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7A6BAF">
      <w:pPr>
        <w:spacing w:line="289" w:lineRule="auto"/>
        <w:rPr>
          <w:rFonts w:hint="eastAsia" w:ascii="仿宋" w:hAnsi="仿宋" w:eastAsia="仿宋" w:cs="仿宋"/>
          <w:sz w:val="28"/>
          <w:szCs w:val="28"/>
        </w:rPr>
      </w:pPr>
    </w:p>
    <w:p w14:paraId="09D86DDF">
      <w:pPr>
        <w:spacing w:before="136" w:line="219" w:lineRule="auto"/>
        <w:ind w:left="0" w:leftChars="0" w:firstLine="0" w:firstLineChars="0"/>
        <w:jc w:val="center"/>
        <w:outlineLvl w:val="0"/>
        <w:rPr>
          <w:rFonts w:hint="eastAsia" w:ascii="仿宋" w:hAnsi="仿宋" w:eastAsia="仿宋" w:cs="仿宋"/>
          <w:sz w:val="28"/>
          <w:szCs w:val="28"/>
        </w:rPr>
      </w:pPr>
      <w:r>
        <w:rPr>
          <w:rFonts w:hint="eastAsia" w:ascii="仿宋" w:hAnsi="仿宋" w:cs="仿宋"/>
          <w:b/>
          <w:bCs/>
          <w:spacing w:val="-4"/>
          <w:sz w:val="40"/>
          <w:szCs w:val="40"/>
          <w:lang w:val="en-US" w:eastAsia="zh-CN"/>
        </w:rPr>
        <w:t>铜川剧院演出购买服务费拟签订</w:t>
      </w:r>
      <w:r>
        <w:rPr>
          <w:rFonts w:hint="eastAsia" w:ascii="仿宋" w:hAnsi="仿宋" w:eastAsia="仿宋" w:cs="仿宋"/>
          <w:b/>
          <w:bCs/>
          <w:spacing w:val="-4"/>
          <w:sz w:val="40"/>
          <w:szCs w:val="40"/>
        </w:rPr>
        <w:t>合同</w:t>
      </w:r>
    </w:p>
    <w:p w14:paraId="41F78304">
      <w:pPr>
        <w:spacing w:line="276" w:lineRule="auto"/>
        <w:rPr>
          <w:rFonts w:hint="eastAsia" w:ascii="仿宋" w:hAnsi="仿宋" w:eastAsia="仿宋" w:cs="仿宋"/>
          <w:sz w:val="28"/>
          <w:szCs w:val="28"/>
        </w:rPr>
      </w:pPr>
    </w:p>
    <w:p w14:paraId="18336A00">
      <w:pPr>
        <w:spacing w:line="277" w:lineRule="auto"/>
        <w:rPr>
          <w:rFonts w:hint="eastAsia" w:ascii="仿宋" w:hAnsi="仿宋" w:eastAsia="仿宋" w:cs="仿宋"/>
          <w:sz w:val="28"/>
          <w:szCs w:val="28"/>
        </w:rPr>
      </w:pPr>
    </w:p>
    <w:p w14:paraId="64144718">
      <w:pPr>
        <w:bidi w:val="0"/>
        <w:spacing w:line="360" w:lineRule="auto"/>
        <w:rPr>
          <w:rFonts w:hint="eastAsia" w:ascii="仿宋" w:hAnsi="仿宋" w:eastAsia="仿宋" w:cs="仿宋"/>
        </w:rPr>
      </w:pPr>
      <w:r>
        <w:rPr>
          <w:rFonts w:hint="eastAsia" w:ascii="仿宋" w:hAnsi="仿宋" w:eastAsia="仿宋" w:cs="仿宋"/>
        </w:rPr>
        <w:t>甲方(采购人):</w:t>
      </w:r>
      <w:r>
        <w:rPr>
          <w:rFonts w:hint="eastAsia" w:ascii="仿宋" w:hAnsi="仿宋" w:eastAsia="仿宋" w:cs="仿宋"/>
          <w:u w:val="single"/>
        </w:rPr>
        <w:t>铜川市文化和旅游局</w:t>
      </w:r>
    </w:p>
    <w:p w14:paraId="06B564B2">
      <w:pPr>
        <w:bidi w:val="0"/>
        <w:spacing w:line="360" w:lineRule="auto"/>
        <w:rPr>
          <w:rFonts w:hint="eastAsia" w:ascii="仿宋" w:hAnsi="仿宋" w:eastAsia="仿宋" w:cs="仿宋"/>
          <w:lang w:val="en-US" w:eastAsia="zh-CN"/>
        </w:rPr>
      </w:pPr>
      <w:r>
        <w:rPr>
          <w:rFonts w:hint="eastAsia" w:ascii="仿宋" w:hAnsi="仿宋" w:eastAsia="仿宋" w:cs="仿宋"/>
        </w:rPr>
        <w:t>乙方(中标人):</w:t>
      </w:r>
      <w:r>
        <w:rPr>
          <w:rFonts w:hint="eastAsia" w:ascii="仿宋" w:hAnsi="仿宋" w:cs="仿宋"/>
          <w:u w:val="single"/>
          <w:lang w:val="en-US" w:eastAsia="zh-CN"/>
        </w:rPr>
        <w:t xml:space="preserve">                  </w:t>
      </w:r>
      <w:r>
        <w:rPr>
          <w:rFonts w:hint="eastAsia" w:ascii="仿宋" w:hAnsi="仿宋" w:eastAsia="仿宋" w:cs="仿宋"/>
          <w:lang w:val="en-US" w:eastAsia="zh-CN"/>
        </w:rPr>
        <w:t xml:space="preserve">                </w:t>
      </w:r>
    </w:p>
    <w:p w14:paraId="1CF59E3A">
      <w:pPr>
        <w:bidi w:val="0"/>
        <w:spacing w:line="360" w:lineRule="auto"/>
        <w:rPr>
          <w:rFonts w:hint="eastAsia" w:ascii="仿宋" w:hAnsi="仿宋" w:eastAsia="仿宋" w:cs="仿宋"/>
        </w:rPr>
      </w:pPr>
      <w:r>
        <w:rPr>
          <w:rFonts w:hint="eastAsia" w:ascii="仿宋" w:hAnsi="仿宋" w:eastAsia="仿宋" w:cs="仿宋"/>
        </w:rPr>
        <w:t>根据《中华人民共和国政府采购法》《中华人民共和国</w:t>
      </w:r>
      <w:r>
        <w:rPr>
          <w:rFonts w:hint="eastAsia" w:ascii="仿宋" w:hAnsi="仿宋" w:eastAsia="仿宋" w:cs="仿宋"/>
          <w:lang w:val="en-US" w:eastAsia="zh-CN"/>
        </w:rPr>
        <w:t>民法典</w:t>
      </w:r>
      <w:r>
        <w:rPr>
          <w:rFonts w:hint="eastAsia" w:ascii="仿宋" w:hAnsi="仿宋" w:eastAsia="仿宋" w:cs="仿宋"/>
        </w:rPr>
        <w:t>》等法律法规的规定，甲乙双方按照铜川市政府采购中心的招标结果签订本合同。并就公共文化演出服务有关事宜达成如下协议：</w:t>
      </w:r>
    </w:p>
    <w:p w14:paraId="089B09E0">
      <w:pPr>
        <w:bidi w:val="0"/>
        <w:spacing w:line="360" w:lineRule="auto"/>
        <w:rPr>
          <w:rFonts w:hint="eastAsia" w:ascii="仿宋" w:hAnsi="仿宋" w:eastAsia="仿宋" w:cs="仿宋"/>
          <w:b/>
          <w:bCs/>
          <w:lang w:val="en-US" w:eastAsia="zh-CN"/>
        </w:rPr>
      </w:pPr>
      <w:r>
        <w:rPr>
          <w:rFonts w:hint="eastAsia" w:ascii="仿宋" w:hAnsi="仿宋" w:eastAsia="仿宋" w:cs="仿宋"/>
          <w:b/>
          <w:bCs/>
        </w:rPr>
        <w:t>第一条购买</w:t>
      </w:r>
      <w:r>
        <w:rPr>
          <w:rFonts w:hint="eastAsia" w:ascii="仿宋" w:hAnsi="仿宋" w:cs="仿宋"/>
          <w:b/>
          <w:bCs/>
          <w:lang w:val="en-US" w:eastAsia="zh-CN"/>
        </w:rPr>
        <w:t>用途</w:t>
      </w:r>
    </w:p>
    <w:p w14:paraId="63675A0E">
      <w:pPr>
        <w:bidi w:val="0"/>
        <w:spacing w:line="360" w:lineRule="auto"/>
        <w:rPr>
          <w:rFonts w:hint="eastAsia" w:ascii="仿宋" w:hAnsi="仿宋" w:eastAsia="仿宋" w:cs="仿宋"/>
        </w:rPr>
      </w:pPr>
      <w:r>
        <w:rPr>
          <w:rFonts w:hint="eastAsia" w:ascii="仿宋" w:hAnsi="仿宋" w:eastAsia="仿宋" w:cs="仿宋"/>
        </w:rPr>
        <w:t>为充分发挥公共文化服务场馆功能，使铜川剧院达到“专业水平高、管理标准高、服务品位高、经营效益高、社会形象高”的目标，引进优秀舞台剧目，让广大群众享受更多高品质文化盛宴，推动铜川文旅产业高质量发展。</w:t>
      </w:r>
    </w:p>
    <w:p w14:paraId="129F178D">
      <w:pPr>
        <w:bidi w:val="0"/>
        <w:spacing w:line="360" w:lineRule="auto"/>
        <w:rPr>
          <w:rFonts w:hint="eastAsia" w:ascii="仿宋" w:hAnsi="仿宋" w:eastAsia="仿宋" w:cs="仿宋"/>
        </w:rPr>
      </w:pPr>
      <w:r>
        <w:rPr>
          <w:rFonts w:hint="eastAsia" w:ascii="仿宋" w:hAnsi="仿宋" w:eastAsia="仿宋" w:cs="仿宋"/>
          <w:b/>
          <w:bCs/>
        </w:rPr>
        <w:t>第二条组成本合同的有关文件</w:t>
      </w:r>
    </w:p>
    <w:p w14:paraId="57011B33">
      <w:pPr>
        <w:bidi w:val="0"/>
        <w:spacing w:line="360" w:lineRule="auto"/>
        <w:rPr>
          <w:rFonts w:hint="eastAsia" w:ascii="仿宋" w:hAnsi="仿宋" w:eastAsia="仿宋" w:cs="仿宋"/>
        </w:rPr>
      </w:pPr>
      <w:r>
        <w:rPr>
          <w:rFonts w:hint="eastAsia" w:ascii="仿宋" w:hAnsi="仿宋" w:eastAsia="仿宋" w:cs="仿宋"/>
        </w:rPr>
        <w:t>下列关于政府购买公共文化服务的相关政策文件(铜财预〔2025〕1 号、铜川市文化和旅游局关于批复2025年度单位预算的通知)、招投标文件或与本次采购活动方式相适应的文件及有关附件是本合同不可分割的组成部分，与本合同具有同等法律效力，这些文件包括但不限于：</w:t>
      </w:r>
    </w:p>
    <w:p w14:paraId="664767DE">
      <w:pPr>
        <w:bidi w:val="0"/>
        <w:spacing w:line="360" w:lineRule="auto"/>
        <w:rPr>
          <w:rFonts w:hint="eastAsia" w:ascii="仿宋" w:hAnsi="仿宋" w:eastAsia="仿宋" w:cs="仿宋"/>
        </w:rPr>
      </w:pPr>
      <w:r>
        <w:rPr>
          <w:rFonts w:hint="eastAsia" w:ascii="仿宋" w:hAnsi="仿宋" w:eastAsia="仿宋" w:cs="仿宋"/>
        </w:rPr>
        <w:t>1.乙方提供的投标文件和投标报价表；</w:t>
      </w:r>
    </w:p>
    <w:p w14:paraId="79A3A16F">
      <w:pPr>
        <w:bidi w:val="0"/>
        <w:spacing w:line="360" w:lineRule="auto"/>
        <w:rPr>
          <w:rFonts w:hint="eastAsia" w:ascii="仿宋" w:hAnsi="仿宋" w:eastAsia="仿宋" w:cs="仿宋"/>
        </w:rPr>
      </w:pPr>
      <w:r>
        <w:rPr>
          <w:rFonts w:hint="eastAsia" w:ascii="仿宋" w:hAnsi="仿宋" w:eastAsia="仿宋" w:cs="仿宋"/>
        </w:rPr>
        <w:t>2.投标承诺；</w:t>
      </w:r>
    </w:p>
    <w:p w14:paraId="4AB477C2">
      <w:pPr>
        <w:bidi w:val="0"/>
        <w:spacing w:line="360" w:lineRule="auto"/>
        <w:rPr>
          <w:rFonts w:hint="eastAsia" w:ascii="仿宋" w:hAnsi="仿宋" w:eastAsia="仿宋" w:cs="仿宋"/>
        </w:rPr>
      </w:pPr>
      <w:r>
        <w:rPr>
          <w:rFonts w:hint="eastAsia" w:ascii="仿宋" w:hAnsi="仿宋" w:eastAsia="仿宋" w:cs="仿宋"/>
        </w:rPr>
        <w:t>3.服务承诺；</w:t>
      </w:r>
    </w:p>
    <w:p w14:paraId="36995EFE">
      <w:pPr>
        <w:bidi w:val="0"/>
        <w:spacing w:line="360" w:lineRule="auto"/>
        <w:rPr>
          <w:rFonts w:hint="eastAsia" w:ascii="仿宋" w:hAnsi="仿宋" w:eastAsia="仿宋" w:cs="仿宋"/>
        </w:rPr>
      </w:pPr>
      <w:r>
        <w:rPr>
          <w:rFonts w:hint="eastAsia" w:ascii="仿宋" w:hAnsi="仿宋" w:eastAsia="仿宋" w:cs="仿宋"/>
        </w:rPr>
        <w:t>4.中标或成交通知书；</w:t>
      </w:r>
    </w:p>
    <w:p w14:paraId="7691FE08">
      <w:pPr>
        <w:bidi w:val="0"/>
        <w:spacing w:line="360" w:lineRule="auto"/>
        <w:rPr>
          <w:rFonts w:hint="eastAsia" w:ascii="仿宋" w:hAnsi="仿宋" w:eastAsia="仿宋" w:cs="仿宋"/>
        </w:rPr>
      </w:pPr>
      <w:r>
        <w:rPr>
          <w:rFonts w:hint="eastAsia" w:ascii="仿宋" w:hAnsi="仿宋" w:eastAsia="仿宋" w:cs="仿宋"/>
        </w:rPr>
        <w:t>5.甲乙双方商定的其他文件。</w:t>
      </w:r>
    </w:p>
    <w:p w14:paraId="6E2D65DB">
      <w:pPr>
        <w:bidi w:val="0"/>
        <w:spacing w:line="360" w:lineRule="auto"/>
        <w:rPr>
          <w:rFonts w:hint="eastAsia" w:ascii="仿宋" w:hAnsi="仿宋" w:eastAsia="仿宋" w:cs="仿宋"/>
        </w:rPr>
      </w:pPr>
      <w:r>
        <w:rPr>
          <w:rFonts w:hint="eastAsia" w:ascii="仿宋" w:hAnsi="仿宋" w:eastAsia="仿宋" w:cs="仿宋"/>
          <w:b/>
          <w:bCs/>
        </w:rPr>
        <w:t>第三条服务时限</w:t>
      </w:r>
    </w:p>
    <w:p w14:paraId="77D090EA">
      <w:pPr>
        <w:bidi w:val="0"/>
        <w:spacing w:line="360" w:lineRule="auto"/>
        <w:rPr>
          <w:rFonts w:hint="eastAsia" w:ascii="仿宋" w:hAnsi="仿宋" w:eastAsia="仿宋" w:cs="仿宋"/>
        </w:rPr>
      </w:pPr>
      <w:r>
        <w:rPr>
          <w:rFonts w:hint="eastAsia" w:ascii="仿宋" w:hAnsi="仿宋" w:eastAsia="仿宋" w:cs="仿宋"/>
          <w:lang w:val="en-US" w:eastAsia="zh-CN"/>
        </w:rPr>
        <w:t>自合同签订之日起</w:t>
      </w:r>
      <w:r>
        <w:rPr>
          <w:rFonts w:hint="eastAsia" w:ascii="仿宋" w:hAnsi="仿宋" w:eastAsia="仿宋" w:cs="仿宋"/>
        </w:rPr>
        <w:t>至202</w:t>
      </w:r>
      <w:r>
        <w:rPr>
          <w:rFonts w:hint="eastAsia" w:ascii="仿宋" w:hAnsi="仿宋" w:eastAsia="仿宋" w:cs="仿宋"/>
          <w:lang w:val="en-US" w:eastAsia="zh-CN"/>
        </w:rPr>
        <w:t>5</w:t>
      </w:r>
      <w:r>
        <w:rPr>
          <w:rFonts w:hint="eastAsia" w:ascii="仿宋" w:hAnsi="仿宋" w:eastAsia="仿宋" w:cs="仿宋"/>
        </w:rPr>
        <w:t>年1</w:t>
      </w:r>
      <w:r>
        <w:rPr>
          <w:rFonts w:hint="eastAsia" w:ascii="仿宋" w:hAnsi="仿宋" w:cs="仿宋"/>
          <w:lang w:val="en-US" w:eastAsia="zh-CN"/>
        </w:rPr>
        <w:t>2</w:t>
      </w:r>
      <w:r>
        <w:rPr>
          <w:rFonts w:hint="eastAsia" w:ascii="仿宋" w:hAnsi="仿宋" w:eastAsia="仿宋" w:cs="仿宋"/>
        </w:rPr>
        <w:t>月3</w:t>
      </w:r>
      <w:r>
        <w:rPr>
          <w:rFonts w:hint="eastAsia" w:ascii="仿宋" w:hAnsi="仿宋" w:eastAsia="仿宋" w:cs="仿宋"/>
          <w:lang w:val="en-US" w:eastAsia="zh-CN"/>
        </w:rPr>
        <w:t>0</w:t>
      </w:r>
      <w:r>
        <w:rPr>
          <w:rFonts w:hint="eastAsia" w:ascii="仿宋" w:hAnsi="仿宋" w:eastAsia="仿宋" w:cs="仿宋"/>
        </w:rPr>
        <w:t>日</w:t>
      </w:r>
    </w:p>
    <w:p w14:paraId="307F6737">
      <w:pPr>
        <w:bidi w:val="0"/>
        <w:spacing w:line="360" w:lineRule="auto"/>
        <w:rPr>
          <w:rFonts w:hint="eastAsia" w:ascii="仿宋" w:hAnsi="仿宋" w:eastAsia="仿宋" w:cs="仿宋"/>
          <w:b/>
          <w:bCs/>
        </w:rPr>
      </w:pPr>
      <w:r>
        <w:rPr>
          <w:rFonts w:hint="eastAsia" w:ascii="仿宋" w:hAnsi="仿宋" w:eastAsia="仿宋" w:cs="仿宋"/>
          <w:b/>
          <w:bCs/>
        </w:rPr>
        <w:t>第四条演出服务要求</w:t>
      </w:r>
    </w:p>
    <w:p w14:paraId="44120237">
      <w:pPr>
        <w:bidi w:val="0"/>
        <w:spacing w:line="360" w:lineRule="auto"/>
        <w:rPr>
          <w:rFonts w:hint="eastAsia" w:ascii="仿宋" w:hAnsi="仿宋" w:eastAsia="仿宋" w:cs="仿宋"/>
        </w:rPr>
      </w:pPr>
      <w:r>
        <w:rPr>
          <w:rFonts w:hint="eastAsia" w:ascii="仿宋" w:hAnsi="仿宋" w:eastAsia="仿宋" w:cs="仿宋"/>
        </w:rPr>
        <w:t>乙方根据本协议的有关规定，引进演出场次，全年完成组织引进自营及合作演出不低于42场（30部）。引进演出档次，引进演出档次分为A、B、C三类，其中A类演出不少于2场,B类演出不少于5场,C类演出不少于10场，其他小型演出不少于25场。</w:t>
      </w:r>
    </w:p>
    <w:p w14:paraId="11D194DC">
      <w:pPr>
        <w:bidi w:val="0"/>
        <w:spacing w:line="360" w:lineRule="auto"/>
        <w:rPr>
          <w:rFonts w:hint="eastAsia" w:ascii="仿宋" w:hAnsi="仿宋" w:eastAsia="仿宋" w:cs="仿宋"/>
          <w:b/>
          <w:bCs/>
        </w:rPr>
      </w:pPr>
      <w:r>
        <w:rPr>
          <w:rFonts w:hint="eastAsia" w:ascii="仿宋" w:hAnsi="仿宋" w:eastAsia="仿宋" w:cs="仿宋"/>
          <w:b/>
          <w:bCs/>
        </w:rPr>
        <w:t>第五条乙方须履行的服务承诺</w:t>
      </w:r>
    </w:p>
    <w:p w14:paraId="32222E96">
      <w:pPr>
        <w:bidi w:val="0"/>
        <w:spacing w:line="360" w:lineRule="auto"/>
        <w:rPr>
          <w:rFonts w:hint="eastAsia" w:ascii="仿宋" w:hAnsi="仿宋" w:eastAsia="仿宋" w:cs="仿宋"/>
        </w:rPr>
      </w:pPr>
      <w:r>
        <w:rPr>
          <w:rFonts w:hint="eastAsia" w:ascii="仿宋" w:hAnsi="仿宋" w:eastAsia="仿宋" w:cs="仿宋"/>
        </w:rPr>
        <w:t>（一）供应方要确保引进演出的政治安全和意识形态安全。每一演出季前由供应方将演出节目的资料提交给甲方，由甲方审核确认。场次和档次按经营管理纳入季度考核和年度考核。</w:t>
      </w:r>
    </w:p>
    <w:p w14:paraId="020FA625">
      <w:pPr>
        <w:bidi w:val="0"/>
        <w:spacing w:line="360" w:lineRule="auto"/>
        <w:rPr>
          <w:rFonts w:hint="eastAsia" w:ascii="仿宋" w:hAnsi="仿宋" w:eastAsia="仿宋" w:cs="仿宋"/>
        </w:rPr>
      </w:pPr>
      <w:r>
        <w:rPr>
          <w:rFonts w:hint="eastAsia" w:ascii="仿宋" w:hAnsi="仿宋" w:eastAsia="仿宋" w:cs="仿宋"/>
        </w:rPr>
        <w:t>（二）供应方每年自行组织的演出中为当地群众实行免费观看场次不少于4场（具体演出内容由双方协商而定）。</w:t>
      </w:r>
    </w:p>
    <w:p w14:paraId="4CA036B7">
      <w:pPr>
        <w:bidi w:val="0"/>
        <w:spacing w:line="360" w:lineRule="auto"/>
        <w:rPr>
          <w:rFonts w:hint="eastAsia" w:ascii="仿宋" w:hAnsi="仿宋" w:eastAsia="仿宋" w:cs="仿宋"/>
        </w:rPr>
      </w:pPr>
      <w:r>
        <w:rPr>
          <w:rFonts w:hint="eastAsia" w:ascii="仿宋" w:hAnsi="仿宋" w:eastAsia="仿宋" w:cs="仿宋"/>
        </w:rPr>
        <w:t>（三）供应方需充分发挥自身资源优势，每年精心策划若干主题演出季，引入国内外优秀剧目，为市民提供精品演出服务;提升剧院自身内容特色与生产力，开展原创剧目创排与推广，积极对接在国际国内艺术节等平台，开展业内交流与合作，提升剧院行业影响力，逐步将铜川剧院打造成创作型、生产型、输出型剧院，成为陕西的文化地标和西北地区的文化艺术中心；采购方承诺每年安排2-3部优秀剧目，同步配合甲方开展铜川文旅宣传活动并给予相应服务支持。</w:t>
      </w:r>
    </w:p>
    <w:p w14:paraId="01C6FE7F">
      <w:pPr>
        <w:bidi w:val="0"/>
        <w:spacing w:line="360" w:lineRule="auto"/>
        <w:rPr>
          <w:rFonts w:hint="eastAsia" w:ascii="仿宋" w:hAnsi="仿宋" w:eastAsia="仿宋" w:cs="仿宋"/>
        </w:rPr>
      </w:pPr>
      <w:r>
        <w:rPr>
          <w:rFonts w:hint="eastAsia" w:ascii="仿宋" w:hAnsi="仿宋" w:eastAsia="仿宋" w:cs="仿宋"/>
        </w:rPr>
        <w:t>（四）在合作期间，甲方需要使用场地举办政府性活动（包含市委全会、市两会等），供应方需免费提供相关场地及各项会务服务工作。大剧场每年使用不超过20天，甲方应在活动举办前3天告知供应商。</w:t>
      </w:r>
    </w:p>
    <w:p w14:paraId="4703DB0D">
      <w:pPr>
        <w:bidi w:val="0"/>
        <w:spacing w:line="360" w:lineRule="auto"/>
        <w:rPr>
          <w:rFonts w:hint="eastAsia" w:ascii="仿宋" w:hAnsi="仿宋" w:eastAsia="仿宋" w:cs="仿宋"/>
          <w:b/>
          <w:bCs/>
        </w:rPr>
      </w:pPr>
      <w:r>
        <w:rPr>
          <w:rFonts w:hint="eastAsia" w:ascii="仿宋" w:hAnsi="仿宋" w:eastAsia="仿宋" w:cs="仿宋"/>
          <w:b/>
          <w:bCs/>
        </w:rPr>
        <w:t>第六条甲方在协议期内有权对乙方履约情况进行检查、监督，受理群众反映演出节目、演出质量等方面的投诉，并将抽查结果运用到绩效考核中。</w:t>
      </w:r>
    </w:p>
    <w:p w14:paraId="1EC92B2C">
      <w:pPr>
        <w:bidi w:val="0"/>
        <w:spacing w:line="360" w:lineRule="auto"/>
        <w:rPr>
          <w:rFonts w:hint="eastAsia" w:ascii="仿宋" w:hAnsi="仿宋" w:eastAsia="仿宋" w:cs="仿宋"/>
          <w:b/>
          <w:bCs/>
        </w:rPr>
      </w:pPr>
      <w:r>
        <w:rPr>
          <w:rFonts w:hint="eastAsia" w:ascii="仿宋" w:hAnsi="仿宋" w:eastAsia="仿宋" w:cs="仿宋"/>
          <w:b/>
          <w:bCs/>
        </w:rPr>
        <w:t>第七条履约验收</w:t>
      </w:r>
    </w:p>
    <w:p w14:paraId="3A60FE30">
      <w:pPr>
        <w:bidi w:val="0"/>
        <w:spacing w:line="360" w:lineRule="auto"/>
        <w:rPr>
          <w:rFonts w:hint="eastAsia" w:ascii="仿宋" w:hAnsi="仿宋" w:eastAsia="仿宋" w:cs="仿宋"/>
        </w:rPr>
      </w:pPr>
      <w:r>
        <w:rPr>
          <w:rFonts w:hint="eastAsia" w:ascii="仿宋" w:hAnsi="仿宋" w:eastAsia="仿宋" w:cs="仿宋"/>
        </w:rPr>
        <w:t>1.乙方应按照本合同或招投标文件规定的时间和方式完成甲方下达的演出场次任务。</w:t>
      </w:r>
    </w:p>
    <w:p w14:paraId="0D0018F9">
      <w:pPr>
        <w:bidi w:val="0"/>
        <w:spacing w:line="360" w:lineRule="auto"/>
        <w:rPr>
          <w:rFonts w:hint="eastAsia" w:ascii="仿宋" w:hAnsi="仿宋" w:eastAsia="仿宋" w:cs="仿宋"/>
        </w:rPr>
      </w:pPr>
      <w:r>
        <w:rPr>
          <w:rFonts w:hint="eastAsia" w:ascii="仿宋" w:hAnsi="仿宋" w:eastAsia="仿宋" w:cs="仿宋"/>
        </w:rPr>
        <w:t>2.验收工作由甲方根据《</w:t>
      </w:r>
      <w:r>
        <w:rPr>
          <w:rFonts w:hint="eastAsia" w:ascii="仿宋" w:hAnsi="仿宋" w:cs="仿宋"/>
          <w:lang w:val="en-US" w:eastAsia="zh-CN"/>
        </w:rPr>
        <w:t>铜川剧院购买演出</w:t>
      </w:r>
      <w:r>
        <w:rPr>
          <w:rFonts w:hint="eastAsia" w:ascii="仿宋" w:hAnsi="仿宋" w:eastAsia="仿宋" w:cs="仿宋"/>
        </w:rPr>
        <w:t>绩效考核办法(试行)》对乙方演出情况出具绩效考核结果。</w:t>
      </w:r>
    </w:p>
    <w:p w14:paraId="3B27ACFE">
      <w:pPr>
        <w:bidi w:val="0"/>
        <w:spacing w:line="360" w:lineRule="auto"/>
        <w:rPr>
          <w:rFonts w:hint="eastAsia" w:ascii="仿宋" w:hAnsi="仿宋" w:eastAsia="仿宋" w:cs="仿宋"/>
          <w:lang w:eastAsia="zh-CN"/>
        </w:rPr>
      </w:pPr>
      <w:r>
        <w:rPr>
          <w:rFonts w:hint="eastAsia" w:ascii="仿宋" w:hAnsi="仿宋" w:eastAsia="仿宋" w:cs="仿宋"/>
        </w:rPr>
        <w:t>3.乙方自愿接受甲方的管理，所涉及的节目须由甲方审核</w:t>
      </w:r>
      <w:r>
        <w:rPr>
          <w:rFonts w:hint="eastAsia" w:ascii="仿宋" w:hAnsi="仿宋" w:cs="仿宋"/>
          <w:lang w:eastAsia="zh-CN"/>
        </w:rPr>
        <w:t>。</w:t>
      </w:r>
    </w:p>
    <w:p w14:paraId="4D01A181">
      <w:pPr>
        <w:bidi w:val="0"/>
        <w:spacing w:line="360" w:lineRule="auto"/>
        <w:rPr>
          <w:rFonts w:hint="eastAsia" w:ascii="仿宋" w:hAnsi="仿宋" w:eastAsia="仿宋" w:cs="仿宋"/>
        </w:rPr>
      </w:pPr>
      <w:r>
        <w:rPr>
          <w:rFonts w:hint="eastAsia" w:ascii="仿宋" w:hAnsi="仿宋" w:eastAsia="仿宋" w:cs="仿宋"/>
        </w:rPr>
        <w:t>4.乙方须提前做好演出计划和预案，须在演出前以书面形式报告甲方，内容包括演出时间、地点、方案、节目内容等。在演出时，乙方有义务维持演出秩序，按时、保质、保量完成演出任务。</w:t>
      </w:r>
    </w:p>
    <w:p w14:paraId="58DEB4DD">
      <w:pPr>
        <w:bidi w:val="0"/>
        <w:spacing w:line="360" w:lineRule="auto"/>
        <w:rPr>
          <w:rFonts w:hint="eastAsia" w:ascii="仿宋" w:hAnsi="仿宋" w:eastAsia="仿宋" w:cs="仿宋"/>
        </w:rPr>
      </w:pPr>
      <w:r>
        <w:rPr>
          <w:rFonts w:hint="eastAsia" w:ascii="仿宋" w:hAnsi="仿宋" w:eastAsia="仿宋" w:cs="仿宋"/>
          <w:b/>
          <w:bCs/>
        </w:rPr>
        <w:t>第八条资金支付</w:t>
      </w:r>
    </w:p>
    <w:p w14:paraId="73FD2126">
      <w:pPr>
        <w:bidi w:val="0"/>
        <w:spacing w:line="360" w:lineRule="auto"/>
        <w:rPr>
          <w:rFonts w:hint="eastAsia" w:ascii="仿宋" w:hAnsi="仿宋" w:eastAsia="仿宋" w:cs="仿宋"/>
        </w:rPr>
      </w:pPr>
      <w:r>
        <w:rPr>
          <w:rFonts w:hint="eastAsia" w:ascii="仿宋" w:hAnsi="仿宋" w:eastAsia="仿宋" w:cs="仿宋"/>
        </w:rPr>
        <w:t>1.合同款项按照铜川市国库集中支付有关规定支付。</w:t>
      </w:r>
    </w:p>
    <w:p w14:paraId="5F93F745">
      <w:pPr>
        <w:bidi w:val="0"/>
        <w:spacing w:line="360" w:lineRule="auto"/>
        <w:rPr>
          <w:rFonts w:hint="eastAsia" w:ascii="仿宋" w:hAnsi="仿宋" w:eastAsia="仿宋" w:cs="仿宋"/>
        </w:rPr>
      </w:pPr>
      <w:r>
        <w:rPr>
          <w:rFonts w:hint="eastAsia" w:ascii="仿宋" w:hAnsi="仿宋" w:eastAsia="仿宋" w:cs="仿宋"/>
        </w:rPr>
        <w:t>2.支付方式：</w:t>
      </w:r>
    </w:p>
    <w:p w14:paraId="46DA751A">
      <w:pPr>
        <w:bidi w:val="0"/>
        <w:spacing w:line="360" w:lineRule="auto"/>
        <w:rPr>
          <w:rFonts w:hint="eastAsia" w:ascii="仿宋" w:hAnsi="仿宋" w:eastAsia="仿宋" w:cs="仿宋"/>
        </w:rPr>
      </w:pPr>
      <w:r>
        <w:rPr>
          <w:rFonts w:hint="eastAsia" w:ascii="仿宋" w:hAnsi="仿宋" w:cs="仿宋"/>
          <w:lang w:eastAsia="zh-CN"/>
        </w:rPr>
        <w:t>（</w:t>
      </w:r>
      <w:r>
        <w:rPr>
          <w:rFonts w:hint="eastAsia" w:ascii="仿宋" w:hAnsi="仿宋" w:cs="仿宋"/>
          <w:lang w:val="en-US" w:eastAsia="zh-CN"/>
        </w:rPr>
        <w:t>1</w:t>
      </w:r>
      <w:r>
        <w:rPr>
          <w:rFonts w:hint="eastAsia" w:ascii="仿宋" w:hAnsi="仿宋" w:cs="仿宋"/>
          <w:lang w:eastAsia="zh-CN"/>
        </w:rPr>
        <w:t>）</w:t>
      </w:r>
      <w:r>
        <w:rPr>
          <w:rFonts w:hint="eastAsia" w:ascii="仿宋" w:hAnsi="仿宋" w:eastAsia="仿宋" w:cs="仿宋"/>
        </w:rPr>
        <w:t>、付款条件说明：每个运营年度分五次支付。第一笔，运营满三个月，达到付款条件起30日内，支付合同总金额的20.00%。</w:t>
      </w:r>
    </w:p>
    <w:p w14:paraId="295A1802">
      <w:pPr>
        <w:bidi w:val="0"/>
        <w:spacing w:line="360" w:lineRule="auto"/>
        <w:rPr>
          <w:rFonts w:hint="eastAsia" w:ascii="仿宋" w:hAnsi="仿宋" w:eastAsia="仿宋" w:cs="仿宋"/>
        </w:rPr>
      </w:pPr>
      <w:r>
        <w:rPr>
          <w:rFonts w:hint="eastAsia" w:ascii="仿宋" w:hAnsi="仿宋" w:cs="仿宋"/>
          <w:lang w:eastAsia="zh-CN"/>
        </w:rPr>
        <w:t>（</w:t>
      </w:r>
      <w:r>
        <w:rPr>
          <w:rFonts w:hint="eastAsia" w:ascii="仿宋" w:hAnsi="仿宋" w:cs="仿宋"/>
          <w:lang w:val="en-US" w:eastAsia="zh-CN"/>
        </w:rPr>
        <w:t>2</w:t>
      </w:r>
      <w:r>
        <w:rPr>
          <w:rFonts w:hint="eastAsia" w:ascii="仿宋" w:hAnsi="仿宋" w:cs="仿宋"/>
          <w:lang w:eastAsia="zh-CN"/>
        </w:rPr>
        <w:t>）、</w:t>
      </w:r>
      <w:r>
        <w:rPr>
          <w:rFonts w:hint="eastAsia" w:ascii="仿宋" w:hAnsi="仿宋" w:eastAsia="仿宋" w:cs="仿宋"/>
        </w:rPr>
        <w:t>付款条件说明：第二笔运营六个月，达到付款条件起30日内</w:t>
      </w:r>
      <w:r>
        <w:rPr>
          <w:rFonts w:hint="eastAsia" w:ascii="仿宋" w:hAnsi="仿宋" w:cs="仿宋"/>
          <w:lang w:eastAsia="zh-CN"/>
        </w:rPr>
        <w:t>，</w:t>
      </w:r>
      <w:r>
        <w:rPr>
          <w:rFonts w:hint="eastAsia" w:ascii="仿宋" w:hAnsi="仿宋" w:eastAsia="仿宋" w:cs="仿宋"/>
        </w:rPr>
        <w:t>支付合同总金额的20.00%。</w:t>
      </w:r>
    </w:p>
    <w:p w14:paraId="5DC8126F">
      <w:pPr>
        <w:bidi w:val="0"/>
        <w:spacing w:line="360" w:lineRule="auto"/>
        <w:rPr>
          <w:rFonts w:hint="eastAsia" w:ascii="仿宋" w:hAnsi="仿宋" w:eastAsia="仿宋" w:cs="仿宋"/>
        </w:rPr>
      </w:pPr>
      <w:r>
        <w:rPr>
          <w:rFonts w:hint="eastAsia" w:ascii="仿宋" w:hAnsi="仿宋" w:cs="仿宋"/>
          <w:lang w:eastAsia="zh-CN"/>
        </w:rPr>
        <w:t>（</w:t>
      </w:r>
      <w:r>
        <w:rPr>
          <w:rFonts w:hint="eastAsia" w:ascii="仿宋" w:hAnsi="仿宋" w:cs="仿宋"/>
          <w:lang w:val="en-US" w:eastAsia="zh-CN"/>
        </w:rPr>
        <w:t>3</w:t>
      </w:r>
      <w:r>
        <w:rPr>
          <w:rFonts w:hint="eastAsia" w:ascii="仿宋" w:hAnsi="仿宋" w:cs="仿宋"/>
          <w:lang w:eastAsia="zh-CN"/>
        </w:rPr>
        <w:t>）、</w:t>
      </w:r>
      <w:r>
        <w:rPr>
          <w:rFonts w:hint="eastAsia" w:ascii="仿宋" w:hAnsi="仿宋" w:eastAsia="仿宋" w:cs="仿宋"/>
        </w:rPr>
        <w:t>付款条件说明：第三笔运营满九个月，达到付款条件起30日内，支付合同总金额的32.00%。</w:t>
      </w:r>
    </w:p>
    <w:p w14:paraId="05D71D80">
      <w:pPr>
        <w:bidi w:val="0"/>
        <w:spacing w:line="360" w:lineRule="auto"/>
        <w:rPr>
          <w:rFonts w:hint="eastAsia" w:ascii="仿宋" w:hAnsi="仿宋" w:eastAsia="仿宋" w:cs="仿宋"/>
        </w:rPr>
      </w:pPr>
      <w:r>
        <w:rPr>
          <w:rFonts w:hint="eastAsia" w:ascii="仿宋" w:hAnsi="仿宋" w:cs="仿宋"/>
          <w:lang w:eastAsia="zh-CN"/>
        </w:rPr>
        <w:t>（</w:t>
      </w:r>
      <w:r>
        <w:rPr>
          <w:rFonts w:hint="eastAsia" w:ascii="仿宋" w:hAnsi="仿宋" w:cs="仿宋"/>
          <w:lang w:val="en-US" w:eastAsia="zh-CN"/>
        </w:rPr>
        <w:t>4</w:t>
      </w:r>
      <w:r>
        <w:rPr>
          <w:rFonts w:hint="eastAsia" w:ascii="仿宋" w:hAnsi="仿宋" w:cs="仿宋"/>
          <w:lang w:eastAsia="zh-CN"/>
        </w:rPr>
        <w:t>）、</w:t>
      </w:r>
      <w:r>
        <w:rPr>
          <w:rFonts w:hint="eastAsia" w:ascii="仿宋" w:hAnsi="仿宋" w:eastAsia="仿宋" w:cs="仿宋"/>
        </w:rPr>
        <w:t>付款条件说明：第四笔运营十二个月，达到付款条件起30日内，支付合同总金额的20.00%。</w:t>
      </w:r>
    </w:p>
    <w:p w14:paraId="68C43FF8">
      <w:pPr>
        <w:bidi w:val="0"/>
        <w:spacing w:line="360" w:lineRule="auto"/>
        <w:rPr>
          <w:rFonts w:hint="eastAsia" w:ascii="仿宋" w:hAnsi="仿宋" w:eastAsia="仿宋" w:cs="仿宋"/>
        </w:rPr>
      </w:pPr>
      <w:r>
        <w:rPr>
          <w:rFonts w:hint="eastAsia" w:ascii="仿宋" w:hAnsi="仿宋" w:cs="仿宋"/>
          <w:lang w:eastAsia="zh-CN"/>
        </w:rPr>
        <w:t>（</w:t>
      </w:r>
      <w:r>
        <w:rPr>
          <w:rFonts w:hint="eastAsia" w:ascii="仿宋" w:hAnsi="仿宋" w:cs="仿宋"/>
          <w:lang w:val="en-US" w:eastAsia="zh-CN"/>
        </w:rPr>
        <w:t>5</w:t>
      </w:r>
      <w:r>
        <w:rPr>
          <w:rFonts w:hint="eastAsia" w:ascii="仿宋" w:hAnsi="仿宋" w:cs="仿宋"/>
          <w:lang w:eastAsia="zh-CN"/>
        </w:rPr>
        <w:t>）、</w:t>
      </w:r>
      <w:r>
        <w:rPr>
          <w:rFonts w:hint="eastAsia" w:ascii="仿宋" w:hAnsi="仿宋" w:eastAsia="仿宋" w:cs="仿宋"/>
        </w:rPr>
        <w:t>付款条件说明：第五笔运营满一年后实行年终考核激励机制</w:t>
      </w:r>
      <w:r>
        <w:rPr>
          <w:rFonts w:hint="eastAsia" w:ascii="仿宋" w:hAnsi="仿宋" w:cs="仿宋"/>
          <w:lang w:eastAsia="zh-CN"/>
        </w:rPr>
        <w:t>，</w:t>
      </w:r>
      <w:r>
        <w:rPr>
          <w:rFonts w:hint="eastAsia" w:ascii="仿宋" w:hAnsi="仿宋" w:eastAsia="仿宋" w:cs="仿宋"/>
        </w:rPr>
        <w:t>全年运维费的8%作为年终考核激励，根据剧院演出全年管理情况，一次性拨付，达到付款条件起30日内，支付合同总金额的8.00%。</w:t>
      </w:r>
      <w:bookmarkStart w:id="0" w:name="_GoBack"/>
      <w:bookmarkEnd w:id="0"/>
    </w:p>
    <w:p w14:paraId="6DF283E8">
      <w:pPr>
        <w:bidi w:val="0"/>
        <w:spacing w:line="360" w:lineRule="auto"/>
        <w:rPr>
          <w:rFonts w:hint="eastAsia" w:ascii="仿宋" w:hAnsi="仿宋" w:eastAsia="仿宋" w:cs="仿宋"/>
          <w:b/>
          <w:bCs/>
        </w:rPr>
      </w:pPr>
      <w:r>
        <w:rPr>
          <w:rFonts w:hint="eastAsia" w:ascii="仿宋" w:hAnsi="仿宋" w:eastAsia="仿宋" w:cs="仿宋"/>
          <w:b/>
          <w:bCs/>
        </w:rPr>
        <w:t>第九条违约责任</w:t>
      </w:r>
    </w:p>
    <w:p w14:paraId="580F13B2">
      <w:pPr>
        <w:bidi w:val="0"/>
        <w:spacing w:line="360" w:lineRule="auto"/>
        <w:rPr>
          <w:rFonts w:hint="eastAsia" w:ascii="仿宋" w:hAnsi="仿宋" w:eastAsia="仿宋" w:cs="仿宋"/>
        </w:rPr>
      </w:pPr>
      <w:r>
        <w:rPr>
          <w:rFonts w:hint="eastAsia" w:ascii="仿宋" w:hAnsi="仿宋" w:eastAsia="仿宋" w:cs="仿宋"/>
        </w:rPr>
        <w:t>出现下列情形之一，乙方将被取消演出资格，合同自动解除。</w:t>
      </w:r>
    </w:p>
    <w:p w14:paraId="40E3B852">
      <w:pPr>
        <w:bidi w:val="0"/>
        <w:spacing w:line="360" w:lineRule="auto"/>
        <w:rPr>
          <w:rFonts w:hint="eastAsia" w:ascii="仿宋" w:hAnsi="仿宋" w:eastAsia="仿宋" w:cs="仿宋"/>
        </w:rPr>
      </w:pPr>
      <w:r>
        <w:rPr>
          <w:rFonts w:hint="eastAsia" w:ascii="仿宋" w:hAnsi="仿宋" w:eastAsia="仿宋" w:cs="仿宋"/>
        </w:rPr>
        <w:t>1.所演节目不符合要求，背离演出目的，演出内容违反国家方针、政策。</w:t>
      </w:r>
    </w:p>
    <w:p w14:paraId="596DAA34">
      <w:pPr>
        <w:bidi w:val="0"/>
        <w:spacing w:line="360" w:lineRule="auto"/>
        <w:rPr>
          <w:rFonts w:hint="eastAsia" w:ascii="仿宋" w:hAnsi="仿宋" w:eastAsia="仿宋" w:cs="仿宋"/>
        </w:rPr>
      </w:pPr>
      <w:r>
        <w:rPr>
          <w:rFonts w:hint="eastAsia" w:ascii="仿宋" w:hAnsi="仿宋" w:eastAsia="仿宋" w:cs="仿宋"/>
        </w:rPr>
        <w:t>2.不接受甲方监督、管理及抽查，不按照要求的时间、地点、内容演出的。</w:t>
      </w:r>
    </w:p>
    <w:p w14:paraId="0240AC29">
      <w:pPr>
        <w:bidi w:val="0"/>
        <w:spacing w:line="360" w:lineRule="auto"/>
        <w:rPr>
          <w:rFonts w:hint="eastAsia" w:ascii="仿宋" w:hAnsi="仿宋" w:eastAsia="仿宋" w:cs="仿宋"/>
        </w:rPr>
      </w:pPr>
      <w:r>
        <w:rPr>
          <w:rFonts w:hint="eastAsia" w:ascii="仿宋" w:hAnsi="仿宋" w:eastAsia="仿宋" w:cs="仿宋"/>
        </w:rPr>
        <w:t>3.群众反映演出质量不高、演出秩序混乱，经核查情况属实的。</w:t>
      </w:r>
    </w:p>
    <w:p w14:paraId="7F75E796">
      <w:pPr>
        <w:bidi w:val="0"/>
        <w:spacing w:line="360" w:lineRule="auto"/>
        <w:rPr>
          <w:rFonts w:hint="eastAsia" w:ascii="仿宋" w:hAnsi="仿宋" w:eastAsia="仿宋" w:cs="仿宋"/>
          <w:lang w:eastAsia="zh-CN"/>
        </w:rPr>
      </w:pPr>
      <w:r>
        <w:rPr>
          <w:rFonts w:hint="eastAsia" w:ascii="仿宋" w:hAnsi="仿宋" w:eastAsia="仿宋" w:cs="仿宋"/>
        </w:rPr>
        <w:t>4.违反群众纪律吃拿卡要，在演出点和当地群众发生冲突影响恶劣的</w:t>
      </w:r>
      <w:r>
        <w:rPr>
          <w:rFonts w:hint="eastAsia" w:ascii="仿宋" w:hAnsi="仿宋" w:cs="仿宋"/>
          <w:lang w:eastAsia="zh-CN"/>
        </w:rPr>
        <w:t>。</w:t>
      </w:r>
    </w:p>
    <w:p w14:paraId="5A0DEB30">
      <w:pPr>
        <w:bidi w:val="0"/>
        <w:spacing w:line="360" w:lineRule="auto"/>
        <w:rPr>
          <w:rFonts w:hint="eastAsia" w:ascii="仿宋" w:hAnsi="仿宋" w:eastAsia="仿宋" w:cs="仿宋"/>
        </w:rPr>
      </w:pPr>
      <w:r>
        <w:rPr>
          <w:rFonts w:hint="eastAsia" w:ascii="仿宋" w:hAnsi="仿宋" w:eastAsia="仿宋" w:cs="仿宋"/>
        </w:rPr>
        <w:t>5.有弄虚作假、套取资金行为的。</w:t>
      </w:r>
    </w:p>
    <w:p w14:paraId="0FE31630">
      <w:pPr>
        <w:bidi w:val="0"/>
        <w:spacing w:line="360" w:lineRule="auto"/>
        <w:rPr>
          <w:rFonts w:hint="eastAsia" w:ascii="仿宋" w:hAnsi="仿宋" w:eastAsia="仿宋" w:cs="仿宋"/>
        </w:rPr>
      </w:pPr>
      <w:r>
        <w:rPr>
          <w:rFonts w:hint="eastAsia" w:ascii="仿宋" w:hAnsi="仿宋" w:eastAsia="仿宋" w:cs="仿宋"/>
        </w:rPr>
        <w:t>6.未征得甲方同意并得到甲方的谅解而单方面更换人员或设备的。</w:t>
      </w:r>
    </w:p>
    <w:p w14:paraId="0A19B4A9">
      <w:pPr>
        <w:bidi w:val="0"/>
        <w:spacing w:line="360" w:lineRule="auto"/>
        <w:rPr>
          <w:rFonts w:hint="eastAsia" w:ascii="仿宋" w:hAnsi="仿宋" w:eastAsia="仿宋" w:cs="仿宋"/>
        </w:rPr>
      </w:pPr>
      <w:r>
        <w:rPr>
          <w:rFonts w:hint="eastAsia" w:ascii="仿宋" w:hAnsi="仿宋" w:eastAsia="仿宋" w:cs="仿宋"/>
        </w:rPr>
        <w:t>7.违反《</w:t>
      </w:r>
      <w:r>
        <w:rPr>
          <w:rFonts w:hint="eastAsia" w:ascii="仿宋" w:hAnsi="仿宋" w:eastAsia="仿宋" w:cs="仿宋"/>
          <w:lang w:val="en-US" w:eastAsia="zh-CN"/>
        </w:rPr>
        <w:t>民法典</w:t>
      </w:r>
      <w:r>
        <w:rPr>
          <w:rFonts w:hint="eastAsia" w:ascii="仿宋" w:hAnsi="仿宋" w:eastAsia="仿宋" w:cs="仿宋"/>
        </w:rPr>
        <w:t>》中的相关条款的。</w:t>
      </w:r>
    </w:p>
    <w:p w14:paraId="2E27CC98">
      <w:pPr>
        <w:bidi w:val="0"/>
        <w:spacing w:line="360" w:lineRule="auto"/>
        <w:rPr>
          <w:rFonts w:hint="eastAsia" w:ascii="仿宋" w:hAnsi="仿宋" w:eastAsia="仿宋" w:cs="仿宋"/>
          <w:b/>
          <w:bCs/>
        </w:rPr>
      </w:pPr>
      <w:r>
        <w:rPr>
          <w:rFonts w:hint="eastAsia" w:ascii="仿宋" w:hAnsi="仿宋" w:eastAsia="仿宋" w:cs="仿宋"/>
          <w:b/>
          <w:bCs/>
        </w:rPr>
        <w:t>第十条争议的解决</w:t>
      </w:r>
    </w:p>
    <w:p w14:paraId="7F5125BA">
      <w:pPr>
        <w:bidi w:val="0"/>
        <w:spacing w:line="360" w:lineRule="auto"/>
        <w:rPr>
          <w:rFonts w:hint="eastAsia" w:ascii="仿宋" w:hAnsi="仿宋" w:eastAsia="仿宋" w:cs="仿宋"/>
        </w:rPr>
      </w:pPr>
      <w:r>
        <w:rPr>
          <w:rFonts w:hint="eastAsia" w:ascii="仿宋" w:hAnsi="仿宋" w:eastAsia="仿宋" w:cs="仿宋"/>
        </w:rPr>
        <w:t>执行本协议的过程中若发生纠纷，当事人双方应及时协商解决；协商不成立，提交铜川市仲裁委员会仲裁或依法向合同签订地人民法院提起诉讼。</w:t>
      </w:r>
    </w:p>
    <w:p w14:paraId="52CAAB34">
      <w:pPr>
        <w:bidi w:val="0"/>
        <w:spacing w:line="360" w:lineRule="auto"/>
        <w:rPr>
          <w:rFonts w:hint="eastAsia" w:ascii="仿宋" w:hAnsi="仿宋" w:eastAsia="仿宋" w:cs="仿宋"/>
          <w:b/>
          <w:bCs/>
        </w:rPr>
      </w:pPr>
      <w:r>
        <w:rPr>
          <w:rFonts w:hint="eastAsia" w:ascii="仿宋" w:hAnsi="仿宋" w:eastAsia="仿宋" w:cs="仿宋"/>
          <w:b/>
          <w:bCs/>
        </w:rPr>
        <w:t>第十一条合同生效及其它</w:t>
      </w:r>
    </w:p>
    <w:p w14:paraId="7BC424FB">
      <w:pPr>
        <w:bidi w:val="0"/>
        <w:spacing w:line="360" w:lineRule="auto"/>
        <w:rPr>
          <w:rFonts w:hint="eastAsia" w:ascii="仿宋" w:hAnsi="仿宋" w:eastAsia="仿宋" w:cs="仿宋"/>
        </w:rPr>
      </w:pPr>
      <w:r>
        <w:rPr>
          <w:rFonts w:hint="eastAsia" w:ascii="仿宋" w:hAnsi="仿宋" w:eastAsia="仿宋" w:cs="仿宋"/>
        </w:rPr>
        <w:t>1.本合同自签订日起生效；</w:t>
      </w:r>
    </w:p>
    <w:p w14:paraId="03C7371A">
      <w:pPr>
        <w:bidi w:val="0"/>
        <w:spacing w:line="360" w:lineRule="auto"/>
        <w:rPr>
          <w:rFonts w:hint="eastAsia" w:ascii="仿宋" w:hAnsi="仿宋" w:eastAsia="仿宋" w:cs="仿宋"/>
        </w:rPr>
      </w:pPr>
      <w:r>
        <w:rPr>
          <w:rFonts w:hint="eastAsia" w:ascii="仿宋" w:hAnsi="仿宋" w:eastAsia="仿宋" w:cs="仿宋"/>
        </w:rPr>
        <w:t>2.本合同一式四份，甲乙双方各执</w:t>
      </w:r>
      <w:r>
        <w:rPr>
          <w:rFonts w:hint="eastAsia" w:ascii="仿宋" w:hAnsi="仿宋" w:eastAsia="仿宋" w:cs="仿宋"/>
          <w:lang w:val="en-US" w:eastAsia="zh-CN"/>
        </w:rPr>
        <w:t>贰</w:t>
      </w:r>
      <w:r>
        <w:rPr>
          <w:rFonts w:hint="eastAsia" w:ascii="仿宋" w:hAnsi="仿宋" w:eastAsia="仿宋" w:cs="仿宋"/>
        </w:rPr>
        <w:t>份；</w:t>
      </w:r>
    </w:p>
    <w:p w14:paraId="3D134CF7">
      <w:pPr>
        <w:bidi w:val="0"/>
        <w:spacing w:line="360" w:lineRule="auto"/>
        <w:rPr>
          <w:rFonts w:hint="eastAsia" w:ascii="仿宋" w:hAnsi="仿宋" w:eastAsia="仿宋" w:cs="仿宋"/>
          <w:szCs w:val="28"/>
        </w:rPr>
      </w:pPr>
      <w:r>
        <w:rPr>
          <w:rFonts w:hint="eastAsia" w:ascii="仿宋" w:hAnsi="仿宋" w:eastAsia="仿宋" w:cs="仿宋"/>
        </w:rPr>
        <w:t>3.本合同应按照中华人民共和国的现行法律进行解释</w:t>
      </w:r>
      <w:r>
        <w:rPr>
          <w:rFonts w:hint="eastAsia" w:ascii="仿宋" w:hAnsi="仿宋" w:eastAsia="仿宋" w:cs="仿宋"/>
          <w:spacing w:val="3"/>
          <w:szCs w:val="28"/>
        </w:rPr>
        <w:t>。</w:t>
      </w:r>
    </w:p>
    <w:p w14:paraId="6FADD6C9">
      <w:pPr>
        <w:spacing w:line="45" w:lineRule="auto"/>
        <w:rPr>
          <w:rFonts w:hint="eastAsia" w:ascii="仿宋" w:hAnsi="仿宋" w:eastAsia="仿宋" w:cs="仿宋"/>
          <w:sz w:val="28"/>
          <w:szCs w:val="28"/>
        </w:rPr>
        <w:sectPr>
          <w:footerReference r:id="rId5" w:type="default"/>
          <w:pgSz w:w="11900" w:h="16840"/>
          <w:pgMar w:top="1431" w:right="1417" w:bottom="1417" w:left="1474" w:header="0" w:footer="180" w:gutter="0"/>
          <w:cols w:equalWidth="0" w:num="1">
            <w:col w:w="9860"/>
          </w:cols>
        </w:sectPr>
      </w:pPr>
    </w:p>
    <w:p w14:paraId="6EC39EF5">
      <w:pPr>
        <w:pStyle w:val="2"/>
        <w:keepNext w:val="0"/>
        <w:keepLines w:val="0"/>
        <w:pageBreakBefore w:val="0"/>
        <w:widowControl/>
        <w:kinsoku w:val="0"/>
        <w:wordWrap/>
        <w:overflowPunct/>
        <w:topLinePunct w:val="0"/>
        <w:autoSpaceDE w:val="0"/>
        <w:autoSpaceDN w:val="0"/>
        <w:bidi w:val="0"/>
        <w:adjustRightInd w:val="0"/>
        <w:snapToGrid w:val="0"/>
        <w:spacing w:before="85" w:line="240" w:lineRule="auto"/>
        <w:ind w:firstLine="0" w:firstLineChars="0"/>
        <w:textAlignment w:val="baseline"/>
        <w:rPr>
          <w:rFonts w:hint="eastAsia" w:ascii="仿宋" w:hAnsi="仿宋" w:eastAsia="仿宋" w:cs="仿宋"/>
          <w:b w:val="0"/>
          <w:bCs w:val="0"/>
          <w:sz w:val="28"/>
          <w:szCs w:val="28"/>
        </w:rPr>
      </w:pPr>
      <w:r>
        <w:rPr>
          <w:rFonts w:hint="eastAsia" w:ascii="仿宋" w:hAnsi="仿宋" w:eastAsia="仿宋" w:cs="仿宋"/>
          <w:b w:val="0"/>
          <w:bCs w:val="0"/>
          <w:spacing w:val="39"/>
          <w:sz w:val="28"/>
          <w:szCs w:val="28"/>
        </w:rPr>
        <w:t>甲方名称(盖章):</w:t>
      </w:r>
    </w:p>
    <w:p w14:paraId="4557D10D">
      <w:pPr>
        <w:pStyle w:val="2"/>
        <w:keepNext w:val="0"/>
        <w:keepLines w:val="0"/>
        <w:pageBreakBefore w:val="0"/>
        <w:widowControl/>
        <w:kinsoku w:val="0"/>
        <w:wordWrap/>
        <w:overflowPunct/>
        <w:topLinePunct w:val="0"/>
        <w:autoSpaceDE w:val="0"/>
        <w:autoSpaceDN w:val="0"/>
        <w:bidi w:val="0"/>
        <w:adjustRightInd w:val="0"/>
        <w:snapToGrid w:val="0"/>
        <w:spacing w:before="183" w:line="240" w:lineRule="auto"/>
        <w:ind w:firstLine="0" w:firstLineChars="0"/>
        <w:textAlignment w:val="baseline"/>
        <w:rPr>
          <w:rFonts w:hint="eastAsia" w:ascii="仿宋" w:hAnsi="仿宋" w:eastAsia="仿宋" w:cs="仿宋"/>
          <w:b w:val="0"/>
          <w:bCs w:val="0"/>
          <w:sz w:val="28"/>
          <w:szCs w:val="28"/>
        </w:rPr>
      </w:pPr>
      <w:r>
        <w:rPr>
          <w:rFonts w:hint="eastAsia" w:ascii="仿宋" w:hAnsi="仿宋" w:eastAsia="仿宋" w:cs="仿宋"/>
          <w:b w:val="0"/>
          <w:bCs w:val="0"/>
          <w:spacing w:val="9"/>
          <w:sz w:val="28"/>
          <w:szCs w:val="28"/>
        </w:rPr>
        <w:t>地址：</w:t>
      </w:r>
    </w:p>
    <w:p w14:paraId="62644146">
      <w:pPr>
        <w:pStyle w:val="2"/>
        <w:keepNext w:val="0"/>
        <w:keepLines w:val="0"/>
        <w:pageBreakBefore w:val="0"/>
        <w:widowControl/>
        <w:kinsoku w:val="0"/>
        <w:wordWrap/>
        <w:overflowPunct/>
        <w:topLinePunct w:val="0"/>
        <w:autoSpaceDE w:val="0"/>
        <w:autoSpaceDN w:val="0"/>
        <w:bidi w:val="0"/>
        <w:adjustRightInd w:val="0"/>
        <w:snapToGrid w:val="0"/>
        <w:spacing w:before="60" w:line="240" w:lineRule="auto"/>
        <w:ind w:firstLine="0" w:firstLineChars="0"/>
        <w:textAlignment w:val="baseline"/>
        <w:rPr>
          <w:rFonts w:hint="eastAsia" w:ascii="仿宋" w:hAnsi="仿宋" w:eastAsia="仿宋" w:cs="仿宋"/>
          <w:b w:val="0"/>
          <w:bCs w:val="0"/>
          <w:sz w:val="28"/>
          <w:szCs w:val="28"/>
        </w:rPr>
      </w:pPr>
      <w:r>
        <w:rPr>
          <w:rFonts w:hint="eastAsia" w:ascii="仿宋" w:hAnsi="仿宋" w:eastAsia="仿宋" w:cs="仿宋"/>
          <w:b w:val="0"/>
          <w:bCs w:val="0"/>
          <w:spacing w:val="33"/>
          <w:sz w:val="28"/>
          <w:szCs w:val="28"/>
        </w:rPr>
        <w:t>代表人(签字):</w:t>
      </w:r>
    </w:p>
    <w:p w14:paraId="1B871E51">
      <w:pPr>
        <w:pStyle w:val="2"/>
        <w:keepNext w:val="0"/>
        <w:keepLines w:val="0"/>
        <w:pageBreakBefore w:val="0"/>
        <w:widowControl/>
        <w:kinsoku w:val="0"/>
        <w:wordWrap/>
        <w:overflowPunct/>
        <w:topLinePunct w:val="0"/>
        <w:autoSpaceDE w:val="0"/>
        <w:autoSpaceDN w:val="0"/>
        <w:bidi w:val="0"/>
        <w:adjustRightInd w:val="0"/>
        <w:snapToGrid w:val="0"/>
        <w:spacing w:before="162" w:line="240" w:lineRule="auto"/>
        <w:ind w:left="3" w:firstLine="0" w:firstLineChars="0"/>
        <w:textAlignment w:val="baseline"/>
        <w:rPr>
          <w:rFonts w:hint="eastAsia" w:ascii="仿宋" w:hAnsi="仿宋" w:eastAsia="仿宋" w:cs="仿宋"/>
          <w:b w:val="0"/>
          <w:bCs w:val="0"/>
          <w:sz w:val="28"/>
          <w:szCs w:val="28"/>
        </w:rPr>
      </w:pPr>
      <w:r>
        <w:rPr>
          <w:rFonts w:hint="eastAsia" w:ascii="仿宋" w:hAnsi="仿宋" w:eastAsia="仿宋" w:cs="仿宋"/>
          <w:b w:val="0"/>
          <w:bCs w:val="0"/>
          <w:sz w:val="28"/>
          <w:szCs w:val="28"/>
        </w:rPr>
        <w:pict>
          <v:shape id="_x0000_s1026" o:spid="_x0000_s1026" o:spt="202" type="#_x0000_t202" style="position:absolute;left:0pt;margin-left:107.45pt;margin-top:-0.8pt;height:20.1pt;width:16.4pt;z-index:251659264;mso-width-relative:page;mso-height-relative:page;" filled="f" stroked="f" coordsize="21600,21600">
            <v:path/>
            <v:fill on="f" focussize="0,0"/>
            <v:stroke on="f"/>
            <v:imagedata o:title=""/>
            <o:lock v:ext="edit" aspectratio="f"/>
            <v:textbox inset="0mm,0mm,0mm,0mm">
              <w:txbxContent>
                <w:p w14:paraId="3DEC05F7">
                  <w:pPr>
                    <w:spacing w:before="20" w:line="222" w:lineRule="auto"/>
                    <w:ind w:left="20"/>
                    <w:rPr>
                      <w:rFonts w:ascii="宋体" w:hAnsi="宋体" w:eastAsia="宋体" w:cs="宋体"/>
                      <w:sz w:val="30"/>
                      <w:szCs w:val="30"/>
                    </w:rPr>
                  </w:pPr>
                </w:p>
              </w:txbxContent>
            </v:textbox>
          </v:shape>
        </w:pict>
      </w:r>
      <w:r>
        <w:rPr>
          <w:rFonts w:hint="eastAsia" w:ascii="仿宋" w:hAnsi="仿宋" w:eastAsia="仿宋" w:cs="仿宋"/>
          <w:b w:val="0"/>
          <w:bCs w:val="0"/>
          <w:spacing w:val="-24"/>
          <w:sz w:val="28"/>
          <w:szCs w:val="28"/>
        </w:rPr>
        <w:t>电</w:t>
      </w:r>
      <w:r>
        <w:rPr>
          <w:rFonts w:hint="eastAsia" w:ascii="仿宋" w:hAnsi="仿宋" w:eastAsia="仿宋" w:cs="仿宋"/>
          <w:b w:val="0"/>
          <w:bCs w:val="0"/>
          <w:spacing w:val="5"/>
          <w:sz w:val="28"/>
          <w:szCs w:val="28"/>
        </w:rPr>
        <w:t xml:space="preserve">     </w:t>
      </w:r>
      <w:r>
        <w:rPr>
          <w:rFonts w:hint="eastAsia" w:ascii="仿宋" w:hAnsi="仿宋" w:eastAsia="仿宋" w:cs="仿宋"/>
          <w:b w:val="0"/>
          <w:bCs w:val="0"/>
          <w:spacing w:val="-24"/>
          <w:sz w:val="28"/>
          <w:szCs w:val="28"/>
        </w:rPr>
        <w:t>话</w:t>
      </w:r>
      <w:r>
        <w:rPr>
          <w:rFonts w:hint="eastAsia" w:ascii="仿宋" w:hAnsi="仿宋" w:eastAsia="仿宋" w:cs="仿宋"/>
          <w:b w:val="0"/>
          <w:bCs w:val="0"/>
          <w:spacing w:val="-62"/>
          <w:sz w:val="28"/>
          <w:szCs w:val="28"/>
        </w:rPr>
        <w:t xml:space="preserve"> </w:t>
      </w:r>
      <w:r>
        <w:rPr>
          <w:rFonts w:hint="eastAsia" w:ascii="仿宋" w:hAnsi="仿宋" w:eastAsia="仿宋" w:cs="仿宋"/>
          <w:b w:val="0"/>
          <w:bCs w:val="0"/>
          <w:spacing w:val="-24"/>
          <w:sz w:val="28"/>
          <w:szCs w:val="28"/>
        </w:rPr>
        <w:t>：</w:t>
      </w:r>
    </w:p>
    <w:p w14:paraId="2703FA3F">
      <w:pPr>
        <w:pStyle w:val="2"/>
        <w:keepNext w:val="0"/>
        <w:keepLines w:val="0"/>
        <w:pageBreakBefore w:val="0"/>
        <w:widowControl/>
        <w:kinsoku w:val="0"/>
        <w:wordWrap/>
        <w:overflowPunct/>
        <w:topLinePunct w:val="0"/>
        <w:autoSpaceDE w:val="0"/>
        <w:autoSpaceDN w:val="0"/>
        <w:bidi w:val="0"/>
        <w:adjustRightInd w:val="0"/>
        <w:snapToGrid w:val="0"/>
        <w:spacing w:before="196" w:line="240" w:lineRule="auto"/>
        <w:ind w:firstLine="0" w:firstLineChars="0"/>
        <w:textAlignment w:val="baseline"/>
        <w:rPr>
          <w:rFonts w:hint="eastAsia" w:ascii="仿宋" w:hAnsi="仿宋" w:eastAsia="仿宋" w:cs="仿宋"/>
          <w:b w:val="0"/>
          <w:bCs w:val="0"/>
          <w:sz w:val="28"/>
          <w:szCs w:val="28"/>
        </w:rPr>
      </w:pPr>
      <w:r>
        <w:rPr>
          <w:rFonts w:hint="eastAsia" w:ascii="仿宋" w:hAnsi="仿宋" w:eastAsia="仿宋" w:cs="仿宋"/>
          <w:b w:val="0"/>
          <w:bCs w:val="0"/>
          <w:spacing w:val="21"/>
          <w:sz w:val="28"/>
          <w:szCs w:val="28"/>
        </w:rPr>
        <w:t>开户银行：</w:t>
      </w:r>
    </w:p>
    <w:p w14:paraId="53CC9279">
      <w:pPr>
        <w:pStyle w:val="2"/>
        <w:keepNext w:val="0"/>
        <w:keepLines w:val="0"/>
        <w:pageBreakBefore w:val="0"/>
        <w:widowControl/>
        <w:kinsoku w:val="0"/>
        <w:wordWrap/>
        <w:overflowPunct/>
        <w:topLinePunct w:val="0"/>
        <w:autoSpaceDE w:val="0"/>
        <w:autoSpaceDN w:val="0"/>
        <w:bidi w:val="0"/>
        <w:adjustRightInd w:val="0"/>
        <w:snapToGrid w:val="0"/>
        <w:spacing w:before="189" w:line="240" w:lineRule="auto"/>
        <w:ind w:left="3" w:firstLine="0" w:firstLineChars="0"/>
        <w:textAlignment w:val="baseline"/>
        <w:rPr>
          <w:rFonts w:hint="eastAsia" w:ascii="仿宋" w:hAnsi="仿宋" w:eastAsia="仿宋" w:cs="仿宋"/>
          <w:b w:val="0"/>
          <w:bCs w:val="0"/>
          <w:sz w:val="28"/>
          <w:szCs w:val="28"/>
        </w:rPr>
      </w:pPr>
      <w:r>
        <w:rPr>
          <w:rFonts w:hint="eastAsia" w:ascii="仿宋" w:hAnsi="仿宋" w:eastAsia="仿宋" w:cs="仿宋"/>
          <w:b w:val="0"/>
          <w:bCs w:val="0"/>
          <w:spacing w:val="-22"/>
          <w:sz w:val="28"/>
          <w:szCs w:val="28"/>
        </w:rPr>
        <w:t>账</w:t>
      </w:r>
      <w:r>
        <w:rPr>
          <w:rFonts w:hint="eastAsia" w:ascii="仿宋" w:hAnsi="仿宋" w:eastAsia="仿宋" w:cs="仿宋"/>
          <w:b w:val="0"/>
          <w:bCs w:val="0"/>
          <w:spacing w:val="11"/>
          <w:sz w:val="28"/>
          <w:szCs w:val="28"/>
        </w:rPr>
        <w:t xml:space="preserve">     </w:t>
      </w:r>
      <w:r>
        <w:rPr>
          <w:rFonts w:hint="eastAsia" w:ascii="仿宋" w:hAnsi="仿宋" w:eastAsia="仿宋" w:cs="仿宋"/>
          <w:b w:val="0"/>
          <w:bCs w:val="0"/>
          <w:spacing w:val="-22"/>
          <w:sz w:val="28"/>
          <w:szCs w:val="28"/>
        </w:rPr>
        <w:t>号：</w:t>
      </w:r>
    </w:p>
    <w:p w14:paraId="4DE2432A">
      <w:pPr>
        <w:pStyle w:val="2"/>
        <w:keepNext w:val="0"/>
        <w:keepLines w:val="0"/>
        <w:pageBreakBefore w:val="0"/>
        <w:widowControl/>
        <w:kinsoku w:val="0"/>
        <w:wordWrap/>
        <w:overflowPunct/>
        <w:topLinePunct w:val="0"/>
        <w:autoSpaceDE w:val="0"/>
        <w:autoSpaceDN w:val="0"/>
        <w:bidi w:val="0"/>
        <w:adjustRightInd w:val="0"/>
        <w:snapToGrid w:val="0"/>
        <w:spacing w:before="178" w:line="240" w:lineRule="auto"/>
        <w:ind w:firstLine="0" w:firstLineChars="0"/>
        <w:textAlignment w:val="baseline"/>
        <w:rPr>
          <w:rFonts w:hint="eastAsia" w:ascii="仿宋" w:hAnsi="仿宋" w:eastAsia="仿宋" w:cs="仿宋"/>
          <w:b w:val="0"/>
          <w:bCs w:val="0"/>
          <w:sz w:val="28"/>
          <w:szCs w:val="28"/>
        </w:rPr>
      </w:pPr>
      <w:r>
        <w:rPr>
          <w:rFonts w:hint="eastAsia" w:ascii="仿宋" w:hAnsi="仿宋" w:eastAsia="仿宋" w:cs="仿宋"/>
          <w:b w:val="0"/>
          <w:bCs w:val="0"/>
          <w:spacing w:val="-11"/>
          <w:position w:val="7"/>
          <w:sz w:val="28"/>
          <w:szCs w:val="28"/>
        </w:rPr>
        <w:t>日</w:t>
      </w:r>
      <w:r>
        <w:rPr>
          <w:rFonts w:hint="eastAsia" w:ascii="仿宋" w:hAnsi="仿宋" w:eastAsia="仿宋" w:cs="仿宋"/>
          <w:b w:val="0"/>
          <w:bCs w:val="0"/>
          <w:spacing w:val="13"/>
          <w:position w:val="7"/>
          <w:sz w:val="28"/>
          <w:szCs w:val="28"/>
        </w:rPr>
        <w:t xml:space="preserve">     </w:t>
      </w:r>
      <w:r>
        <w:rPr>
          <w:rFonts w:hint="eastAsia" w:ascii="仿宋" w:hAnsi="仿宋" w:eastAsia="仿宋" w:cs="仿宋"/>
          <w:b w:val="0"/>
          <w:bCs w:val="0"/>
          <w:spacing w:val="-11"/>
          <w:position w:val="7"/>
          <w:sz w:val="28"/>
          <w:szCs w:val="28"/>
        </w:rPr>
        <w:t>期</w:t>
      </w:r>
      <w:r>
        <w:rPr>
          <w:rFonts w:hint="eastAsia" w:ascii="仿宋" w:hAnsi="仿宋" w:eastAsia="仿宋" w:cs="仿宋"/>
          <w:b w:val="0"/>
          <w:bCs w:val="0"/>
          <w:spacing w:val="-25"/>
          <w:position w:val="7"/>
          <w:sz w:val="28"/>
          <w:szCs w:val="28"/>
        </w:rPr>
        <w:t xml:space="preserve"> </w:t>
      </w:r>
      <w:r>
        <w:rPr>
          <w:rFonts w:hint="eastAsia" w:ascii="仿宋" w:hAnsi="仿宋" w:eastAsia="仿宋" w:cs="仿宋"/>
          <w:b w:val="0"/>
          <w:bCs w:val="0"/>
          <w:spacing w:val="-11"/>
          <w:position w:val="7"/>
          <w:sz w:val="28"/>
          <w:szCs w:val="28"/>
        </w:rPr>
        <w:t>：</w:t>
      </w:r>
    </w:p>
    <w:p w14:paraId="3BE67622">
      <w:pPr>
        <w:spacing w:line="240" w:lineRule="auto"/>
        <w:ind w:left="0" w:leftChars="0" w:firstLine="0" w:firstLineChars="0"/>
        <w:rPr>
          <w:rFonts w:hint="eastAsia" w:ascii="仿宋" w:hAnsi="仿宋" w:eastAsia="仿宋" w:cs="仿宋"/>
          <w:b w:val="0"/>
          <w:bCs w:val="0"/>
          <w:sz w:val="28"/>
          <w:szCs w:val="28"/>
        </w:rPr>
      </w:pPr>
      <w:r>
        <w:rPr>
          <w:rFonts w:hint="eastAsia" w:ascii="仿宋" w:hAnsi="仿宋" w:eastAsia="仿宋" w:cs="仿宋"/>
          <w:b w:val="0"/>
          <w:bCs w:val="0"/>
          <w:sz w:val="28"/>
          <w:szCs w:val="28"/>
        </w:rPr>
        <w:br w:type="column"/>
      </w:r>
      <w:r>
        <w:rPr>
          <w:rFonts w:hint="eastAsia" w:ascii="仿宋" w:hAnsi="仿宋" w:eastAsia="仿宋" w:cs="仿宋"/>
          <w:b w:val="0"/>
          <w:bCs w:val="0"/>
          <w:spacing w:val="3"/>
          <w:sz w:val="28"/>
          <w:szCs w:val="28"/>
        </w:rPr>
        <w:t>乙方名称(盖章):</w:t>
      </w:r>
    </w:p>
    <w:p w14:paraId="7C86BA69">
      <w:pPr>
        <w:pStyle w:val="2"/>
        <w:keepNext w:val="0"/>
        <w:keepLines w:val="0"/>
        <w:pageBreakBefore w:val="0"/>
        <w:widowControl/>
        <w:kinsoku w:val="0"/>
        <w:wordWrap/>
        <w:overflowPunct/>
        <w:topLinePunct w:val="0"/>
        <w:autoSpaceDE w:val="0"/>
        <w:autoSpaceDN w:val="0"/>
        <w:bidi w:val="0"/>
        <w:adjustRightInd w:val="0"/>
        <w:snapToGrid w:val="0"/>
        <w:spacing w:before="245" w:line="240" w:lineRule="auto"/>
        <w:ind w:firstLine="0" w:firstLineChars="0"/>
        <w:textAlignment w:val="baseline"/>
        <w:rPr>
          <w:rFonts w:hint="eastAsia" w:ascii="仿宋" w:hAnsi="仿宋" w:eastAsia="仿宋" w:cs="仿宋"/>
          <w:b w:val="0"/>
          <w:bCs w:val="0"/>
          <w:sz w:val="28"/>
          <w:szCs w:val="28"/>
        </w:rPr>
      </w:pPr>
      <w:r>
        <w:rPr>
          <w:rFonts w:hint="eastAsia" w:ascii="仿宋" w:hAnsi="仿宋" w:eastAsia="仿宋" w:cs="仿宋"/>
          <w:b w:val="0"/>
          <w:bCs w:val="0"/>
          <w:spacing w:val="13"/>
          <w:sz w:val="28"/>
          <w:szCs w:val="28"/>
        </w:rPr>
        <w:t>地址：</w:t>
      </w:r>
    </w:p>
    <w:p w14:paraId="06B3DC37">
      <w:pPr>
        <w:pStyle w:val="2"/>
        <w:keepNext w:val="0"/>
        <w:keepLines w:val="0"/>
        <w:pageBreakBefore w:val="0"/>
        <w:widowControl/>
        <w:kinsoku w:val="0"/>
        <w:wordWrap/>
        <w:overflowPunct/>
        <w:topLinePunct w:val="0"/>
        <w:autoSpaceDE w:val="0"/>
        <w:autoSpaceDN w:val="0"/>
        <w:bidi w:val="0"/>
        <w:adjustRightInd w:val="0"/>
        <w:snapToGrid w:val="0"/>
        <w:spacing w:before="132" w:line="240" w:lineRule="auto"/>
        <w:ind w:firstLine="0" w:firstLineChars="0"/>
        <w:textAlignment w:val="baseline"/>
        <w:rPr>
          <w:rFonts w:hint="eastAsia" w:ascii="仿宋" w:hAnsi="仿宋" w:eastAsia="仿宋" w:cs="仿宋"/>
          <w:b w:val="0"/>
          <w:bCs w:val="0"/>
          <w:sz w:val="28"/>
          <w:szCs w:val="28"/>
        </w:rPr>
      </w:pPr>
      <w:r>
        <w:rPr>
          <w:rFonts w:hint="eastAsia" w:ascii="仿宋" w:hAnsi="仿宋" w:eastAsia="仿宋" w:cs="仿宋"/>
          <w:b w:val="0"/>
          <w:bCs w:val="0"/>
          <w:spacing w:val="31"/>
          <w:position w:val="3"/>
          <w:sz w:val="28"/>
          <w:szCs w:val="28"/>
        </w:rPr>
        <w:t>代表人(签字):</w:t>
      </w:r>
    </w:p>
    <w:p w14:paraId="1D9BCCA9">
      <w:pPr>
        <w:pStyle w:val="2"/>
        <w:keepNext w:val="0"/>
        <w:keepLines w:val="0"/>
        <w:pageBreakBefore w:val="0"/>
        <w:widowControl/>
        <w:kinsoku w:val="0"/>
        <w:wordWrap/>
        <w:overflowPunct/>
        <w:topLinePunct w:val="0"/>
        <w:autoSpaceDE w:val="0"/>
        <w:autoSpaceDN w:val="0"/>
        <w:bidi w:val="0"/>
        <w:adjustRightInd w:val="0"/>
        <w:snapToGrid w:val="0"/>
        <w:spacing w:before="85" w:line="240" w:lineRule="auto"/>
        <w:ind w:firstLine="0" w:firstLineChars="0"/>
        <w:textAlignment w:val="baseline"/>
        <w:rPr>
          <w:rFonts w:hint="eastAsia" w:ascii="仿宋" w:hAnsi="仿宋" w:eastAsia="仿宋" w:cs="仿宋"/>
          <w:b w:val="0"/>
          <w:bCs w:val="0"/>
          <w:sz w:val="28"/>
          <w:szCs w:val="28"/>
        </w:rPr>
      </w:pPr>
      <w:r>
        <w:rPr>
          <w:rFonts w:hint="eastAsia" w:ascii="仿宋" w:hAnsi="仿宋" w:eastAsia="仿宋" w:cs="仿宋"/>
          <w:b w:val="0"/>
          <w:bCs w:val="0"/>
          <w:spacing w:val="16"/>
          <w:sz w:val="28"/>
          <w:szCs w:val="28"/>
        </w:rPr>
        <w:t>电话：</w:t>
      </w:r>
    </w:p>
    <w:p w14:paraId="4AAC722B">
      <w:pPr>
        <w:pStyle w:val="2"/>
        <w:keepNext w:val="0"/>
        <w:keepLines w:val="0"/>
        <w:pageBreakBefore w:val="0"/>
        <w:widowControl/>
        <w:kinsoku w:val="0"/>
        <w:wordWrap/>
        <w:overflowPunct/>
        <w:topLinePunct w:val="0"/>
        <w:autoSpaceDE w:val="0"/>
        <w:autoSpaceDN w:val="0"/>
        <w:bidi w:val="0"/>
        <w:adjustRightInd w:val="0"/>
        <w:snapToGrid w:val="0"/>
        <w:spacing w:before="189" w:line="240" w:lineRule="auto"/>
        <w:ind w:left="3" w:firstLine="0" w:firstLineChars="0"/>
        <w:textAlignment w:val="baseline"/>
        <w:rPr>
          <w:rFonts w:hint="eastAsia" w:ascii="仿宋" w:hAnsi="仿宋" w:eastAsia="仿宋" w:cs="仿宋"/>
          <w:b w:val="0"/>
          <w:bCs w:val="0"/>
          <w:sz w:val="28"/>
          <w:szCs w:val="28"/>
        </w:rPr>
      </w:pPr>
      <w:r>
        <w:rPr>
          <w:rFonts w:hint="eastAsia" w:ascii="仿宋" w:hAnsi="仿宋" w:eastAsia="仿宋" w:cs="仿宋"/>
          <w:b w:val="0"/>
          <w:bCs w:val="0"/>
          <w:sz w:val="28"/>
          <w:szCs w:val="28"/>
        </w:rPr>
        <w:t>开户银行：</w:t>
      </w:r>
    </w:p>
    <w:p w14:paraId="394744DF">
      <w:pPr>
        <w:pStyle w:val="2"/>
        <w:keepNext w:val="0"/>
        <w:keepLines w:val="0"/>
        <w:pageBreakBefore w:val="0"/>
        <w:widowControl/>
        <w:kinsoku w:val="0"/>
        <w:wordWrap/>
        <w:overflowPunct/>
        <w:topLinePunct w:val="0"/>
        <w:autoSpaceDE w:val="0"/>
        <w:autoSpaceDN w:val="0"/>
        <w:bidi w:val="0"/>
        <w:adjustRightInd w:val="0"/>
        <w:snapToGrid w:val="0"/>
        <w:spacing w:before="189" w:line="240" w:lineRule="auto"/>
        <w:ind w:left="3" w:firstLine="0" w:firstLineChars="0"/>
        <w:textAlignment w:val="baseline"/>
        <w:rPr>
          <w:rFonts w:hint="eastAsia" w:ascii="仿宋" w:hAnsi="仿宋" w:eastAsia="仿宋" w:cs="仿宋"/>
          <w:b w:val="0"/>
          <w:bCs w:val="0"/>
          <w:sz w:val="28"/>
          <w:szCs w:val="28"/>
        </w:rPr>
      </w:pPr>
      <w:r>
        <w:rPr>
          <w:rFonts w:hint="eastAsia" w:ascii="仿宋" w:hAnsi="仿宋" w:eastAsia="仿宋" w:cs="仿宋"/>
          <w:b w:val="0"/>
          <w:bCs w:val="0"/>
          <w:spacing w:val="-22"/>
          <w:sz w:val="28"/>
          <w:szCs w:val="28"/>
        </w:rPr>
        <w:t>账</w:t>
      </w:r>
      <w:r>
        <w:rPr>
          <w:rFonts w:hint="eastAsia" w:ascii="仿宋" w:hAnsi="仿宋" w:eastAsia="仿宋" w:cs="仿宋"/>
          <w:b w:val="0"/>
          <w:bCs w:val="0"/>
          <w:spacing w:val="11"/>
          <w:sz w:val="28"/>
          <w:szCs w:val="28"/>
        </w:rPr>
        <w:t xml:space="preserve">     </w:t>
      </w:r>
      <w:r>
        <w:rPr>
          <w:rFonts w:hint="eastAsia" w:ascii="仿宋" w:hAnsi="仿宋" w:eastAsia="仿宋" w:cs="仿宋"/>
          <w:b w:val="0"/>
          <w:bCs w:val="0"/>
          <w:spacing w:val="-22"/>
          <w:sz w:val="28"/>
          <w:szCs w:val="28"/>
        </w:rPr>
        <w:t>号：</w:t>
      </w:r>
    </w:p>
    <w:p w14:paraId="3B306B3A">
      <w:pPr>
        <w:pStyle w:val="2"/>
        <w:keepNext w:val="0"/>
        <w:keepLines w:val="0"/>
        <w:pageBreakBefore w:val="0"/>
        <w:widowControl/>
        <w:kinsoku w:val="0"/>
        <w:wordWrap/>
        <w:overflowPunct/>
        <w:topLinePunct w:val="0"/>
        <w:autoSpaceDE w:val="0"/>
        <w:autoSpaceDN w:val="0"/>
        <w:bidi w:val="0"/>
        <w:adjustRightInd w:val="0"/>
        <w:snapToGrid w:val="0"/>
        <w:spacing w:before="188" w:line="240" w:lineRule="auto"/>
        <w:ind w:firstLine="0" w:firstLineChars="0"/>
        <w:textAlignment w:val="baseline"/>
        <w:rPr>
          <w:rFonts w:hint="eastAsia" w:ascii="仿宋" w:hAnsi="仿宋" w:eastAsia="仿宋" w:cs="仿宋"/>
          <w:sz w:val="28"/>
          <w:szCs w:val="28"/>
        </w:rPr>
        <w:sectPr>
          <w:type w:val="continuous"/>
          <w:pgSz w:w="11900" w:h="16840"/>
          <w:pgMar w:top="1431" w:right="299" w:bottom="850" w:left="1740" w:header="0" w:footer="180" w:gutter="0"/>
          <w:cols w:equalWidth="0" w:num="2">
            <w:col w:w="4380" w:space="100"/>
            <w:col w:w="5380"/>
          </w:cols>
        </w:sectPr>
      </w:pPr>
      <w:r>
        <w:rPr>
          <w:rFonts w:hint="eastAsia" w:ascii="仿宋" w:hAnsi="仿宋" w:eastAsia="仿宋" w:cs="仿宋"/>
          <w:b w:val="0"/>
          <w:bCs w:val="0"/>
          <w:spacing w:val="-15"/>
          <w:position w:val="5"/>
          <w:sz w:val="28"/>
          <w:szCs w:val="28"/>
        </w:rPr>
        <w:t>日</w:t>
      </w:r>
      <w:r>
        <w:rPr>
          <w:rFonts w:hint="eastAsia" w:ascii="仿宋" w:hAnsi="仿宋" w:eastAsia="仿宋" w:cs="仿宋"/>
          <w:b w:val="0"/>
          <w:bCs w:val="0"/>
          <w:spacing w:val="14"/>
          <w:position w:val="5"/>
          <w:sz w:val="28"/>
          <w:szCs w:val="28"/>
        </w:rPr>
        <w:t xml:space="preserve">     </w:t>
      </w:r>
      <w:r>
        <w:rPr>
          <w:rFonts w:hint="eastAsia" w:ascii="仿宋" w:hAnsi="仿宋" w:eastAsia="仿宋" w:cs="仿宋"/>
          <w:b w:val="0"/>
          <w:bCs w:val="0"/>
          <w:spacing w:val="-15"/>
          <w:position w:val="5"/>
          <w:sz w:val="28"/>
          <w:szCs w:val="28"/>
        </w:rPr>
        <w:t>期 ：</w:t>
      </w:r>
      <w:r>
        <w:rPr>
          <w:rFonts w:hint="eastAsia" w:ascii="仿宋" w:hAnsi="仿宋" w:eastAsia="仿宋" w:cs="仿宋"/>
          <w:b w:val="0"/>
          <w:bCs w:val="0"/>
          <w:spacing w:val="32"/>
          <w:position w:val="5"/>
          <w:sz w:val="28"/>
          <w:szCs w:val="28"/>
        </w:rPr>
        <w:t xml:space="preserve"> </w:t>
      </w:r>
    </w:p>
    <w:p w14:paraId="76BD47EB">
      <w:pPr>
        <w:spacing w:before="85" w:line="184" w:lineRule="auto"/>
        <w:ind w:left="0" w:leftChars="0" w:firstLine="0" w:firstLineChars="0"/>
        <w:rPr>
          <w:rFonts w:hint="eastAsia" w:ascii="仿宋" w:hAnsi="仿宋" w:eastAsia="仿宋" w:cs="仿宋"/>
          <w:sz w:val="28"/>
          <w:szCs w:val="28"/>
        </w:rPr>
      </w:pPr>
    </w:p>
    <w:sectPr>
      <w:type w:val="continuous"/>
      <w:pgSz w:w="11900" w:h="16840"/>
      <w:pgMar w:top="1431" w:right="299" w:bottom="850" w:left="1740" w:header="0" w:footer="180" w:gutter="0"/>
      <w:cols w:equalWidth="0" w:num="1">
        <w:col w:w="98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88279">
    <w:pPr>
      <w:spacing w:line="660" w:lineRule="exact"/>
      <w:ind w:firstLine="773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28B1CA6"/>
    <w:rsid w:val="08ED0734"/>
    <w:rsid w:val="46D95EED"/>
    <w:rsid w:val="5A6A72C6"/>
    <w:rsid w:val="5BD9730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ind w:firstLine="560" w:firstLineChars="200"/>
      <w:jc w:val="left"/>
      <w:textAlignment w:val="baseline"/>
    </w:pPr>
    <w:rPr>
      <w:rFonts w:ascii="Arial" w:hAnsi="Arial" w:eastAsia="仿宋" w:cs="Arial"/>
      <w:snapToGrid w:val="0"/>
      <w:color w:val="000000"/>
      <w:kern w:val="0"/>
      <w:sz w:val="28"/>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9"/>
      <w:szCs w:val="29"/>
      <w:lang w:val="en-US" w:eastAsia="en-US"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Words>2050</Words>
  <Characters>2128</Characters>
  <TotalTime>26</TotalTime>
  <ScaleCrop>false</ScaleCrop>
  <LinksUpToDate>false</LinksUpToDate>
  <CharactersWithSpaces>2205</CharactersWithSpaces>
  <Application>WPS Office_12.1.0.21171_F1E327BC-269C-435d-A152-05C5408002CA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2025-03-25T15:58:00Z</dcterms:created>
  <dc:creator>Administrator</dc:creator>
  <cp:lastModifiedBy>Administrator</cp:lastModifiedBy>
  <dcterms:modified xsi:type="dcterms:W3CDTF">2025-05-23T06:36:37Z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2025-03-25T15:58:21Z</vt:filetime>
  </property>
  <property fmtid="{D5CDD505-2E9C-101B-9397-08002B2CF9AE}" pid="4" name="UsrData">
    <vt:lpwstr>67e26218dbff1c001f45a428wl</vt:lpwstr>
  </property>
  <property fmtid="{D5CDD505-2E9C-101B-9397-08002B2CF9AE}" pid="5" name="KSOTemplateDocerSaveRecord">
    <vt:lpwstr>eyJoZGlkIjoiNTk4ZTIwYTllNzYxZTQ1YjI0ODA1NzY5NmRjMWIxM2QiLCJ1c2VySWQiOiI0NDEyNjg1MzcifQ==</vt:lpwstr>
  </property>
  <property fmtid="{D5CDD505-2E9C-101B-9397-08002B2CF9AE}" pid="6" name="KSOProductBuildVer">
    <vt:lpwstr>2052-12.1.0.21171</vt:lpwstr>
  </property>
  <property fmtid="{D5CDD505-2E9C-101B-9397-08002B2CF9AE}" pid="7" name="ICV">
    <vt:lpwstr>93C25132451F4B3D85C5A95B9D7E37BE_12</vt:lpwstr>
  </property>
</Properties>
</file>