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8E61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技术方案</w:t>
      </w:r>
    </w:p>
    <w:p w14:paraId="15399D9D">
      <w:pPr>
        <w:snapToGrid w:val="0"/>
        <w:spacing w:line="48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各供应商根据本项目评标办法编写技术方案，格式自拟，</w:t>
      </w:r>
    </w:p>
    <w:bookmarkEnd w:id="0"/>
    <w:p w14:paraId="3674F5C7">
      <w:bookmarkStart w:id="1" w:name="_GoBack"/>
      <w:bookmarkEnd w:id="1"/>
    </w:p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59BDC"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50132EE2"/>
    <w:rsid w:val="61171344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琉璃月色</cp:lastModifiedBy>
  <dcterms:modified xsi:type="dcterms:W3CDTF">2025-06-30T06:43:13Z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166E88BC6FCC4D5093359FDCC74DAEE2_12</vt:lpwstr>
  </property>
  <property fmtid="{D5CDD505-2E9C-101B-9397-08002B2CF9AE}" pid="4" name="KSOTemplateDocerSaveRecord">
    <vt:lpwstr>eyJoZGlkIjoiM2UyZmEwMmMyYjA4NWFlMGIwNzkyYzFiN2VhNTk3NmEiLCJ1c2VySWQiOiI2Mjg1OTk3MDgifQ==</vt:lpwstr>
  </property>
</Properties>
</file>