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92E17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磋商技术方案</w:t>
      </w:r>
    </w:p>
    <w:p w14:paraId="4A80F668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注：各供应商根据本项目制定磋商技术</w:t>
      </w:r>
      <w:bookmarkStart w:id="0" w:name="_GoBack"/>
      <w:bookmarkEnd w:id="0"/>
      <w:r>
        <w:rPr>
          <w:rFonts w:hint="eastAsia"/>
          <w:lang w:val="en-US" w:eastAsia="zh-CN"/>
        </w:rPr>
        <w:t>方案，格式自拟。。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92D3FDF"/>
    <w:rsid w:val="329249EA"/>
    <w:rsid w:val="37B26A07"/>
    <w:rsid w:val="3A2B2AA0"/>
    <w:rsid w:val="4CA458E7"/>
    <w:rsid w:val="4DF36C44"/>
    <w:rsid w:val="606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19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2024-06-17T07:52:00Z</dcterms:created>
  <dc:creator>Lenovo</dc:creator>
  <cp:lastModifiedBy>沁雨忧馨</cp:lastModifiedBy>
  <dcterms:modified xsi:type="dcterms:W3CDTF">2025-05-27T07:02:23Z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775D4758B3A444EC92795A5C022EF976_12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