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D7AC5"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服务合同</w:t>
      </w:r>
      <w:r>
        <w:rPr>
          <w:rFonts w:hint="eastAsia" w:ascii="宋体" w:hAnsi="宋体" w:eastAsia="宋体" w:cs="宋体"/>
          <w:b/>
          <w:sz w:val="36"/>
          <w:szCs w:val="36"/>
        </w:rPr>
        <w:t>（参考文本）</w:t>
      </w:r>
    </w:p>
    <w:p w14:paraId="57295A28">
      <w:pPr>
        <w:spacing w:before="156" w:beforeLines="50" w:line="360" w:lineRule="auto"/>
        <w:ind w:firstLine="2530" w:firstLineChars="700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第一部分  协议书</w:t>
      </w:r>
    </w:p>
    <w:p w14:paraId="4AC5C679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b/>
          <w:u w:val="single"/>
        </w:rPr>
      </w:pPr>
      <w:r>
        <w:rPr>
          <w:rFonts w:hint="eastAsia" w:ascii="宋体" w:hAnsi="宋体" w:eastAsia="宋体" w:cs="宋体"/>
          <w:b/>
        </w:rPr>
        <w:t>采购人（全称）：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hint="eastAsia" w:hAnsi="宋体" w:cs="宋体"/>
          <w:b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u w:val="single"/>
        </w:rPr>
        <w:t xml:space="preserve">   </w:t>
      </w:r>
    </w:p>
    <w:p w14:paraId="7ECEDF6A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</w:rPr>
        <w:t>供应商（全称）：</w:t>
      </w:r>
      <w:r>
        <w:rPr>
          <w:rFonts w:hint="eastAsia" w:ascii="宋体" w:hAnsi="宋体" w:eastAsia="宋体" w:cs="宋体"/>
          <w:b/>
          <w:u w:val="single"/>
        </w:rPr>
        <w:t xml:space="preserve">                      </w:t>
      </w:r>
    </w:p>
    <w:p w14:paraId="4DCCA5BD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根据《中华人民共和国</w:t>
      </w:r>
      <w:r>
        <w:rPr>
          <w:rFonts w:hint="eastAsia" w:hAnsi="宋体" w:cs="宋体"/>
          <w:lang w:val="en-US" w:eastAsia="zh-CN"/>
        </w:rPr>
        <w:t>民法典</w:t>
      </w:r>
      <w:r>
        <w:rPr>
          <w:rFonts w:hint="eastAsia" w:ascii="宋体" w:hAnsi="宋体" w:eastAsia="宋体" w:cs="宋体"/>
        </w:rPr>
        <w:t>》及其他有关法律、法规，遵循平等、自愿、公平和诚信的原则，双方就下述项目范围与相关服务事项协商一致，订立本合同。</w:t>
      </w:r>
    </w:p>
    <w:p w14:paraId="4AC7E0B8"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一、项目概况</w:t>
      </w:r>
    </w:p>
    <w:p w14:paraId="219CE9CA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  <w:b w:val="0"/>
          <w:color w:val="333333"/>
          <w:ker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</w:rPr>
        <w:t>1. 项目名称</w:t>
      </w:r>
      <w:r>
        <w:rPr>
          <w:rFonts w:hint="eastAsia" w:ascii="宋体" w:hAnsi="宋体" w:eastAsia="宋体" w:cs="宋体"/>
          <w:u w:val="single"/>
        </w:rPr>
        <w:t>：</w:t>
      </w:r>
      <w:r>
        <w:rPr>
          <w:rFonts w:hint="eastAsia" w:hAnsi="宋体" w:cs="宋体"/>
          <w:b w:val="0"/>
          <w:color w:val="333333"/>
          <w:ker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；</w:t>
      </w:r>
    </w:p>
    <w:p w14:paraId="6FEF7C3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项目地点：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hAnsi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hAnsi="宋体" w:cs="宋体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；</w:t>
      </w:r>
    </w:p>
    <w:p w14:paraId="3822FEAA">
      <w:pPr>
        <w:adjustRightInd w:val="0"/>
        <w:snapToGrid w:val="0"/>
        <w:spacing w:line="580" w:lineRule="exact"/>
        <w:ind w:firstLine="475" w:firstLineChars="198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项目内容</w:t>
      </w:r>
      <w:r>
        <w:rPr>
          <w:rFonts w:hint="eastAsia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</w:rPr>
        <w:t>。</w:t>
      </w:r>
    </w:p>
    <w:p w14:paraId="3E66CECD"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二、组成本合同的文件</w:t>
      </w:r>
    </w:p>
    <w:p w14:paraId="327F4071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协议书；</w:t>
      </w:r>
    </w:p>
    <w:p w14:paraId="2160B69E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成交通知书、</w:t>
      </w:r>
      <w:bookmarkStart w:id="0" w:name="_GoBack"/>
      <w:bookmarkEnd w:id="0"/>
      <w:r>
        <w:rPr>
          <w:rFonts w:hint="eastAsia" w:ascii="宋体" w:hAnsi="宋体" w:eastAsia="宋体" w:cs="宋体"/>
        </w:rPr>
        <w:t>响应文件、</w:t>
      </w:r>
      <w:r>
        <w:rPr>
          <w:rFonts w:hint="eastAsia" w:hAnsi="宋体" w:cs="宋体"/>
          <w:lang w:val="en-US" w:eastAsia="zh-CN"/>
        </w:rPr>
        <w:t>磋商</w:t>
      </w:r>
      <w:r>
        <w:rPr>
          <w:rFonts w:hint="eastAsia" w:ascii="宋体" w:hAnsi="宋体" w:eastAsia="宋体" w:cs="宋体"/>
        </w:rPr>
        <w:t>文件、澄清、补充文件；</w:t>
      </w:r>
    </w:p>
    <w:p w14:paraId="46B3E939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相关服务建议书；</w:t>
      </w:r>
    </w:p>
    <w:p w14:paraId="40EDDC20">
      <w:pPr>
        <w:adjustRightInd w:val="0"/>
        <w:snapToGrid w:val="0"/>
        <w:spacing w:line="58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4. 附录，即：附表内相关服务的范围和内容；</w:t>
      </w:r>
    </w:p>
    <w:p w14:paraId="16B17702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本合同签订后，双方依法签订的补充协议也是本合同文件的组成部分。</w:t>
      </w:r>
    </w:p>
    <w:p w14:paraId="32371D35"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三、合同金额</w:t>
      </w:r>
    </w:p>
    <w:p w14:paraId="6FF6D274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合同金额（大写）：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  <w:r>
        <w:rPr>
          <w:rFonts w:hint="eastAsia" w:ascii="宋体" w:hAnsi="宋体" w:eastAsia="宋体" w:cs="宋体"/>
        </w:rPr>
        <w:t>（¥        ）。</w:t>
      </w:r>
    </w:p>
    <w:p w14:paraId="2AD1704C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合同总价即成交价，为一次性报价，不受市场价变化或实际工作量变化的影响。合同价格为含税价。</w:t>
      </w:r>
    </w:p>
    <w:p w14:paraId="29BC18AC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四、结算方式</w:t>
      </w:r>
    </w:p>
    <w:p w14:paraId="7C0E2FF4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详见</w:t>
      </w:r>
      <w:r>
        <w:rPr>
          <w:rFonts w:hint="eastAsia" w:hAnsi="宋体" w:cs="宋体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Cs w:val="24"/>
        </w:rPr>
        <w:t>文件合同前附表及相关的澄清资料。</w:t>
      </w:r>
    </w:p>
    <w:p w14:paraId="274F1406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</w:rPr>
        <w:t>五、内容及要求：详见</w:t>
      </w:r>
      <w:r>
        <w:rPr>
          <w:rFonts w:hint="eastAsia" w:hAnsi="宋体" w:cs="宋体"/>
          <w:b/>
          <w:bCs/>
          <w:szCs w:val="24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szCs w:val="24"/>
        </w:rPr>
        <w:t>内容及服务要求</w:t>
      </w:r>
    </w:p>
    <w:p w14:paraId="0ABF5E9E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六、质量保证：</w:t>
      </w:r>
    </w:p>
    <w:p w14:paraId="5DA85DFF">
      <w:pPr>
        <w:pStyle w:val="2"/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供应商提供的服务，应全面满足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文件的要求，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文件未明确要求的内容，供应商须按采购人的补充要求为准。</w:t>
      </w:r>
    </w:p>
    <w:p w14:paraId="4F28D202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七、验收</w:t>
      </w:r>
    </w:p>
    <w:p w14:paraId="35702141">
      <w:pPr>
        <w:tabs>
          <w:tab w:val="left" w:pos="840"/>
        </w:tabs>
        <w:spacing w:line="520" w:lineRule="exact"/>
        <w:ind w:firstLine="480" w:firstLineChars="200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szCs w:val="24"/>
        </w:rPr>
        <w:t>详见</w:t>
      </w:r>
      <w:r>
        <w:rPr>
          <w:rFonts w:hint="eastAsia" w:hAnsi="宋体" w:cs="宋体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Cs w:val="24"/>
        </w:rPr>
        <w:t>文件及中标供应商的</w:t>
      </w:r>
      <w:r>
        <w:rPr>
          <w:rFonts w:hint="eastAsia" w:hAnsi="宋体" w:cs="宋体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Cs w:val="24"/>
        </w:rPr>
        <w:t>响应文件及相关的澄清资料。</w:t>
      </w:r>
    </w:p>
    <w:p w14:paraId="329087F4"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八、保密</w:t>
      </w:r>
    </w:p>
    <w:p w14:paraId="4728F88A">
      <w:pPr>
        <w:tabs>
          <w:tab w:val="left" w:pos="1080"/>
        </w:tabs>
        <w:spacing w:line="520" w:lineRule="exact"/>
        <w:ind w:firstLine="360" w:firstLineChars="1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5AD1ED07"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九、合同争议的解决</w:t>
      </w:r>
    </w:p>
    <w:p w14:paraId="5F91DC26"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合同执行中发生争议的，当事人双方应协商解决。协商达不成一致时，可向</w:t>
      </w:r>
      <w:r>
        <w:rPr>
          <w:rFonts w:hint="eastAsia" w:hAnsi="宋体" w:cs="宋体"/>
          <w:szCs w:val="24"/>
          <w:lang w:val="en-US" w:eastAsia="zh-CN"/>
        </w:rPr>
        <w:t>铜川市</w:t>
      </w:r>
      <w:r>
        <w:rPr>
          <w:rFonts w:hint="eastAsia" w:ascii="宋体" w:hAnsi="宋体" w:eastAsia="宋体" w:cs="宋体"/>
          <w:szCs w:val="24"/>
        </w:rPr>
        <w:t>行政仲裁机关申请仲裁。</w:t>
      </w:r>
    </w:p>
    <w:p w14:paraId="7D7DDEC3">
      <w:pPr>
        <w:spacing w:line="520" w:lineRule="exact"/>
        <w:jc w:val="left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</w:rPr>
        <w:t>十、不可抗力情况下的免责约定</w:t>
      </w:r>
    </w:p>
    <w:p w14:paraId="0E5E0907">
      <w:pPr>
        <w:spacing w:line="520" w:lineRule="exact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B31504E"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十一、违约责任</w:t>
      </w:r>
    </w:p>
    <w:p w14:paraId="619EFBDA"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依据《中华人民共和国</w:t>
      </w:r>
      <w:r>
        <w:rPr>
          <w:rFonts w:hint="eastAsia" w:hAnsi="宋体" w:cs="宋体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Cs w:val="24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628A3B4E"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十二、其他（</w:t>
      </w:r>
      <w:r>
        <w:rPr>
          <w:rFonts w:hint="eastAsia" w:ascii="宋体" w:hAnsi="宋体" w:eastAsia="宋体" w:cs="宋体"/>
          <w:szCs w:val="24"/>
        </w:rPr>
        <w:t>在合同中具体明确）</w:t>
      </w:r>
    </w:p>
    <w:p w14:paraId="37D50668"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十三、合同订立</w:t>
      </w:r>
    </w:p>
    <w:p w14:paraId="4EF46C8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订立时间：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日。</w:t>
      </w:r>
    </w:p>
    <w:p w14:paraId="1DDF9C07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订立地点：</w:t>
      </w:r>
      <w:r>
        <w:rPr>
          <w:rFonts w:hint="eastAsia" w:ascii="宋体" w:hAnsi="宋体" w:eastAsia="宋体" w:cs="宋体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</w:rPr>
        <w:t>。</w:t>
      </w:r>
    </w:p>
    <w:p w14:paraId="5E8CAE24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本合同一式</w:t>
      </w:r>
      <w:r>
        <w:rPr>
          <w:rFonts w:hint="eastAsia" w:ascii="宋体" w:hAnsi="宋体" w:eastAsia="宋体" w:cs="宋体"/>
          <w:u w:val="single"/>
        </w:rPr>
        <w:t xml:space="preserve"> 捌 </w:t>
      </w:r>
      <w:r>
        <w:rPr>
          <w:rFonts w:hint="eastAsia" w:ascii="宋体" w:hAnsi="宋体" w:eastAsia="宋体" w:cs="宋体"/>
        </w:rPr>
        <w:t>份，具有同等法律效力，双方各执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</w:rPr>
        <w:t xml:space="preserve">份，监管部门备案 </w:t>
      </w:r>
      <w:r>
        <w:rPr>
          <w:rFonts w:hint="eastAsia" w:ascii="宋体" w:hAnsi="宋体" w:eastAsia="宋体" w:cs="宋体"/>
          <w:u w:val="single"/>
        </w:rPr>
        <w:t xml:space="preserve">壹 </w:t>
      </w:r>
      <w:r>
        <w:rPr>
          <w:rFonts w:hint="eastAsia" w:ascii="宋体" w:hAnsi="宋体" w:eastAsia="宋体" w:cs="宋体"/>
        </w:rPr>
        <w:t xml:space="preserve">份、采购代理机构存档 </w:t>
      </w:r>
      <w:r>
        <w:rPr>
          <w:rFonts w:hint="eastAsia" w:ascii="宋体" w:hAnsi="宋体" w:eastAsia="宋体" w:cs="宋体"/>
          <w:u w:val="single"/>
        </w:rPr>
        <w:t xml:space="preserve">壹 </w:t>
      </w:r>
      <w:r>
        <w:rPr>
          <w:rFonts w:hint="eastAsia" w:ascii="宋体" w:hAnsi="宋体" w:eastAsia="宋体" w:cs="宋体"/>
        </w:rPr>
        <w:t>份。各方签字盖章后生效，合同执行完毕自动失效。（合同的服务承诺则长期有效）。</w:t>
      </w:r>
    </w:p>
    <w:p w14:paraId="1AA811C9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 w14:paraId="4DE8AB2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采购人：</w:t>
      </w:r>
      <w:r>
        <w:rPr>
          <w:rFonts w:hint="eastAsia" w:ascii="宋体" w:hAnsi="宋体" w:eastAsia="宋体" w:cs="宋体"/>
          <w:szCs w:val="24"/>
          <w:u w:val="single"/>
        </w:rPr>
        <w:t xml:space="preserve">   （盖章）     </w:t>
      </w:r>
      <w:r>
        <w:rPr>
          <w:rFonts w:hint="eastAsia" w:ascii="宋体" w:hAnsi="宋体" w:eastAsia="宋体" w:cs="宋体"/>
          <w:szCs w:val="24"/>
        </w:rPr>
        <w:t xml:space="preserve">           供应商：</w:t>
      </w:r>
      <w:r>
        <w:rPr>
          <w:rFonts w:hint="eastAsia" w:ascii="宋体" w:hAnsi="宋体" w:eastAsia="宋体" w:cs="宋体"/>
          <w:szCs w:val="24"/>
          <w:u w:val="single"/>
        </w:rPr>
        <w:t xml:space="preserve">   （盖章）    </w:t>
      </w:r>
    </w:p>
    <w:p w14:paraId="455D0D9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地址：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Cs w:val="24"/>
        </w:rPr>
        <w:t xml:space="preserve">       地址：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</w:p>
    <w:p w14:paraId="20540F3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邮政编码：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邮政编码：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 w14:paraId="695459D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法定代表人或其授权                 法定代表人或其授权</w:t>
      </w:r>
    </w:p>
    <w:p w14:paraId="79DA5FF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的代理人：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（签字）      </w:t>
      </w:r>
      <w:r>
        <w:rPr>
          <w:rFonts w:hint="eastAsia" w:ascii="宋体" w:hAnsi="宋体" w:eastAsia="宋体" w:cs="宋体"/>
          <w:szCs w:val="24"/>
        </w:rPr>
        <w:t xml:space="preserve">           的代理人：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（签字）          </w:t>
      </w:r>
    </w:p>
    <w:p w14:paraId="1ED301B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开户银行：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开户银行：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 w14:paraId="29E6C77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账号：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账号：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 w14:paraId="55F6841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电话：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电话：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 w14:paraId="6B20618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传真：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传真：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 w14:paraId="34540F8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电子邮箱：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电子邮箱：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 w14:paraId="320CFCC6"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3DC660D8"/>
    <w:rsid w:val="16DB0ECB"/>
    <w:rsid w:val="193529AE"/>
    <w:rsid w:val="1B873B3D"/>
    <w:rsid w:val="24282EF1"/>
    <w:rsid w:val="3DC660D8"/>
    <w:rsid w:val="44C30D03"/>
    <w:rsid w:val="45F90307"/>
    <w:rsid w:val="4ADD5045"/>
    <w:rsid w:val="51242B67"/>
    <w:rsid w:val="63FB434E"/>
    <w:rsid w:val="66CD3C37"/>
    <w:rsid w:val="7321001D"/>
    <w:rsid w:val="746F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1034</Words>
  <Characters>1044</Characters>
  <Lines>0</Lines>
  <Paragraphs>0</Paragraphs>
  <TotalTime>7</TotalTime>
  <ScaleCrop>false</ScaleCrop>
  <LinksUpToDate>false</LinksUpToDate>
  <CharactersWithSpaces>1729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2024-03-18T07:42:00Z</dcterms:created>
  <dc:creator>WPS_1547201330</dc:creator>
  <cp:lastModifiedBy>WPS_1547201330</cp:lastModifiedBy>
  <dcterms:modified xsi:type="dcterms:W3CDTF">2025-04-16T03:52:36Z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876B699BB4DB4D10BB56556FFA6325E2_11</vt:lpwstr>
  </property>
  <property fmtid="{D5CDD505-2E9C-101B-9397-08002B2CF9AE}" pid="4" name="KSOTemplateDocerSaveRecord">
    <vt:lpwstr>eyJoZGlkIjoiYjNhNGZlMmI2ODUyNzM0ZjE2YTVkNzI5NDgwMTE1ZmYiLCJ1c2VySWQiOiI0NTc2MDg3MjkifQ==</vt:lpwstr>
  </property>
</Properties>
</file>