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F9B45">
      <w:pPr>
        <w:spacing w:line="360" w:lineRule="auto"/>
        <w:jc w:val="center"/>
        <w:rPr>
          <w:rFonts w:hint="default"/>
          <w:b/>
          <w:bCs/>
          <w:sz w:val="32"/>
          <w:szCs w:val="40"/>
        </w:rPr>
      </w:pPr>
      <w:r>
        <w:rPr>
          <w:b/>
          <w:bCs/>
          <w:sz w:val="32"/>
          <w:szCs w:val="40"/>
        </w:rPr>
        <w:t>供应商</w:t>
      </w:r>
      <w:r>
        <w:rPr>
          <w:rFonts w:hint="default"/>
          <w:b/>
          <w:bCs/>
          <w:sz w:val="32"/>
          <w:szCs w:val="40"/>
        </w:rPr>
        <w:t>应提交的相关资格证明材料</w:t>
      </w:r>
    </w:p>
    <w:p w14:paraId="190307F5">
      <w:pPr>
        <w:spacing w:line="360" w:lineRule="auto"/>
        <w:jc w:val="both"/>
        <w:rPr>
          <w:rFonts w:hint="default"/>
          <w:b/>
          <w:bCs/>
          <w:sz w:val="21"/>
          <w:szCs w:val="24"/>
        </w:rPr>
      </w:pPr>
      <w:r>
        <w:rPr>
          <w:rFonts w:hint="default"/>
          <w:b/>
          <w:bCs/>
          <w:sz w:val="21"/>
          <w:szCs w:val="24"/>
        </w:rPr>
        <w:t>供应商按</w:t>
      </w:r>
      <w:r>
        <w:rPr>
          <w:rFonts w:hint="eastAsia"/>
          <w:b/>
          <w:bCs/>
          <w:sz w:val="21"/>
          <w:szCs w:val="24"/>
          <w:lang w:eastAsia="zh-CN"/>
        </w:rPr>
        <w:t>谈判</w:t>
      </w:r>
      <w:r>
        <w:rPr>
          <w:rFonts w:hint="default"/>
          <w:b/>
          <w:bCs/>
          <w:sz w:val="21"/>
          <w:szCs w:val="24"/>
        </w:rPr>
        <w:t>文件要求，应提供以下相关资格证明材料：</w:t>
      </w:r>
    </w:p>
    <w:p w14:paraId="1E60B5C8">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b/>
          <w:bCs/>
          <w:sz w:val="21"/>
          <w:szCs w:val="24"/>
          <w:lang w:val="en-US" w:eastAsia="zh-CN"/>
        </w:rPr>
      </w:pPr>
      <w:r>
        <w:rPr>
          <w:rFonts w:hint="eastAsia"/>
          <w:b/>
          <w:bCs/>
          <w:sz w:val="21"/>
          <w:szCs w:val="24"/>
          <w:lang w:val="en-US" w:eastAsia="zh-CN"/>
        </w:rPr>
        <w:t>一、营业执照等主体资格证明文件</w:t>
      </w:r>
    </w:p>
    <w:p w14:paraId="5541A86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提供统一社会信用代码的营业执照或其他组织经营的合法凭证或自然人的提供身份证明文件</w:t>
      </w:r>
      <w:r>
        <w:rPr>
          <w:rFonts w:hint="eastAsia" w:ascii="宋体" w:hAnsi="宋体" w:eastAsia="宋体" w:cs="宋体"/>
          <w:color w:val="auto"/>
          <w:spacing w:val="0"/>
          <w:w w:val="100"/>
          <w:sz w:val="21"/>
          <w:szCs w:val="21"/>
          <w:highlight w:val="none"/>
          <w:vertAlign w:val="baseline"/>
          <w:lang w:eastAsia="zh-CN"/>
        </w:rPr>
        <w:t>。</w:t>
      </w:r>
    </w:p>
    <w:p w14:paraId="30412604">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二、</w:t>
      </w:r>
      <w:r>
        <w:rPr>
          <w:rFonts w:hint="eastAsia" w:ascii="宋体" w:hAnsi="宋体" w:eastAsia="宋体" w:cs="宋体"/>
          <w:b/>
          <w:bCs/>
          <w:color w:val="auto"/>
          <w:spacing w:val="0"/>
          <w:w w:val="100"/>
          <w:sz w:val="21"/>
          <w:szCs w:val="21"/>
          <w:highlight w:val="none"/>
          <w:vertAlign w:val="baseline"/>
        </w:rPr>
        <w:t>财务状况报告</w:t>
      </w:r>
    </w:p>
    <w:p w14:paraId="74D2C79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提供具有财务审计资质单位出具的</w:t>
      </w:r>
      <w:r>
        <w:rPr>
          <w:rFonts w:hint="eastAsia" w:ascii="宋体" w:hAnsi="宋体" w:eastAsia="宋体" w:cs="宋体"/>
          <w:color w:val="auto"/>
          <w:spacing w:val="0"/>
          <w:w w:val="100"/>
          <w:sz w:val="21"/>
          <w:szCs w:val="21"/>
          <w:highlight w:val="none"/>
          <w:vertAlign w:val="baseline"/>
          <w:lang w:eastAsia="zh-CN"/>
        </w:rPr>
        <w:t>202</w:t>
      </w:r>
      <w:r>
        <w:rPr>
          <w:rFonts w:hint="eastAsia" w:ascii="宋体" w:hAnsi="宋体" w:eastAsia="宋体" w:cs="宋体"/>
          <w:color w:val="auto"/>
          <w:spacing w:val="0"/>
          <w:w w:val="100"/>
          <w:sz w:val="21"/>
          <w:szCs w:val="21"/>
          <w:highlight w:val="none"/>
          <w:vertAlign w:val="baseline"/>
          <w:lang w:val="en-US" w:eastAsia="zh-CN"/>
        </w:rPr>
        <w:t>4</w:t>
      </w:r>
      <w:r>
        <w:rPr>
          <w:rFonts w:hint="eastAsia" w:ascii="宋体" w:hAnsi="宋体" w:eastAsia="宋体" w:cs="宋体"/>
          <w:color w:val="auto"/>
          <w:spacing w:val="0"/>
          <w:w w:val="100"/>
          <w:sz w:val="21"/>
          <w:szCs w:val="21"/>
          <w:highlight w:val="none"/>
          <w:vertAlign w:val="baseline"/>
          <w:lang w:eastAsia="zh-CN"/>
        </w:rPr>
        <w:t>年度财务报告或谈判前一个月内</w:t>
      </w:r>
      <w:r>
        <w:rPr>
          <w:rFonts w:hint="eastAsia" w:ascii="宋体" w:hAnsi="宋体" w:eastAsia="宋体" w:cs="宋体"/>
          <w:color w:val="auto"/>
          <w:spacing w:val="0"/>
          <w:w w:val="100"/>
          <w:sz w:val="21"/>
          <w:szCs w:val="21"/>
          <w:highlight w:val="none"/>
          <w:vertAlign w:val="baseline"/>
        </w:rPr>
        <w:t>其基本账户银行出具的资信证明或财政部门认可的政府采购专业担保机构出具的担保函，以上形式的证明资料提供任何一种即可。</w:t>
      </w:r>
    </w:p>
    <w:p w14:paraId="7DEEC45B">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三、</w:t>
      </w:r>
      <w:r>
        <w:rPr>
          <w:rFonts w:hint="eastAsia" w:ascii="宋体" w:hAnsi="宋体" w:eastAsia="宋体" w:cs="宋体"/>
          <w:b/>
          <w:bCs/>
          <w:color w:val="auto"/>
          <w:spacing w:val="0"/>
          <w:w w:val="100"/>
          <w:sz w:val="21"/>
          <w:szCs w:val="21"/>
          <w:highlight w:val="none"/>
          <w:vertAlign w:val="baseline"/>
        </w:rPr>
        <w:t>社保缴纳证明</w:t>
      </w:r>
    </w:p>
    <w:p w14:paraId="3A72BF0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提交谈判文件递交截止时间前一年内至少连续三个月的社会保障资金缴存单据或社保机构开具的社会保险参保缴费情况证明，单据或证明上应有社保机构或代收机构的公章或业务专用章。成立时间至提交谈判文件截止时间不足一个月或依法不需要缴纳社会保障资金的供应商应提供相关文件证明。</w:t>
      </w:r>
    </w:p>
    <w:p w14:paraId="6DBBAC9D">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四、</w:t>
      </w:r>
      <w:r>
        <w:rPr>
          <w:rFonts w:hint="eastAsia" w:ascii="宋体" w:hAnsi="宋体" w:eastAsia="宋体" w:cs="宋体"/>
          <w:b/>
          <w:bCs/>
          <w:color w:val="auto"/>
          <w:spacing w:val="0"/>
          <w:w w:val="100"/>
          <w:sz w:val="21"/>
          <w:szCs w:val="21"/>
          <w:highlight w:val="none"/>
          <w:vertAlign w:val="baseline"/>
        </w:rPr>
        <w:t>税收缴纳证明</w:t>
      </w:r>
    </w:p>
    <w:p w14:paraId="2136C8A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提交</w:t>
      </w:r>
      <w:r>
        <w:rPr>
          <w:rFonts w:hint="eastAsia" w:ascii="宋体" w:hAnsi="宋体" w:eastAsia="宋体" w:cs="宋体"/>
          <w:color w:val="auto"/>
          <w:spacing w:val="0"/>
          <w:w w:val="100"/>
          <w:sz w:val="21"/>
          <w:szCs w:val="21"/>
          <w:highlight w:val="none"/>
          <w:vertAlign w:val="baseline"/>
          <w:lang w:eastAsia="zh-CN"/>
        </w:rPr>
        <w:t>谈判</w:t>
      </w:r>
      <w:r>
        <w:rPr>
          <w:rFonts w:hint="eastAsia" w:ascii="宋体" w:hAnsi="宋体" w:eastAsia="宋体" w:cs="宋体"/>
          <w:color w:val="auto"/>
          <w:spacing w:val="0"/>
          <w:w w:val="100"/>
          <w:sz w:val="21"/>
          <w:szCs w:val="21"/>
          <w:highlight w:val="none"/>
          <w:vertAlign w:val="baseline"/>
        </w:rPr>
        <w:t>文件递交截止时间前一年内至少</w:t>
      </w:r>
      <w:r>
        <w:rPr>
          <w:rFonts w:hint="eastAsia" w:ascii="宋体" w:hAnsi="宋体" w:eastAsia="宋体" w:cs="宋体"/>
          <w:color w:val="auto"/>
          <w:spacing w:val="0"/>
          <w:w w:val="100"/>
          <w:sz w:val="21"/>
          <w:szCs w:val="21"/>
          <w:highlight w:val="none"/>
          <w:vertAlign w:val="baseline"/>
          <w:lang w:eastAsia="zh-CN"/>
        </w:rPr>
        <w:t>连续三</w:t>
      </w:r>
      <w:r>
        <w:rPr>
          <w:rFonts w:hint="eastAsia" w:ascii="宋体" w:hAnsi="宋体" w:eastAsia="宋体" w:cs="宋体"/>
          <w:color w:val="auto"/>
          <w:spacing w:val="0"/>
          <w:w w:val="100"/>
          <w:sz w:val="21"/>
          <w:szCs w:val="21"/>
          <w:highlight w:val="none"/>
          <w:vertAlign w:val="baseline"/>
        </w:rPr>
        <w:t>个月的纳税证明或完税证明（增值税、营业税、企业所得税至少提供一种），纳税证明或完税证明上应有代收机构或税务机关的公章或业务专用章。依法免税的供应商应提供相关文件证明。</w:t>
      </w:r>
    </w:p>
    <w:p w14:paraId="2D0A1899">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五、</w:t>
      </w:r>
      <w:r>
        <w:rPr>
          <w:rFonts w:hint="eastAsia" w:ascii="宋体" w:hAnsi="宋体" w:eastAsia="宋体" w:cs="宋体"/>
          <w:b/>
          <w:bCs/>
          <w:color w:val="auto"/>
          <w:spacing w:val="0"/>
          <w:w w:val="100"/>
          <w:sz w:val="21"/>
          <w:szCs w:val="21"/>
          <w:highlight w:val="none"/>
          <w:vertAlign w:val="baseline"/>
        </w:rPr>
        <w:t>书面声明</w:t>
      </w:r>
    </w:p>
    <w:p w14:paraId="4896200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1.出具履行合同所必需的设备和专业技术能力的书面声明；</w:t>
      </w:r>
    </w:p>
    <w:p w14:paraId="4BD3979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2.出具参加本次政府采购活动的书面声明。</w:t>
      </w:r>
    </w:p>
    <w:p w14:paraId="2BA58F00">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rPr>
      </w:pPr>
      <w:r>
        <w:rPr>
          <w:rFonts w:hint="eastAsia" w:ascii="宋体" w:hAnsi="宋体" w:eastAsia="宋体" w:cs="宋体"/>
          <w:b/>
          <w:bCs/>
          <w:color w:val="auto"/>
          <w:spacing w:val="0"/>
          <w:w w:val="100"/>
          <w:sz w:val="21"/>
          <w:szCs w:val="21"/>
          <w:highlight w:val="none"/>
          <w:vertAlign w:val="baseline"/>
          <w:lang w:eastAsia="zh-CN"/>
        </w:rPr>
        <w:t>六、</w:t>
      </w:r>
      <w:r>
        <w:rPr>
          <w:rFonts w:hint="eastAsia" w:ascii="宋体" w:hAnsi="宋体" w:eastAsia="宋体" w:cs="宋体"/>
          <w:b/>
          <w:bCs/>
          <w:color w:val="auto"/>
          <w:spacing w:val="0"/>
          <w:w w:val="100"/>
          <w:sz w:val="21"/>
          <w:szCs w:val="21"/>
          <w:highlight w:val="none"/>
          <w:vertAlign w:val="baseline"/>
        </w:rPr>
        <w:t>法定代表人授权委托书</w:t>
      </w:r>
    </w:p>
    <w:p w14:paraId="6617D114">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rPr>
      </w:pPr>
      <w:r>
        <w:rPr>
          <w:rFonts w:hint="eastAsia" w:ascii="宋体" w:hAnsi="宋体" w:eastAsia="宋体" w:cs="宋体"/>
          <w:color w:val="auto"/>
          <w:spacing w:val="0"/>
          <w:w w:val="100"/>
          <w:sz w:val="21"/>
          <w:szCs w:val="21"/>
          <w:highlight w:val="none"/>
          <w:vertAlign w:val="baseline"/>
        </w:rPr>
        <w:t>法定代表人参加</w:t>
      </w:r>
      <w:r>
        <w:rPr>
          <w:rFonts w:hint="eastAsia" w:ascii="宋体" w:hAnsi="宋体" w:eastAsia="宋体" w:cs="宋体"/>
          <w:color w:val="auto"/>
          <w:spacing w:val="0"/>
          <w:w w:val="100"/>
          <w:sz w:val="21"/>
          <w:szCs w:val="21"/>
          <w:highlight w:val="none"/>
          <w:vertAlign w:val="baseline"/>
          <w:lang w:eastAsia="zh-CN"/>
        </w:rPr>
        <w:t>谈判</w:t>
      </w:r>
      <w:r>
        <w:rPr>
          <w:rFonts w:hint="eastAsia" w:ascii="宋体" w:hAnsi="宋体" w:eastAsia="宋体" w:cs="宋体"/>
          <w:color w:val="auto"/>
          <w:spacing w:val="0"/>
          <w:w w:val="100"/>
          <w:sz w:val="21"/>
          <w:szCs w:val="21"/>
          <w:highlight w:val="none"/>
          <w:vertAlign w:val="baseline"/>
        </w:rPr>
        <w:t>的，须提供法定代表人身份证明；法定代表人授权他人参加</w:t>
      </w:r>
      <w:r>
        <w:rPr>
          <w:rFonts w:hint="eastAsia" w:ascii="宋体" w:hAnsi="宋体" w:eastAsia="宋体" w:cs="宋体"/>
          <w:color w:val="auto"/>
          <w:spacing w:val="0"/>
          <w:w w:val="100"/>
          <w:sz w:val="21"/>
          <w:szCs w:val="21"/>
          <w:highlight w:val="none"/>
          <w:vertAlign w:val="baseline"/>
          <w:lang w:eastAsia="zh-CN"/>
        </w:rPr>
        <w:t>谈判</w:t>
      </w:r>
      <w:r>
        <w:rPr>
          <w:rFonts w:hint="eastAsia" w:ascii="宋体" w:hAnsi="宋体" w:eastAsia="宋体" w:cs="宋体"/>
          <w:color w:val="auto"/>
          <w:spacing w:val="0"/>
          <w:w w:val="100"/>
          <w:sz w:val="21"/>
          <w:szCs w:val="21"/>
          <w:highlight w:val="none"/>
          <w:vertAlign w:val="baseline"/>
        </w:rPr>
        <w:t>的，须提供法定代表人授权委托书，被授权代表本单位证明：有效的劳动合同</w:t>
      </w:r>
      <w:r>
        <w:rPr>
          <w:rFonts w:hint="eastAsia" w:ascii="宋体" w:hAnsi="宋体" w:eastAsia="宋体" w:cs="宋体"/>
          <w:color w:val="auto"/>
          <w:spacing w:val="0"/>
          <w:w w:val="100"/>
          <w:sz w:val="21"/>
          <w:szCs w:val="21"/>
          <w:highlight w:val="none"/>
          <w:vertAlign w:val="baseline"/>
          <w:lang w:eastAsia="zh-CN"/>
        </w:rPr>
        <w:t>及谈判</w:t>
      </w:r>
      <w:r>
        <w:rPr>
          <w:rFonts w:hint="eastAsia" w:ascii="宋体" w:hAnsi="宋体" w:eastAsia="宋体" w:cs="宋体"/>
          <w:color w:val="auto"/>
          <w:spacing w:val="0"/>
          <w:w w:val="100"/>
          <w:sz w:val="21"/>
          <w:szCs w:val="21"/>
          <w:highlight w:val="none"/>
          <w:vertAlign w:val="baseline"/>
        </w:rPr>
        <w:t>截止前六个月内任意一个月养老保险缴纳证明。（法人参加只需提供法定代表人身份证明）。</w:t>
      </w:r>
    </w:p>
    <w:p w14:paraId="0DA77BA1">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七、信用记录</w:t>
      </w:r>
    </w:p>
    <w:p w14:paraId="1B0E0A20">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val="en-US" w:eastAsia="zh-CN"/>
        </w:rPr>
        <w:t>经查，供应商未被列入“信用中国”网站记录的“失信被执行人”或“重大税收违法失信主体”名单；不处于“中国政府采购网”记录的“政府采购严重违法失信行为记录名单”中的禁止参加政府采购活动期间。（不强制要求供应商提供查询截图，以开标当天网上查询结果为评审依据)</w:t>
      </w:r>
    </w:p>
    <w:p w14:paraId="71FB3250">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eastAsia="zh-CN"/>
        </w:rPr>
      </w:pPr>
      <w:r>
        <w:rPr>
          <w:rFonts w:hint="eastAsia" w:ascii="宋体" w:hAnsi="宋体" w:eastAsia="宋体" w:cs="宋体"/>
          <w:b/>
          <w:bCs/>
          <w:color w:val="auto"/>
          <w:spacing w:val="0"/>
          <w:w w:val="100"/>
          <w:sz w:val="21"/>
          <w:szCs w:val="21"/>
          <w:highlight w:val="none"/>
          <w:vertAlign w:val="baseline"/>
          <w:lang w:eastAsia="zh-CN"/>
        </w:rPr>
        <w:t>八、单位负责人为同一人或者存在直接控股、管理关系的不同供应商，不得同时参加同一项目投标</w:t>
      </w:r>
    </w:p>
    <w:p w14:paraId="39E642D6">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供应商需在项目电子化交易系统中按要求填写《响应函》完成承诺并进行电子签章。</w:t>
      </w:r>
    </w:p>
    <w:p w14:paraId="4EEC59BE">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2" w:firstLineChars="200"/>
        <w:jc w:val="both"/>
        <w:textAlignment w:val="auto"/>
        <w:rPr>
          <w:rFonts w:hint="eastAsia" w:ascii="宋体" w:hAnsi="宋体" w:eastAsia="宋体" w:cs="宋体"/>
          <w:b/>
          <w:bCs/>
          <w:color w:val="auto"/>
          <w:spacing w:val="0"/>
          <w:w w:val="100"/>
          <w:sz w:val="21"/>
          <w:szCs w:val="21"/>
          <w:highlight w:val="none"/>
          <w:vertAlign w:val="baseline"/>
          <w:lang w:val="en-US" w:eastAsia="zh-CN"/>
        </w:rPr>
      </w:pPr>
      <w:r>
        <w:rPr>
          <w:rFonts w:hint="eastAsia" w:cs="宋体"/>
          <w:b/>
          <w:bCs/>
          <w:color w:val="auto"/>
          <w:spacing w:val="0"/>
          <w:w w:val="100"/>
          <w:sz w:val="21"/>
          <w:szCs w:val="21"/>
          <w:highlight w:val="none"/>
          <w:vertAlign w:val="baseline"/>
          <w:lang w:val="en-US" w:eastAsia="zh-CN"/>
        </w:rPr>
        <w:t>九</w:t>
      </w:r>
      <w:r>
        <w:rPr>
          <w:rFonts w:hint="eastAsia" w:ascii="宋体" w:hAnsi="宋体" w:eastAsia="宋体" w:cs="宋体"/>
          <w:b/>
          <w:bCs/>
          <w:color w:val="auto"/>
          <w:spacing w:val="0"/>
          <w:w w:val="100"/>
          <w:sz w:val="21"/>
          <w:szCs w:val="21"/>
          <w:highlight w:val="none"/>
          <w:vertAlign w:val="baseline"/>
          <w:lang w:val="en-US" w:eastAsia="zh-CN"/>
        </w:rPr>
        <w:t>、为本项目提供整体设计、规范编制或者项目管理、监理、检测等服务的供应商，不得再参加该采购项目的其他采购活动</w:t>
      </w:r>
    </w:p>
    <w:p w14:paraId="66F28108">
      <w:pPr>
        <w:pStyle w:val="2"/>
        <w:keepNext w:val="0"/>
        <w:keepLines w:val="0"/>
        <w:pageBreakBefore w:val="0"/>
        <w:widowControl w:val="0"/>
        <w:kinsoku/>
        <w:wordWrap/>
        <w:overflowPunct/>
        <w:topLinePunct w:val="0"/>
        <w:autoSpaceDE/>
        <w:autoSpaceDN/>
        <w:bidi w:val="0"/>
        <w:adjustRightInd/>
        <w:snapToGrid/>
        <w:spacing w:line="360" w:lineRule="auto"/>
        <w:ind w:left="0" w:right="0" w:firstLine="420" w:firstLineChars="200"/>
        <w:jc w:val="both"/>
        <w:textAlignment w:val="auto"/>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t>供应商需在项目电子化交易系统中按要</w:t>
      </w:r>
      <w:bookmarkStart w:id="0" w:name="_GoBack"/>
      <w:bookmarkEnd w:id="0"/>
      <w:r>
        <w:rPr>
          <w:rFonts w:hint="eastAsia" w:ascii="宋体" w:hAnsi="宋体" w:eastAsia="宋体" w:cs="宋体"/>
          <w:color w:val="auto"/>
          <w:spacing w:val="0"/>
          <w:w w:val="100"/>
          <w:sz w:val="21"/>
          <w:szCs w:val="21"/>
          <w:highlight w:val="none"/>
          <w:vertAlign w:val="baseline"/>
          <w:lang w:eastAsia="zh-CN"/>
        </w:rPr>
        <w:t>求填写《响应函》完成承诺并进行电子签章。</w:t>
      </w:r>
    </w:p>
    <w:p w14:paraId="5EC2386E">
      <w:pPr>
        <w:rPr>
          <w:rFonts w:hint="eastAsia" w:ascii="宋体" w:hAnsi="宋体" w:eastAsia="宋体" w:cs="宋体"/>
          <w:color w:val="auto"/>
          <w:spacing w:val="0"/>
          <w:w w:val="100"/>
          <w:sz w:val="21"/>
          <w:szCs w:val="21"/>
          <w:highlight w:val="none"/>
          <w:vertAlign w:val="baseline"/>
          <w:lang w:eastAsia="zh-CN"/>
        </w:rPr>
      </w:pPr>
      <w:r>
        <w:rPr>
          <w:rFonts w:hint="eastAsia" w:ascii="宋体" w:hAnsi="宋体" w:eastAsia="宋体" w:cs="宋体"/>
          <w:color w:val="auto"/>
          <w:spacing w:val="0"/>
          <w:w w:val="100"/>
          <w:sz w:val="21"/>
          <w:szCs w:val="21"/>
          <w:highlight w:val="none"/>
          <w:vertAlign w:val="baseline"/>
          <w:lang w:eastAsia="zh-CN"/>
        </w:rPr>
        <w:br w:type="page"/>
      </w:r>
    </w:p>
    <w:p w14:paraId="1D704DC4">
      <w:pPr>
        <w:spacing w:line="360" w:lineRule="auto"/>
        <w:jc w:val="both"/>
        <w:rPr>
          <w:rFonts w:hint="eastAsia"/>
          <w:b/>
          <w:bCs/>
          <w:sz w:val="28"/>
          <w:szCs w:val="36"/>
          <w:lang w:val="en-US" w:eastAsia="zh-CN"/>
        </w:rPr>
      </w:pPr>
      <w:r>
        <w:rPr>
          <w:rFonts w:hint="eastAsia"/>
          <w:b/>
          <w:bCs/>
          <w:sz w:val="28"/>
          <w:szCs w:val="36"/>
          <w:lang w:val="en-US" w:eastAsia="zh-CN"/>
        </w:rPr>
        <w:t>相关格式：</w:t>
      </w:r>
    </w:p>
    <w:p w14:paraId="4F6F4C59">
      <w:pPr>
        <w:pStyle w:val="2"/>
        <w:spacing w:line="360" w:lineRule="auto"/>
        <w:ind w:left="0" w:leftChars="0" w:firstLine="0" w:firstLineChars="0"/>
        <w:jc w:val="center"/>
        <w:rPr>
          <w:rFonts w:hint="eastAsia"/>
          <w:b/>
          <w:bCs/>
          <w:sz w:val="32"/>
          <w:szCs w:val="32"/>
          <w:lang w:val="en-US" w:eastAsia="zh-CN"/>
        </w:rPr>
      </w:pPr>
      <w:r>
        <w:rPr>
          <w:rFonts w:hint="eastAsia"/>
          <w:b/>
          <w:bCs/>
          <w:sz w:val="32"/>
          <w:szCs w:val="32"/>
          <w:lang w:val="en-US" w:eastAsia="zh-CN"/>
        </w:rPr>
        <w:t>履行合同所必需的设备和专业技术能力的书面声明</w:t>
      </w:r>
    </w:p>
    <w:p w14:paraId="16638F18">
      <w:pPr>
        <w:spacing w:line="360" w:lineRule="auto"/>
        <w:rPr>
          <w:rFonts w:hint="eastAsia" w:ascii="仿宋" w:hAnsi="仿宋" w:eastAsia="仿宋" w:cs="仿宋"/>
          <w:color w:val="auto"/>
          <w:spacing w:val="4"/>
          <w:sz w:val="28"/>
          <w:szCs w:val="28"/>
          <w:highlight w:val="none"/>
          <w:u w:val="single"/>
        </w:rPr>
      </w:pPr>
    </w:p>
    <w:p w14:paraId="6896E1D1">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14:paraId="091E013E">
      <w:pPr>
        <w:spacing w:before="240" w:beforeLines="100" w:after="120" w:afterLines="50" w:line="360" w:lineRule="auto"/>
        <w:ind w:firstLine="170"/>
        <w:rPr>
          <w:rFonts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pacing w:val="4"/>
          <w:sz w:val="28"/>
          <w:szCs w:val="28"/>
          <w:highlight w:val="none"/>
          <w:u w:val="single"/>
        </w:rPr>
        <w:t xml:space="preserve">      （供应商名称）    </w:t>
      </w:r>
      <w:r>
        <w:rPr>
          <w:rFonts w:hint="eastAsia" w:ascii="仿宋" w:hAnsi="仿宋" w:eastAsia="仿宋" w:cs="仿宋"/>
          <w:color w:val="auto"/>
          <w:spacing w:val="4"/>
          <w:sz w:val="28"/>
          <w:szCs w:val="28"/>
          <w:highlight w:val="none"/>
        </w:rPr>
        <w:t xml:space="preserve"> 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合法注册并经营，公司主营业务为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，营业（生产经营）面积为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 xml:space="preserve"> ，现有员工数量为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，其中与履行本合同相关的专业技术人员有（</w:t>
      </w:r>
      <w:r>
        <w:rPr>
          <w:rFonts w:hint="eastAsia" w:ascii="仿宋" w:hAnsi="仿宋" w:eastAsia="仿宋" w:cs="仿宋"/>
          <w:color w:val="auto"/>
          <w:spacing w:val="4"/>
          <w:sz w:val="28"/>
          <w:szCs w:val="28"/>
          <w:highlight w:val="none"/>
          <w:u w:val="single"/>
        </w:rPr>
        <w:t xml:space="preserve">             专业能力、数量        </w:t>
      </w:r>
      <w:r>
        <w:rPr>
          <w:rFonts w:hint="eastAsia" w:ascii="仿宋" w:hAnsi="仿宋" w:eastAsia="仿宋" w:cs="仿宋"/>
          <w:color w:val="auto"/>
          <w:spacing w:val="4"/>
          <w:sz w:val="28"/>
          <w:szCs w:val="28"/>
          <w:highlight w:val="none"/>
        </w:rPr>
        <w:t>），本公司郑重承诺，具有履行本合同所必需的设备和专业技术能力。</w:t>
      </w:r>
    </w:p>
    <w:p w14:paraId="1FE5E1D9">
      <w:pPr>
        <w:spacing w:before="240" w:beforeLines="100" w:after="120" w:afterLines="50" w:line="360" w:lineRule="auto"/>
        <w:ind w:firstLine="170"/>
        <w:rPr>
          <w:rFonts w:ascii="仿宋" w:hAnsi="仿宋" w:eastAsia="仿宋" w:cs="仿宋"/>
          <w:color w:val="auto"/>
          <w:spacing w:val="4"/>
          <w:sz w:val="28"/>
          <w:szCs w:val="28"/>
          <w:highlight w:val="none"/>
        </w:rPr>
      </w:pPr>
    </w:p>
    <w:p w14:paraId="14A6B485">
      <w:pPr>
        <w:spacing w:before="240" w:beforeLines="100" w:after="120" w:afterLines="50" w:line="360" w:lineRule="auto"/>
        <w:ind w:firstLine="170"/>
        <w:rPr>
          <w:rFonts w:ascii="仿宋" w:hAnsi="仿宋" w:eastAsia="仿宋" w:cs="仿宋"/>
          <w:color w:val="auto"/>
          <w:spacing w:val="4"/>
          <w:sz w:val="28"/>
          <w:szCs w:val="28"/>
          <w:highlight w:val="none"/>
        </w:rPr>
      </w:pPr>
    </w:p>
    <w:p w14:paraId="02245B25">
      <w:pPr>
        <w:pStyle w:val="6"/>
        <w:spacing w:line="360" w:lineRule="auto"/>
        <w:rPr>
          <w:rFonts w:ascii="仿宋" w:hAnsi="仿宋" w:eastAsia="仿宋" w:cs="仿宋"/>
          <w:color w:val="auto"/>
          <w:sz w:val="28"/>
          <w:szCs w:val="28"/>
          <w:highlight w:val="none"/>
        </w:rPr>
      </w:pPr>
    </w:p>
    <w:p w14:paraId="69953F00">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1C822735">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14:paraId="559D91EC">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3C5B6350">
      <w:pPr>
        <w:pStyle w:val="3"/>
        <w:spacing w:line="360" w:lineRule="auto"/>
        <w:ind w:left="0" w:leftChars="0" w:firstLine="0" w:firstLineChars="0"/>
        <w:jc w:val="center"/>
        <w:rPr>
          <w:rFonts w:hint="eastAsia" w:ascii="宋体" w:hAnsi="宋体" w:eastAsia="宋体" w:cs="Times New Roman"/>
          <w:b/>
          <w:bCs/>
          <w:kern w:val="0"/>
          <w:sz w:val="32"/>
          <w:szCs w:val="32"/>
          <w:lang w:val="en-US" w:eastAsia="zh-CN" w:bidi="ar-SA"/>
        </w:rPr>
      </w:pPr>
      <w:r>
        <w:rPr>
          <w:rFonts w:hint="eastAsia" w:ascii="仿宋" w:hAnsi="仿宋" w:eastAsia="仿宋" w:cs="仿宋"/>
          <w:b/>
          <w:bCs/>
          <w:color w:val="auto"/>
          <w:sz w:val="32"/>
          <w:szCs w:val="32"/>
          <w:highlight w:val="none"/>
          <w:lang w:val="zh-CN"/>
        </w:rPr>
        <w:br w:type="page"/>
      </w:r>
      <w:r>
        <w:rPr>
          <w:rFonts w:hint="eastAsia" w:ascii="宋体" w:hAnsi="宋体" w:eastAsia="宋体" w:cs="Times New Roman"/>
          <w:b/>
          <w:bCs/>
          <w:kern w:val="0"/>
          <w:sz w:val="32"/>
          <w:szCs w:val="32"/>
          <w:lang w:val="en-US" w:eastAsia="zh-CN" w:bidi="ar-SA"/>
        </w:rPr>
        <w:t>参加本次政府采购活动的书面声明</w:t>
      </w:r>
    </w:p>
    <w:p w14:paraId="2C445EA9">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未签署下列承诺书的，将被视为无效投标，其责任由供应商自行承担。</w:t>
      </w:r>
    </w:p>
    <w:p w14:paraId="257D4E96">
      <w:pPr>
        <w:pStyle w:val="4"/>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（一）质量安全责任承诺书</w:t>
      </w:r>
    </w:p>
    <w:p w14:paraId="70462200">
      <w:pPr>
        <w:spacing w:line="360" w:lineRule="auto"/>
        <w:ind w:firstLine="560" w:firstLineChars="200"/>
        <w:jc w:val="both"/>
        <w:rPr>
          <w:rFonts w:hint="eastAsia" w:ascii="仿宋" w:hAnsi="仿宋" w:eastAsia="仿宋" w:cs="仿宋"/>
          <w:color w:val="auto"/>
          <w:sz w:val="28"/>
          <w:szCs w:val="28"/>
          <w:highlight w:val="none"/>
        </w:rPr>
      </w:pPr>
    </w:p>
    <w:p w14:paraId="066F1425">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为保证本采购项目顺利进行，作为投标供应商，现郑重承诺：</w:t>
      </w:r>
    </w:p>
    <w:p w14:paraId="4FEA765F">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1．我方所投产品的生产（包括设计、制造、安装、改造、维修等）、投入使用的材料等均完全符合国家现行质量、安全、环保标准和要求。</w:t>
      </w:r>
    </w:p>
    <w:p w14:paraId="5761EF1E">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2．我方将严格按照国家现行相关储存、运输、安装调试技术标准及规范、服务标准及规范、施工标准及规范，在规定的时限内，保质、保量完成项目全部内容，并向采购人交付合格产品。</w:t>
      </w:r>
    </w:p>
    <w:p w14:paraId="7ED2C4C9">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3．对于因产品生产质量以及储存、运输、安装调试、服务、施工等过程中产生的任何安全事故，我方承担全部责任。</w:t>
      </w:r>
    </w:p>
    <w:p w14:paraId="6EC468A3">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4．我方提供的货物、工程、服务等符合现行的国家、行业、地区、企业标准及要求，标准不一致的，以更为严格的为准，我方对提供的货物、工程、服务等的质量、安全、环保等承担全部责任。</w:t>
      </w:r>
    </w:p>
    <w:p w14:paraId="78A56F86">
      <w:pPr>
        <w:spacing w:line="360" w:lineRule="auto"/>
        <w:ind w:firstLine="560" w:firstLineChars="200"/>
        <w:jc w:val="both"/>
        <w:rPr>
          <w:rFonts w:hint="eastAsia" w:ascii="仿宋" w:hAnsi="仿宋" w:eastAsia="仿宋" w:cs="仿宋"/>
          <w:color w:val="auto"/>
          <w:sz w:val="28"/>
          <w:szCs w:val="28"/>
          <w:highlight w:val="none"/>
        </w:rPr>
      </w:pPr>
    </w:p>
    <w:p w14:paraId="49C31701">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14:paraId="29038BB0">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14:paraId="77CC1908">
      <w:pPr>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35A7B74D">
      <w:pPr>
        <w:pStyle w:val="4"/>
        <w:spacing w:line="360" w:lineRule="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（二）参加政府采购活动行为自律承诺书</w:t>
      </w:r>
    </w:p>
    <w:p w14:paraId="6746B80A">
      <w:pPr>
        <w:spacing w:line="360" w:lineRule="auto"/>
        <w:ind w:firstLine="560" w:firstLineChars="200"/>
        <w:jc w:val="both"/>
        <w:rPr>
          <w:rFonts w:hint="eastAsia" w:ascii="仿宋" w:hAnsi="仿宋" w:eastAsia="仿宋" w:cs="仿宋"/>
          <w:color w:val="auto"/>
          <w:sz w:val="28"/>
          <w:szCs w:val="28"/>
          <w:highlight w:val="none"/>
        </w:rPr>
      </w:pPr>
    </w:p>
    <w:p w14:paraId="54ED7E3B">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作为参加本次政府采购项目的供应商，我方郑重承诺在参与政府采购活动中遵纪守法、公平竞争、诚实守信，如有违反愿承担一切责任及后果：</w:t>
      </w:r>
    </w:p>
    <w:p w14:paraId="61FFD57E">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1．不与采购人、采购代理机构、政府采购评审专家恶意串通，不向其行贿或提供其他不正当利益；</w:t>
      </w:r>
    </w:p>
    <w:p w14:paraId="15D3A227">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2．不与其他供应商恶意串通，采取“围标、串标、陪标”等商业欺诈手段谋取中标、成交；</w:t>
      </w:r>
    </w:p>
    <w:p w14:paraId="53BF6908">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3．不提供虚假或无效证明文件（包括但不限于资格证明文件、合同及验收文件、检验检测报告、从业人员资格证书、机构或所投产品的各类认证证书等）或虚假材料谋取中标、成交；</w:t>
      </w:r>
    </w:p>
    <w:p w14:paraId="15752BEF">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4．不采取不正当手段诋毁、排挤其他供应商；</w:t>
      </w:r>
    </w:p>
    <w:p w14:paraId="2E83B9CE">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5．不以不正当理由拒不与采购人签订政府采购合同，或逾期签订政府采购合同，或不按照采购文件确定的事项签订政府采购合同；</w:t>
      </w:r>
    </w:p>
    <w:p w14:paraId="0C0B7B41">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6．不以不正当理由拒绝履行合同义务，不会擅自变更、中止或者终止政府采购合同或将政府采购合同转包；</w:t>
      </w:r>
    </w:p>
    <w:p w14:paraId="569AAA9A">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7．不在提供商品、服务或工程施工过程中提供假冒伪劣产品，损害采购人的合法权益或公共利益；</w:t>
      </w:r>
    </w:p>
    <w:p w14:paraId="1D4BDD03">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8．不采取捏造事实、提供虚假材料或者以非法手段取得证明材料进行质疑和投诉；</w:t>
      </w:r>
    </w:p>
    <w:p w14:paraId="000EA83A">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018AF41A">
      <w:pPr>
        <w:spacing w:line="360" w:lineRule="auto"/>
        <w:ind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10．尊重和接受政府采购监督管理部门的监督和采购人、采购代理机构的政府采购工作要求，愿意承担因违约行为给采购人造成的损失。</w:t>
      </w:r>
    </w:p>
    <w:p w14:paraId="6F3E6EEA">
      <w:pPr>
        <w:spacing w:line="360" w:lineRule="auto"/>
        <w:ind w:firstLine="560" w:firstLineChars="200"/>
        <w:jc w:val="both"/>
        <w:rPr>
          <w:rFonts w:hint="eastAsia" w:ascii="仿宋" w:hAnsi="仿宋" w:eastAsia="仿宋" w:cs="仿宋"/>
          <w:color w:val="auto"/>
          <w:sz w:val="28"/>
          <w:szCs w:val="28"/>
          <w:highlight w:val="none"/>
        </w:rPr>
      </w:pPr>
    </w:p>
    <w:p w14:paraId="6ABC0392">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供应商：（供应商全称并加盖公章）</w:t>
      </w:r>
    </w:p>
    <w:p w14:paraId="14E0D84D">
      <w:pPr>
        <w:spacing w:line="360" w:lineRule="auto"/>
        <w:ind w:left="0" w:leftChars="0" w:firstLine="2940" w:firstLineChars="105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14:paraId="3E0ED337">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14:paraId="0F621F19">
      <w:pPr>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参加政府采购活动前三年内无重大违法记录的书面声明</w:t>
      </w:r>
    </w:p>
    <w:p w14:paraId="159BA932">
      <w:pPr>
        <w:spacing w:line="360" w:lineRule="auto"/>
        <w:rPr>
          <w:rFonts w:hint="eastAsia" w:ascii="仿宋" w:hAnsi="仿宋" w:eastAsia="仿宋" w:cs="仿宋"/>
          <w:color w:val="auto"/>
          <w:spacing w:val="4"/>
          <w:sz w:val="28"/>
          <w:szCs w:val="28"/>
          <w:highlight w:val="none"/>
          <w:u w:val="single"/>
        </w:rPr>
      </w:pPr>
    </w:p>
    <w:p w14:paraId="58F12A56">
      <w:pPr>
        <w:spacing w:line="360" w:lineRule="auto"/>
        <w:rPr>
          <w:rFonts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致：     （采购人名称）    ：</w:t>
      </w:r>
    </w:p>
    <w:p w14:paraId="5F1E219E">
      <w:pPr>
        <w:autoSpaceDE w:val="0"/>
        <w:autoSpaceDN w:val="0"/>
        <w:adjustRightInd w:val="0"/>
        <w:spacing w:line="360" w:lineRule="auto"/>
        <w:rPr>
          <w:rFonts w:hint="eastAsia" w:ascii="仿宋" w:hAnsi="仿宋" w:eastAsia="仿宋" w:cs="仿宋"/>
          <w:color w:val="auto"/>
          <w:sz w:val="28"/>
          <w:szCs w:val="28"/>
          <w:highlight w:val="none"/>
          <w:lang w:eastAsia="zh-CN"/>
        </w:rPr>
      </w:pPr>
    </w:p>
    <w:p w14:paraId="1A7D9988">
      <w:pPr>
        <w:autoSpaceDE w:val="0"/>
        <w:autoSpaceDN w:val="0"/>
        <w:adjustRightInd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5C404427">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特此声明。</w:t>
      </w:r>
    </w:p>
    <w:p w14:paraId="20A83D07">
      <w:pPr>
        <w:autoSpaceDE w:val="0"/>
        <w:autoSpaceDN w:val="0"/>
        <w:adjustRightInd w:val="0"/>
        <w:spacing w:line="360" w:lineRule="auto"/>
        <w:ind w:firstLine="560" w:firstLineChars="200"/>
        <w:rPr>
          <w:rFonts w:ascii="仿宋" w:hAnsi="仿宋" w:eastAsia="仿宋" w:cs="仿宋"/>
          <w:color w:val="auto"/>
          <w:sz w:val="28"/>
          <w:szCs w:val="28"/>
          <w:highlight w:val="none"/>
        </w:rPr>
      </w:pPr>
    </w:p>
    <w:p w14:paraId="3F584901">
      <w:pPr>
        <w:autoSpaceDE w:val="0"/>
        <w:autoSpaceDN w:val="0"/>
        <w:adjustRightInd w:val="0"/>
        <w:spacing w:line="360" w:lineRule="auto"/>
        <w:ind w:firstLine="560" w:firstLineChars="200"/>
        <w:rPr>
          <w:rFonts w:ascii="仿宋" w:hAnsi="仿宋" w:eastAsia="仿宋" w:cs="仿宋"/>
          <w:color w:val="auto"/>
          <w:sz w:val="28"/>
          <w:szCs w:val="28"/>
          <w:highlight w:val="none"/>
        </w:rPr>
      </w:pPr>
    </w:p>
    <w:p w14:paraId="1B66CC60">
      <w:pPr>
        <w:pStyle w:val="6"/>
        <w:rPr>
          <w:rFonts w:ascii="仿宋" w:hAnsi="仿宋" w:eastAsia="仿宋" w:cs="仿宋"/>
          <w:color w:val="auto"/>
          <w:sz w:val="28"/>
          <w:szCs w:val="28"/>
          <w:highlight w:val="none"/>
        </w:rPr>
      </w:pPr>
    </w:p>
    <w:p w14:paraId="413AF9F9">
      <w:pPr>
        <w:pStyle w:val="6"/>
        <w:rPr>
          <w:rFonts w:ascii="仿宋" w:hAnsi="仿宋" w:eastAsia="仿宋" w:cs="仿宋"/>
          <w:color w:val="auto"/>
          <w:sz w:val="28"/>
          <w:szCs w:val="28"/>
          <w:highlight w:val="none"/>
        </w:rPr>
      </w:pPr>
    </w:p>
    <w:p w14:paraId="72997C04">
      <w:pPr>
        <w:pStyle w:val="6"/>
        <w:rPr>
          <w:rFonts w:ascii="仿宋" w:hAnsi="仿宋" w:eastAsia="仿宋" w:cs="仿宋"/>
          <w:color w:val="auto"/>
          <w:sz w:val="28"/>
          <w:szCs w:val="28"/>
          <w:highlight w:val="none"/>
        </w:rPr>
      </w:pPr>
    </w:p>
    <w:p w14:paraId="41FCA56B">
      <w:pPr>
        <w:autoSpaceDE w:val="0"/>
        <w:autoSpaceDN w:val="0"/>
        <w:adjustRightInd w:val="0"/>
        <w:spacing w:line="360" w:lineRule="auto"/>
        <w:ind w:firstLine="560" w:firstLineChars="200"/>
        <w:rPr>
          <w:rFonts w:ascii="仿宋" w:hAnsi="仿宋" w:eastAsia="仿宋" w:cs="仿宋"/>
          <w:color w:val="auto"/>
          <w:sz w:val="28"/>
          <w:szCs w:val="28"/>
          <w:highlight w:val="none"/>
        </w:rPr>
      </w:pPr>
    </w:p>
    <w:p w14:paraId="0F0603A6">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0AD1B353">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14:paraId="2DF432B9">
      <w:pPr>
        <w:autoSpaceDE w:val="0"/>
        <w:autoSpaceDN w:val="0"/>
        <w:adjustRightIn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64421352">
      <w:pPr>
        <w:snapToGrid w:val="0"/>
        <w:spacing w:line="360" w:lineRule="auto"/>
        <w:jc w:val="center"/>
        <w:rPr>
          <w:rFonts w:hint="eastAsia" w:ascii="宋体" w:hAnsi="宋体" w:eastAsia="宋体" w:cs="宋体"/>
          <w:b/>
          <w:color w:val="auto"/>
          <w:sz w:val="32"/>
          <w:szCs w:val="32"/>
          <w:highlight w:val="none"/>
        </w:rPr>
      </w:pPr>
      <w:r>
        <w:rPr>
          <w:rFonts w:hint="eastAsia"/>
          <w:lang w:val="en-US" w:eastAsia="zh-CN"/>
        </w:rPr>
        <w:br w:type="page"/>
      </w:r>
      <w:r>
        <w:rPr>
          <w:rFonts w:hint="eastAsia" w:ascii="宋体" w:hAnsi="宋体" w:eastAsia="宋体" w:cs="宋体"/>
          <w:b/>
          <w:color w:val="auto"/>
          <w:sz w:val="32"/>
          <w:szCs w:val="32"/>
          <w:highlight w:val="none"/>
        </w:rPr>
        <w:t>法定代表人身份证明</w:t>
      </w:r>
    </w:p>
    <w:p w14:paraId="0891BC54">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p w14:paraId="67D43490">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统一社会信用代码：</w:t>
      </w:r>
      <w:r>
        <w:rPr>
          <w:rFonts w:hint="eastAsia" w:ascii="仿宋" w:hAnsi="仿宋" w:eastAsia="仿宋" w:cs="仿宋"/>
          <w:color w:val="auto"/>
          <w:kern w:val="0"/>
          <w:sz w:val="28"/>
          <w:szCs w:val="28"/>
          <w:highlight w:val="none"/>
          <w:u w:val="single"/>
        </w:rPr>
        <w:t xml:space="preserve">                                  </w:t>
      </w:r>
    </w:p>
    <w:p w14:paraId="01D6B4E0">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注册地址：</w:t>
      </w:r>
      <w:r>
        <w:rPr>
          <w:rFonts w:hint="eastAsia" w:ascii="仿宋" w:hAnsi="仿宋" w:eastAsia="仿宋" w:cs="仿宋"/>
          <w:color w:val="auto"/>
          <w:kern w:val="0"/>
          <w:sz w:val="28"/>
          <w:szCs w:val="28"/>
          <w:highlight w:val="none"/>
          <w:u w:val="single"/>
        </w:rPr>
        <w:t xml:space="preserve">                                          </w:t>
      </w:r>
    </w:p>
    <w:p w14:paraId="6880E663">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成立时间：</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年 </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月</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日；经营期限：</w:t>
      </w:r>
      <w:r>
        <w:rPr>
          <w:rFonts w:hint="eastAsia" w:ascii="仿宋" w:hAnsi="仿宋" w:eastAsia="仿宋" w:cs="仿宋"/>
          <w:color w:val="auto"/>
          <w:kern w:val="0"/>
          <w:sz w:val="28"/>
          <w:szCs w:val="28"/>
          <w:highlight w:val="none"/>
          <w:u w:val="single"/>
        </w:rPr>
        <w:t xml:space="preserve">                  </w:t>
      </w:r>
    </w:p>
    <w:p w14:paraId="7B2A58DE">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经营范围：主营：</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；兼营：</w:t>
      </w:r>
      <w:r>
        <w:rPr>
          <w:rFonts w:hint="eastAsia" w:ascii="仿宋" w:hAnsi="仿宋" w:eastAsia="仿宋" w:cs="仿宋"/>
          <w:color w:val="auto"/>
          <w:kern w:val="0"/>
          <w:sz w:val="28"/>
          <w:szCs w:val="28"/>
          <w:highlight w:val="none"/>
          <w:u w:val="single"/>
        </w:rPr>
        <w:t xml:space="preserve">              </w:t>
      </w:r>
    </w:p>
    <w:p w14:paraId="1EE9BE47">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姓名：</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性别：</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年龄：</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系</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sz w:val="28"/>
          <w:szCs w:val="28"/>
          <w:highlight w:val="none"/>
        </w:rPr>
        <w:t>供应商</w:t>
      </w:r>
      <w:r>
        <w:rPr>
          <w:rFonts w:hint="eastAsia" w:ascii="仿宋" w:hAnsi="仿宋" w:eastAsia="仿宋" w:cs="仿宋"/>
          <w:color w:val="auto"/>
          <w:kern w:val="0"/>
          <w:sz w:val="28"/>
          <w:szCs w:val="28"/>
          <w:highlight w:val="none"/>
        </w:rPr>
        <w:t>名称）的法定代表人。</w:t>
      </w:r>
    </w:p>
    <w:p w14:paraId="257C5830">
      <w:pPr>
        <w:autoSpaceDE w:val="0"/>
        <w:autoSpaceDN w:val="0"/>
        <w:adjustRightInd w:val="0"/>
        <w:snapToGrid w:val="0"/>
        <w:spacing w:before="120" w:beforeLines="50" w:line="360" w:lineRule="auto"/>
        <w:ind w:firstLine="560" w:firstLineChars="200"/>
        <w:jc w:val="left"/>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特此证明。</w:t>
      </w:r>
    </w:p>
    <w:p w14:paraId="4F0315A4">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附：法定代表人身份证复印件</w:t>
      </w:r>
    </w:p>
    <w:p w14:paraId="01DE6D2D">
      <w:pPr>
        <w:autoSpaceDE w:val="0"/>
        <w:autoSpaceDN w:val="0"/>
        <w:adjustRightInd w:val="0"/>
        <w:snapToGrid w:val="0"/>
        <w:spacing w:before="120" w:beforeLines="50" w:line="360" w:lineRule="auto"/>
        <w:ind w:firstLine="560" w:firstLineChars="200"/>
        <w:jc w:val="left"/>
        <w:rPr>
          <w:rFonts w:ascii="仿宋" w:hAnsi="仿宋" w:eastAsia="仿宋" w:cs="仿宋"/>
          <w:color w:val="auto"/>
          <w:sz w:val="28"/>
          <w:szCs w:val="28"/>
          <w:highlight w:val="none"/>
        </w:rPr>
      </w:pPr>
    </w:p>
    <w:p w14:paraId="69E0E3B4">
      <w:pPr>
        <w:spacing w:line="360" w:lineRule="auto"/>
        <w:ind w:firstLine="2240" w:firstLineChars="800"/>
        <w:rPr>
          <w:rFonts w:ascii="仿宋" w:hAnsi="仿宋" w:eastAsia="仿宋" w:cs="仿宋"/>
          <w:color w:val="auto"/>
          <w:kern w:val="0"/>
          <w:sz w:val="28"/>
          <w:szCs w:val="28"/>
          <w:highlight w:val="none"/>
        </w:rPr>
      </w:pPr>
    </w:p>
    <w:p w14:paraId="11B1D3AB">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7BAC1E68">
      <w:pPr>
        <w:adjustRightInd w:val="0"/>
        <w:snapToGrid w:val="0"/>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3DD4048D">
      <w:pPr>
        <w:adjustRightInd w:val="0"/>
        <w:snapToGrid w:val="0"/>
        <w:spacing w:line="360" w:lineRule="auto"/>
        <w:jc w:val="center"/>
        <w:rPr>
          <w:rFonts w:hint="eastAsia" w:ascii="宋体" w:hAnsi="宋体" w:eastAsia="宋体" w:cs="宋体"/>
          <w:b/>
          <w:color w:val="auto"/>
          <w:sz w:val="32"/>
          <w:szCs w:val="32"/>
          <w:highlight w:val="none"/>
        </w:rPr>
      </w:pPr>
      <w:r>
        <w:rPr>
          <w:rFonts w:hint="eastAsia" w:ascii="仿宋" w:hAnsi="仿宋" w:eastAsia="仿宋" w:cs="仿宋"/>
          <w:b/>
          <w:bCs/>
          <w:color w:val="auto"/>
          <w:sz w:val="28"/>
          <w:szCs w:val="28"/>
          <w:highlight w:val="none"/>
          <w:lang w:val="zh-CN"/>
        </w:rPr>
        <w:br w:type="page"/>
      </w:r>
      <w:r>
        <w:rPr>
          <w:rFonts w:hint="eastAsia" w:ascii="宋体" w:hAnsi="宋体" w:eastAsia="宋体" w:cs="宋体"/>
          <w:b/>
          <w:color w:val="auto"/>
          <w:sz w:val="32"/>
          <w:szCs w:val="32"/>
          <w:highlight w:val="none"/>
        </w:rPr>
        <w:t>法定代表人委托授权书</w:t>
      </w:r>
    </w:p>
    <w:p w14:paraId="2A14B9BB">
      <w:pPr>
        <w:autoSpaceDE w:val="0"/>
        <w:autoSpaceDN w:val="0"/>
        <w:adjustRightInd w:val="0"/>
        <w:spacing w:line="360" w:lineRule="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腾德工程咨询有限公司：</w:t>
      </w:r>
    </w:p>
    <w:p w14:paraId="0C91429D">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（被授权人姓名）</w:t>
      </w:r>
      <w:r>
        <w:rPr>
          <w:rFonts w:hint="eastAsia" w:ascii="仿宋" w:hAnsi="仿宋" w:eastAsia="仿宋" w:cs="仿宋"/>
          <w:color w:val="auto"/>
          <w:sz w:val="28"/>
          <w:szCs w:val="28"/>
          <w:highlight w:val="none"/>
        </w:rPr>
        <w:t>为我方合法委托代理人。代理人根据授权，以我方名义签署、澄清、说明、递交、撤回、修改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eastAsia="zh-CN"/>
        </w:rPr>
        <w:t>谈判</w:t>
      </w:r>
      <w:r>
        <w:rPr>
          <w:rFonts w:hint="eastAsia" w:ascii="仿宋" w:hAnsi="仿宋" w:eastAsia="仿宋" w:cs="仿宋"/>
          <w:color w:val="auto"/>
          <w:sz w:val="28"/>
          <w:szCs w:val="28"/>
          <w:highlight w:val="none"/>
        </w:rPr>
        <w:t>响应文件、签订合同和处理有关事宜，其法律后果由我方承担。</w:t>
      </w:r>
    </w:p>
    <w:p w14:paraId="6F151CA7">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14:paraId="2035D310">
      <w:pPr>
        <w:spacing w:line="360" w:lineRule="auto"/>
        <w:ind w:firstLine="560" w:firstLineChars="200"/>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说明：本授权书于</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日起签字生效。</w:t>
      </w:r>
    </w:p>
    <w:p w14:paraId="57BAD0E0">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（盖章） </w:t>
      </w:r>
    </w:p>
    <w:p w14:paraId="56D73903">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3A8A0059">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14:paraId="107F7984">
      <w:pPr>
        <w:spacing w:line="360" w:lineRule="auto"/>
        <w:ind w:firstLine="700" w:firstLineChars="25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tbl>
      <w:tblPr>
        <w:tblStyle w:val="7"/>
        <w:tblW w:w="9236"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27C5D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79" w:hRule="atLeast"/>
        </w:trPr>
        <w:tc>
          <w:tcPr>
            <w:tcW w:w="4618" w:type="dxa"/>
            <w:noWrap w:val="0"/>
            <w:vAlign w:val="center"/>
          </w:tcPr>
          <w:p w14:paraId="3F2008FF">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14:paraId="2C3BF753">
            <w:pPr>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c>
          <w:tcPr>
            <w:tcW w:w="4618" w:type="dxa"/>
            <w:noWrap w:val="0"/>
            <w:vAlign w:val="center"/>
          </w:tcPr>
          <w:p w14:paraId="1A5999F4">
            <w:pPr>
              <w:jc w:val="center"/>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14:paraId="6843C031">
            <w:pPr>
              <w:widowControl/>
              <w:jc w:val="center"/>
              <w:rPr>
                <w:rFonts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CN"/>
              </w:rPr>
              <w:t>（正反两面）</w:t>
            </w:r>
          </w:p>
        </w:tc>
      </w:tr>
    </w:tbl>
    <w:p w14:paraId="0D23C5F6">
      <w:pPr>
        <w:spacing w:line="360" w:lineRule="auto"/>
        <w:rPr>
          <w:rFonts w:ascii="仿宋" w:hAnsi="仿宋" w:eastAsia="仿宋" w:cs="仿宋"/>
          <w:color w:val="auto"/>
          <w:sz w:val="28"/>
          <w:szCs w:val="28"/>
          <w:highlight w:val="none"/>
        </w:rPr>
      </w:pPr>
    </w:p>
    <w:p w14:paraId="60715B3F">
      <w:pPr>
        <w:autoSpaceDE w:val="0"/>
        <w:autoSpaceDN w:val="0"/>
        <w:adjustRightInd w:val="0"/>
        <w:snapToGrid w:val="0"/>
        <w:spacing w:line="360" w:lineRule="auto"/>
        <w:jc w:val="center"/>
        <w:outlineLvl w:val="1"/>
        <w:rPr>
          <w:rFonts w:hint="eastAsia" w:ascii="宋体" w:hAnsi="宋体" w:eastAsia="宋体" w:cs="宋体"/>
          <w:b/>
          <w:color w:val="auto"/>
          <w:sz w:val="32"/>
          <w:szCs w:val="32"/>
          <w:highlight w:val="none"/>
        </w:rPr>
      </w:pPr>
      <w:r>
        <w:rPr>
          <w:rFonts w:hint="eastAsia" w:ascii="仿宋" w:hAnsi="仿宋" w:eastAsia="仿宋" w:cs="仿宋"/>
          <w:b/>
          <w:bCs/>
          <w:color w:val="auto"/>
          <w:sz w:val="44"/>
          <w:szCs w:val="44"/>
          <w:highlight w:val="none"/>
          <w:lang w:val="zh-CN"/>
        </w:rPr>
        <w:br w:type="page"/>
      </w:r>
      <w:r>
        <w:rPr>
          <w:rFonts w:hint="eastAsia" w:ascii="宋体" w:hAnsi="宋体" w:eastAsia="宋体" w:cs="宋体"/>
          <w:b/>
          <w:color w:val="auto"/>
          <w:sz w:val="32"/>
          <w:szCs w:val="32"/>
          <w:highlight w:val="none"/>
        </w:rPr>
        <w:t>供应商企业关系关联承诺书</w:t>
      </w:r>
    </w:p>
    <w:p w14:paraId="21C437C2">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一、供应商在本项目</w:t>
      </w:r>
      <w:r>
        <w:rPr>
          <w:rFonts w:hint="eastAsia" w:ascii="仿宋" w:hAnsi="仿宋" w:eastAsia="仿宋" w:cs="仿宋"/>
          <w:color w:val="auto"/>
          <w:sz w:val="28"/>
          <w:szCs w:val="28"/>
          <w:highlight w:val="none"/>
          <w:lang w:eastAsia="zh-CN"/>
        </w:rPr>
        <w:t>谈判</w:t>
      </w:r>
      <w:r>
        <w:rPr>
          <w:rFonts w:hint="eastAsia" w:ascii="仿宋" w:hAnsi="仿宋" w:eastAsia="仿宋" w:cs="仿宋"/>
          <w:color w:val="auto"/>
          <w:sz w:val="28"/>
          <w:szCs w:val="28"/>
          <w:highlight w:val="none"/>
        </w:rPr>
        <w:t>中，不存在与其它供应商负责人为同一人，有控股、管理等关联关系承诺。</w:t>
      </w:r>
    </w:p>
    <w:p w14:paraId="60CAD8A2">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1.管理关系说明：</w:t>
      </w:r>
    </w:p>
    <w:p w14:paraId="5BEC69A0">
      <w:pPr>
        <w:autoSpaceDE w:val="0"/>
        <w:autoSpaceDN w:val="0"/>
        <w:adjustRightInd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我单位管理的具有独立法人的下属单位：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14:paraId="12F3D971">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我单位的上级管理单位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14:paraId="42E8A7A2">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2.股权关系说明：</w:t>
      </w:r>
    </w:p>
    <w:p w14:paraId="70087BDC">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我单位控股的单位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 。</w:t>
      </w:r>
    </w:p>
    <w:p w14:paraId="5E442DBB">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(没有填无)被</w:t>
      </w:r>
      <w:r>
        <w:rPr>
          <w:rFonts w:hint="eastAsia" w:ascii="仿宋" w:hAnsi="仿宋" w:eastAsia="仿宋" w:cs="仿宋"/>
          <w:color w:val="auto"/>
          <w:sz w:val="28"/>
          <w:szCs w:val="28"/>
          <w:highlight w:val="none"/>
          <w:u w:val="single"/>
        </w:rPr>
        <w:t xml:space="preserve">   （控股单位全称）  </w:t>
      </w:r>
      <w:r>
        <w:rPr>
          <w:rFonts w:hint="eastAsia" w:ascii="仿宋" w:hAnsi="仿宋" w:eastAsia="仿宋" w:cs="仿宋"/>
          <w:color w:val="auto"/>
          <w:sz w:val="28"/>
          <w:szCs w:val="28"/>
          <w:highlight w:val="none"/>
        </w:rPr>
        <w:t>单位控股。</w:t>
      </w:r>
    </w:p>
    <w:p w14:paraId="4980914D">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3.单位负责人：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(没有填无)。</w:t>
      </w:r>
    </w:p>
    <w:p w14:paraId="67FF9849">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二、我单位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（是或否） 为本采购项目提供过整体设计、规范编制或者项目管理、监理、检测等服务的供应商。</w:t>
      </w:r>
    </w:p>
    <w:p w14:paraId="6CD75DEA">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三、其他与本项目有关的利害关系说明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(没有填无)。</w:t>
      </w:r>
    </w:p>
    <w:p w14:paraId="2222F6F2">
      <w:pPr>
        <w:autoSpaceDE w:val="0"/>
        <w:autoSpaceDN w:val="0"/>
        <w:adjustRightIn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我单位承诺以上说明真实有效，无虚假内容或隐瞒。</w:t>
      </w:r>
    </w:p>
    <w:p w14:paraId="4C52F16C">
      <w:pPr>
        <w:autoSpaceDE w:val="0"/>
        <w:autoSpaceDN w:val="0"/>
        <w:adjustRightInd w:val="0"/>
        <w:spacing w:line="288" w:lineRule="auto"/>
        <w:rPr>
          <w:rFonts w:ascii="仿宋" w:hAnsi="仿宋" w:eastAsia="仿宋" w:cs="仿宋"/>
          <w:color w:val="auto"/>
          <w:sz w:val="28"/>
          <w:szCs w:val="28"/>
          <w:highlight w:val="none"/>
        </w:rPr>
      </w:pPr>
    </w:p>
    <w:p w14:paraId="4ED70268">
      <w:pPr>
        <w:autoSpaceDE w:val="0"/>
        <w:autoSpaceDN w:val="0"/>
        <w:adjustRightInd w:val="0"/>
        <w:spacing w:line="288" w:lineRule="auto"/>
        <w:jc w:val="center"/>
        <w:rPr>
          <w:rFonts w:ascii="仿宋" w:hAnsi="仿宋" w:eastAsia="仿宋" w:cs="仿宋"/>
          <w:b/>
          <w:color w:val="auto"/>
          <w:sz w:val="28"/>
          <w:szCs w:val="28"/>
          <w:highlight w:val="none"/>
        </w:rPr>
      </w:pPr>
    </w:p>
    <w:p w14:paraId="01A4F4E8">
      <w:pPr>
        <w:spacing w:line="360" w:lineRule="auto"/>
        <w:ind w:firstLine="2240" w:firstLineChars="8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供应商（公章）：</w:t>
      </w:r>
      <w:r>
        <w:rPr>
          <w:rFonts w:hint="eastAsia" w:ascii="仿宋" w:hAnsi="仿宋" w:eastAsia="仿宋" w:cs="仿宋"/>
          <w:color w:val="auto"/>
          <w:sz w:val="28"/>
          <w:szCs w:val="28"/>
          <w:highlight w:val="none"/>
          <w:u w:val="single"/>
        </w:rPr>
        <w:t xml:space="preserve">                       </w:t>
      </w:r>
    </w:p>
    <w:p w14:paraId="6A907C7B">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w:t>
      </w:r>
      <w:r>
        <w:rPr>
          <w:rFonts w:hint="eastAsia" w:ascii="仿宋" w:hAnsi="仿宋" w:eastAsia="仿宋" w:cs="仿宋"/>
          <w:color w:val="auto"/>
          <w:sz w:val="28"/>
          <w:szCs w:val="28"/>
          <w:highlight w:val="none"/>
          <w:u w:val="single"/>
        </w:rPr>
        <w:t xml:space="preserve">                    </w:t>
      </w:r>
    </w:p>
    <w:p w14:paraId="5E875B5C">
      <w:pPr>
        <w:spacing w:line="360" w:lineRule="auto"/>
        <w:ind w:firstLine="2240" w:firstLineChars="8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p>
    <w:p w14:paraId="487796D9">
      <w:pPr>
        <w:pStyle w:val="1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NzA3NDE1M2U1MjMwMDlmOGYwZGVmNjY2ZDE3ZmUifQ=="/>
    <w:docVar w:name="KSO_WPS_MARK_KEY" w:val="fb5df309-2224-4712-bf92-e081f1605a61"/>
  </w:docVars>
  <w:rsids>
    <w:rsidRoot w:val="00000000"/>
    <w:rsid w:val="20A421FF"/>
    <w:rsid w:val="217E4BF6"/>
    <w:rsid w:val="33A72B7D"/>
    <w:rsid w:val="37503F9E"/>
    <w:rsid w:val="43076D23"/>
    <w:rsid w:val="4A5360C6"/>
    <w:rsid w:val="4B49099A"/>
    <w:rsid w:val="5B2A278F"/>
    <w:rsid w:val="617F4EA0"/>
    <w:rsid w:val="637E1ECC"/>
    <w:rsid w:val="785030F6"/>
    <w:rsid w:val="789E0EA5"/>
    <w:rsid w:val="7A2B13ED"/>
    <w:rsid w:val="7B45761D"/>
    <w:rsid w:val="7D50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4">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sz w:val="19"/>
      <w:szCs w:val="19"/>
    </w:rPr>
  </w:style>
  <w:style w:type="paragraph" w:styleId="5">
    <w:name w:val="Plain Text"/>
    <w:basedOn w:val="1"/>
    <w:qFormat/>
    <w:uiPriority w:val="99"/>
    <w:rPr>
      <w:rFonts w:ascii="宋体" w:hAnsi="Courier New"/>
    </w:rPr>
  </w:style>
  <w:style w:type="paragraph" w:styleId="6">
    <w:name w:val="footer"/>
    <w:basedOn w:val="1"/>
    <w:next w:val="2"/>
    <w:qFormat/>
    <w:uiPriority w:val="0"/>
    <w:pPr>
      <w:tabs>
        <w:tab w:val="center" w:pos="4153"/>
        <w:tab w:val="right" w:pos="8306"/>
      </w:tabs>
      <w:snapToGrid w:val="0"/>
      <w:jc w:val="left"/>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2854</Words>
  <Characters>2877</Characters>
  <Lines>0</Lines>
  <Paragraphs>0</Paragraphs>
  <TotalTime>2</TotalTime>
  <ScaleCrop>false</ScaleCrop>
  <LinksUpToDate>false</LinksUpToDate>
  <CharactersWithSpaces>3741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2024-03-15T07:11:00Z</dcterms:created>
  <dc:creator>Administrator</dc:creator>
  <cp:lastModifiedBy>朱小克</cp:lastModifiedBy>
  <dcterms:modified xsi:type="dcterms:W3CDTF">2025-08-21T02:00:20Z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26B6F5270D4D4603AEBE5374A38C0F87_12</vt:lpwstr>
  </property>
  <property fmtid="{D5CDD505-2E9C-101B-9397-08002B2CF9AE}" pid="4" name="KSOTemplateDocerSaveRecord">
    <vt:lpwstr>eyJoZGlkIjoiZmEyMzM5YzA4YzA4NmQ2NDgzYWE0YzFiYWI0MmI2NWEiLCJ1c2VySWQiOiIyNTk4MjUxOTAifQ==</vt:lpwstr>
  </property>
</Properties>
</file>