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91FAE">
      <w:pPr>
        <w:spacing w:line="360" w:lineRule="auto"/>
        <w:jc w:val="center"/>
        <w:textAlignment w:val="baseline"/>
        <w:rPr>
          <w:rFonts w:hint="eastAsia" w:eastAsiaTheme="minorEastAsia"/>
          <w:color w:val="000000"/>
          <w:sz w:val="44"/>
          <w:szCs w:val="44"/>
          <w:lang w:eastAsia="zh-CN"/>
        </w:rPr>
      </w:pPr>
      <w:r>
        <w:rPr>
          <w:rFonts w:hint="eastAsia"/>
          <w:color w:val="000000"/>
          <w:sz w:val="44"/>
          <w:szCs w:val="44"/>
          <w:lang w:val="en-US" w:eastAsia="zh-CN"/>
        </w:rPr>
        <w:t>服务合同（仅供参考）</w:t>
      </w:r>
    </w:p>
    <w:p w14:paraId="1873FF2A">
      <w:pPr>
        <w:spacing w:line="420" w:lineRule="exact"/>
        <w:textAlignment w:val="baseline"/>
        <w:rPr>
          <w:color w:val="000000"/>
          <w:sz w:val="24"/>
        </w:rPr>
      </w:pPr>
    </w:p>
    <w:p w14:paraId="2D6F5C87">
      <w:pPr>
        <w:spacing w:line="420" w:lineRule="exact"/>
        <w:textAlignment w:val="baseline"/>
        <w:rPr>
          <w:rFonts w:hint="default" w:eastAsiaTheme="minorEastAsia"/>
          <w:color w:val="000000"/>
          <w:sz w:val="24"/>
          <w:u w:val="single"/>
          <w:lang w:val="en-US" w:eastAsia="zh-CN"/>
        </w:rPr>
      </w:pPr>
      <w:r>
        <w:rPr>
          <w:rFonts w:hint="eastAsia"/>
          <w:color w:val="000000"/>
          <w:sz w:val="24"/>
        </w:rPr>
        <w:t>甲方：</w:t>
      </w:r>
    </w:p>
    <w:p w14:paraId="7B423B6B">
      <w:pPr>
        <w:spacing w:line="420" w:lineRule="exact"/>
        <w:textAlignment w:val="baseline"/>
        <w:rPr>
          <w:color w:val="000000"/>
          <w:sz w:val="24"/>
        </w:rPr>
      </w:pPr>
      <w:r>
        <w:rPr>
          <w:rFonts w:hint="eastAsia"/>
          <w:color w:val="000000"/>
          <w:sz w:val="24"/>
        </w:rPr>
        <w:t>地址：</w:t>
      </w:r>
    </w:p>
    <w:p w14:paraId="56C46DEC">
      <w:pPr>
        <w:spacing w:line="420" w:lineRule="exact"/>
        <w:textAlignment w:val="baseline"/>
        <w:rPr>
          <w:color w:val="000000"/>
          <w:sz w:val="24"/>
        </w:rPr>
      </w:pPr>
    </w:p>
    <w:p w14:paraId="478DC482">
      <w:pPr>
        <w:spacing w:line="420" w:lineRule="exact"/>
        <w:textAlignment w:val="baseline"/>
        <w:rPr>
          <w:color w:val="000000"/>
          <w:sz w:val="24"/>
        </w:rPr>
      </w:pPr>
      <w:r>
        <w:rPr>
          <w:rFonts w:hint="eastAsia"/>
          <w:color w:val="000000"/>
          <w:sz w:val="24"/>
        </w:rPr>
        <w:t>乙方：</w:t>
      </w:r>
    </w:p>
    <w:p w14:paraId="02BCEF85">
      <w:pPr>
        <w:spacing w:line="420" w:lineRule="exact"/>
        <w:textAlignment w:val="baseline"/>
        <w:rPr>
          <w:color w:val="000000"/>
          <w:sz w:val="24"/>
        </w:rPr>
      </w:pPr>
      <w:r>
        <w:rPr>
          <w:rFonts w:hint="eastAsia"/>
          <w:color w:val="000000"/>
          <w:sz w:val="24"/>
        </w:rPr>
        <w:t>地址：</w:t>
      </w:r>
    </w:p>
    <w:p w14:paraId="234A594E">
      <w:pPr>
        <w:spacing w:line="420" w:lineRule="exact"/>
        <w:textAlignment w:val="baseline"/>
        <w:rPr>
          <w:color w:val="000000"/>
          <w:sz w:val="24"/>
        </w:rPr>
      </w:pPr>
    </w:p>
    <w:p w14:paraId="785A5975">
      <w:pPr>
        <w:spacing w:line="420" w:lineRule="exact"/>
        <w:ind w:firstLine="480" w:firstLineChars="200"/>
        <w:textAlignment w:val="baseline"/>
        <w:rPr>
          <w:color w:val="000000"/>
          <w:sz w:val="24"/>
        </w:rPr>
      </w:pPr>
      <w:r>
        <w:rPr>
          <w:rFonts w:hint="eastAsia"/>
          <w:color w:val="000000"/>
          <w:sz w:val="24"/>
        </w:rPr>
        <w:t>甲乙双方本着平等、自愿的原则，就</w:t>
      </w:r>
      <w:r>
        <w:rPr>
          <w:rFonts w:hint="eastAsia"/>
          <w:color w:val="000000"/>
          <w:sz w:val="24"/>
          <w:lang w:eastAsia="zh-CN"/>
        </w:rPr>
        <w:t>“西安高新一中双师+直播云课堂”项目</w:t>
      </w:r>
      <w:r>
        <w:rPr>
          <w:rFonts w:hint="eastAsia"/>
          <w:color w:val="000000"/>
          <w:sz w:val="24"/>
        </w:rPr>
        <w:t>达成合作协议，双方共同遵照执行。</w:t>
      </w:r>
    </w:p>
    <w:p w14:paraId="798F9101">
      <w:pPr>
        <w:numPr>
          <w:ilvl w:val="0"/>
          <w:numId w:val="2"/>
        </w:numPr>
        <w:spacing w:line="420" w:lineRule="exact"/>
        <w:ind w:left="0" w:leftChars="0" w:firstLine="422" w:firstLineChars="175"/>
        <w:textAlignment w:val="baseline"/>
        <w:rPr>
          <w:rFonts w:hint="eastAsia"/>
          <w:color w:val="000000"/>
          <w:sz w:val="24"/>
        </w:rPr>
      </w:pPr>
      <w:r>
        <w:rPr>
          <w:rFonts w:hint="eastAsia"/>
          <w:b/>
          <w:bCs/>
          <w:color w:val="000000"/>
          <w:sz w:val="24"/>
        </w:rPr>
        <w:t>合作背景</w:t>
      </w:r>
    </w:p>
    <w:p w14:paraId="690D0684">
      <w:pPr>
        <w:spacing w:line="420" w:lineRule="exact"/>
        <w:ind w:firstLine="480"/>
        <w:textAlignment w:val="baseline"/>
        <w:rPr>
          <w:rFonts w:hint="eastAsia"/>
          <w:color w:val="000000"/>
          <w:sz w:val="24"/>
        </w:rPr>
      </w:pPr>
      <w:r>
        <w:rPr>
          <w:rFonts w:hint="eastAsia"/>
          <w:color w:val="000000"/>
          <w:sz w:val="24"/>
        </w:rPr>
        <w:t>利用5G网络、高清直播设备、人工智能、大数据分析等技术，将优质教育教学资源以“教学、教研、评价、活动、管理一体化”的方式，输送到远端友好学校，并为其提供在德育、教学、教研、考试评价、活动组织、教师发展、教务管理等多维度、全方位的解决方案，从而构建西安高新一中双师课堂，开创了全天候、持续性、全过程参与的帮扶模式。</w:t>
      </w:r>
    </w:p>
    <w:p w14:paraId="1F74460F">
      <w:pPr>
        <w:spacing w:line="420" w:lineRule="exact"/>
        <w:ind w:firstLine="480"/>
        <w:textAlignment w:val="baseline"/>
        <w:rPr>
          <w:rFonts w:hint="eastAsia"/>
          <w:color w:val="000000"/>
          <w:sz w:val="24"/>
        </w:rPr>
      </w:pPr>
      <w:r>
        <w:rPr>
          <w:rFonts w:hint="eastAsia"/>
          <w:color w:val="000000"/>
          <w:sz w:val="24"/>
        </w:rPr>
        <w:t>为确保课堂终端设备稳定运行，高新一中双师课堂将在教室搭建双运营商专线网络环境，设置本地热备自动化转移，向铜川市第一中学提供可观看“双师+”云课程直播的设备、“双师+”云课程班直播课堂的信息系统集成及运维工作以及提供线上线下咨询服务。以技术支持打破空间限制，以实时直播的方式，实现异地同课堂、同时段、同进度，让莘莘学子在家门口享受西安高新一中优质教学资源。</w:t>
      </w:r>
    </w:p>
    <w:p w14:paraId="246C10ED">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合作内容</w:t>
      </w:r>
    </w:p>
    <w:p w14:paraId="247DD69C">
      <w:pPr>
        <w:spacing w:line="420" w:lineRule="exact"/>
        <w:ind w:firstLine="480"/>
        <w:textAlignment w:val="baseline"/>
        <w:rPr>
          <w:rFonts w:hint="eastAsia"/>
          <w:color w:val="000000"/>
          <w:sz w:val="24"/>
          <w:lang w:val="en-US" w:eastAsia="zh-Hans"/>
        </w:rPr>
      </w:pPr>
      <w:r>
        <w:rPr>
          <w:rFonts w:hint="eastAsia"/>
          <w:color w:val="000000"/>
          <w:sz w:val="24"/>
          <w:lang w:val="en-US" w:eastAsia="zh-Hans"/>
        </w:rPr>
        <w:t>甲方在甲方学校初/高【</w:t>
      </w:r>
      <w:r>
        <w:rPr>
          <w:rFonts w:hint="default"/>
          <w:color w:val="000000"/>
          <w:sz w:val="24"/>
          <w:lang w:eastAsia="zh-Hans"/>
        </w:rPr>
        <w:t xml:space="preserve">    </w:t>
      </w:r>
      <w:r>
        <w:rPr>
          <w:rFonts w:hint="eastAsia"/>
          <w:color w:val="000000"/>
          <w:sz w:val="24"/>
          <w:lang w:eastAsia="zh-Hans"/>
        </w:rPr>
        <w:t>】</w:t>
      </w:r>
      <w:r>
        <w:rPr>
          <w:rFonts w:hint="eastAsia"/>
          <w:color w:val="000000"/>
          <w:sz w:val="24"/>
          <w:lang w:val="en-US" w:eastAsia="zh-Hans"/>
        </w:rPr>
        <w:t>届组建</w:t>
      </w:r>
      <w:r>
        <w:rPr>
          <w:rFonts w:hint="eastAsia"/>
          <w:color w:val="000000"/>
          <w:sz w:val="24"/>
          <w:lang w:val="en-US" w:eastAsia="zh-CN"/>
        </w:rPr>
        <w:t>高新</w:t>
      </w:r>
      <w:r>
        <w:rPr>
          <w:rFonts w:hint="eastAsia"/>
          <w:color w:val="000000"/>
          <w:sz w:val="24"/>
          <w:lang w:val="en-US" w:eastAsia="zh-Hans"/>
        </w:rPr>
        <w:t>云班</w:t>
      </w:r>
      <w:r>
        <w:rPr>
          <w:rFonts w:hint="eastAsia"/>
          <w:color w:val="000000"/>
          <w:sz w:val="24"/>
          <w:lang w:val="en-US" w:eastAsia="zh-CN"/>
        </w:rPr>
        <w:t>【】个</w:t>
      </w:r>
      <w:r>
        <w:rPr>
          <w:rFonts w:hint="eastAsia"/>
          <w:color w:val="000000"/>
          <w:sz w:val="24"/>
          <w:lang w:val="en-US" w:eastAsia="zh-Hans"/>
        </w:rPr>
        <w:t>，开展“双师</w:t>
      </w:r>
      <w:r>
        <w:rPr>
          <w:rFonts w:hint="eastAsia"/>
          <w:color w:val="000000"/>
          <w:sz w:val="24"/>
          <w:vertAlign w:val="superscript"/>
          <w:lang w:val="en-US" w:eastAsia="zh-Hans"/>
        </w:rPr>
        <w:t>+</w:t>
      </w:r>
      <w:r>
        <w:rPr>
          <w:rFonts w:hint="eastAsia"/>
          <w:color w:val="000000"/>
          <w:sz w:val="24"/>
          <w:lang w:val="en-US" w:eastAsia="zh-Hans"/>
        </w:rPr>
        <w:t>”项目合作。</w:t>
      </w:r>
    </w:p>
    <w:p w14:paraId="51365730">
      <w:pPr>
        <w:spacing w:line="420" w:lineRule="exact"/>
        <w:ind w:firstLine="480"/>
        <w:textAlignment w:val="baseline"/>
        <w:rPr>
          <w:rFonts w:hint="eastAsia"/>
          <w:color w:val="000000"/>
          <w:sz w:val="24"/>
        </w:rPr>
      </w:pPr>
      <w:r>
        <w:rPr>
          <w:rFonts w:hint="eastAsia"/>
          <w:color w:val="000000"/>
          <w:sz w:val="24"/>
          <w:lang w:eastAsia="zh-Hans"/>
        </w:rPr>
        <w:t>乙方为甲方搭建及运维“</w:t>
      </w:r>
      <w:r>
        <w:rPr>
          <w:rFonts w:hint="eastAsia"/>
          <w:color w:val="000000"/>
          <w:sz w:val="24"/>
          <w:lang w:val="en-US" w:eastAsia="zh-CN"/>
        </w:rPr>
        <w:t>高新一中</w:t>
      </w:r>
      <w:r>
        <w:rPr>
          <w:rFonts w:hint="eastAsia"/>
          <w:color w:val="000000"/>
          <w:sz w:val="24"/>
          <w:lang w:eastAsia="zh-Hans"/>
        </w:rPr>
        <w:t>云校双师</w:t>
      </w:r>
      <w:r>
        <w:rPr>
          <w:rFonts w:hint="eastAsia"/>
          <w:color w:val="000000"/>
          <w:sz w:val="24"/>
          <w:vertAlign w:val="superscript"/>
          <w:lang w:eastAsia="zh-Hans"/>
        </w:rPr>
        <w:t>+</w:t>
      </w:r>
      <w:r>
        <w:rPr>
          <w:rFonts w:hint="eastAsia"/>
          <w:color w:val="000000"/>
          <w:sz w:val="24"/>
          <w:lang w:eastAsia="zh-Hans"/>
        </w:rPr>
        <w:t>项目”云课程班听课平台，包括提供“</w:t>
      </w:r>
      <w:r>
        <w:rPr>
          <w:rFonts w:hint="eastAsia"/>
          <w:color w:val="000000"/>
          <w:sz w:val="24"/>
          <w:lang w:val="en-US" w:eastAsia="zh-CN"/>
        </w:rPr>
        <w:t>高新一中</w:t>
      </w:r>
      <w:r>
        <w:rPr>
          <w:rFonts w:hint="eastAsia"/>
          <w:color w:val="000000"/>
          <w:sz w:val="24"/>
          <w:lang w:eastAsia="zh-Hans"/>
        </w:rPr>
        <w:t>云校双师</w:t>
      </w:r>
      <w:r>
        <w:rPr>
          <w:rFonts w:hint="eastAsia"/>
          <w:color w:val="000000"/>
          <w:sz w:val="24"/>
          <w:vertAlign w:val="superscript"/>
          <w:lang w:eastAsia="zh-Hans"/>
        </w:rPr>
        <w:t>+</w:t>
      </w:r>
      <w:r>
        <w:rPr>
          <w:rFonts w:hint="eastAsia"/>
          <w:color w:val="000000"/>
          <w:sz w:val="24"/>
          <w:lang w:eastAsia="zh-Hans"/>
        </w:rPr>
        <w:t>项目”云课程直播资源、IT硬件服务、教学辅导服务、高清互动教学云平台以及相</w:t>
      </w:r>
      <w:bookmarkStart w:id="0" w:name="_GoBack"/>
      <w:bookmarkEnd w:id="0"/>
      <w:r>
        <w:rPr>
          <w:rFonts w:hint="eastAsia"/>
          <w:color w:val="000000"/>
          <w:sz w:val="24"/>
          <w:lang w:eastAsia="zh-Hans"/>
        </w:rPr>
        <w:t>关互动教学软件服务（学生个人学习工具除外）。</w:t>
      </w:r>
    </w:p>
    <w:p w14:paraId="590E5DD0">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合作期限</w:t>
      </w:r>
    </w:p>
    <w:p w14:paraId="68BA960F">
      <w:pPr>
        <w:spacing w:line="420" w:lineRule="exact"/>
        <w:ind w:firstLine="480" w:firstLineChars="200"/>
        <w:textAlignment w:val="baseline"/>
        <w:rPr>
          <w:color w:val="000000"/>
          <w:sz w:val="24"/>
        </w:rPr>
      </w:pPr>
      <w:r>
        <w:rPr>
          <w:rFonts w:hint="eastAsia"/>
          <w:color w:val="000000"/>
          <w:sz w:val="24"/>
        </w:rPr>
        <w:t>合作期限从协议签订之日起至</w:t>
      </w:r>
      <w:r>
        <w:rPr>
          <w:rFonts w:hint="eastAsia"/>
          <w:color w:val="000000"/>
          <w:sz w:val="24"/>
          <w:lang w:eastAsia="zh-CN"/>
        </w:rPr>
        <w:t>【】</w:t>
      </w:r>
      <w:r>
        <w:rPr>
          <w:rFonts w:hint="eastAsia"/>
          <w:color w:val="000000"/>
          <w:sz w:val="24"/>
        </w:rPr>
        <w:t>年</w:t>
      </w:r>
      <w:r>
        <w:rPr>
          <w:rFonts w:hint="eastAsia"/>
          <w:color w:val="000000"/>
          <w:sz w:val="24"/>
          <w:lang w:eastAsia="zh-CN"/>
        </w:rPr>
        <w:t>【】</w:t>
      </w:r>
      <w:r>
        <w:rPr>
          <w:rFonts w:hint="eastAsia"/>
          <w:color w:val="000000"/>
          <w:sz w:val="24"/>
        </w:rPr>
        <w:t>月</w:t>
      </w:r>
      <w:r>
        <w:rPr>
          <w:rFonts w:hint="eastAsia"/>
          <w:color w:val="000000"/>
          <w:sz w:val="24"/>
          <w:lang w:eastAsia="zh-CN"/>
        </w:rPr>
        <w:t>【】</w:t>
      </w:r>
      <w:r>
        <w:rPr>
          <w:rFonts w:hint="eastAsia"/>
          <w:color w:val="000000"/>
          <w:sz w:val="24"/>
        </w:rPr>
        <w:t>日止。在合作期限终止前3个月内，双方可以友好协商续签协议。</w:t>
      </w:r>
    </w:p>
    <w:p w14:paraId="7FD51705">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双方职责</w:t>
      </w:r>
    </w:p>
    <w:p w14:paraId="42D4A474">
      <w:pPr>
        <w:spacing w:line="420" w:lineRule="exact"/>
        <w:textAlignment w:val="baseline"/>
        <w:rPr>
          <w:color w:val="000000"/>
          <w:sz w:val="24"/>
        </w:rPr>
      </w:pPr>
      <w:r>
        <w:rPr>
          <w:rFonts w:hint="eastAsia"/>
          <w:color w:val="000000"/>
          <w:sz w:val="24"/>
        </w:rPr>
        <w:t xml:space="preserve">  （一）甲方职责</w:t>
      </w:r>
    </w:p>
    <w:p w14:paraId="177BA3C7">
      <w:pPr>
        <w:numPr>
          <w:ilvl w:val="0"/>
          <w:numId w:val="3"/>
        </w:numPr>
        <w:spacing w:line="420" w:lineRule="exact"/>
        <w:ind w:firstLine="480" w:firstLineChars="200"/>
        <w:textAlignment w:val="baseline"/>
        <w:rPr>
          <w:color w:val="000000"/>
          <w:sz w:val="24"/>
        </w:rPr>
      </w:pPr>
      <w:r>
        <w:rPr>
          <w:rFonts w:hint="eastAsia"/>
          <w:color w:val="000000"/>
          <w:sz w:val="24"/>
        </w:rPr>
        <w:t>甲方负责在本校组建西安高新一中云校“双师</w:t>
      </w:r>
      <w:r>
        <w:rPr>
          <w:rFonts w:hint="eastAsia"/>
          <w:color w:val="000000"/>
          <w:sz w:val="24"/>
          <w:vertAlign w:val="superscript"/>
        </w:rPr>
        <w:t>+</w:t>
      </w:r>
      <w:r>
        <w:rPr>
          <w:rFonts w:hint="eastAsia"/>
          <w:color w:val="000000"/>
          <w:sz w:val="24"/>
        </w:rPr>
        <w:t>”云课程班；</w:t>
      </w:r>
    </w:p>
    <w:p w14:paraId="4A1B4158">
      <w:pPr>
        <w:numPr>
          <w:ilvl w:val="0"/>
          <w:numId w:val="3"/>
        </w:numPr>
        <w:spacing w:line="420" w:lineRule="exact"/>
        <w:ind w:firstLine="480" w:firstLineChars="200"/>
        <w:textAlignment w:val="baseline"/>
        <w:rPr>
          <w:color w:val="000000"/>
          <w:sz w:val="24"/>
        </w:rPr>
      </w:pPr>
      <w:r>
        <w:rPr>
          <w:rFonts w:hint="eastAsia"/>
          <w:color w:val="000000"/>
          <w:sz w:val="24"/>
        </w:rPr>
        <w:t>甲方负责组建“双师</w:t>
      </w:r>
      <w:r>
        <w:rPr>
          <w:rFonts w:hint="eastAsia"/>
          <w:color w:val="000000"/>
          <w:sz w:val="24"/>
          <w:vertAlign w:val="superscript"/>
        </w:rPr>
        <w:t>+</w:t>
      </w:r>
      <w:r>
        <w:rPr>
          <w:rFonts w:hint="eastAsia"/>
          <w:color w:val="000000"/>
          <w:sz w:val="24"/>
        </w:rPr>
        <w:t>”云课程班教师团队。教师团队应由拥有丰富教学经验，有突出教学成绩、有激情、有责任心且思想进步的老师组成；</w:t>
      </w:r>
    </w:p>
    <w:p w14:paraId="5FB2BA9B">
      <w:pPr>
        <w:numPr>
          <w:ilvl w:val="0"/>
          <w:numId w:val="3"/>
        </w:numPr>
        <w:spacing w:line="420" w:lineRule="exact"/>
        <w:ind w:firstLine="480" w:firstLineChars="200"/>
        <w:textAlignment w:val="baseline"/>
        <w:rPr>
          <w:color w:val="000000"/>
          <w:sz w:val="24"/>
        </w:rPr>
      </w:pPr>
      <w:r>
        <w:rPr>
          <w:rFonts w:hint="eastAsia"/>
          <w:color w:val="000000"/>
          <w:sz w:val="24"/>
        </w:rPr>
        <w:t>“双师</w:t>
      </w:r>
      <w:r>
        <w:rPr>
          <w:rFonts w:hint="eastAsia"/>
          <w:color w:val="000000"/>
          <w:sz w:val="24"/>
          <w:vertAlign w:val="superscript"/>
        </w:rPr>
        <w:t>+</w:t>
      </w:r>
      <w:r>
        <w:rPr>
          <w:rFonts w:hint="eastAsia"/>
          <w:color w:val="000000"/>
          <w:sz w:val="24"/>
        </w:rPr>
        <w:t>”云课程班的教学安排和作息时间参照西安高新一中云校直播班；</w:t>
      </w:r>
    </w:p>
    <w:p w14:paraId="5E37D25D">
      <w:pPr>
        <w:numPr>
          <w:ilvl w:val="0"/>
          <w:numId w:val="3"/>
        </w:numPr>
        <w:spacing w:line="420" w:lineRule="exact"/>
        <w:ind w:firstLine="480" w:firstLineChars="200"/>
        <w:textAlignment w:val="baseline"/>
        <w:rPr>
          <w:color w:val="000000"/>
          <w:sz w:val="24"/>
        </w:rPr>
      </w:pPr>
      <w:r>
        <w:rPr>
          <w:rFonts w:hint="eastAsia"/>
          <w:color w:val="000000"/>
          <w:sz w:val="24"/>
        </w:rPr>
        <w:t>甲方</w:t>
      </w:r>
      <w:r>
        <w:rPr>
          <w:rFonts w:hint="eastAsia"/>
          <w:color w:val="000000"/>
          <w:sz w:val="24"/>
          <w:lang w:val="en-US" w:eastAsia="zh-CN"/>
        </w:rPr>
        <w:t>拥有听课教室直播设施设备的使用权，</w:t>
      </w:r>
      <w:r>
        <w:rPr>
          <w:rFonts w:hint="eastAsia"/>
          <w:color w:val="000000"/>
          <w:sz w:val="24"/>
        </w:rPr>
        <w:t>负责设施设备的日常管理和维护。如人为损坏，需照价赔偿。</w:t>
      </w:r>
    </w:p>
    <w:p w14:paraId="16333E59">
      <w:pPr>
        <w:numPr>
          <w:ilvl w:val="0"/>
          <w:numId w:val="3"/>
        </w:numPr>
        <w:spacing w:line="420" w:lineRule="exact"/>
        <w:ind w:firstLine="480" w:firstLineChars="200"/>
        <w:textAlignment w:val="baseline"/>
        <w:rPr>
          <w:color w:val="000000"/>
          <w:sz w:val="24"/>
        </w:rPr>
      </w:pPr>
      <w:r>
        <w:rPr>
          <w:rFonts w:hint="eastAsia"/>
          <w:color w:val="000000"/>
          <w:sz w:val="24"/>
        </w:rPr>
        <w:t>甲方负责直播教室网络搭建和网络服务，并根据乙方提供的听课教室线路图及其他相关要求进行前期线路铺设。甲方完成以上准备工作，乙方进场进行设备安装和调试。</w:t>
      </w:r>
    </w:p>
    <w:p w14:paraId="68BE0A8D">
      <w:pPr>
        <w:spacing w:line="420" w:lineRule="exact"/>
        <w:textAlignment w:val="baseline"/>
        <w:rPr>
          <w:color w:val="000000"/>
          <w:sz w:val="24"/>
        </w:rPr>
      </w:pPr>
      <w:r>
        <w:rPr>
          <w:rFonts w:hint="eastAsia"/>
          <w:color w:val="000000"/>
          <w:sz w:val="24"/>
        </w:rPr>
        <w:t xml:space="preserve">  （二）乙方职责：</w:t>
      </w:r>
    </w:p>
    <w:p w14:paraId="59B415FD">
      <w:pPr>
        <w:numPr>
          <w:ilvl w:val="0"/>
          <w:numId w:val="4"/>
        </w:numPr>
        <w:spacing w:line="420" w:lineRule="exact"/>
        <w:ind w:firstLine="480" w:firstLineChars="200"/>
        <w:textAlignment w:val="baseline"/>
        <w:rPr>
          <w:color w:val="000000"/>
          <w:sz w:val="24"/>
        </w:rPr>
      </w:pPr>
      <w:r>
        <w:rPr>
          <w:rFonts w:hint="eastAsia"/>
          <w:color w:val="000000"/>
          <w:sz w:val="24"/>
        </w:rPr>
        <w:t>乙方</w:t>
      </w:r>
      <w:r>
        <w:rPr>
          <w:rFonts w:hint="eastAsia"/>
          <w:color w:val="000000"/>
          <w:sz w:val="24"/>
          <w:lang w:val="en-US" w:eastAsia="zh-CN"/>
        </w:rPr>
        <w:t>拥有</w:t>
      </w:r>
      <w:r>
        <w:rPr>
          <w:rFonts w:hint="eastAsia"/>
          <w:color w:val="000000"/>
          <w:sz w:val="24"/>
        </w:rPr>
        <w:t>听课端教室</w:t>
      </w:r>
      <w:r>
        <w:rPr>
          <w:rFonts w:hint="eastAsia"/>
          <w:color w:val="000000"/>
          <w:sz w:val="24"/>
          <w:lang w:val="en-US" w:eastAsia="zh-CN"/>
        </w:rPr>
        <w:t>设施设备的所属权，并负责设施</w:t>
      </w:r>
      <w:r>
        <w:rPr>
          <w:rFonts w:hint="eastAsia"/>
          <w:color w:val="000000"/>
          <w:sz w:val="24"/>
        </w:rPr>
        <w:t>设备</w:t>
      </w:r>
      <w:r>
        <w:rPr>
          <w:rFonts w:hint="eastAsia"/>
          <w:color w:val="000000"/>
          <w:sz w:val="24"/>
          <w:lang w:val="en-US" w:eastAsia="zh-CN"/>
        </w:rPr>
        <w:t>的</w:t>
      </w:r>
      <w:r>
        <w:rPr>
          <w:rFonts w:hint="eastAsia"/>
          <w:color w:val="000000"/>
          <w:sz w:val="24"/>
        </w:rPr>
        <w:t>安装；</w:t>
      </w:r>
    </w:p>
    <w:p w14:paraId="1E3DEB63">
      <w:pPr>
        <w:numPr>
          <w:ilvl w:val="0"/>
          <w:numId w:val="4"/>
        </w:numPr>
        <w:spacing w:line="420" w:lineRule="exact"/>
        <w:ind w:firstLine="480" w:firstLineChars="200"/>
        <w:textAlignment w:val="baseline"/>
        <w:rPr>
          <w:rFonts w:hint="eastAsia"/>
          <w:color w:val="000000"/>
          <w:sz w:val="24"/>
        </w:rPr>
      </w:pPr>
      <w:r>
        <w:rPr>
          <w:rFonts w:hint="eastAsia"/>
          <w:color w:val="000000"/>
          <w:sz w:val="24"/>
          <w:lang w:eastAsia="zh-Hans"/>
        </w:rPr>
        <w:t>乙方负责获得授权并向甲方提供“双师</w:t>
      </w:r>
      <w:r>
        <w:rPr>
          <w:rFonts w:hint="eastAsia"/>
          <w:color w:val="000000"/>
          <w:sz w:val="24"/>
          <w:vertAlign w:val="superscript"/>
          <w:lang w:eastAsia="zh-Hans"/>
        </w:rPr>
        <w:t>+</w:t>
      </w:r>
      <w:r>
        <w:rPr>
          <w:rFonts w:hint="eastAsia"/>
          <w:color w:val="000000"/>
          <w:sz w:val="24"/>
          <w:lang w:eastAsia="zh-Hans"/>
        </w:rPr>
        <w:t>”项目云课程直播资源</w:t>
      </w:r>
      <w:r>
        <w:rPr>
          <w:rFonts w:hint="eastAsia"/>
          <w:color w:val="000000"/>
          <w:sz w:val="24"/>
          <w:lang w:eastAsia="zh-CN"/>
        </w:rPr>
        <w:t>；</w:t>
      </w:r>
    </w:p>
    <w:p w14:paraId="53A16A65">
      <w:pPr>
        <w:numPr>
          <w:ilvl w:val="0"/>
          <w:numId w:val="4"/>
        </w:numPr>
        <w:spacing w:line="420" w:lineRule="exact"/>
        <w:ind w:firstLine="480" w:firstLineChars="200"/>
        <w:textAlignment w:val="baseline"/>
        <w:rPr>
          <w:color w:val="000000"/>
          <w:sz w:val="24"/>
        </w:rPr>
      </w:pPr>
      <w:r>
        <w:rPr>
          <w:rFonts w:hint="eastAsia"/>
          <w:color w:val="000000"/>
          <w:sz w:val="24"/>
        </w:rPr>
        <w:t>乙方负责“双师</w:t>
      </w:r>
      <w:r>
        <w:rPr>
          <w:rFonts w:hint="eastAsia"/>
          <w:color w:val="000000"/>
          <w:sz w:val="24"/>
          <w:vertAlign w:val="superscript"/>
        </w:rPr>
        <w:t>+</w:t>
      </w:r>
      <w:r>
        <w:rPr>
          <w:rFonts w:hint="eastAsia"/>
          <w:color w:val="000000"/>
          <w:sz w:val="24"/>
        </w:rPr>
        <w:t>”云课程班直播课堂的信息系统集成及运维工作；</w:t>
      </w:r>
    </w:p>
    <w:p w14:paraId="4E7B4E70">
      <w:pPr>
        <w:numPr>
          <w:ilvl w:val="0"/>
          <w:numId w:val="4"/>
        </w:numPr>
        <w:spacing w:line="420" w:lineRule="exact"/>
        <w:ind w:firstLine="480" w:firstLineChars="200"/>
        <w:textAlignment w:val="baseline"/>
        <w:rPr>
          <w:color w:val="000000"/>
          <w:sz w:val="24"/>
        </w:rPr>
      </w:pPr>
      <w:r>
        <w:rPr>
          <w:rFonts w:hint="eastAsia"/>
          <w:color w:val="000000"/>
          <w:sz w:val="24"/>
        </w:rPr>
        <w:t>乙方负责培训甲方“双师</w:t>
      </w:r>
      <w:r>
        <w:rPr>
          <w:rFonts w:hint="eastAsia"/>
          <w:color w:val="000000"/>
          <w:sz w:val="24"/>
          <w:vertAlign w:val="superscript"/>
        </w:rPr>
        <w:t>+</w:t>
      </w:r>
      <w:r>
        <w:rPr>
          <w:rFonts w:hint="eastAsia"/>
          <w:color w:val="000000"/>
          <w:sz w:val="24"/>
        </w:rPr>
        <w:t>”云课程班任课教师使用直播</w:t>
      </w:r>
      <w:r>
        <w:rPr>
          <w:rFonts w:hint="eastAsia"/>
          <w:color w:val="000000"/>
          <w:sz w:val="24"/>
          <w:lang w:val="en-US" w:eastAsia="zh-CN"/>
        </w:rPr>
        <w:t>实施</w:t>
      </w:r>
      <w:r>
        <w:rPr>
          <w:rFonts w:hint="eastAsia"/>
          <w:color w:val="000000"/>
          <w:sz w:val="24"/>
        </w:rPr>
        <w:t>设备；</w:t>
      </w:r>
    </w:p>
    <w:p w14:paraId="5C85A521">
      <w:pPr>
        <w:numPr>
          <w:ilvl w:val="0"/>
          <w:numId w:val="4"/>
        </w:numPr>
        <w:spacing w:line="420" w:lineRule="exact"/>
        <w:ind w:firstLine="480" w:firstLineChars="200"/>
        <w:textAlignment w:val="baseline"/>
        <w:rPr>
          <w:color w:val="000000"/>
          <w:sz w:val="24"/>
        </w:rPr>
      </w:pPr>
      <w:r>
        <w:rPr>
          <w:rFonts w:hint="eastAsia"/>
          <w:color w:val="000000"/>
          <w:sz w:val="24"/>
        </w:rPr>
        <w:t>乙方负责为甲方提供线上线下咨询服务。</w:t>
      </w:r>
    </w:p>
    <w:p w14:paraId="515380A5">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费用标准及支付方式</w:t>
      </w:r>
    </w:p>
    <w:p w14:paraId="0D6C728E">
      <w:pPr>
        <w:spacing w:line="420" w:lineRule="exact"/>
        <w:ind w:firstLine="480"/>
        <w:textAlignment w:val="baseline"/>
        <w:rPr>
          <w:color w:val="000000"/>
          <w:sz w:val="24"/>
        </w:rPr>
      </w:pPr>
      <w:r>
        <w:rPr>
          <w:rFonts w:hint="eastAsia"/>
          <w:color w:val="000000"/>
          <w:sz w:val="24"/>
        </w:rPr>
        <w:t>甲方按以下标准支付乙方服务费：</w:t>
      </w:r>
    </w:p>
    <w:p w14:paraId="4A10AB12">
      <w:pPr>
        <w:spacing w:line="420" w:lineRule="exact"/>
        <w:ind w:firstLine="480" w:firstLineChars="200"/>
        <w:textAlignment w:val="baseline"/>
        <w:rPr>
          <w:rFonts w:hint="eastAsia" w:eastAsiaTheme="minorEastAsia"/>
          <w:color w:val="000000"/>
          <w:sz w:val="24"/>
          <w:lang w:eastAsia="zh-CN"/>
        </w:rPr>
      </w:pPr>
      <w:r>
        <w:rPr>
          <w:rFonts w:hint="eastAsia"/>
          <w:color w:val="000000"/>
          <w:sz w:val="24"/>
        </w:rPr>
        <w:t>高中：每一学年收费人民币</w:t>
      </w:r>
      <w:r>
        <w:rPr>
          <w:rFonts w:hint="eastAsia"/>
          <w:color w:val="000000"/>
          <w:sz w:val="24"/>
          <w:u w:val="single"/>
          <w:lang w:val="en-US" w:eastAsia="zh-CN"/>
        </w:rPr>
        <w:t xml:space="preserve">   </w:t>
      </w:r>
      <w:r>
        <w:rPr>
          <w:rFonts w:hint="eastAsia"/>
          <w:color w:val="000000"/>
          <w:sz w:val="24"/>
        </w:rPr>
        <w:t>万元/班</w:t>
      </w:r>
      <w:r>
        <w:rPr>
          <w:rFonts w:hint="eastAsia"/>
          <w:color w:val="000000"/>
          <w:sz w:val="24"/>
          <w:lang w:eastAsia="zh-CN"/>
        </w:rPr>
        <w:t>。</w:t>
      </w:r>
    </w:p>
    <w:p w14:paraId="012DF205">
      <w:pPr>
        <w:spacing w:line="420" w:lineRule="exact"/>
        <w:ind w:firstLine="480" w:firstLineChars="200"/>
        <w:textAlignment w:val="baseline"/>
        <w:rPr>
          <w:rFonts w:hint="eastAsia" w:eastAsiaTheme="minorEastAsia"/>
          <w:color w:val="000000"/>
          <w:sz w:val="24"/>
          <w:lang w:eastAsia="zh-CN"/>
        </w:rPr>
      </w:pPr>
      <w:r>
        <w:rPr>
          <w:rFonts w:hint="eastAsia"/>
          <w:color w:val="000000"/>
          <w:sz w:val="24"/>
        </w:rPr>
        <w:t>初中：每一学年收费人民币</w:t>
      </w:r>
      <w:r>
        <w:rPr>
          <w:rFonts w:hint="eastAsia"/>
          <w:color w:val="000000"/>
          <w:sz w:val="24"/>
          <w:u w:val="single"/>
          <w:lang w:val="en-US" w:eastAsia="zh-CN"/>
        </w:rPr>
        <w:t xml:space="preserve">   </w:t>
      </w:r>
      <w:r>
        <w:rPr>
          <w:rFonts w:hint="eastAsia"/>
          <w:color w:val="000000"/>
          <w:sz w:val="24"/>
        </w:rPr>
        <w:t>万元/班</w:t>
      </w:r>
      <w:r>
        <w:rPr>
          <w:rFonts w:hint="eastAsia"/>
          <w:color w:val="000000"/>
          <w:sz w:val="24"/>
          <w:lang w:eastAsia="zh-CN"/>
        </w:rPr>
        <w:t>。</w:t>
      </w:r>
    </w:p>
    <w:p w14:paraId="7F8D3805">
      <w:pPr>
        <w:spacing w:line="420" w:lineRule="exact"/>
        <w:ind w:firstLine="480" w:firstLineChars="200"/>
        <w:textAlignment w:val="baseline"/>
        <w:rPr>
          <w:rFonts w:hint="eastAsia" w:ascii="宋体" w:hAnsi="宋体"/>
          <w:color w:val="000000"/>
          <w:sz w:val="24"/>
        </w:rPr>
      </w:pPr>
      <w:r>
        <w:rPr>
          <w:rFonts w:hint="eastAsia"/>
          <w:color w:val="000000"/>
          <w:sz w:val="24"/>
        </w:rPr>
        <w:t>甲方在本协议签订后5个工作日内支付第一学年费用</w:t>
      </w:r>
      <w:r>
        <w:rPr>
          <w:rFonts w:hint="eastAsia"/>
          <w:color w:val="000000"/>
          <w:sz w:val="24"/>
          <w:lang w:val="en-US" w:eastAsia="zh-CN"/>
        </w:rPr>
        <w:t>人民币【大写：】</w:t>
      </w:r>
      <w:r>
        <w:rPr>
          <w:rFonts w:hint="eastAsia"/>
          <w:color w:val="000000"/>
          <w:sz w:val="24"/>
        </w:rPr>
        <w:t>至乙方以下指定账户，后续于每学年期末考试前5个工作日内支付下一学年费用至</w:t>
      </w:r>
      <w:r>
        <w:rPr>
          <w:rFonts w:hint="eastAsia"/>
          <w:color w:val="000000"/>
          <w:sz w:val="24"/>
          <w:lang w:val="en-US" w:eastAsia="zh-CN"/>
        </w:rPr>
        <w:t>乙方</w:t>
      </w:r>
      <w:r>
        <w:rPr>
          <w:rFonts w:hint="eastAsia"/>
          <w:color w:val="000000"/>
          <w:sz w:val="24"/>
        </w:rPr>
        <w:t>以下指定账户。</w:t>
      </w:r>
      <w:r>
        <w:rPr>
          <w:rFonts w:hint="eastAsia" w:ascii="宋体" w:hAnsi="宋体"/>
          <w:color w:val="000000"/>
          <w:sz w:val="24"/>
        </w:rPr>
        <w:t>在甲方按照合同约定支付相应款项之前，乙方交付给甲方的发票仅仅属于完税凭证，并不具有付款凭证之效力，双方在此共同确认甲方向乙方银行转账的记录应作为唯一的付款凭证。</w:t>
      </w:r>
    </w:p>
    <w:p w14:paraId="3028E19D">
      <w:pPr>
        <w:spacing w:line="420" w:lineRule="exact"/>
        <w:ind w:firstLine="480" w:firstLineChars="200"/>
        <w:textAlignment w:val="baseline"/>
        <w:rPr>
          <w:rFonts w:hint="eastAsia" w:ascii="宋体" w:hAnsi="宋体"/>
          <w:color w:val="000000"/>
          <w:sz w:val="24"/>
        </w:rPr>
      </w:pPr>
      <w:r>
        <w:rPr>
          <w:rFonts w:hint="eastAsia" w:ascii="宋体" w:hAnsi="宋体"/>
          <w:color w:val="000000" w:themeColor="text1"/>
          <w:sz w:val="24"/>
          <w:u w:val="none"/>
          <w14:textFill>
            <w14:solidFill>
              <w14:schemeClr w14:val="tx1"/>
            </w14:solidFill>
          </w14:textFill>
        </w:rPr>
        <w:t>根据《中小企业划型标准规定》(工信部联企业[2011]300号)，</w:t>
      </w:r>
      <w:r>
        <w:rPr>
          <w:rFonts w:hint="eastAsia" w:ascii="宋体" w:hAnsi="宋体"/>
          <w:color w:val="000000" w:themeColor="text1"/>
          <w:sz w:val="24"/>
          <w:u w:val="none"/>
          <w:lang w:val="en-US" w:eastAsia="zh-CN"/>
          <w14:textFill>
            <w14:solidFill>
              <w14:schemeClr w14:val="tx1"/>
            </w14:solidFill>
          </w14:textFill>
        </w:rPr>
        <w:t>乙方</w:t>
      </w:r>
      <w:r>
        <w:rPr>
          <w:rFonts w:hint="eastAsia" w:ascii="宋体" w:hAnsi="宋体"/>
          <w:color w:val="000000" w:themeColor="text1"/>
          <w:sz w:val="24"/>
          <w:u w:val="none"/>
          <w14:textFill>
            <w14:solidFill>
              <w14:schemeClr w14:val="tx1"/>
            </w14:solidFill>
          </w14:textFill>
        </w:rPr>
        <w:t>属</w:t>
      </w:r>
      <w:r>
        <w:rPr>
          <w:rFonts w:hint="eastAsia" w:ascii="宋体" w:hAnsi="宋体"/>
          <w:color w:val="000000" w:themeColor="text1"/>
          <w:sz w:val="24"/>
          <w:u w:val="none"/>
          <w:lang w:val="en-US" w:eastAsia="zh-CN"/>
          <w14:textFill>
            <w14:solidFill>
              <w14:schemeClr w14:val="tx1"/>
            </w14:solidFill>
          </w14:textFill>
        </w:rPr>
        <w:t>于软件和信息技术服务</w:t>
      </w:r>
      <w:r>
        <w:rPr>
          <w:rFonts w:hint="eastAsia" w:ascii="宋体" w:hAnsi="宋体"/>
          <w:color w:val="000000" w:themeColor="text1"/>
          <w:sz w:val="24"/>
          <w:u w:val="none"/>
          <w14:textFill>
            <w14:solidFill>
              <w14:schemeClr w14:val="tx1"/>
            </w14:solidFill>
          </w14:textFill>
        </w:rPr>
        <w:t>类【小型】企业，</w:t>
      </w:r>
      <w:r>
        <w:rPr>
          <w:rFonts w:hint="eastAsia" w:ascii="宋体" w:hAnsi="宋体"/>
          <w:color w:val="000000" w:themeColor="text1"/>
          <w:sz w:val="24"/>
          <w:u w:val="none"/>
          <w:lang w:val="en-US" w:eastAsia="zh-CN"/>
          <w14:textFill>
            <w14:solidFill>
              <w14:schemeClr w14:val="tx1"/>
            </w14:solidFill>
          </w14:textFill>
        </w:rPr>
        <w:t>甲方</w:t>
      </w:r>
      <w:r>
        <w:rPr>
          <w:rFonts w:hint="eastAsia" w:ascii="宋体" w:hAnsi="宋体"/>
          <w:color w:val="000000" w:themeColor="text1"/>
          <w:sz w:val="24"/>
          <w:u w:val="none"/>
          <w14:textFill>
            <w14:solidFill>
              <w14:schemeClr w14:val="tx1"/>
            </w14:solidFill>
          </w14:textFill>
        </w:rPr>
        <w:t>承诺按照《保障中小企业款项支付条例》的规定履行付款义务。</w:t>
      </w:r>
    </w:p>
    <w:p w14:paraId="205DA04B">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知识产权及保密</w:t>
      </w:r>
    </w:p>
    <w:p w14:paraId="62646116">
      <w:pPr>
        <w:spacing w:line="420" w:lineRule="exact"/>
        <w:ind w:firstLine="240" w:firstLineChars="100"/>
        <w:textAlignment w:val="baseline"/>
        <w:rPr>
          <w:color w:val="000000"/>
          <w:sz w:val="24"/>
        </w:rPr>
      </w:pPr>
      <w:r>
        <w:rPr>
          <w:rFonts w:hint="eastAsia"/>
          <w:color w:val="000000"/>
          <w:sz w:val="24"/>
        </w:rPr>
        <w:t>（一）</w:t>
      </w:r>
      <w:r>
        <w:rPr>
          <w:color w:val="000000"/>
          <w:sz w:val="24"/>
        </w:rPr>
        <w:t>该网络教学平台及其附属产品（包括教学直播视频、授课PPT、教研资料、教辅资料、试题资料及云校内部相关管理资料）的知识产权及所有权与甲方无关</w:t>
      </w:r>
      <w:r>
        <w:rPr>
          <w:rFonts w:hint="eastAsia"/>
          <w:color w:val="000000"/>
          <w:sz w:val="24"/>
        </w:rPr>
        <w:t>；</w:t>
      </w:r>
    </w:p>
    <w:p w14:paraId="5C5EA7CD">
      <w:pPr>
        <w:spacing w:line="420" w:lineRule="exact"/>
        <w:ind w:firstLine="240" w:firstLineChars="100"/>
        <w:textAlignment w:val="baseline"/>
        <w:rPr>
          <w:rFonts w:ascii="宋体" w:hAnsi="宋体"/>
          <w:color w:val="000000"/>
          <w:sz w:val="24"/>
        </w:rPr>
      </w:pPr>
      <w:r>
        <w:rPr>
          <w:rFonts w:hint="eastAsia" w:ascii="宋体" w:hAnsi="宋体"/>
          <w:color w:val="000000"/>
          <w:sz w:val="24"/>
        </w:rPr>
        <w:t>（二）合作期间，甲方享有该系统平台的使用权，甲方不得私自转载、录制该平台上的所有内容。平台内教学直播视频仅限付费班级限时观看。若因甲方原因导致教学视频及双方的合作内容泄密，甲方应当赔偿因泄密给乙方及第三方造成的损失。</w:t>
      </w:r>
    </w:p>
    <w:p w14:paraId="05E81600">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合同的解除和终止</w:t>
      </w:r>
    </w:p>
    <w:p w14:paraId="67B7884F">
      <w:pPr>
        <w:spacing w:line="420" w:lineRule="exact"/>
        <w:ind w:firstLine="480" w:firstLineChars="200"/>
        <w:textAlignment w:val="baseline"/>
        <w:rPr>
          <w:color w:val="000000"/>
          <w:sz w:val="24"/>
        </w:rPr>
      </w:pPr>
      <w:r>
        <w:rPr>
          <w:rFonts w:hint="eastAsia"/>
          <w:color w:val="000000"/>
          <w:sz w:val="24"/>
        </w:rPr>
        <w:t>本合同生效后，除法律法规和本合同另有规定外，任何一方不得随意单方变更或解除合同，否则应当承担违约责任。</w:t>
      </w:r>
    </w:p>
    <w:p w14:paraId="25C58F8D">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不可抗力</w:t>
      </w:r>
    </w:p>
    <w:p w14:paraId="123963A3">
      <w:pPr>
        <w:spacing w:line="420" w:lineRule="exact"/>
        <w:ind w:firstLine="480" w:firstLineChars="200"/>
        <w:textAlignment w:val="baseline"/>
        <w:rPr>
          <w:color w:val="000000"/>
          <w:sz w:val="24"/>
        </w:rPr>
      </w:pPr>
      <w:r>
        <w:rPr>
          <w:rFonts w:hint="eastAsia"/>
          <w:color w:val="000000"/>
          <w:sz w:val="24"/>
        </w:rPr>
        <w:t>一方当事人因不可抗力等因素不能按照约定履行本合同的，根据不可抗力的影响，可部分或全部免除责任，但应当及时告知对方，并自不可抗力结束之日起15日内向对方当事人提供证明。</w:t>
      </w:r>
    </w:p>
    <w:p w14:paraId="1A1E6084">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争议解决方式</w:t>
      </w:r>
    </w:p>
    <w:p w14:paraId="4AC2997C">
      <w:pPr>
        <w:spacing w:line="420" w:lineRule="exact"/>
        <w:ind w:firstLine="480" w:firstLineChars="200"/>
        <w:textAlignment w:val="baseline"/>
        <w:rPr>
          <w:rFonts w:hint="eastAsia"/>
          <w:color w:val="000000"/>
          <w:sz w:val="24"/>
        </w:rPr>
      </w:pPr>
      <w:r>
        <w:rPr>
          <w:rFonts w:hint="eastAsia"/>
          <w:color w:val="000000"/>
          <w:sz w:val="24"/>
        </w:rPr>
        <w:t>本合同项下所发生的争议，由双方协商解决，协商不成的，任意一方均可向乙方所在地的人民法院提起诉讼。</w:t>
      </w:r>
    </w:p>
    <w:p w14:paraId="1E884D2C">
      <w:pPr>
        <w:numPr>
          <w:ilvl w:val="0"/>
          <w:numId w:val="2"/>
        </w:numPr>
        <w:spacing w:line="420" w:lineRule="exact"/>
        <w:ind w:left="0" w:leftChars="0" w:firstLine="422" w:firstLineChars="175"/>
        <w:textAlignment w:val="baseline"/>
        <w:rPr>
          <w:rFonts w:hint="eastAsia"/>
          <w:b/>
          <w:bCs/>
          <w:color w:val="000000"/>
          <w:sz w:val="24"/>
          <w:lang w:eastAsia="zh-Hans"/>
        </w:rPr>
      </w:pPr>
      <w:r>
        <w:rPr>
          <w:rFonts w:hint="eastAsia"/>
          <w:b/>
          <w:bCs/>
          <w:color w:val="000000"/>
          <w:sz w:val="24"/>
          <w:lang w:eastAsia="zh-Hans"/>
        </w:rPr>
        <w:t>其他条款</w:t>
      </w:r>
    </w:p>
    <w:p w14:paraId="171722DF">
      <w:pPr>
        <w:spacing w:line="420" w:lineRule="exact"/>
        <w:ind w:firstLine="240" w:firstLineChars="100"/>
        <w:textAlignment w:val="baseline"/>
        <w:rPr>
          <w:color w:val="000000"/>
          <w:sz w:val="24"/>
        </w:rPr>
      </w:pPr>
      <w:r>
        <w:rPr>
          <w:rFonts w:hint="eastAsia"/>
          <w:color w:val="000000"/>
          <w:sz w:val="24"/>
        </w:rPr>
        <w:t>（一）本合同自双方签字盖章之日起生效。</w:t>
      </w:r>
    </w:p>
    <w:p w14:paraId="7C0BDE98">
      <w:pPr>
        <w:spacing w:line="420" w:lineRule="exact"/>
        <w:ind w:firstLine="240" w:firstLineChars="100"/>
        <w:textAlignment w:val="baseline"/>
        <w:rPr>
          <w:color w:val="000000"/>
          <w:sz w:val="24"/>
        </w:rPr>
      </w:pPr>
      <w:r>
        <w:rPr>
          <w:rFonts w:hint="eastAsia"/>
          <w:color w:val="000000"/>
          <w:sz w:val="24"/>
        </w:rPr>
        <w:t>（二）本合同一式肆份，其中甲方贰份，乙方贰份，都具同等法律效力。</w:t>
      </w:r>
    </w:p>
    <w:p w14:paraId="2F9A37F9">
      <w:pPr>
        <w:spacing w:line="420" w:lineRule="exact"/>
        <w:ind w:firstLine="240" w:firstLineChars="100"/>
        <w:textAlignment w:val="baseline"/>
        <w:rPr>
          <w:color w:val="000000"/>
          <w:sz w:val="24"/>
        </w:rPr>
      </w:pPr>
      <w:r>
        <w:rPr>
          <w:rFonts w:hint="eastAsia"/>
          <w:color w:val="000000"/>
          <w:sz w:val="24"/>
        </w:rPr>
        <w:t>（三）本合同未尽事宜，双方可协商签订补充协议，补充协议与本合同具有同等法律效力。</w:t>
      </w:r>
    </w:p>
    <w:p w14:paraId="151738C5">
      <w:pPr>
        <w:spacing w:line="420" w:lineRule="exact"/>
        <w:textAlignment w:val="baseline"/>
        <w:rPr>
          <w:rFonts w:hint="eastAsia"/>
          <w:color w:val="000000"/>
          <w:sz w:val="24"/>
        </w:rPr>
      </w:pPr>
    </w:p>
    <w:p w14:paraId="6F59B8BF">
      <w:pPr>
        <w:spacing w:line="420" w:lineRule="exact"/>
        <w:ind w:firstLine="480" w:firstLineChars="200"/>
        <w:textAlignment w:val="baseline"/>
        <w:rPr>
          <w:color w:val="000000"/>
          <w:sz w:val="24"/>
        </w:rPr>
      </w:pPr>
    </w:p>
    <w:p w14:paraId="574163D9">
      <w:pPr>
        <w:spacing w:line="420" w:lineRule="exact"/>
        <w:ind w:firstLine="480" w:firstLineChars="200"/>
        <w:textAlignment w:val="baseline"/>
        <w:rPr>
          <w:color w:val="000000"/>
          <w:sz w:val="24"/>
        </w:rPr>
      </w:pPr>
    </w:p>
    <w:p w14:paraId="5AEFB5E2">
      <w:pPr>
        <w:spacing w:line="420" w:lineRule="exact"/>
        <w:ind w:firstLine="480" w:firstLineChars="200"/>
        <w:textAlignment w:val="baseline"/>
        <w:rPr>
          <w:color w:val="000000"/>
          <w:sz w:val="24"/>
        </w:rPr>
      </w:pPr>
    </w:p>
    <w:p w14:paraId="45BC4AEE">
      <w:pPr>
        <w:spacing w:line="420" w:lineRule="exact"/>
        <w:textAlignment w:val="baseline"/>
        <w:rPr>
          <w:color w:val="000000"/>
          <w:sz w:val="24"/>
        </w:rPr>
      </w:pPr>
      <w:r>
        <w:rPr>
          <w:rFonts w:hint="eastAsia"/>
          <w:color w:val="000000"/>
          <w:sz w:val="24"/>
        </w:rPr>
        <w:t>甲方：                               乙方：</w:t>
      </w:r>
    </w:p>
    <w:p w14:paraId="6683E078">
      <w:pPr>
        <w:spacing w:line="420" w:lineRule="exact"/>
        <w:textAlignment w:val="baseline"/>
        <w:rPr>
          <w:color w:val="000000"/>
          <w:sz w:val="24"/>
        </w:rPr>
      </w:pPr>
      <w:r>
        <w:rPr>
          <w:rFonts w:hint="eastAsia"/>
          <w:color w:val="000000"/>
          <w:sz w:val="24"/>
        </w:rPr>
        <w:t>授权代表人：                         授权代表人：</w:t>
      </w:r>
    </w:p>
    <w:p w14:paraId="60548491">
      <w:pPr>
        <w:spacing w:line="420" w:lineRule="exact"/>
        <w:textAlignment w:val="baseline"/>
        <w:rPr>
          <w:color w:val="000000"/>
          <w:sz w:val="24"/>
        </w:rPr>
      </w:pPr>
      <w:r>
        <w:rPr>
          <w:rFonts w:hint="eastAsia"/>
          <w:color w:val="000000"/>
          <w:sz w:val="24"/>
        </w:rPr>
        <w:t>日期：                               日期：</w:t>
      </w:r>
    </w:p>
    <w:p w14:paraId="45D869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278C33"/>
    <w:multiLevelType w:val="singleLevel"/>
    <w:tmpl w:val="E4278C33"/>
    <w:lvl w:ilvl="0" w:tentative="0">
      <w:start w:val="1"/>
      <w:numFmt w:val="decimal"/>
      <w:suff w:val="space"/>
      <w:lvlText w:val="%1."/>
      <w:lvlJc w:val="left"/>
    </w:lvl>
  </w:abstractNum>
  <w:abstractNum w:abstractNumId="1">
    <w:nsid w:val="0373A08C"/>
    <w:multiLevelType w:val="singleLevel"/>
    <w:tmpl w:val="0373A08C"/>
    <w:lvl w:ilvl="0" w:tentative="0">
      <w:start w:val="1"/>
      <w:numFmt w:val="chineseCounting"/>
      <w:suff w:val="nothing"/>
      <w:lvlText w:val="%1、"/>
      <w:lvlJc w:val="left"/>
      <w:pPr>
        <w:ind w:left="0" w:firstLine="420"/>
      </w:pPr>
      <w:rPr>
        <w:rFonts w:hint="eastAsia"/>
      </w:rPr>
    </w:lvl>
  </w:abstractNum>
  <w:abstractNum w:abstractNumId="2">
    <w:nsid w:val="47154083"/>
    <w:multiLevelType w:val="multilevel"/>
    <w:tmpl w:val="47154083"/>
    <w:lvl w:ilvl="0" w:tentative="0">
      <w:start w:val="1"/>
      <w:numFmt w:val="upperLetter"/>
      <w:pStyle w:val="3"/>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Letter"/>
      <w:lvlText w:val="（%9）"/>
      <w:lvlJc w:val="left"/>
      <w:pPr>
        <w:tabs>
          <w:tab w:val="left" w:pos="4080"/>
        </w:tabs>
        <w:ind w:left="4080" w:hanging="720"/>
      </w:pPr>
      <w:rPr>
        <w:rFonts w:hint="default"/>
      </w:rPr>
    </w:lvl>
  </w:abstractNum>
  <w:abstractNum w:abstractNumId="3">
    <w:nsid w:val="5FE321E2"/>
    <w:multiLevelType w:val="singleLevel"/>
    <w:tmpl w:val="5FE321E2"/>
    <w:lvl w:ilvl="0" w:tentative="0">
      <w:start w:val="1"/>
      <w:numFmt w:val="decimal"/>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ZmIyMjZjNWExZTlhMDA0NmY1MzUxODk0NGM0YmIifQ=="/>
  </w:docVars>
  <w:rsids>
    <w:rsidRoot w:val="103D6071"/>
    <w:rsid w:val="0011653D"/>
    <w:rsid w:val="002A20F2"/>
    <w:rsid w:val="003678E2"/>
    <w:rsid w:val="00645F2A"/>
    <w:rsid w:val="00680FAB"/>
    <w:rsid w:val="007C3C9D"/>
    <w:rsid w:val="00904BBE"/>
    <w:rsid w:val="00B31703"/>
    <w:rsid w:val="00B64FB4"/>
    <w:rsid w:val="00E0239B"/>
    <w:rsid w:val="04C10BC8"/>
    <w:rsid w:val="07A1516D"/>
    <w:rsid w:val="0FFE370C"/>
    <w:rsid w:val="103D6071"/>
    <w:rsid w:val="104430EF"/>
    <w:rsid w:val="1AA006A4"/>
    <w:rsid w:val="1B85625B"/>
    <w:rsid w:val="1E2F68F4"/>
    <w:rsid w:val="29CF6C3F"/>
    <w:rsid w:val="2C06033F"/>
    <w:rsid w:val="348C672B"/>
    <w:rsid w:val="3D363F0D"/>
    <w:rsid w:val="52A64F62"/>
    <w:rsid w:val="56181D96"/>
    <w:rsid w:val="58A037DA"/>
    <w:rsid w:val="5C7216E8"/>
    <w:rsid w:val="5E015851"/>
    <w:rsid w:val="604B3689"/>
    <w:rsid w:val="62B911D6"/>
    <w:rsid w:val="6ACC1B8F"/>
    <w:rsid w:val="70FB255A"/>
    <w:rsid w:val="71422215"/>
    <w:rsid w:val="7393515C"/>
    <w:rsid w:val="7A547075"/>
    <w:rsid w:val="7F976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4"/>
    <w:next w:val="1"/>
    <w:autoRedefine/>
    <w:qFormat/>
    <w:uiPriority w:val="0"/>
    <w:pPr>
      <w:keepNext/>
      <w:numPr>
        <w:ilvl w:val="0"/>
        <w:numId w:val="1"/>
      </w:numPr>
      <w:spacing w:line="380" w:lineRule="atLeast"/>
      <w:outlineLvl w:val="0"/>
    </w:pPr>
    <w:rPr>
      <w:rFonts w:eastAsia="楷体_GB2312"/>
      <w:color w:val="000000"/>
      <w:sz w:val="2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qFormat/>
    <w:uiPriority w:val="0"/>
    <w:pPr>
      <w:tabs>
        <w:tab w:val="center" w:pos="4153"/>
        <w:tab w:val="right" w:pos="8306"/>
      </w:tabs>
      <w:snapToGrid w:val="0"/>
      <w:jc w:val="left"/>
    </w:pPr>
    <w:rPr>
      <w:sz w:val="18"/>
      <w:szCs w:val="18"/>
    </w:rPr>
  </w:style>
  <w:style w:type="paragraph" w:styleId="4">
    <w:name w:val="Title"/>
    <w:basedOn w:val="1"/>
    <w:autoRedefine/>
    <w:qFormat/>
    <w:uiPriority w:val="0"/>
    <w:pPr>
      <w:spacing w:before="240" w:after="60"/>
      <w:jc w:val="center"/>
      <w:outlineLvl w:val="0"/>
    </w:pPr>
    <w:rPr>
      <w:rFonts w:ascii="Arial" w:hAnsi="Arial" w:cs="Arial"/>
      <w:b/>
      <w:bCs/>
      <w:sz w:val="32"/>
      <w:szCs w:val="32"/>
    </w:rPr>
  </w:style>
  <w:style w:type="paragraph" w:styleId="5">
    <w:name w:val="annotation text"/>
    <w:basedOn w:val="1"/>
    <w:uiPriority w:val="0"/>
    <w:pPr>
      <w:jc w:val="left"/>
    </w:p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页眉 字符"/>
    <w:basedOn w:val="9"/>
    <w:link w:val="6"/>
    <w:autoRedefine/>
    <w:qFormat/>
    <w:uiPriority w:val="0"/>
    <w:rPr>
      <w:kern w:val="2"/>
      <w:sz w:val="18"/>
      <w:szCs w:val="18"/>
    </w:rPr>
  </w:style>
  <w:style w:type="character" w:customStyle="1" w:styleId="11">
    <w:name w:val="页脚 字符"/>
    <w:basedOn w:val="9"/>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1921</Words>
  <Characters>1954</Characters>
  <Lines>14</Lines>
  <Paragraphs>4</Paragraphs>
  <TotalTime>0</TotalTime>
  <ScaleCrop>false</ScaleCrop>
  <LinksUpToDate>false</LinksUpToDate>
  <CharactersWithSpaces>2051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2021-03-23T07:06:00Z</dcterms:created>
  <dc:creator>Administrator</dc:creator>
  <cp:lastModifiedBy>WPS_1718632522</cp:lastModifiedBy>
  <cp:lastPrinted>2021-03-23T07:22:00Z</cp:lastPrinted>
  <dcterms:modified xsi:type="dcterms:W3CDTF">2025-08-21T01:31:40Z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71659312237349F983656D182A429EEE_13</vt:lpwstr>
  </property>
  <property fmtid="{D5CDD505-2E9C-101B-9397-08002B2CF9AE}" pid="4" name="KSOTemplateDocerSaveRecord">
    <vt:lpwstr>eyJoZGlkIjoiNzg2YzRjMjhhYTBkZWJlNzgzMjM1N2JlMTgxOTE4NTIiLCJ1c2VySWQiOiIxNjA4OTI5NTgyIn0=</vt:lpwstr>
  </property>
</Properties>
</file>