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45149">
      <w:pPr>
        <w:pStyle w:val="3"/>
        <w:spacing w:before="24"/>
        <w:rPr>
          <w:rFonts w:hint="eastAsia" w:eastAsia="宋体"/>
          <w:lang w:val="en-US" w:eastAsia="zh-CN"/>
        </w:rPr>
      </w:pPr>
      <w:r>
        <w:t>合同条款</w:t>
      </w:r>
      <w:r>
        <w:rPr>
          <w:rFonts w:hint="eastAsia"/>
          <w:lang w:val="en-US" w:eastAsia="zh-CN"/>
        </w:rPr>
        <w:t>及格式</w:t>
      </w:r>
    </w:p>
    <w:p w14:paraId="2675431F">
      <w:pPr>
        <w:pStyle w:val="2"/>
        <w:rPr>
          <w:rFonts w:hint="eastAsia" w:ascii="仿宋_GB2312" w:hAnsi="仿宋" w:eastAsia="仿宋_GB2312"/>
          <w:bCs w:val="0"/>
          <w:sz w:val="24"/>
          <w:szCs w:val="24"/>
        </w:rPr>
      </w:pPr>
      <w:r>
        <w:rPr>
          <w:sz w:val="24"/>
          <w:szCs w:val="24"/>
        </w:rPr>
        <w:t xml:space="preserve">（本合同为参考合同，具体以采购人与中标人签订合同条款为准） </w:t>
      </w:r>
    </w:p>
    <w:p w14:paraId="6698CB16">
      <w:pPr>
        <w:pStyle w:val="4"/>
        <w:rPr>
          <w:rFonts w:hint="eastAsia" w:hAnsi="宋体" w:cs="宋体"/>
          <w:b/>
          <w:bCs/>
          <w:sz w:val="44"/>
          <w:szCs w:val="44"/>
        </w:rPr>
      </w:pPr>
    </w:p>
    <w:p w14:paraId="3C9EAB4A">
      <w:pPr>
        <w:rPr>
          <w:rFonts w:hint="eastAsia"/>
        </w:rPr>
      </w:pPr>
    </w:p>
    <w:p w14:paraId="425C94C6">
      <w:pPr>
        <w:jc w:val="center"/>
        <w:rPr>
          <w:rFonts w:hint="eastAsia" w:hAnsi="宋体" w:eastAsia="仿宋" w:cs="宋体"/>
          <w:b/>
          <w:bCs/>
          <w:szCs w:val="32"/>
          <w:highlight w:val="yellow"/>
          <w:lang w:eastAsia="zh-CN"/>
        </w:rPr>
      </w:pPr>
      <w:r>
        <w:rPr>
          <w:rFonts w:hint="eastAsia" w:cs="宋体"/>
          <w:b/>
          <w:bCs/>
          <w:sz w:val="40"/>
          <w:szCs w:val="40"/>
          <w:lang w:eastAsia="zh-CN"/>
        </w:rPr>
        <w:t>铜川市产业园区用地调查</w:t>
      </w:r>
    </w:p>
    <w:p w14:paraId="725BB589">
      <w:pPr>
        <w:rPr>
          <w:rFonts w:hint="eastAsia" w:hAnsi="宋体" w:cs="宋体"/>
        </w:rPr>
      </w:pPr>
    </w:p>
    <w:p w14:paraId="0CCC7339">
      <w:pPr>
        <w:rPr>
          <w:rFonts w:hint="eastAsia" w:hAnsi="宋体" w:cs="宋体"/>
        </w:rPr>
      </w:pPr>
    </w:p>
    <w:p w14:paraId="3EDA8CCC">
      <w:pPr>
        <w:jc w:val="center"/>
        <w:rPr>
          <w:rFonts w:hint="eastAsia" w:cs="宋体"/>
          <w:b/>
          <w:bCs/>
          <w:sz w:val="40"/>
          <w:szCs w:val="40"/>
          <w:lang w:val="en-US" w:eastAsia="zh-CN"/>
        </w:rPr>
      </w:pPr>
      <w:r>
        <w:rPr>
          <w:rFonts w:hint="eastAsia" w:cs="宋体"/>
          <w:b/>
          <w:bCs/>
          <w:sz w:val="40"/>
          <w:szCs w:val="40"/>
          <w:lang w:val="en-US" w:eastAsia="zh-CN"/>
        </w:rPr>
        <w:t>服务合同</w:t>
      </w:r>
    </w:p>
    <w:p w14:paraId="17771C96">
      <w:pPr>
        <w:rPr>
          <w:rFonts w:hint="eastAsia" w:hAnsi="宋体" w:cs="宋体"/>
        </w:rPr>
      </w:pPr>
    </w:p>
    <w:p w14:paraId="35B7D76B">
      <w:pPr>
        <w:jc w:val="center"/>
        <w:rPr>
          <w:rFonts w:hint="eastAsia" w:hAnsi="宋体" w:cs="宋体"/>
          <w:b/>
          <w:sz w:val="36"/>
          <w:szCs w:val="36"/>
        </w:rPr>
      </w:pPr>
      <w:r>
        <w:rPr>
          <w:rFonts w:hint="eastAsia" w:hAnsi="宋体" w:cs="宋体"/>
          <w:b/>
          <w:sz w:val="36"/>
          <w:szCs w:val="36"/>
        </w:rPr>
        <w:t>（示范文本）</w:t>
      </w:r>
    </w:p>
    <w:p w14:paraId="771204C6">
      <w:pPr>
        <w:jc w:val="center"/>
        <w:rPr>
          <w:rFonts w:hint="eastAsia" w:hAnsi="宋体" w:cs="宋体"/>
          <w:b/>
          <w:sz w:val="36"/>
          <w:szCs w:val="36"/>
        </w:rPr>
      </w:pPr>
    </w:p>
    <w:p w14:paraId="171C79B0">
      <w:pPr>
        <w:jc w:val="center"/>
        <w:rPr>
          <w:rFonts w:hint="eastAsia" w:hAnsi="宋体" w:cs="宋体"/>
          <w:b/>
          <w:sz w:val="36"/>
          <w:szCs w:val="36"/>
        </w:rPr>
      </w:pPr>
    </w:p>
    <w:p w14:paraId="7416CCED">
      <w:pPr>
        <w:pStyle w:val="4"/>
        <w:rPr>
          <w:rFonts w:hint="eastAsia"/>
        </w:rPr>
      </w:pPr>
    </w:p>
    <w:p w14:paraId="52F1DAD6">
      <w:pPr>
        <w:spacing w:line="360" w:lineRule="auto"/>
        <w:ind w:firstLine="1968" w:firstLineChars="700"/>
        <w:rPr>
          <w:rFonts w:hint="eastAsia" w:hAnsi="宋体" w:cs="宋体"/>
          <w:b/>
          <w:sz w:val="28"/>
          <w:szCs w:val="28"/>
        </w:rPr>
      </w:pPr>
      <w:r>
        <w:rPr>
          <w:rFonts w:hint="eastAsia" w:hAnsi="宋体" w:cs="宋体"/>
          <w:b/>
          <w:sz w:val="28"/>
          <w:szCs w:val="28"/>
        </w:rPr>
        <w:t xml:space="preserve">采购人：               </w:t>
      </w:r>
    </w:p>
    <w:p w14:paraId="19B677E4">
      <w:pPr>
        <w:spacing w:line="360" w:lineRule="auto"/>
        <w:ind w:firstLine="1968" w:firstLineChars="700"/>
        <w:rPr>
          <w:rFonts w:hint="eastAsia" w:hAnsi="宋体" w:cs="宋体"/>
          <w:b/>
          <w:sz w:val="36"/>
          <w:szCs w:val="36"/>
        </w:rPr>
      </w:pPr>
      <w:r>
        <w:rPr>
          <w:rFonts w:hint="eastAsia" w:hAnsi="宋体" w:cs="宋体"/>
          <w:b/>
          <w:sz w:val="28"/>
          <w:szCs w:val="28"/>
        </w:rPr>
        <w:t xml:space="preserve">供应商：               </w:t>
      </w:r>
    </w:p>
    <w:p w14:paraId="619407C8">
      <w:pPr>
        <w:spacing w:line="360" w:lineRule="auto"/>
        <w:ind w:firstLine="1968" w:firstLineChars="700"/>
        <w:rPr>
          <w:rFonts w:hAnsi="宋体" w:cs="宋体"/>
          <w:b/>
          <w:sz w:val="28"/>
          <w:szCs w:val="28"/>
        </w:rPr>
      </w:pPr>
      <w:r>
        <w:rPr>
          <w:rFonts w:hint="eastAsia" w:hAnsi="宋体" w:cs="宋体"/>
          <w:b/>
          <w:sz w:val="28"/>
          <w:szCs w:val="28"/>
        </w:rPr>
        <w:t xml:space="preserve">日  期：               </w:t>
      </w:r>
    </w:p>
    <w:p w14:paraId="5FF16C94">
      <w:pPr>
        <w:spacing w:line="360" w:lineRule="auto"/>
        <w:rPr>
          <w:rFonts w:hint="eastAsia" w:hAnsi="宋体" w:cs="宋体"/>
          <w:b/>
          <w:sz w:val="36"/>
          <w:szCs w:val="36"/>
        </w:rPr>
      </w:pPr>
    </w:p>
    <w:p w14:paraId="1CC42E67">
      <w:pPr>
        <w:spacing w:before="120" w:beforeLines="50" w:line="360" w:lineRule="auto"/>
        <w:jc w:val="center"/>
        <w:rPr>
          <w:rFonts w:hint="eastAsia" w:hAnsi="宋体" w:cs="宋体"/>
          <w:b/>
          <w:bCs/>
          <w:sz w:val="36"/>
          <w:szCs w:val="36"/>
        </w:rPr>
      </w:pPr>
      <w:r>
        <w:rPr>
          <w:rFonts w:hint="eastAsia" w:hAnsi="宋体" w:cs="宋体"/>
          <w:bCs/>
          <w:sz w:val="48"/>
          <w:szCs w:val="48"/>
        </w:rPr>
        <w:br w:type="page"/>
      </w:r>
    </w:p>
    <w:p w14:paraId="18D6C728">
      <w:pPr>
        <w:adjustRightInd w:val="0"/>
        <w:snapToGrid w:val="0"/>
        <w:spacing w:line="360" w:lineRule="auto"/>
        <w:rPr>
          <w:rFonts w:hint="eastAsia" w:hAnsi="宋体" w:cs="宋体"/>
          <w:b/>
        </w:rPr>
      </w:pPr>
    </w:p>
    <w:p w14:paraId="657CA986">
      <w:pPr>
        <w:kinsoku w:val="0"/>
        <w:spacing w:line="400" w:lineRule="exact"/>
        <w:ind w:firstLine="600" w:firstLineChars="25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甲方：</w:t>
      </w:r>
      <w:r>
        <w:rPr>
          <w:rFonts w:hint="eastAsia" w:ascii="宋体" w:hAnsi="宋体" w:eastAsia="宋体" w:cs="宋体"/>
          <w:bCs/>
          <w:color w:val="auto"/>
          <w:sz w:val="24"/>
          <w:szCs w:val="24"/>
          <w:u w:val="single"/>
          <w:lang w:val="en-US" w:eastAsia="zh-CN"/>
        </w:rPr>
        <w:t>铜川市自然资源局</w:t>
      </w:r>
    </w:p>
    <w:p w14:paraId="6DCB0C0F">
      <w:pPr>
        <w:kinsoku w:val="0"/>
        <w:spacing w:line="400" w:lineRule="exact"/>
        <w:ind w:firstLine="600" w:firstLineChars="250"/>
        <w:rPr>
          <w:rFonts w:hint="eastAsia" w:ascii="宋体" w:hAnsi="宋体" w:eastAsia="宋体" w:cs="宋体"/>
          <w:bCs/>
          <w:color w:val="auto"/>
          <w:sz w:val="24"/>
          <w:szCs w:val="24"/>
        </w:rPr>
      </w:pPr>
      <w:r>
        <w:rPr>
          <w:rFonts w:hint="eastAsia" w:ascii="宋体" w:hAnsi="宋体" w:eastAsia="宋体" w:cs="宋体"/>
          <w:bCs/>
          <w:color w:val="auto"/>
          <w:sz w:val="24"/>
          <w:szCs w:val="24"/>
        </w:rPr>
        <w:t>乙方：</w:t>
      </w:r>
      <w:r>
        <w:rPr>
          <w:rFonts w:hint="eastAsia" w:ascii="宋体" w:hAnsi="宋体" w:eastAsia="宋体" w:cs="宋体"/>
          <w:bCs/>
          <w:color w:val="auto"/>
          <w:sz w:val="24"/>
          <w:szCs w:val="24"/>
          <w:u w:val="single"/>
        </w:rPr>
        <w:t xml:space="preserve">              </w:t>
      </w:r>
    </w:p>
    <w:p w14:paraId="4189B77D">
      <w:pPr>
        <w:keepNext w:val="0"/>
        <w:keepLines w:val="0"/>
        <w:pageBreakBefore w:val="0"/>
        <w:kinsoku/>
        <w:wordWrap/>
        <w:overflowPunct/>
        <w:topLinePunct w:val="0"/>
        <w:autoSpaceDE/>
        <w:bidi w:val="0"/>
        <w:spacing w:line="480" w:lineRule="exact"/>
        <w:ind w:firstLine="480" w:firstLineChars="200"/>
        <w:textAlignment w:val="auto"/>
        <w:rPr>
          <w:rFonts w:hint="eastAsia" w:ascii="宋体" w:hAnsi="宋体" w:eastAsia="宋体" w:cs="宋体"/>
          <w:color w:val="000000"/>
          <w:kern w:val="0"/>
          <w:sz w:val="24"/>
          <w:szCs w:val="24"/>
          <w:lang w:val="zh-TW"/>
        </w:rPr>
      </w:pPr>
      <w:r>
        <w:rPr>
          <w:rFonts w:hint="eastAsia" w:ascii="宋体" w:hAnsi="宋体" w:eastAsia="宋体" w:cs="宋体"/>
          <w:color w:val="000000"/>
          <w:kern w:val="0"/>
          <w:sz w:val="24"/>
          <w:szCs w:val="24"/>
          <w:lang w:val="zh-TW" w:eastAsia="zh-TW"/>
        </w:rPr>
        <w:t>按照</w:t>
      </w:r>
      <w:r>
        <w:rPr>
          <w:rFonts w:hint="eastAsia" w:ascii="宋体" w:hAnsi="宋体" w:eastAsia="宋体" w:cs="宋体"/>
          <w:color w:val="000000"/>
          <w:kern w:val="0"/>
          <w:sz w:val="24"/>
          <w:szCs w:val="24"/>
        </w:rPr>
        <w:t>政府采</w:t>
      </w:r>
      <w:r>
        <w:rPr>
          <w:rFonts w:hint="eastAsia" w:ascii="宋体" w:hAnsi="宋体" w:eastAsia="宋体" w:cs="宋体"/>
          <w:color w:val="000000"/>
          <w:kern w:val="0"/>
          <w:sz w:val="24"/>
          <w:szCs w:val="24"/>
          <w:lang w:val="zh-TW" w:eastAsia="zh-TW"/>
        </w:rPr>
        <w:t>购程序组织</w:t>
      </w:r>
      <w:r>
        <w:rPr>
          <w:rFonts w:hint="eastAsia" w:ascii="宋体" w:hAnsi="宋体" w:eastAsia="宋体" w:cs="宋体"/>
          <w:color w:val="000000"/>
          <w:kern w:val="0"/>
          <w:sz w:val="24"/>
          <w:szCs w:val="24"/>
          <w:lang w:val="en-US" w:eastAsia="zh-CN"/>
        </w:rPr>
        <w:t>公开招标</w:t>
      </w:r>
      <w:r>
        <w:rPr>
          <w:rFonts w:hint="eastAsia" w:ascii="宋体" w:hAnsi="宋体" w:eastAsia="宋体" w:cs="宋体"/>
          <w:color w:val="000000"/>
          <w:kern w:val="0"/>
          <w:sz w:val="24"/>
          <w:szCs w:val="24"/>
          <w:lang w:val="zh-TW" w:eastAsia="zh-TW"/>
        </w:rPr>
        <w:t>，确定乙方为</w:t>
      </w:r>
      <w:r>
        <w:rPr>
          <w:rFonts w:hint="eastAsia" w:cs="宋体"/>
          <w:color w:val="000000"/>
          <w:kern w:val="0"/>
          <w:sz w:val="24"/>
          <w:szCs w:val="24"/>
          <w:u w:val="single"/>
          <w:lang w:val="zh-TW" w:eastAsia="zh-CN"/>
        </w:rPr>
        <w:t>铜川市产业园区用地调查</w:t>
      </w:r>
      <w:r>
        <w:rPr>
          <w:rFonts w:hint="eastAsia" w:cs="宋体"/>
          <w:color w:val="000000"/>
          <w:kern w:val="0"/>
          <w:sz w:val="24"/>
          <w:szCs w:val="24"/>
          <w:u w:val="none"/>
          <w:lang w:val="en-US" w:eastAsia="zh-CN"/>
        </w:rPr>
        <w:t>项目</w:t>
      </w:r>
      <w:r>
        <w:rPr>
          <w:rFonts w:hint="eastAsia" w:ascii="宋体" w:hAnsi="宋体" w:eastAsia="宋体" w:cs="宋体"/>
          <w:color w:val="000000"/>
          <w:kern w:val="0"/>
          <w:sz w:val="24"/>
          <w:szCs w:val="24"/>
          <w:lang w:val="en-US" w:eastAsia="zh-CN"/>
        </w:rPr>
        <w:t>中标人</w:t>
      </w:r>
      <w:r>
        <w:rPr>
          <w:rFonts w:hint="eastAsia" w:ascii="宋体" w:hAnsi="宋体" w:eastAsia="宋体" w:cs="宋体"/>
          <w:color w:val="000000"/>
          <w:kern w:val="0"/>
          <w:sz w:val="24"/>
          <w:szCs w:val="24"/>
          <w:lang w:val="zh-TW" w:eastAsia="zh-TW"/>
        </w:rPr>
        <w:t>。依据</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zh-TW" w:eastAsia="zh-TW"/>
        </w:rPr>
        <w:t>中华人民共和国政府</w:t>
      </w:r>
      <w:r>
        <w:rPr>
          <w:rFonts w:hint="eastAsia" w:ascii="宋体" w:hAnsi="宋体" w:eastAsia="宋体" w:cs="宋体"/>
          <w:color w:val="000000"/>
          <w:kern w:val="0"/>
          <w:sz w:val="24"/>
          <w:szCs w:val="24"/>
        </w:rPr>
        <w:t>采购法》、</w:t>
      </w:r>
      <w:r>
        <w:rPr>
          <w:rFonts w:hint="eastAsia" w:ascii="宋体" w:hAnsi="宋体" w:eastAsia="宋体" w:cs="宋体"/>
          <w:color w:val="000000"/>
          <w:kern w:val="0"/>
          <w:sz w:val="24"/>
          <w:szCs w:val="24"/>
          <w:lang w:val="zh-TW" w:eastAsia="zh-TW"/>
        </w:rPr>
        <w:t>《</w:t>
      </w:r>
      <w:r>
        <w:rPr>
          <w:rFonts w:hint="eastAsia" w:ascii="宋体" w:hAnsi="宋体" w:eastAsia="宋体" w:cs="宋体"/>
          <w:color w:val="000000"/>
          <w:kern w:val="0"/>
          <w:sz w:val="24"/>
          <w:szCs w:val="24"/>
        </w:rPr>
        <w:t>中</w:t>
      </w:r>
      <w:r>
        <w:rPr>
          <w:rFonts w:hint="eastAsia" w:ascii="宋体" w:hAnsi="宋体" w:eastAsia="宋体" w:cs="宋体"/>
          <w:color w:val="000000"/>
          <w:kern w:val="0"/>
          <w:sz w:val="24"/>
          <w:szCs w:val="24"/>
          <w:lang w:val="zh-TW" w:eastAsia="zh-TW"/>
        </w:rPr>
        <w:t>华人民共和国民法典》以及</w:t>
      </w:r>
      <w:r>
        <w:rPr>
          <w:rFonts w:hint="eastAsia" w:ascii="宋体" w:hAnsi="宋体" w:eastAsia="宋体" w:cs="宋体"/>
          <w:color w:val="000000"/>
          <w:kern w:val="0"/>
          <w:sz w:val="24"/>
          <w:szCs w:val="24"/>
          <w:lang w:val="en-US" w:eastAsia="zh-CN"/>
        </w:rPr>
        <w:t>招标</w:t>
      </w:r>
      <w:r>
        <w:rPr>
          <w:rFonts w:hint="eastAsia" w:ascii="宋体" w:hAnsi="宋体" w:eastAsia="宋体" w:cs="宋体"/>
          <w:color w:val="000000"/>
          <w:kern w:val="0"/>
          <w:sz w:val="24"/>
          <w:szCs w:val="24"/>
        </w:rPr>
        <w:t>文件、</w:t>
      </w:r>
      <w:r>
        <w:rPr>
          <w:rFonts w:hint="eastAsia" w:ascii="宋体" w:hAnsi="宋体" w:eastAsia="宋体" w:cs="宋体"/>
          <w:color w:val="000000"/>
          <w:kern w:val="0"/>
          <w:sz w:val="24"/>
          <w:szCs w:val="24"/>
          <w:lang w:val="en-US" w:eastAsia="zh-CN"/>
        </w:rPr>
        <w:t>中标</w:t>
      </w:r>
      <w:r>
        <w:rPr>
          <w:rFonts w:hint="eastAsia" w:ascii="宋体" w:hAnsi="宋体" w:eastAsia="宋体" w:cs="宋体"/>
          <w:color w:val="000000"/>
          <w:kern w:val="0"/>
          <w:sz w:val="24"/>
          <w:szCs w:val="24"/>
          <w:lang w:val="zh-TW" w:eastAsia="zh-TW"/>
        </w:rPr>
        <w:t>通知书，经甲、乙双方协商，达成如下合同条款</w:t>
      </w:r>
      <w:r>
        <w:rPr>
          <w:rFonts w:hint="eastAsia" w:ascii="宋体" w:hAnsi="宋体" w:eastAsia="宋体" w:cs="宋体"/>
          <w:color w:val="000000"/>
          <w:kern w:val="0"/>
          <w:sz w:val="24"/>
          <w:szCs w:val="24"/>
          <w:lang w:val="zh-TW"/>
        </w:rPr>
        <w:t>。</w:t>
      </w:r>
    </w:p>
    <w:p w14:paraId="251F0235">
      <w:pPr>
        <w:keepNext w:val="0"/>
        <w:keepLines w:val="0"/>
        <w:pageBreakBefore w:val="0"/>
        <w:kinsoku/>
        <w:wordWrap/>
        <w:overflowPunct/>
        <w:topLinePunct w:val="0"/>
        <w:autoSpaceDE/>
        <w:bidi w:val="0"/>
        <w:spacing w:line="480" w:lineRule="exact"/>
        <w:ind w:firstLine="482" w:firstLineChars="200"/>
        <w:textAlignment w:val="auto"/>
        <w:rPr>
          <w:rFonts w:hint="eastAsia" w:ascii="宋体" w:hAnsi="宋体" w:eastAsia="宋体" w:cs="宋体"/>
          <w:color w:val="000000"/>
          <w:kern w:val="0"/>
          <w:sz w:val="24"/>
          <w:szCs w:val="24"/>
          <w:lang w:val="zh-TW"/>
        </w:rPr>
      </w:pPr>
      <w:r>
        <w:rPr>
          <w:rFonts w:hint="eastAsia" w:ascii="宋体" w:hAnsi="宋体" w:eastAsia="宋体" w:cs="宋体"/>
          <w:b/>
          <w:bCs/>
          <w:color w:val="000000"/>
          <w:kern w:val="0"/>
          <w:sz w:val="24"/>
          <w:szCs w:val="24"/>
          <w:lang w:val="zh-TW" w:eastAsia="zh-TW"/>
        </w:rPr>
        <w:t>一、合同标的物内容及数量</w:t>
      </w:r>
      <w:r>
        <w:rPr>
          <w:rFonts w:hint="eastAsia" w:ascii="宋体" w:hAnsi="宋体" w:eastAsia="宋体" w:cs="宋体"/>
          <w:color w:val="000000"/>
          <w:kern w:val="0"/>
          <w:sz w:val="24"/>
          <w:szCs w:val="24"/>
          <w:lang w:val="zh-TW" w:eastAsia="zh-TW"/>
        </w:rPr>
        <w:t>（以</w:t>
      </w:r>
      <w:r>
        <w:rPr>
          <w:rFonts w:hint="eastAsia" w:ascii="宋体" w:hAnsi="宋体" w:eastAsia="宋体" w:cs="宋体"/>
          <w:color w:val="000000"/>
          <w:kern w:val="0"/>
          <w:sz w:val="24"/>
          <w:szCs w:val="24"/>
          <w:lang w:val="en-US" w:eastAsia="zh-CN"/>
        </w:rPr>
        <w:t>投标</w:t>
      </w:r>
      <w:r>
        <w:rPr>
          <w:rFonts w:hint="eastAsia" w:ascii="宋体" w:hAnsi="宋体" w:eastAsia="宋体" w:cs="宋体"/>
          <w:color w:val="000000"/>
          <w:kern w:val="0"/>
          <w:sz w:val="24"/>
          <w:szCs w:val="24"/>
          <w:lang w:val="zh-TW" w:eastAsia="zh-TW"/>
        </w:rPr>
        <w:t>文件正本和澄清表〈函〉为准）</w:t>
      </w:r>
    </w:p>
    <w:p w14:paraId="510F4C4B">
      <w:pPr>
        <w:keepNext w:val="0"/>
        <w:keepLines w:val="0"/>
        <w:pageBreakBefore w:val="0"/>
        <w:kinsoku/>
        <w:wordWrap/>
        <w:overflowPunct/>
        <w:topLinePunct w:val="0"/>
        <w:autoSpaceDE/>
        <w:bidi w:val="0"/>
        <w:spacing w:line="480" w:lineRule="exact"/>
        <w:ind w:firstLine="480" w:firstLineChars="200"/>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zh-TW" w:eastAsia="zh-CN"/>
        </w:rPr>
        <w:t>（</w:t>
      </w:r>
      <w:r>
        <w:rPr>
          <w:rFonts w:hint="eastAsia" w:ascii="宋体" w:hAnsi="宋体" w:eastAsia="宋体" w:cs="宋体"/>
          <w:color w:val="000000"/>
          <w:kern w:val="0"/>
          <w:sz w:val="24"/>
          <w:szCs w:val="24"/>
          <w:lang w:val="en-US" w:eastAsia="zh-CN"/>
        </w:rPr>
        <w:t>一</w:t>
      </w:r>
      <w:r>
        <w:rPr>
          <w:rFonts w:hint="eastAsia" w:ascii="宋体" w:hAnsi="宋体" w:eastAsia="宋体" w:cs="宋体"/>
          <w:color w:val="000000"/>
          <w:kern w:val="0"/>
          <w:sz w:val="24"/>
          <w:szCs w:val="24"/>
          <w:lang w:val="zh-TW" w:eastAsia="zh-CN"/>
        </w:rPr>
        <w:t>）</w:t>
      </w:r>
      <w:r>
        <w:rPr>
          <w:rFonts w:hint="eastAsia" w:ascii="宋体" w:hAnsi="宋体" w:eastAsia="宋体" w:cs="宋体"/>
          <w:color w:val="000000"/>
          <w:kern w:val="0"/>
          <w:sz w:val="24"/>
          <w:szCs w:val="24"/>
          <w:lang w:val="en-US" w:eastAsia="zh-CN"/>
        </w:rPr>
        <w:t>项目名称：</w:t>
      </w:r>
      <w:r>
        <w:rPr>
          <w:rFonts w:hint="eastAsia" w:cs="宋体"/>
          <w:color w:val="000000"/>
          <w:kern w:val="0"/>
          <w:sz w:val="24"/>
          <w:szCs w:val="24"/>
          <w:u w:val="single"/>
          <w:lang w:val="zh-TW" w:eastAsia="zh-CN"/>
        </w:rPr>
        <w:t>铜川市产业园区用地调查</w:t>
      </w:r>
    </w:p>
    <w:p w14:paraId="39E9D477">
      <w:pPr>
        <w:keepNext w:val="0"/>
        <w:keepLines w:val="0"/>
        <w:pageBreakBefore w:val="0"/>
        <w:kinsoku/>
        <w:wordWrap/>
        <w:overflowPunct/>
        <w:topLinePunct w:val="0"/>
        <w:autoSpaceDE/>
        <w:bidi w:val="0"/>
        <w:spacing w:line="480" w:lineRule="exact"/>
        <w:ind w:firstLine="480" w:firstLineChars="200"/>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（二）项目地点：</w:t>
      </w:r>
      <w:r>
        <w:rPr>
          <w:rFonts w:hint="eastAsia" w:cs="宋体"/>
          <w:color w:val="000000"/>
          <w:kern w:val="0"/>
          <w:sz w:val="24"/>
          <w:szCs w:val="24"/>
          <w:u w:val="single"/>
          <w:lang w:val="en-US" w:eastAsia="zh-CN"/>
        </w:rPr>
        <w:t xml:space="preserve">                 </w:t>
      </w:r>
    </w:p>
    <w:p w14:paraId="710C7BFB">
      <w:pPr>
        <w:keepNext w:val="0"/>
        <w:keepLines w:val="0"/>
        <w:pageBreakBefore w:val="0"/>
        <w:kinsoku/>
        <w:wordWrap/>
        <w:overflowPunct/>
        <w:topLinePunct w:val="0"/>
        <w:autoSpaceDE/>
        <w:bidi w:val="0"/>
        <w:spacing w:line="480" w:lineRule="exact"/>
        <w:ind w:firstLine="480" w:firstLineChars="200"/>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（三）服务内容：</w:t>
      </w:r>
      <w:r>
        <w:rPr>
          <w:rFonts w:hint="eastAsia" w:ascii="宋体" w:hAnsi="宋体" w:eastAsia="宋体" w:cs="宋体"/>
          <w:color w:val="000000"/>
          <w:kern w:val="0"/>
          <w:sz w:val="24"/>
          <w:szCs w:val="24"/>
          <w:u w:val="single"/>
          <w:lang w:val="en-US" w:eastAsia="zh-CN"/>
        </w:rPr>
        <w:t xml:space="preserve">                 </w:t>
      </w:r>
    </w:p>
    <w:p w14:paraId="3EB7E199">
      <w:pPr>
        <w:keepNext w:val="0"/>
        <w:keepLines w:val="0"/>
        <w:pageBreakBefore w:val="0"/>
        <w:kinsoku/>
        <w:wordWrap/>
        <w:overflowPunct/>
        <w:topLinePunct w:val="0"/>
        <w:autoSpaceDE/>
        <w:bidi w:val="0"/>
        <w:spacing w:line="480" w:lineRule="exact"/>
        <w:ind w:firstLine="480" w:firstLineChars="200"/>
        <w:textAlignment w:val="auto"/>
        <w:rPr>
          <w:rFonts w:hint="eastAsia" w:ascii="宋体" w:hAnsi="宋体" w:eastAsia="宋体" w:cs="宋体"/>
          <w:color w:val="000000"/>
          <w:kern w:val="0"/>
          <w:sz w:val="24"/>
          <w:szCs w:val="24"/>
          <w:lang w:val="zh-TW" w:eastAsia="zh-TW"/>
        </w:rPr>
      </w:pPr>
      <w:r>
        <w:rPr>
          <w:rFonts w:hint="eastAsia" w:ascii="宋体" w:hAnsi="宋体" w:eastAsia="宋体" w:cs="宋体"/>
          <w:color w:val="000000"/>
          <w:kern w:val="0"/>
          <w:sz w:val="24"/>
          <w:szCs w:val="24"/>
          <w:lang w:val="zh-TW" w:eastAsia="zh-TW"/>
        </w:rPr>
        <w:t>（</w:t>
      </w:r>
      <w:r>
        <w:rPr>
          <w:rFonts w:hint="eastAsia" w:ascii="宋体" w:hAnsi="宋体" w:eastAsia="宋体" w:cs="宋体"/>
          <w:color w:val="000000"/>
          <w:kern w:val="0"/>
          <w:sz w:val="24"/>
          <w:szCs w:val="24"/>
          <w:lang w:val="en-US" w:eastAsia="zh-CN"/>
        </w:rPr>
        <w:t>以上内容</w:t>
      </w:r>
      <w:r>
        <w:rPr>
          <w:rFonts w:hint="eastAsia" w:ascii="宋体" w:hAnsi="宋体" w:eastAsia="宋体" w:cs="宋体"/>
          <w:color w:val="000000"/>
          <w:kern w:val="0"/>
          <w:sz w:val="24"/>
          <w:szCs w:val="24"/>
          <w:lang w:val="zh-TW" w:eastAsia="zh-TW"/>
        </w:rPr>
        <w:t>仅供参考,应根据项目具体内容修改填写，详细内容及明细</w:t>
      </w:r>
      <w:r>
        <w:rPr>
          <w:rFonts w:hint="eastAsia" w:ascii="宋体" w:hAnsi="宋体" w:eastAsia="宋体" w:cs="宋体"/>
          <w:color w:val="000000"/>
          <w:kern w:val="0"/>
          <w:sz w:val="24"/>
          <w:szCs w:val="24"/>
        </w:rPr>
        <w:t>标准可附附件</w:t>
      </w:r>
      <w:r>
        <w:rPr>
          <w:rFonts w:hint="eastAsia" w:ascii="宋体" w:hAnsi="宋体" w:eastAsia="宋体" w:cs="宋体"/>
          <w:color w:val="000000"/>
          <w:kern w:val="0"/>
          <w:sz w:val="24"/>
          <w:szCs w:val="24"/>
          <w:lang w:val="zh-TW" w:eastAsia="zh-TW"/>
        </w:rPr>
        <w:t>，需说明清楚）</w:t>
      </w:r>
    </w:p>
    <w:p w14:paraId="514512B7">
      <w:pPr>
        <w:keepNext w:val="0"/>
        <w:keepLines w:val="0"/>
        <w:pageBreakBefore w:val="0"/>
        <w:kinsoku/>
        <w:wordWrap/>
        <w:overflowPunct/>
        <w:topLinePunct w:val="0"/>
        <w:autoSpaceDE/>
        <w:bidi w:val="0"/>
        <w:spacing w:line="480" w:lineRule="exact"/>
        <w:ind w:firstLine="482" w:firstLineChars="200"/>
        <w:textAlignment w:val="auto"/>
        <w:rPr>
          <w:rFonts w:hint="eastAsia" w:ascii="宋体" w:hAnsi="宋体" w:eastAsia="宋体" w:cs="宋体"/>
          <w:b/>
          <w:bCs/>
          <w:color w:val="000000"/>
          <w:kern w:val="0"/>
          <w:sz w:val="24"/>
          <w:szCs w:val="24"/>
          <w:lang w:val="zh-TW" w:eastAsia="zh-TW"/>
        </w:rPr>
      </w:pPr>
      <w:r>
        <w:rPr>
          <w:rFonts w:hint="eastAsia" w:ascii="宋体" w:hAnsi="宋体" w:eastAsia="宋体" w:cs="宋体"/>
          <w:b/>
          <w:bCs/>
          <w:color w:val="000000"/>
          <w:kern w:val="0"/>
          <w:sz w:val="24"/>
          <w:szCs w:val="24"/>
          <w:lang w:val="zh-TW" w:eastAsia="zh-TW"/>
        </w:rPr>
        <w:t>二、</w:t>
      </w:r>
      <w:r>
        <w:rPr>
          <w:rFonts w:hint="eastAsia" w:ascii="宋体" w:hAnsi="宋体" w:eastAsia="宋体" w:cs="宋体"/>
          <w:b/>
          <w:bCs/>
          <w:color w:val="000000"/>
          <w:kern w:val="0"/>
          <w:sz w:val="24"/>
          <w:szCs w:val="24"/>
        </w:rPr>
        <w:t>服务条件</w:t>
      </w:r>
    </w:p>
    <w:p w14:paraId="2FDE5546">
      <w:pPr>
        <w:keepNext w:val="0"/>
        <w:keepLines w:val="0"/>
        <w:pageBreakBefore w:val="0"/>
        <w:kinsoku/>
        <w:wordWrap/>
        <w:overflowPunct/>
        <w:topLinePunct w:val="0"/>
        <w:autoSpaceDE/>
        <w:bidi w:val="0"/>
        <w:spacing w:line="480" w:lineRule="exact"/>
        <w:ind w:firstLine="480" w:firstLineChars="200"/>
        <w:textAlignment w:val="auto"/>
        <w:rPr>
          <w:rFonts w:hint="default" w:ascii="宋体" w:hAnsi="宋体" w:eastAsia="宋体" w:cs="宋体"/>
          <w:color w:val="000000"/>
          <w:kern w:val="0"/>
          <w:sz w:val="24"/>
          <w:szCs w:val="24"/>
          <w:lang w:val="en-US" w:eastAsia="zh-TW"/>
        </w:rPr>
      </w:pPr>
      <w:r>
        <w:rPr>
          <w:rFonts w:hint="eastAsia" w:ascii="宋体" w:hAnsi="宋体" w:eastAsia="宋体" w:cs="宋体"/>
          <w:color w:val="000000"/>
          <w:kern w:val="0"/>
          <w:sz w:val="24"/>
          <w:szCs w:val="24"/>
          <w:lang w:val="zh-TW"/>
        </w:rPr>
        <w:t>（</w:t>
      </w:r>
      <w:r>
        <w:rPr>
          <w:rFonts w:hint="eastAsia" w:ascii="宋体" w:hAnsi="宋体" w:eastAsia="宋体" w:cs="宋体"/>
          <w:color w:val="000000"/>
          <w:kern w:val="0"/>
          <w:sz w:val="24"/>
          <w:szCs w:val="24"/>
        </w:rPr>
        <w:t>一</w:t>
      </w:r>
      <w:r>
        <w:rPr>
          <w:rFonts w:hint="eastAsia" w:ascii="宋体" w:hAnsi="宋体" w:eastAsia="宋体" w:cs="宋体"/>
          <w:color w:val="000000"/>
          <w:kern w:val="0"/>
          <w:sz w:val="24"/>
          <w:szCs w:val="24"/>
          <w:lang w:val="zh-TW"/>
        </w:rPr>
        <w:t>）</w:t>
      </w:r>
      <w:r>
        <w:rPr>
          <w:rFonts w:hint="eastAsia" w:ascii="宋体" w:hAnsi="宋体" w:eastAsia="宋体" w:cs="宋体"/>
          <w:color w:val="000000"/>
          <w:kern w:val="0"/>
          <w:sz w:val="24"/>
          <w:szCs w:val="24"/>
        </w:rPr>
        <w:t>服务地点</w:t>
      </w:r>
      <w:r>
        <w:rPr>
          <w:rFonts w:hint="eastAsia" w:ascii="宋体" w:hAnsi="宋体" w:eastAsia="宋体" w:cs="宋体"/>
          <w:color w:val="000000"/>
          <w:kern w:val="0"/>
          <w:sz w:val="24"/>
          <w:szCs w:val="24"/>
          <w:lang w:val="zh-TW" w:eastAsia="zh-TW"/>
        </w:rPr>
        <w:t>：</w:t>
      </w:r>
      <w:r>
        <w:rPr>
          <w:rFonts w:hint="eastAsia" w:cs="宋体"/>
          <w:color w:val="000000"/>
          <w:kern w:val="0"/>
          <w:sz w:val="24"/>
          <w:szCs w:val="24"/>
          <w:u w:val="single"/>
          <w:lang w:val="en-US" w:eastAsia="zh-CN"/>
        </w:rPr>
        <w:t xml:space="preserve">                    </w:t>
      </w:r>
    </w:p>
    <w:p w14:paraId="3E05CC44">
      <w:pPr>
        <w:keepNext w:val="0"/>
        <w:keepLines w:val="0"/>
        <w:pageBreakBefore w:val="0"/>
        <w:kinsoku/>
        <w:wordWrap/>
        <w:overflowPunct/>
        <w:topLinePunct w:val="0"/>
        <w:autoSpaceDE/>
        <w:bidi w:val="0"/>
        <w:spacing w:line="480" w:lineRule="exact"/>
        <w:ind w:firstLine="480" w:firstLineChars="200"/>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zh-TW"/>
        </w:rPr>
        <w:t>（</w:t>
      </w:r>
      <w:r>
        <w:rPr>
          <w:rFonts w:hint="eastAsia" w:ascii="宋体" w:hAnsi="宋体" w:eastAsia="宋体" w:cs="宋体"/>
          <w:color w:val="000000"/>
          <w:kern w:val="0"/>
          <w:sz w:val="24"/>
          <w:szCs w:val="24"/>
        </w:rPr>
        <w:t>二</w:t>
      </w:r>
      <w:r>
        <w:rPr>
          <w:rFonts w:hint="eastAsia" w:ascii="宋体" w:hAnsi="宋体" w:eastAsia="宋体" w:cs="宋体"/>
          <w:color w:val="000000"/>
          <w:kern w:val="0"/>
          <w:sz w:val="24"/>
          <w:szCs w:val="24"/>
          <w:lang w:val="zh-TW"/>
        </w:rPr>
        <w:t>）</w:t>
      </w:r>
      <w:r>
        <w:rPr>
          <w:rFonts w:hint="eastAsia" w:ascii="宋体" w:hAnsi="宋体" w:eastAsia="宋体" w:cs="宋体"/>
          <w:color w:val="000000"/>
          <w:kern w:val="0"/>
          <w:sz w:val="24"/>
          <w:szCs w:val="24"/>
        </w:rPr>
        <w:t>服</w:t>
      </w:r>
      <w:r>
        <w:rPr>
          <w:rFonts w:hint="eastAsia" w:ascii="宋体" w:hAnsi="宋体" w:eastAsia="宋体" w:cs="宋体"/>
          <w:color w:val="000000"/>
          <w:kern w:val="0"/>
          <w:sz w:val="24"/>
          <w:szCs w:val="24"/>
          <w:lang w:val="zh-TW" w:eastAsia="zh-TW"/>
        </w:rPr>
        <w:t>务期：</w:t>
      </w:r>
      <w:r>
        <w:rPr>
          <w:rFonts w:hint="eastAsia" w:cs="宋体"/>
          <w:color w:val="000000"/>
          <w:kern w:val="0"/>
          <w:sz w:val="24"/>
          <w:szCs w:val="24"/>
          <w:u w:val="single"/>
          <w:lang w:val="en-US" w:eastAsia="zh-CN"/>
        </w:rPr>
        <w:t xml:space="preserve">                      </w:t>
      </w:r>
    </w:p>
    <w:p w14:paraId="2E6CFDCF">
      <w:pPr>
        <w:keepNext w:val="0"/>
        <w:keepLines w:val="0"/>
        <w:pageBreakBefore w:val="0"/>
        <w:kinsoku/>
        <w:wordWrap/>
        <w:overflowPunct/>
        <w:topLinePunct w:val="0"/>
        <w:autoSpaceDE/>
        <w:bidi w:val="0"/>
        <w:spacing w:line="480" w:lineRule="exact"/>
        <w:ind w:firstLine="482" w:firstLineChars="200"/>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三、合同价款</w:t>
      </w:r>
    </w:p>
    <w:p w14:paraId="02118112">
      <w:pPr>
        <w:keepNext w:val="0"/>
        <w:keepLines w:val="0"/>
        <w:pageBreakBefore w:val="0"/>
        <w:kinsoku/>
        <w:wordWrap/>
        <w:overflowPunct/>
        <w:topLinePunct w:val="0"/>
        <w:autoSpaceDE/>
        <w:bidi w:val="0"/>
        <w:spacing w:line="480" w:lineRule="exac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（一）合同总价款为人民币（大写）</w:t>
      </w:r>
      <w:bookmarkStart w:id="0" w:name="OLE_LINK11"/>
      <w:r>
        <w:rPr>
          <w:rFonts w:hint="eastAsia" w:ascii="宋体" w:hAnsi="宋体" w:eastAsia="宋体" w:cs="宋体"/>
          <w:color w:val="000000"/>
          <w:kern w:val="0"/>
          <w:sz w:val="24"/>
          <w:szCs w:val="24"/>
        </w:rPr>
        <w:t xml:space="preserve">            </w:t>
      </w:r>
      <w:bookmarkEnd w:id="0"/>
      <w:r>
        <w:rPr>
          <w:rFonts w:hint="eastAsia" w:ascii="宋体" w:hAnsi="宋体" w:eastAsia="宋体" w:cs="宋体"/>
          <w:color w:val="000000"/>
          <w:kern w:val="0"/>
          <w:sz w:val="24"/>
          <w:szCs w:val="24"/>
        </w:rPr>
        <w:t xml:space="preserve"> ；￥        元。</w:t>
      </w:r>
    </w:p>
    <w:p w14:paraId="049E7B51">
      <w:pPr>
        <w:keepNext w:val="0"/>
        <w:keepLines w:val="0"/>
        <w:pageBreakBefore w:val="0"/>
        <w:kinsoku/>
        <w:wordWrap/>
        <w:overflowPunct/>
        <w:topLinePunct w:val="0"/>
        <w:autoSpaceDE/>
        <w:bidi w:val="0"/>
        <w:spacing w:line="480" w:lineRule="exac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（二）合同总价包括：</w:t>
      </w:r>
      <w:r>
        <w:rPr>
          <w:rFonts w:hint="eastAsia" w:ascii="宋体" w:hAnsi="宋体" w:eastAsia="宋体" w:cs="宋体"/>
          <w:color w:val="000000"/>
          <w:kern w:val="0"/>
          <w:sz w:val="24"/>
          <w:szCs w:val="24"/>
          <w:lang w:val="en-US" w:eastAsia="zh-CN"/>
        </w:rPr>
        <w:t>包括但不限于直接费、间接费、利润、税金等一切费用。</w:t>
      </w:r>
    </w:p>
    <w:p w14:paraId="140BCF6B">
      <w:pPr>
        <w:keepNext w:val="0"/>
        <w:keepLines w:val="0"/>
        <w:pageBreakBefore w:val="0"/>
        <w:kinsoku/>
        <w:wordWrap/>
        <w:overflowPunct/>
        <w:topLinePunct w:val="0"/>
        <w:autoSpaceDE/>
        <w:bidi w:val="0"/>
        <w:spacing w:line="480" w:lineRule="exac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（三）合同总价一次性包死，不受市场价格变化因素的影响。</w:t>
      </w:r>
    </w:p>
    <w:p w14:paraId="399120F4">
      <w:pPr>
        <w:keepNext w:val="0"/>
        <w:keepLines w:val="0"/>
        <w:pageBreakBefore w:val="0"/>
        <w:kinsoku/>
        <w:wordWrap/>
        <w:overflowPunct/>
        <w:topLinePunct w:val="0"/>
        <w:autoSpaceDE/>
        <w:bidi w:val="0"/>
        <w:spacing w:line="480" w:lineRule="exact"/>
        <w:ind w:firstLine="482" w:firstLineChars="200"/>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四、款项结算</w:t>
      </w:r>
    </w:p>
    <w:p w14:paraId="376092AC">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CN"/>
        </w:rPr>
      </w:pPr>
      <w:r>
        <w:rPr>
          <w:rFonts w:hint="eastAsia" w:asciiTheme="minorEastAsia" w:hAnsiTheme="minorEastAsia" w:eastAsiaTheme="minorEastAsia" w:cstheme="minorEastAsia"/>
          <w:color w:val="000000"/>
          <w:sz w:val="24"/>
          <w:szCs w:val="24"/>
          <w:highlight w:val="none"/>
          <w:lang w:val="zh-CN"/>
        </w:rPr>
        <w:t>（一）合同总价包括：人工费、运费、材料费、管理费、利润、税金、保险的一切费用、税费风险。</w:t>
      </w:r>
    </w:p>
    <w:p w14:paraId="38FCE025">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CN"/>
        </w:rPr>
      </w:pPr>
      <w:r>
        <w:rPr>
          <w:rFonts w:hint="eastAsia" w:asciiTheme="minorEastAsia" w:hAnsiTheme="minorEastAsia" w:eastAsiaTheme="minorEastAsia" w:cstheme="minorEastAsia"/>
          <w:color w:val="000000"/>
          <w:sz w:val="24"/>
          <w:szCs w:val="24"/>
          <w:highlight w:val="none"/>
          <w:lang w:val="zh-CN"/>
        </w:rPr>
        <w:t>（二）合同有效期内，合同总价一次包死，不受国家政策性调价或原材料价格变化及外汇汇率变化的影响，并作为最终结算的唯一依据。</w:t>
      </w:r>
    </w:p>
    <w:p w14:paraId="55B470B4">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CN"/>
        </w:rPr>
      </w:pPr>
      <w:r>
        <w:rPr>
          <w:rFonts w:hint="eastAsia" w:asciiTheme="minorEastAsia" w:hAnsiTheme="minorEastAsia" w:eastAsiaTheme="minorEastAsia" w:cstheme="minorEastAsia"/>
          <w:color w:val="000000"/>
          <w:sz w:val="24"/>
          <w:szCs w:val="24"/>
          <w:highlight w:val="none"/>
          <w:lang w:val="zh-CN"/>
        </w:rPr>
        <w:t>（三）结算方式：</w:t>
      </w:r>
    </w:p>
    <w:p w14:paraId="06642C90">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CN"/>
        </w:rPr>
      </w:pPr>
      <w:r>
        <w:rPr>
          <w:rFonts w:hint="eastAsia" w:asciiTheme="minorEastAsia" w:hAnsiTheme="minorEastAsia" w:eastAsiaTheme="minorEastAsia" w:cstheme="minorEastAsia"/>
          <w:color w:val="000000"/>
          <w:sz w:val="24"/>
          <w:szCs w:val="24"/>
          <w:highlight w:val="none"/>
          <w:lang w:val="zh-CN"/>
        </w:rPr>
        <w:t>7）合同支付约定：</w:t>
      </w:r>
    </w:p>
    <w:p w14:paraId="22793208">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CN" w:eastAsia="zh-CN"/>
        </w:rPr>
      </w:pPr>
      <w:r>
        <w:rPr>
          <w:rFonts w:hint="eastAsia" w:asciiTheme="minorEastAsia" w:hAnsiTheme="minorEastAsia" w:eastAsiaTheme="minorEastAsia" w:cstheme="minorEastAsia"/>
          <w:color w:val="000000"/>
          <w:sz w:val="24"/>
          <w:szCs w:val="24"/>
          <w:highlight w:val="none"/>
          <w:lang w:val="zh-CN" w:eastAsia="zh-CN"/>
        </w:rPr>
        <w:t>初步成果完成上报省厅审核，达到付款条件起15日内，付合同总价的80%；修改完善形成最终成果，达到付款条件起15日内，付</w:t>
      </w:r>
      <w:r>
        <w:rPr>
          <w:rFonts w:hint="eastAsia" w:asciiTheme="minorEastAsia" w:hAnsiTheme="minorEastAsia" w:eastAsiaTheme="minorEastAsia" w:cstheme="minorEastAsia"/>
          <w:color w:val="000000"/>
          <w:sz w:val="24"/>
          <w:szCs w:val="24"/>
          <w:highlight w:val="none"/>
          <w:lang w:val="en-US" w:eastAsia="zh-CN"/>
        </w:rPr>
        <w:t>合同总价</w:t>
      </w:r>
      <w:r>
        <w:rPr>
          <w:rFonts w:hint="eastAsia" w:asciiTheme="minorEastAsia" w:hAnsiTheme="minorEastAsia" w:eastAsiaTheme="minorEastAsia" w:cstheme="minorEastAsia"/>
          <w:color w:val="000000"/>
          <w:sz w:val="24"/>
          <w:szCs w:val="24"/>
          <w:highlight w:val="none"/>
          <w:lang w:val="zh-CN" w:eastAsia="zh-CN"/>
        </w:rPr>
        <w:t>的20%。（</w:t>
      </w:r>
      <w:r>
        <w:rPr>
          <w:rFonts w:hint="eastAsia" w:asciiTheme="minorEastAsia" w:hAnsiTheme="minorEastAsia" w:eastAsiaTheme="minorEastAsia" w:cstheme="minorEastAsia"/>
          <w:color w:val="000000"/>
          <w:sz w:val="24"/>
          <w:szCs w:val="24"/>
          <w:highlight w:val="none"/>
          <w:lang w:val="en-US" w:eastAsia="zh-CN"/>
        </w:rPr>
        <w:t>具体付款时</w:t>
      </w:r>
      <w:bookmarkStart w:id="22" w:name="_GoBack"/>
      <w:bookmarkEnd w:id="22"/>
      <w:r>
        <w:rPr>
          <w:rFonts w:hint="eastAsia" w:asciiTheme="minorEastAsia" w:hAnsiTheme="minorEastAsia" w:eastAsiaTheme="minorEastAsia" w:cstheme="minorEastAsia"/>
          <w:color w:val="000000"/>
          <w:sz w:val="24"/>
          <w:szCs w:val="24"/>
          <w:highlight w:val="none"/>
          <w:lang w:val="en-US" w:eastAsia="zh-CN"/>
        </w:rPr>
        <w:t>间以甲方审批为准</w:t>
      </w:r>
      <w:r>
        <w:rPr>
          <w:rFonts w:hint="eastAsia" w:asciiTheme="minorEastAsia" w:hAnsiTheme="minorEastAsia" w:eastAsiaTheme="minorEastAsia" w:cstheme="minorEastAsia"/>
          <w:color w:val="000000"/>
          <w:sz w:val="24"/>
          <w:szCs w:val="24"/>
          <w:highlight w:val="none"/>
          <w:lang w:val="zh-CN" w:eastAsia="zh-CN"/>
        </w:rPr>
        <w:t>）</w:t>
      </w:r>
    </w:p>
    <w:p w14:paraId="6779588A">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CN"/>
        </w:rPr>
      </w:pPr>
      <w:r>
        <w:rPr>
          <w:rFonts w:hint="eastAsia" w:asciiTheme="minorEastAsia" w:hAnsiTheme="minorEastAsia" w:eastAsiaTheme="minorEastAsia" w:cstheme="minorEastAsia"/>
          <w:color w:val="000000"/>
          <w:sz w:val="24"/>
          <w:szCs w:val="24"/>
          <w:highlight w:val="none"/>
          <w:lang w:val="zh-CN"/>
        </w:rPr>
        <w:t>（</w:t>
      </w:r>
      <w:r>
        <w:rPr>
          <w:rFonts w:hint="eastAsia" w:asciiTheme="minorEastAsia" w:hAnsiTheme="minorEastAsia" w:eastAsiaTheme="minorEastAsia" w:cstheme="minorEastAsia"/>
          <w:color w:val="000000"/>
          <w:sz w:val="24"/>
          <w:szCs w:val="24"/>
          <w:highlight w:val="none"/>
        </w:rPr>
        <w:t>四</w:t>
      </w:r>
      <w:r>
        <w:rPr>
          <w:rFonts w:hint="eastAsia" w:asciiTheme="minorEastAsia" w:hAnsiTheme="minorEastAsia" w:eastAsiaTheme="minorEastAsia" w:cstheme="minorEastAsia"/>
          <w:color w:val="000000"/>
          <w:sz w:val="24"/>
          <w:szCs w:val="24"/>
          <w:highlight w:val="none"/>
          <w:lang w:val="zh-CN"/>
        </w:rPr>
        <w:t>）结算单位：有关部门验收合格后，供应商凭验收单、合同、中标通知书及发票原件到相关部门办理结算手续。</w:t>
      </w:r>
    </w:p>
    <w:p w14:paraId="343149EB">
      <w:pPr>
        <w:pStyle w:val="4"/>
        <w:keepNext w:val="0"/>
        <w:keepLines w:val="0"/>
        <w:pageBreakBefore w:val="0"/>
        <w:kinsoku/>
        <w:wordWrap/>
        <w:overflowPunct/>
        <w:topLinePunct w:val="0"/>
        <w:autoSpaceDE/>
        <w:bidi w:val="0"/>
        <w:spacing w:after="0" w:afterLines="0" w:line="480" w:lineRule="exact"/>
        <w:ind w:left="440" w:leftChars="200" w:firstLine="0" w:firstLineChars="0"/>
        <w:textAlignment w:val="auto"/>
        <w:rPr>
          <w:rFonts w:hint="eastAsia" w:ascii="宋体" w:hAnsi="宋体" w:eastAsia="宋体" w:cs="宋体"/>
          <w:b/>
          <w:bCs/>
          <w:color w:val="000000"/>
          <w:kern w:val="0"/>
          <w:sz w:val="24"/>
          <w:szCs w:val="24"/>
        </w:rPr>
      </w:pPr>
      <w:r>
        <w:rPr>
          <w:rFonts w:hint="eastAsia" w:cs="宋体"/>
          <w:b/>
          <w:bCs/>
          <w:color w:val="000000"/>
          <w:kern w:val="0"/>
          <w:sz w:val="24"/>
          <w:szCs w:val="24"/>
          <w:lang w:val="en-US" w:eastAsia="zh-CN"/>
        </w:rPr>
        <w:t>五</w:t>
      </w:r>
      <w:r>
        <w:rPr>
          <w:rFonts w:hint="eastAsia" w:ascii="宋体" w:hAnsi="宋体" w:eastAsia="宋体" w:cs="宋体"/>
          <w:b/>
          <w:bCs/>
          <w:color w:val="000000"/>
          <w:kern w:val="0"/>
          <w:sz w:val="24"/>
          <w:szCs w:val="24"/>
        </w:rPr>
        <w:t>、双方的权利和义务</w:t>
      </w:r>
    </w:p>
    <w:p w14:paraId="29FBDEF9">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rPr>
      </w:pPr>
      <w:r>
        <w:rPr>
          <w:rFonts w:hint="eastAsia" w:asciiTheme="minorEastAsia" w:hAnsiTheme="minorEastAsia" w:eastAsiaTheme="minorEastAsia" w:cstheme="minorEastAsia"/>
          <w:color w:val="000000"/>
          <w:sz w:val="24"/>
          <w:szCs w:val="24"/>
          <w:highlight w:val="none"/>
          <w:lang w:val="zh-TW"/>
        </w:rPr>
        <w:t>（一）甲方的权利和义务</w:t>
      </w:r>
    </w:p>
    <w:p w14:paraId="3F4736C6">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1、甲方向乙方提供为完成编制工作所需要的信息、资料和其他相关协助。</w:t>
      </w:r>
    </w:p>
    <w:p w14:paraId="0BAAD530">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2、甲方负责检查监督乙方管理工作的实施及制度的执行情况。</w:t>
      </w:r>
    </w:p>
    <w:p w14:paraId="02DE3C88">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3、甲方负责本项目各阶段的成果文件向管理部门的送审报批工作，并负责将报批结果书面通知乙方。</w:t>
      </w:r>
    </w:p>
    <w:p w14:paraId="7D6D7BDE">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4、甲方应当负责所有外部关系（包括但不限于当地政府主管部门等）的协调，为乙方履行合同提供必要的外部条件。</w:t>
      </w:r>
    </w:p>
    <w:p w14:paraId="0E4B82DC">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5、甲方按本合同的约定向乙方拨付项目协作经费。</w:t>
      </w:r>
    </w:p>
    <w:p w14:paraId="660E7D07">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CN"/>
        </w:rPr>
      </w:pPr>
      <w:r>
        <w:rPr>
          <w:rFonts w:hint="eastAsia" w:asciiTheme="minorEastAsia" w:hAnsiTheme="minorEastAsia" w:eastAsiaTheme="minorEastAsia" w:cstheme="minorEastAsia"/>
          <w:color w:val="000000"/>
          <w:sz w:val="24"/>
          <w:szCs w:val="24"/>
          <w:highlight w:val="none"/>
          <w:lang w:val="en-US" w:eastAsia="zh-CN"/>
        </w:rPr>
        <w:t>6、甲方有权随时了解乙方的工作进展情况，并对经费使用进行监督检查。</w:t>
      </w:r>
    </w:p>
    <w:p w14:paraId="39F5CEB9">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rPr>
      </w:pPr>
      <w:r>
        <w:rPr>
          <w:rFonts w:hint="eastAsia" w:asciiTheme="minorEastAsia" w:hAnsiTheme="minorEastAsia" w:eastAsiaTheme="minorEastAsia" w:cstheme="minorEastAsia"/>
          <w:color w:val="000000"/>
          <w:sz w:val="24"/>
          <w:szCs w:val="24"/>
          <w:highlight w:val="none"/>
          <w:lang w:val="zh-TW"/>
        </w:rPr>
        <w:t>（二）乙方的权利和义务</w:t>
      </w:r>
    </w:p>
    <w:p w14:paraId="53B54002">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CN"/>
        </w:rPr>
      </w:pPr>
      <w:r>
        <w:rPr>
          <w:rFonts w:hint="eastAsia" w:asciiTheme="minorEastAsia" w:hAnsiTheme="minorEastAsia" w:eastAsiaTheme="minorEastAsia" w:cstheme="minorEastAsia"/>
          <w:color w:val="000000"/>
          <w:sz w:val="24"/>
          <w:szCs w:val="24"/>
          <w:highlight w:val="none"/>
          <w:lang w:val="en-US" w:eastAsia="zh-CN"/>
        </w:rPr>
        <w:t>1、</w:t>
      </w:r>
      <w:r>
        <w:rPr>
          <w:rFonts w:hint="eastAsia" w:asciiTheme="minorEastAsia" w:hAnsiTheme="minorEastAsia" w:eastAsiaTheme="minorEastAsia" w:cstheme="minorEastAsia"/>
          <w:color w:val="000000"/>
          <w:sz w:val="24"/>
          <w:szCs w:val="24"/>
          <w:highlight w:val="none"/>
          <w:lang w:val="zh-TW" w:eastAsia="zh-CN"/>
        </w:rPr>
        <w:t>乙方应遵守法律和有关技术标准的强制性规定，完成合同约定范围内的</w:t>
      </w:r>
      <w:r>
        <w:rPr>
          <w:rFonts w:hint="eastAsia" w:asciiTheme="minorEastAsia" w:hAnsiTheme="minorEastAsia" w:eastAsiaTheme="minorEastAsia" w:cstheme="minorEastAsia"/>
          <w:color w:val="000000"/>
          <w:sz w:val="24"/>
          <w:szCs w:val="24"/>
          <w:highlight w:val="none"/>
          <w:lang w:val="en-US" w:eastAsia="zh-CN"/>
        </w:rPr>
        <w:t>服务内容</w:t>
      </w:r>
      <w:r>
        <w:rPr>
          <w:rFonts w:hint="eastAsia" w:asciiTheme="minorEastAsia" w:hAnsiTheme="minorEastAsia" w:eastAsiaTheme="minorEastAsia" w:cstheme="minorEastAsia"/>
          <w:color w:val="000000"/>
          <w:sz w:val="24"/>
          <w:szCs w:val="24"/>
          <w:highlight w:val="none"/>
          <w:lang w:val="zh-TW" w:eastAsia="zh-CN"/>
        </w:rPr>
        <w:t>、</w:t>
      </w:r>
      <w:r>
        <w:rPr>
          <w:rFonts w:hint="eastAsia" w:asciiTheme="minorEastAsia" w:hAnsiTheme="minorEastAsia" w:eastAsiaTheme="minorEastAsia" w:cstheme="minorEastAsia"/>
          <w:color w:val="000000"/>
          <w:sz w:val="24"/>
          <w:szCs w:val="24"/>
          <w:highlight w:val="none"/>
          <w:lang w:val="en-US" w:eastAsia="zh-CN"/>
        </w:rPr>
        <w:t>成果交付等</w:t>
      </w:r>
      <w:r>
        <w:rPr>
          <w:rFonts w:hint="eastAsia" w:asciiTheme="minorEastAsia" w:hAnsiTheme="minorEastAsia" w:eastAsiaTheme="minorEastAsia" w:cstheme="minorEastAsia"/>
          <w:color w:val="000000"/>
          <w:sz w:val="24"/>
          <w:szCs w:val="24"/>
          <w:highlight w:val="none"/>
          <w:lang w:val="zh-TW" w:eastAsia="zh-CN"/>
        </w:rPr>
        <w:t>，提供符合技术标准及合同要求的</w:t>
      </w:r>
      <w:r>
        <w:rPr>
          <w:rFonts w:hint="eastAsia" w:asciiTheme="minorEastAsia" w:hAnsiTheme="minorEastAsia" w:eastAsiaTheme="minorEastAsia" w:cstheme="minorEastAsia"/>
          <w:color w:val="000000"/>
          <w:sz w:val="24"/>
          <w:szCs w:val="24"/>
          <w:highlight w:val="none"/>
          <w:lang w:val="en-US" w:eastAsia="zh-CN"/>
        </w:rPr>
        <w:t>成果</w:t>
      </w:r>
      <w:r>
        <w:rPr>
          <w:rFonts w:hint="eastAsia" w:asciiTheme="minorEastAsia" w:hAnsiTheme="minorEastAsia" w:eastAsiaTheme="minorEastAsia" w:cstheme="minorEastAsia"/>
          <w:color w:val="000000"/>
          <w:sz w:val="24"/>
          <w:szCs w:val="24"/>
          <w:highlight w:val="none"/>
          <w:lang w:val="zh-TW" w:eastAsia="zh-CN"/>
        </w:rPr>
        <w:t>文件，提供</w:t>
      </w:r>
      <w:r>
        <w:rPr>
          <w:rFonts w:hint="eastAsia" w:asciiTheme="minorEastAsia" w:hAnsiTheme="minorEastAsia" w:eastAsiaTheme="minorEastAsia" w:cstheme="minorEastAsia"/>
          <w:color w:val="000000"/>
          <w:sz w:val="24"/>
          <w:szCs w:val="24"/>
          <w:highlight w:val="none"/>
          <w:lang w:val="en-US" w:eastAsia="zh-CN"/>
        </w:rPr>
        <w:t>项目</w:t>
      </w:r>
      <w:r>
        <w:rPr>
          <w:rFonts w:hint="eastAsia" w:asciiTheme="minorEastAsia" w:hAnsiTheme="minorEastAsia" w:eastAsiaTheme="minorEastAsia" w:cstheme="minorEastAsia"/>
          <w:color w:val="000000"/>
          <w:sz w:val="24"/>
          <w:szCs w:val="24"/>
          <w:highlight w:val="none"/>
          <w:lang w:val="zh-TW" w:eastAsia="zh-CN"/>
        </w:rPr>
        <w:t>配合服务。</w:t>
      </w:r>
    </w:p>
    <w:p w14:paraId="38EA28DA">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CN"/>
        </w:rPr>
      </w:pPr>
      <w:r>
        <w:rPr>
          <w:rFonts w:hint="eastAsia" w:asciiTheme="minorEastAsia" w:hAnsiTheme="minorEastAsia" w:eastAsiaTheme="minorEastAsia" w:cstheme="minorEastAsia"/>
          <w:color w:val="000000"/>
          <w:sz w:val="24"/>
          <w:szCs w:val="24"/>
          <w:highlight w:val="none"/>
          <w:lang w:val="en-US" w:eastAsia="zh-CN"/>
        </w:rPr>
        <w:t>2、</w:t>
      </w:r>
      <w:r>
        <w:rPr>
          <w:rFonts w:hint="eastAsia" w:asciiTheme="minorEastAsia" w:hAnsiTheme="minorEastAsia" w:eastAsiaTheme="minorEastAsia" w:cstheme="minorEastAsia"/>
          <w:color w:val="000000"/>
          <w:sz w:val="24"/>
          <w:szCs w:val="24"/>
          <w:highlight w:val="none"/>
          <w:lang w:val="zh-TW" w:eastAsia="zh-CN"/>
        </w:rPr>
        <w:t>乙方应当按照合同条款约定配合甲方办理有关许可、核准或备案手续的，</w:t>
      </w:r>
      <w:r>
        <w:rPr>
          <w:rFonts w:hint="eastAsia" w:asciiTheme="minorEastAsia" w:hAnsiTheme="minorEastAsia" w:eastAsiaTheme="minorEastAsia" w:cstheme="minorEastAsia"/>
          <w:color w:val="000000"/>
          <w:sz w:val="24"/>
          <w:szCs w:val="24"/>
          <w:highlight w:val="none"/>
          <w:lang w:val="en-US" w:eastAsia="zh-CN"/>
        </w:rPr>
        <w:t>因</w:t>
      </w:r>
      <w:r>
        <w:rPr>
          <w:rFonts w:hint="eastAsia" w:asciiTheme="minorEastAsia" w:hAnsiTheme="minorEastAsia" w:eastAsiaTheme="minorEastAsia" w:cstheme="minorEastAsia"/>
          <w:color w:val="000000"/>
          <w:sz w:val="24"/>
          <w:szCs w:val="24"/>
          <w:highlight w:val="none"/>
          <w:lang w:val="zh-TW" w:eastAsia="zh-CN"/>
        </w:rPr>
        <w:t>乙方原因造成甲方未能及时办理许可、核准或备案手续，导致工作量增加或</w:t>
      </w:r>
      <w:r>
        <w:rPr>
          <w:rFonts w:hint="eastAsia" w:asciiTheme="minorEastAsia" w:hAnsiTheme="minorEastAsia" w:eastAsiaTheme="minorEastAsia" w:cstheme="minorEastAsia"/>
          <w:color w:val="000000"/>
          <w:sz w:val="24"/>
          <w:szCs w:val="24"/>
          <w:highlight w:val="none"/>
          <w:lang w:val="en-US" w:eastAsia="zh-CN"/>
        </w:rPr>
        <w:t>编制</w:t>
      </w:r>
      <w:r>
        <w:rPr>
          <w:rFonts w:hint="eastAsia" w:asciiTheme="minorEastAsia" w:hAnsiTheme="minorEastAsia" w:eastAsiaTheme="minorEastAsia" w:cstheme="minorEastAsia"/>
          <w:color w:val="000000"/>
          <w:sz w:val="24"/>
          <w:szCs w:val="24"/>
          <w:highlight w:val="none"/>
          <w:lang w:val="zh-TW" w:eastAsia="zh-CN"/>
        </w:rPr>
        <w:t>周期延长时，由乙方自行承担由此增加的费用和（或）周期延长的责任。</w:t>
      </w:r>
    </w:p>
    <w:p w14:paraId="5E03A07C">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CN"/>
        </w:rPr>
      </w:pPr>
      <w:r>
        <w:rPr>
          <w:rFonts w:hint="eastAsia" w:asciiTheme="minorEastAsia" w:hAnsiTheme="minorEastAsia" w:eastAsiaTheme="minorEastAsia" w:cstheme="minorEastAsia"/>
          <w:color w:val="000000"/>
          <w:sz w:val="24"/>
          <w:szCs w:val="24"/>
          <w:highlight w:val="none"/>
          <w:lang w:val="en-US" w:eastAsia="zh-CN"/>
        </w:rPr>
        <w:t>3、</w:t>
      </w:r>
      <w:r>
        <w:rPr>
          <w:rFonts w:hint="eastAsia" w:asciiTheme="minorEastAsia" w:hAnsiTheme="minorEastAsia" w:eastAsiaTheme="minorEastAsia" w:cstheme="minorEastAsia"/>
          <w:color w:val="000000"/>
          <w:sz w:val="24"/>
          <w:szCs w:val="24"/>
          <w:highlight w:val="none"/>
          <w:lang w:val="zh-TW" w:eastAsia="zh-CN"/>
        </w:rPr>
        <w:t>乙方应当完成合同约定的其他服务。</w:t>
      </w:r>
    </w:p>
    <w:p w14:paraId="6E6530FD">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CN"/>
        </w:rPr>
      </w:pPr>
      <w:r>
        <w:rPr>
          <w:rFonts w:hint="eastAsia" w:asciiTheme="minorEastAsia" w:hAnsiTheme="minorEastAsia" w:eastAsiaTheme="minorEastAsia" w:cstheme="minorEastAsia"/>
          <w:color w:val="000000"/>
          <w:sz w:val="24"/>
          <w:szCs w:val="24"/>
          <w:highlight w:val="none"/>
          <w:lang w:val="zh-TW" w:eastAsia="zh-CN"/>
        </w:rPr>
        <w:t>4、乙方对于甲方提供的基础资料、数据、保密信息等严格保密。</w:t>
      </w:r>
    </w:p>
    <w:p w14:paraId="4DD80F22">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CN"/>
        </w:rPr>
      </w:pPr>
      <w:r>
        <w:rPr>
          <w:rFonts w:hint="eastAsia" w:asciiTheme="minorEastAsia" w:hAnsiTheme="minorEastAsia" w:eastAsiaTheme="minorEastAsia" w:cstheme="minorEastAsia"/>
          <w:color w:val="000000"/>
          <w:sz w:val="24"/>
          <w:szCs w:val="24"/>
          <w:highlight w:val="none"/>
          <w:lang w:val="zh-TW" w:eastAsia="zh-CN"/>
        </w:rPr>
        <w:t>5、项目期内，对甲方的任何问题，乙方有义务提供免费咨询，接受甲方监督和检查。</w:t>
      </w:r>
    </w:p>
    <w:p w14:paraId="0774A333">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CN"/>
        </w:rPr>
      </w:pPr>
      <w:r>
        <w:rPr>
          <w:rFonts w:hint="eastAsia" w:asciiTheme="minorEastAsia" w:hAnsiTheme="minorEastAsia" w:eastAsiaTheme="minorEastAsia" w:cstheme="minorEastAsia"/>
          <w:color w:val="000000"/>
          <w:sz w:val="24"/>
          <w:szCs w:val="24"/>
          <w:highlight w:val="none"/>
          <w:lang w:val="zh-TW" w:eastAsia="zh-CN"/>
        </w:rPr>
        <w:t>6、及时向甲方通告本项目服务范围内有关服务的重大事项，及时配合处理投诉。</w:t>
      </w:r>
    </w:p>
    <w:p w14:paraId="408ACF85">
      <w:pPr>
        <w:widowControl/>
        <w:spacing w:line="360" w:lineRule="auto"/>
        <w:ind w:right="-207" w:rightChars="-94" w:firstLine="600" w:firstLineChars="250"/>
        <w:jc w:val="left"/>
        <w:rPr>
          <w:rFonts w:hint="eastAsia" w:ascii="宋体" w:hAnsi="宋体" w:eastAsia="宋体" w:cs="宋体"/>
          <w:color w:val="000000"/>
          <w:kern w:val="0"/>
          <w:sz w:val="24"/>
          <w:szCs w:val="24"/>
          <w:lang w:val="zh-TW" w:eastAsia="zh-CN"/>
        </w:rPr>
      </w:pPr>
      <w:r>
        <w:rPr>
          <w:rFonts w:hint="eastAsia" w:asciiTheme="minorEastAsia" w:hAnsiTheme="minorEastAsia" w:eastAsiaTheme="minorEastAsia" w:cstheme="minorEastAsia"/>
          <w:color w:val="000000"/>
          <w:sz w:val="24"/>
          <w:szCs w:val="24"/>
          <w:highlight w:val="none"/>
          <w:lang w:val="zh-TW" w:eastAsia="zh-CN"/>
        </w:rPr>
        <w:t>7、接受项目行业管理部门及政府有关部门的指导，接受甲方的监督。</w:t>
      </w:r>
    </w:p>
    <w:p w14:paraId="7F6AF8E9">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zh-TW" w:eastAsia="zh-CN"/>
        </w:rPr>
      </w:pPr>
      <w:r>
        <w:rPr>
          <w:rFonts w:hint="eastAsia" w:asciiTheme="minorEastAsia" w:hAnsiTheme="minorEastAsia" w:eastAsiaTheme="minorEastAsia" w:cstheme="minorEastAsia"/>
          <w:b/>
          <w:bCs/>
          <w:color w:val="000000"/>
          <w:sz w:val="24"/>
          <w:szCs w:val="24"/>
          <w:highlight w:val="none"/>
          <w:lang w:val="en-US" w:eastAsia="zh-CN"/>
        </w:rPr>
        <w:t>六</w:t>
      </w:r>
      <w:r>
        <w:rPr>
          <w:rFonts w:hint="eastAsia" w:asciiTheme="minorEastAsia" w:hAnsiTheme="minorEastAsia" w:eastAsiaTheme="minorEastAsia" w:cstheme="minorEastAsia"/>
          <w:b/>
          <w:bCs/>
          <w:color w:val="000000"/>
          <w:sz w:val="24"/>
          <w:szCs w:val="24"/>
          <w:highlight w:val="none"/>
          <w:lang w:val="zh-TW" w:eastAsia="zh-CN"/>
        </w:rPr>
        <w:t>、质量保证</w:t>
      </w:r>
    </w:p>
    <w:p w14:paraId="512FB060">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CN"/>
        </w:rPr>
      </w:pPr>
      <w:r>
        <w:rPr>
          <w:rFonts w:hint="eastAsia" w:asciiTheme="minorEastAsia" w:hAnsiTheme="minorEastAsia" w:eastAsiaTheme="minorEastAsia" w:cstheme="minorEastAsia"/>
          <w:color w:val="000000"/>
          <w:sz w:val="24"/>
          <w:szCs w:val="24"/>
          <w:highlight w:val="none"/>
          <w:lang w:val="zh-TW" w:eastAsia="zh-CN"/>
        </w:rPr>
        <w:t>乙方所供服务必须执行下列条款：</w:t>
      </w:r>
    </w:p>
    <w:p w14:paraId="76D64A24">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bookmarkStart w:id="1" w:name="OLE_LINK15"/>
      <w:r>
        <w:rPr>
          <w:rFonts w:hint="eastAsia" w:asciiTheme="minorEastAsia" w:hAnsiTheme="minorEastAsia" w:eastAsiaTheme="minorEastAsia" w:cstheme="minorEastAsia"/>
          <w:color w:val="000000"/>
          <w:sz w:val="24"/>
          <w:szCs w:val="24"/>
          <w:highlight w:val="none"/>
          <w:lang w:val="en-US" w:eastAsia="zh-CN"/>
        </w:rPr>
        <w:t>（一）</w:t>
      </w:r>
      <w:bookmarkEnd w:id="1"/>
      <w:r>
        <w:rPr>
          <w:rFonts w:hint="eastAsia" w:asciiTheme="minorEastAsia" w:hAnsiTheme="minorEastAsia" w:eastAsiaTheme="minorEastAsia" w:cstheme="minorEastAsia"/>
          <w:color w:val="000000"/>
          <w:sz w:val="24"/>
          <w:szCs w:val="24"/>
          <w:highlight w:val="none"/>
          <w:lang w:val="en-US" w:eastAsia="zh-CN"/>
        </w:rPr>
        <w:t>服务方案和方式科学、可行，人员配置合理，全面满足要求。</w:t>
      </w:r>
    </w:p>
    <w:p w14:paraId="1F5BF89A">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（二）乙方提供的服务，若发生侵权而产生的一切后果，由乙方负责。甲方保留索赔权。</w:t>
      </w:r>
    </w:p>
    <w:p w14:paraId="48A7EA00">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（三）成果的编辑符合法律、技术标准的强制性规定及合同要求。</w:t>
      </w:r>
    </w:p>
    <w:p w14:paraId="6E035413">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（四）依据应完整、准确、可靠，方案论证充分，计算成果可靠，并能够实施。</w:t>
      </w:r>
    </w:p>
    <w:p w14:paraId="26A0A548">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（五）成果文件的深度应满足本合同相应的规定要求，并符合国家和行业现行有效的相关规定。</w:t>
      </w:r>
    </w:p>
    <w:p w14:paraId="14251E23">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（六）必须保证服务质量等方面的要求，按照有关法律法规规定提供相关的措施及建议。</w:t>
      </w:r>
    </w:p>
    <w:p w14:paraId="0E938334">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（七）服务承诺内容：以投标文件承诺为准。</w:t>
      </w:r>
    </w:p>
    <w:p w14:paraId="48716D05">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en-US" w:eastAsia="zh-CN"/>
        </w:rPr>
      </w:pPr>
      <w:r>
        <w:rPr>
          <w:rFonts w:hint="eastAsia" w:asciiTheme="minorEastAsia" w:hAnsiTheme="minorEastAsia" w:eastAsiaTheme="minorEastAsia" w:cstheme="minorEastAsia"/>
          <w:b/>
          <w:bCs/>
          <w:color w:val="000000"/>
          <w:sz w:val="24"/>
          <w:szCs w:val="24"/>
          <w:highlight w:val="none"/>
          <w:lang w:val="en-US" w:eastAsia="zh-CN"/>
        </w:rPr>
        <w:t>七、成果交付</w:t>
      </w:r>
    </w:p>
    <w:p w14:paraId="11A8D35F">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highlight w:val="none"/>
          <w:lang w:val="en-US" w:eastAsia="zh-CN"/>
        </w:rPr>
        <w:t>。</w:t>
      </w:r>
    </w:p>
    <w:p w14:paraId="1A3111EB">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zh-TW" w:eastAsia="zh-CN"/>
        </w:rPr>
      </w:pPr>
      <w:r>
        <w:rPr>
          <w:rFonts w:hint="eastAsia" w:asciiTheme="minorEastAsia" w:hAnsiTheme="minorEastAsia" w:eastAsiaTheme="minorEastAsia" w:cstheme="minorEastAsia"/>
          <w:b/>
          <w:bCs/>
          <w:color w:val="000000"/>
          <w:sz w:val="24"/>
          <w:szCs w:val="24"/>
          <w:highlight w:val="none"/>
          <w:lang w:val="en-US" w:eastAsia="zh-CN"/>
        </w:rPr>
        <w:t>八</w:t>
      </w:r>
      <w:r>
        <w:rPr>
          <w:rFonts w:hint="eastAsia" w:asciiTheme="minorEastAsia" w:hAnsiTheme="minorEastAsia" w:eastAsiaTheme="minorEastAsia" w:cstheme="minorEastAsia"/>
          <w:b/>
          <w:bCs/>
          <w:color w:val="000000"/>
          <w:sz w:val="24"/>
          <w:szCs w:val="24"/>
          <w:highlight w:val="none"/>
          <w:lang w:val="zh-TW" w:eastAsia="zh-CN"/>
        </w:rPr>
        <w:t>、验收</w:t>
      </w:r>
    </w:p>
    <w:p w14:paraId="0014BF18">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2" w:name="bookmark9"/>
      <w:r>
        <w:rPr>
          <w:rFonts w:hint="eastAsia" w:asciiTheme="minorEastAsia" w:hAnsiTheme="minorEastAsia" w:eastAsiaTheme="minorEastAsia" w:cstheme="minorEastAsia"/>
          <w:color w:val="000000"/>
          <w:sz w:val="24"/>
          <w:szCs w:val="24"/>
          <w:highlight w:val="none"/>
          <w:lang w:val="zh-TW" w:eastAsia="zh-CN"/>
        </w:rPr>
        <w:t>（一）</w:t>
      </w:r>
      <w:r>
        <w:rPr>
          <w:rFonts w:hint="eastAsia" w:asciiTheme="minorEastAsia" w:hAnsiTheme="minorEastAsia" w:eastAsiaTheme="minorEastAsia" w:cstheme="minorEastAsia"/>
          <w:color w:val="000000"/>
          <w:sz w:val="24"/>
          <w:szCs w:val="24"/>
          <w:highlight w:val="none"/>
          <w:lang w:val="en-US" w:eastAsia="zh-CN"/>
        </w:rPr>
        <w:t>项目</w:t>
      </w:r>
      <w:r>
        <w:rPr>
          <w:rFonts w:hint="eastAsia" w:asciiTheme="minorEastAsia" w:hAnsiTheme="minorEastAsia" w:eastAsiaTheme="minorEastAsia" w:cstheme="minorEastAsia"/>
          <w:color w:val="000000"/>
          <w:sz w:val="24"/>
          <w:szCs w:val="24"/>
          <w:highlight w:val="none"/>
          <w:lang w:val="zh-TW" w:eastAsia="zh-TW"/>
        </w:rPr>
        <w:t>完成后，由甲方依据</w:t>
      </w:r>
      <w:r>
        <w:rPr>
          <w:rFonts w:hint="eastAsia" w:asciiTheme="minorEastAsia" w:hAnsiTheme="minorEastAsia" w:eastAsiaTheme="minorEastAsia" w:cstheme="minorEastAsia"/>
          <w:color w:val="000000"/>
          <w:sz w:val="24"/>
          <w:szCs w:val="24"/>
          <w:highlight w:val="none"/>
          <w:lang w:val="en-US" w:eastAsia="zh-CN"/>
        </w:rPr>
        <w:t>招标</w:t>
      </w:r>
      <w:r>
        <w:rPr>
          <w:rFonts w:hint="eastAsia" w:asciiTheme="minorEastAsia" w:hAnsiTheme="minorEastAsia" w:eastAsiaTheme="minorEastAsia" w:cstheme="minorEastAsia"/>
          <w:color w:val="000000"/>
          <w:sz w:val="24"/>
          <w:szCs w:val="24"/>
          <w:highlight w:val="none"/>
          <w:lang w:val="zh-TW" w:eastAsia="zh-TW"/>
        </w:rPr>
        <w:t>文件、</w:t>
      </w:r>
      <w:r>
        <w:rPr>
          <w:rFonts w:hint="eastAsia" w:asciiTheme="minorEastAsia" w:hAnsiTheme="minorEastAsia" w:eastAsiaTheme="minorEastAsia" w:cstheme="minorEastAsia"/>
          <w:color w:val="000000"/>
          <w:sz w:val="24"/>
          <w:szCs w:val="24"/>
          <w:highlight w:val="none"/>
          <w:lang w:val="en-US" w:eastAsia="zh-CN"/>
        </w:rPr>
        <w:t>投标</w:t>
      </w:r>
      <w:r>
        <w:rPr>
          <w:rFonts w:hint="eastAsia" w:asciiTheme="minorEastAsia" w:hAnsiTheme="minorEastAsia" w:eastAsiaTheme="minorEastAsia" w:cstheme="minorEastAsia"/>
          <w:color w:val="000000"/>
          <w:sz w:val="24"/>
          <w:szCs w:val="24"/>
          <w:highlight w:val="none"/>
          <w:lang w:val="zh-TW" w:eastAsia="zh-TW"/>
        </w:rPr>
        <w:t>文件、国家有关标准等文件进行最终验收。验收时乙方应派员参加，共同对验收结果进行确认，并承担相关责任</w:t>
      </w:r>
      <w:r>
        <w:rPr>
          <w:rFonts w:hint="eastAsia" w:asciiTheme="minorEastAsia" w:hAnsiTheme="minorEastAsia" w:eastAsiaTheme="minorEastAsia" w:cstheme="minorEastAsia"/>
          <w:color w:val="000000"/>
          <w:sz w:val="24"/>
          <w:szCs w:val="24"/>
          <w:highlight w:val="none"/>
          <w:lang w:val="zh-TW" w:eastAsia="zh-CN"/>
        </w:rPr>
        <w:t>，</w:t>
      </w:r>
      <w:r>
        <w:rPr>
          <w:rFonts w:hint="eastAsia" w:asciiTheme="minorEastAsia" w:hAnsiTheme="minorEastAsia" w:eastAsiaTheme="minorEastAsia" w:cstheme="minorEastAsia"/>
          <w:color w:val="000000"/>
          <w:sz w:val="24"/>
          <w:szCs w:val="24"/>
          <w:highlight w:val="none"/>
          <w:lang w:val="zh-TW" w:eastAsia="zh-TW"/>
        </w:rPr>
        <w:t>验收合格后，填写政府采购项目履约验收单</w:t>
      </w:r>
      <w:r>
        <w:rPr>
          <w:rFonts w:hint="eastAsia" w:asciiTheme="minorEastAsia" w:hAnsiTheme="minorEastAsia" w:eastAsiaTheme="minorEastAsia" w:cstheme="minorEastAsia"/>
          <w:color w:val="000000"/>
          <w:sz w:val="24"/>
          <w:szCs w:val="24"/>
          <w:highlight w:val="none"/>
          <w:lang w:val="zh-TW" w:eastAsia="zh-CN"/>
        </w:rPr>
        <w:t>，</w:t>
      </w:r>
      <w:r>
        <w:rPr>
          <w:rFonts w:hint="eastAsia" w:asciiTheme="minorEastAsia" w:hAnsiTheme="minorEastAsia" w:eastAsiaTheme="minorEastAsia" w:cstheme="minorEastAsia"/>
          <w:color w:val="000000"/>
          <w:sz w:val="24"/>
          <w:szCs w:val="24"/>
          <w:highlight w:val="none"/>
          <w:lang w:val="zh-TW" w:eastAsia="zh-TW"/>
        </w:rPr>
        <w:t>作为对服务的最终认可。</w:t>
      </w:r>
    </w:p>
    <w:p w14:paraId="694D418E">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w:t>
      </w:r>
      <w:bookmarkEnd w:id="2"/>
      <w:r>
        <w:rPr>
          <w:rFonts w:hint="eastAsia" w:asciiTheme="minorEastAsia" w:hAnsiTheme="minorEastAsia" w:eastAsiaTheme="minorEastAsia" w:cstheme="minorEastAsia"/>
          <w:color w:val="000000"/>
          <w:sz w:val="24"/>
          <w:szCs w:val="24"/>
          <w:highlight w:val="none"/>
          <w:lang w:val="zh-TW" w:eastAsia="zh-TW"/>
        </w:rPr>
        <w:t>二）乙方向甲方提交服务实施过程中的所有资料。以便甲方</w:t>
      </w:r>
      <w:r>
        <w:rPr>
          <w:rFonts w:hint="eastAsia" w:asciiTheme="minorEastAsia" w:hAnsiTheme="minorEastAsia" w:eastAsiaTheme="minorEastAsia" w:cstheme="minorEastAsia"/>
          <w:color w:val="000000"/>
          <w:sz w:val="24"/>
          <w:szCs w:val="24"/>
          <w:highlight w:val="none"/>
          <w:lang w:val="zh-TW" w:eastAsia="zh-CN"/>
        </w:rPr>
        <w:t>日后管</w:t>
      </w:r>
      <w:r>
        <w:rPr>
          <w:rFonts w:hint="eastAsia" w:asciiTheme="minorEastAsia" w:hAnsiTheme="minorEastAsia" w:eastAsiaTheme="minorEastAsia" w:cstheme="minorEastAsia"/>
          <w:color w:val="000000"/>
          <w:sz w:val="24"/>
          <w:szCs w:val="24"/>
          <w:highlight w:val="none"/>
          <w:lang w:val="zh-TW" w:eastAsia="zh-TW"/>
        </w:rPr>
        <w:t>理和维护。</w:t>
      </w:r>
    </w:p>
    <w:p w14:paraId="197D38A3">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3" w:name="bookmark10"/>
      <w:r>
        <w:rPr>
          <w:rFonts w:hint="eastAsia" w:asciiTheme="minorEastAsia" w:hAnsiTheme="minorEastAsia" w:eastAsiaTheme="minorEastAsia" w:cstheme="minorEastAsia"/>
          <w:color w:val="000000"/>
          <w:sz w:val="24"/>
          <w:szCs w:val="24"/>
          <w:highlight w:val="none"/>
          <w:lang w:val="zh-TW" w:eastAsia="zh-TW"/>
        </w:rPr>
        <w:t>（</w:t>
      </w:r>
      <w:bookmarkEnd w:id="3"/>
      <w:r>
        <w:rPr>
          <w:rFonts w:hint="eastAsia" w:asciiTheme="minorEastAsia" w:hAnsiTheme="minorEastAsia" w:eastAsiaTheme="minorEastAsia" w:cstheme="minorEastAsia"/>
          <w:color w:val="000000"/>
          <w:sz w:val="24"/>
          <w:szCs w:val="24"/>
          <w:highlight w:val="none"/>
          <w:lang w:val="zh-TW" w:eastAsia="zh-TW"/>
        </w:rPr>
        <w:t>三）验收依据：</w:t>
      </w:r>
    </w:p>
    <w:p w14:paraId="51E72C2C">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4" w:name="bookmark11"/>
      <w:r>
        <w:rPr>
          <w:rFonts w:hint="eastAsia" w:asciiTheme="minorEastAsia" w:hAnsiTheme="minorEastAsia" w:eastAsiaTheme="minorEastAsia" w:cstheme="minorEastAsia"/>
          <w:color w:val="000000"/>
          <w:sz w:val="24"/>
          <w:szCs w:val="24"/>
          <w:highlight w:val="none"/>
          <w:lang w:val="zh-TW" w:eastAsia="zh-TW"/>
        </w:rPr>
        <w:t>1</w:t>
      </w:r>
      <w:bookmarkEnd w:id="4"/>
      <w:r>
        <w:rPr>
          <w:rFonts w:hint="eastAsia" w:asciiTheme="minorEastAsia" w:hAnsiTheme="minorEastAsia" w:eastAsiaTheme="minorEastAsia" w:cstheme="minorEastAsia"/>
          <w:color w:val="000000"/>
          <w:sz w:val="24"/>
          <w:szCs w:val="24"/>
          <w:highlight w:val="none"/>
          <w:lang w:val="zh-TW" w:eastAsia="zh-TW"/>
        </w:rPr>
        <w:t>、</w:t>
      </w:r>
      <w:bookmarkStart w:id="5" w:name="OLE_LINK16"/>
      <w:r>
        <w:rPr>
          <w:rFonts w:hint="eastAsia" w:asciiTheme="minorEastAsia" w:hAnsiTheme="minorEastAsia" w:eastAsiaTheme="minorEastAsia" w:cstheme="minorEastAsia"/>
          <w:color w:val="000000"/>
          <w:sz w:val="24"/>
          <w:szCs w:val="24"/>
          <w:highlight w:val="none"/>
          <w:lang w:val="en-US" w:eastAsia="zh-CN"/>
        </w:rPr>
        <w:t>招标</w:t>
      </w:r>
      <w:r>
        <w:rPr>
          <w:rFonts w:hint="eastAsia" w:asciiTheme="minorEastAsia" w:hAnsiTheme="minorEastAsia" w:eastAsiaTheme="minorEastAsia" w:cstheme="minorEastAsia"/>
          <w:color w:val="000000"/>
          <w:sz w:val="24"/>
          <w:szCs w:val="24"/>
          <w:highlight w:val="none"/>
          <w:lang w:val="zh-TW" w:eastAsia="zh-TW"/>
        </w:rPr>
        <w:t>文件</w:t>
      </w:r>
      <w:bookmarkEnd w:id="5"/>
      <w:r>
        <w:rPr>
          <w:rFonts w:hint="eastAsia" w:asciiTheme="minorEastAsia" w:hAnsiTheme="minorEastAsia" w:eastAsiaTheme="minorEastAsia" w:cstheme="minorEastAsia"/>
          <w:color w:val="000000"/>
          <w:sz w:val="24"/>
          <w:szCs w:val="24"/>
          <w:highlight w:val="none"/>
          <w:lang w:val="zh-TW" w:eastAsia="zh-TW"/>
        </w:rPr>
        <w:t>、</w:t>
      </w:r>
      <w:r>
        <w:rPr>
          <w:rFonts w:hint="eastAsia" w:asciiTheme="minorEastAsia" w:hAnsiTheme="minorEastAsia" w:eastAsiaTheme="minorEastAsia" w:cstheme="minorEastAsia"/>
          <w:color w:val="000000"/>
          <w:sz w:val="24"/>
          <w:szCs w:val="24"/>
          <w:highlight w:val="none"/>
          <w:lang w:val="en-US" w:eastAsia="zh-CN"/>
        </w:rPr>
        <w:t>投标</w:t>
      </w:r>
      <w:r>
        <w:rPr>
          <w:rFonts w:hint="eastAsia" w:asciiTheme="minorEastAsia" w:hAnsiTheme="minorEastAsia" w:eastAsiaTheme="minorEastAsia" w:cstheme="minorEastAsia"/>
          <w:color w:val="000000"/>
          <w:sz w:val="24"/>
          <w:szCs w:val="24"/>
          <w:highlight w:val="none"/>
          <w:lang w:val="zh-TW" w:eastAsia="zh-TW"/>
        </w:rPr>
        <w:t>文件、澄清表（函）；</w:t>
      </w:r>
    </w:p>
    <w:p w14:paraId="1E81978A">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6" w:name="bookmark12"/>
      <w:r>
        <w:rPr>
          <w:rFonts w:hint="eastAsia" w:asciiTheme="minorEastAsia" w:hAnsiTheme="minorEastAsia" w:eastAsiaTheme="minorEastAsia" w:cstheme="minorEastAsia"/>
          <w:color w:val="000000"/>
          <w:sz w:val="24"/>
          <w:szCs w:val="24"/>
          <w:highlight w:val="none"/>
          <w:lang w:val="zh-TW" w:eastAsia="zh-TW"/>
        </w:rPr>
        <w:t>2</w:t>
      </w:r>
      <w:bookmarkEnd w:id="6"/>
      <w:r>
        <w:rPr>
          <w:rFonts w:hint="eastAsia" w:asciiTheme="minorEastAsia" w:hAnsiTheme="minorEastAsia" w:eastAsiaTheme="minorEastAsia" w:cstheme="minorEastAsia"/>
          <w:color w:val="000000"/>
          <w:sz w:val="24"/>
          <w:szCs w:val="24"/>
          <w:highlight w:val="none"/>
          <w:lang w:val="zh-TW" w:eastAsia="zh-TW"/>
        </w:rPr>
        <w:t>、</w:t>
      </w:r>
      <w:r>
        <w:rPr>
          <w:rFonts w:hint="eastAsia" w:asciiTheme="minorEastAsia" w:hAnsiTheme="minorEastAsia" w:eastAsiaTheme="minorEastAsia" w:cstheme="minorEastAsia"/>
          <w:color w:val="000000"/>
          <w:sz w:val="24"/>
          <w:szCs w:val="24"/>
          <w:highlight w:val="none"/>
          <w:lang w:val="zh-TW" w:eastAsia="zh-CN"/>
        </w:rPr>
        <w:t>本</w:t>
      </w:r>
      <w:r>
        <w:rPr>
          <w:rFonts w:hint="eastAsia" w:asciiTheme="minorEastAsia" w:hAnsiTheme="minorEastAsia" w:eastAsiaTheme="minorEastAsia" w:cstheme="minorEastAsia"/>
          <w:color w:val="000000"/>
          <w:sz w:val="24"/>
          <w:szCs w:val="24"/>
          <w:highlight w:val="none"/>
          <w:lang w:val="zh-TW" w:eastAsia="zh-TW"/>
        </w:rPr>
        <w:t>合同及附件文本；</w:t>
      </w:r>
    </w:p>
    <w:p w14:paraId="4BE5D8D9">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7" w:name="bookmark13"/>
      <w:r>
        <w:rPr>
          <w:rFonts w:hint="eastAsia" w:asciiTheme="minorEastAsia" w:hAnsiTheme="minorEastAsia" w:eastAsiaTheme="minorEastAsia" w:cstheme="minorEastAsia"/>
          <w:color w:val="000000"/>
          <w:sz w:val="24"/>
          <w:szCs w:val="24"/>
          <w:highlight w:val="none"/>
          <w:lang w:val="zh-TW" w:eastAsia="zh-TW"/>
        </w:rPr>
        <w:t>3</w:t>
      </w:r>
      <w:bookmarkEnd w:id="7"/>
      <w:r>
        <w:rPr>
          <w:rFonts w:hint="eastAsia" w:asciiTheme="minorEastAsia" w:hAnsiTheme="minorEastAsia" w:eastAsiaTheme="minorEastAsia" w:cstheme="minorEastAsia"/>
          <w:color w:val="000000"/>
          <w:sz w:val="24"/>
          <w:szCs w:val="24"/>
          <w:highlight w:val="none"/>
          <w:lang w:val="zh-TW" w:eastAsia="zh-TW"/>
        </w:rPr>
        <w:t>、国家相应的标准、规范。</w:t>
      </w:r>
    </w:p>
    <w:p w14:paraId="2939193F">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zh-TW" w:eastAsia="zh-CN"/>
        </w:rPr>
        <w:t>（</w:t>
      </w:r>
      <w:r>
        <w:rPr>
          <w:rFonts w:hint="eastAsia" w:asciiTheme="minorEastAsia" w:hAnsiTheme="minorEastAsia" w:eastAsiaTheme="minorEastAsia" w:cstheme="minorEastAsia"/>
          <w:color w:val="000000"/>
          <w:sz w:val="24"/>
          <w:szCs w:val="24"/>
          <w:highlight w:val="none"/>
          <w:lang w:val="en-US" w:eastAsia="zh-CN"/>
        </w:rPr>
        <w:t>四</w:t>
      </w:r>
      <w:r>
        <w:rPr>
          <w:rFonts w:hint="eastAsia" w:asciiTheme="minorEastAsia" w:hAnsiTheme="minorEastAsia" w:eastAsiaTheme="minorEastAsia" w:cstheme="minorEastAsia"/>
          <w:color w:val="000000"/>
          <w:sz w:val="24"/>
          <w:szCs w:val="24"/>
          <w:highlight w:val="none"/>
          <w:lang w:val="zh-TW" w:eastAsia="zh-CN"/>
        </w:rPr>
        <w:t>）</w:t>
      </w:r>
      <w:r>
        <w:rPr>
          <w:rFonts w:hint="eastAsia" w:asciiTheme="minorEastAsia" w:hAnsiTheme="minorEastAsia" w:eastAsiaTheme="minorEastAsia" w:cstheme="minorEastAsia"/>
          <w:color w:val="000000"/>
          <w:sz w:val="24"/>
          <w:szCs w:val="24"/>
          <w:highlight w:val="none"/>
          <w:lang w:val="en-US" w:eastAsia="zh-CN"/>
        </w:rPr>
        <w:t>其他验收要求</w:t>
      </w:r>
    </w:p>
    <w:p w14:paraId="6177BAE6">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1、</w:t>
      </w:r>
      <w:r>
        <w:rPr>
          <w:rFonts w:hint="eastAsia" w:asciiTheme="minorEastAsia" w:hAnsiTheme="minorEastAsia" w:eastAsiaTheme="minorEastAsia" w:cstheme="minorEastAsia"/>
          <w:color w:val="000000"/>
          <w:sz w:val="24"/>
          <w:szCs w:val="24"/>
          <w:highlight w:val="none"/>
          <w:lang w:val="en-US" w:eastAsia="zh-CN"/>
        </w:rPr>
        <w:t>甲方</w:t>
      </w:r>
      <w:r>
        <w:rPr>
          <w:rFonts w:hint="eastAsia" w:asciiTheme="minorEastAsia" w:hAnsiTheme="minorEastAsia" w:eastAsiaTheme="minorEastAsia" w:cstheme="minorEastAsia"/>
          <w:color w:val="000000"/>
          <w:sz w:val="24"/>
          <w:szCs w:val="24"/>
          <w:highlight w:val="none"/>
          <w:lang w:val="zh-TW" w:eastAsia="zh-TW"/>
        </w:rPr>
        <w:t xml:space="preserve">根据合同要求进行验收,验收依据为合同文本、招标文件、投标文件。 </w:t>
      </w:r>
    </w:p>
    <w:p w14:paraId="6B216843">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2、验收标准：符合国家、行业标准及省市技术规范并通过验收。</w:t>
      </w:r>
    </w:p>
    <w:p w14:paraId="6621C063">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3、验收合格后，</w:t>
      </w:r>
      <w:r>
        <w:rPr>
          <w:rFonts w:hint="eastAsia" w:asciiTheme="minorEastAsia" w:hAnsiTheme="minorEastAsia" w:eastAsiaTheme="minorEastAsia" w:cstheme="minorEastAsia"/>
          <w:color w:val="000000"/>
          <w:sz w:val="24"/>
          <w:szCs w:val="24"/>
          <w:highlight w:val="none"/>
          <w:lang w:val="en-US" w:eastAsia="zh-CN"/>
        </w:rPr>
        <w:t>乙方</w:t>
      </w:r>
      <w:r>
        <w:rPr>
          <w:rFonts w:hint="eastAsia" w:asciiTheme="minorEastAsia" w:hAnsiTheme="minorEastAsia" w:eastAsiaTheme="minorEastAsia" w:cstheme="minorEastAsia"/>
          <w:color w:val="000000"/>
          <w:sz w:val="24"/>
          <w:szCs w:val="24"/>
          <w:highlight w:val="none"/>
          <w:lang w:val="zh-TW" w:eastAsia="zh-TW"/>
        </w:rPr>
        <w:t>向</w:t>
      </w:r>
      <w:r>
        <w:rPr>
          <w:rFonts w:hint="eastAsia" w:asciiTheme="minorEastAsia" w:hAnsiTheme="minorEastAsia" w:eastAsiaTheme="minorEastAsia" w:cstheme="minorEastAsia"/>
          <w:color w:val="000000"/>
          <w:sz w:val="24"/>
          <w:szCs w:val="24"/>
          <w:highlight w:val="none"/>
          <w:lang w:val="en-US" w:eastAsia="zh-CN"/>
        </w:rPr>
        <w:t>甲方</w:t>
      </w:r>
      <w:r>
        <w:rPr>
          <w:rFonts w:hint="eastAsia" w:asciiTheme="minorEastAsia" w:hAnsiTheme="minorEastAsia" w:eastAsiaTheme="minorEastAsia" w:cstheme="minorEastAsia"/>
          <w:color w:val="000000"/>
          <w:sz w:val="24"/>
          <w:szCs w:val="24"/>
          <w:highlight w:val="none"/>
          <w:lang w:val="zh-TW" w:eastAsia="zh-TW"/>
        </w:rPr>
        <w:t xml:space="preserve">提交所有项目成果资料。 </w:t>
      </w:r>
    </w:p>
    <w:p w14:paraId="7587045E">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4、验收费用：验收所产生的费用由</w:t>
      </w:r>
      <w:r>
        <w:rPr>
          <w:rFonts w:hint="eastAsia" w:asciiTheme="minorEastAsia" w:hAnsiTheme="minorEastAsia" w:eastAsiaTheme="minorEastAsia" w:cstheme="minorEastAsia"/>
          <w:color w:val="000000"/>
          <w:sz w:val="24"/>
          <w:szCs w:val="24"/>
          <w:highlight w:val="none"/>
          <w:lang w:val="en-US" w:eastAsia="zh-CN"/>
        </w:rPr>
        <w:t>乙方</w:t>
      </w:r>
      <w:r>
        <w:rPr>
          <w:rFonts w:hint="eastAsia" w:asciiTheme="minorEastAsia" w:hAnsiTheme="minorEastAsia" w:eastAsiaTheme="minorEastAsia" w:cstheme="minorEastAsia"/>
          <w:color w:val="000000"/>
          <w:sz w:val="24"/>
          <w:szCs w:val="24"/>
          <w:highlight w:val="none"/>
          <w:lang w:val="zh-TW" w:eastAsia="zh-TW"/>
        </w:rPr>
        <w:t>支付。</w:t>
      </w:r>
    </w:p>
    <w:p w14:paraId="406166B5">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zh-TW" w:eastAsia="zh-TW"/>
        </w:rPr>
      </w:pPr>
      <w:r>
        <w:rPr>
          <w:rFonts w:hint="eastAsia" w:asciiTheme="minorEastAsia" w:hAnsiTheme="minorEastAsia" w:eastAsiaTheme="minorEastAsia" w:cstheme="minorEastAsia"/>
          <w:b/>
          <w:bCs/>
          <w:color w:val="000000"/>
          <w:sz w:val="24"/>
          <w:szCs w:val="24"/>
          <w:highlight w:val="none"/>
          <w:lang w:val="en-US" w:eastAsia="zh-CN"/>
        </w:rPr>
        <w:t>九</w:t>
      </w:r>
      <w:r>
        <w:rPr>
          <w:rFonts w:hint="eastAsia" w:asciiTheme="minorEastAsia" w:hAnsiTheme="minorEastAsia" w:eastAsiaTheme="minorEastAsia" w:cstheme="minorEastAsia"/>
          <w:b/>
          <w:bCs/>
          <w:color w:val="000000"/>
          <w:sz w:val="24"/>
          <w:szCs w:val="24"/>
          <w:highlight w:val="none"/>
          <w:lang w:val="zh-TW" w:eastAsia="zh-TW"/>
        </w:rPr>
        <w:t>、违约责任</w:t>
      </w:r>
    </w:p>
    <w:p w14:paraId="52925725">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en-US" w:eastAsia="en-US"/>
        </w:rPr>
        <w:t>（</w:t>
      </w:r>
      <w:r>
        <w:rPr>
          <w:rFonts w:hint="eastAsia" w:asciiTheme="minorEastAsia" w:hAnsiTheme="minorEastAsia" w:eastAsiaTheme="minorEastAsia" w:cstheme="minorEastAsia"/>
          <w:color w:val="000000"/>
          <w:sz w:val="24"/>
          <w:szCs w:val="24"/>
          <w:highlight w:val="none"/>
          <w:lang w:val="en-US" w:eastAsia="zh-CN"/>
        </w:rPr>
        <w:t>一</w:t>
      </w:r>
      <w:r>
        <w:rPr>
          <w:rFonts w:hint="eastAsia" w:asciiTheme="minorEastAsia" w:hAnsiTheme="minorEastAsia" w:eastAsiaTheme="minorEastAsia" w:cstheme="minorEastAsia"/>
          <w:color w:val="000000"/>
          <w:sz w:val="24"/>
          <w:szCs w:val="24"/>
          <w:highlight w:val="none"/>
          <w:lang w:val="en-US" w:eastAsia="en-US"/>
        </w:rPr>
        <w:t>）</w:t>
      </w:r>
      <w:r>
        <w:rPr>
          <w:rFonts w:hint="eastAsia" w:asciiTheme="minorEastAsia" w:hAnsiTheme="minorEastAsia" w:eastAsiaTheme="minorEastAsia" w:cstheme="minorEastAsia"/>
          <w:color w:val="000000"/>
          <w:sz w:val="24"/>
          <w:szCs w:val="24"/>
          <w:highlight w:val="none"/>
          <w:lang w:val="zh-TW" w:eastAsia="zh-TW"/>
        </w:rPr>
        <w:t>合同中未约定的，按《民法典》中的相关条款执行。</w:t>
      </w:r>
      <w:bookmarkStart w:id="8" w:name="bookmark15"/>
    </w:p>
    <w:bookmarkEnd w:id="8"/>
    <w:p w14:paraId="148FDD6F">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9" w:name="bookmark55"/>
      <w:r>
        <w:rPr>
          <w:rFonts w:hint="eastAsia" w:asciiTheme="minorEastAsia" w:hAnsiTheme="minorEastAsia" w:eastAsiaTheme="minorEastAsia" w:cstheme="minorEastAsia"/>
          <w:color w:val="000000"/>
          <w:sz w:val="24"/>
          <w:szCs w:val="24"/>
          <w:highlight w:val="none"/>
          <w:lang w:val="zh-TW" w:eastAsia="zh-TW"/>
        </w:rPr>
        <w:t>（</w:t>
      </w:r>
      <w:bookmarkEnd w:id="9"/>
      <w:r>
        <w:rPr>
          <w:rFonts w:hint="eastAsia" w:asciiTheme="minorEastAsia" w:hAnsiTheme="minorEastAsia" w:eastAsiaTheme="minorEastAsia" w:cstheme="minorEastAsia"/>
          <w:color w:val="000000"/>
          <w:sz w:val="24"/>
          <w:szCs w:val="24"/>
          <w:highlight w:val="none"/>
          <w:lang w:val="zh-TW" w:eastAsia="zh-TW"/>
        </w:rPr>
        <w:t xml:space="preserve">二）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乙方应向甲方支付合同总价款  </w:t>
      </w:r>
      <w:r>
        <w:rPr>
          <w:rFonts w:hint="eastAsia" w:asciiTheme="minorEastAsia" w:hAnsiTheme="minorEastAsia" w:eastAsiaTheme="minorEastAsia" w:cstheme="minorEastAsia"/>
          <w:color w:val="000000"/>
          <w:sz w:val="24"/>
          <w:szCs w:val="24"/>
          <w:highlight w:val="none"/>
          <w:lang w:val="en-US" w:eastAsia="zh-CN"/>
        </w:rPr>
        <w:t>5</w:t>
      </w:r>
      <w:r>
        <w:rPr>
          <w:rFonts w:hint="eastAsia" w:asciiTheme="minorEastAsia" w:hAnsiTheme="minorEastAsia" w:eastAsiaTheme="minorEastAsia" w:cstheme="minorEastAsia"/>
          <w:color w:val="000000"/>
          <w:sz w:val="24"/>
          <w:szCs w:val="24"/>
          <w:highlight w:val="none"/>
          <w:lang w:val="zh-TW" w:eastAsia="zh-TW"/>
        </w:rPr>
        <w:t xml:space="preserve"> ％的违约金。同时，政府采购监管部门有权依据《政府采购法》及相关法律法规对乙方的违法行为进行相应的处罚。</w:t>
      </w:r>
    </w:p>
    <w:p w14:paraId="1B4B7586">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0" w:name="bookmark56"/>
      <w:r>
        <w:rPr>
          <w:rFonts w:hint="eastAsia" w:asciiTheme="minorEastAsia" w:hAnsiTheme="minorEastAsia" w:eastAsiaTheme="minorEastAsia" w:cstheme="minorEastAsia"/>
          <w:color w:val="000000"/>
          <w:sz w:val="24"/>
          <w:szCs w:val="24"/>
          <w:highlight w:val="none"/>
          <w:lang w:val="zh-TW" w:eastAsia="zh-TW"/>
        </w:rPr>
        <w:t>（</w:t>
      </w:r>
      <w:bookmarkEnd w:id="10"/>
      <w:r>
        <w:rPr>
          <w:rFonts w:hint="eastAsia" w:asciiTheme="minorEastAsia" w:hAnsiTheme="minorEastAsia" w:eastAsiaTheme="minorEastAsia" w:cstheme="minorEastAsia"/>
          <w:color w:val="000000"/>
          <w:sz w:val="24"/>
          <w:szCs w:val="24"/>
          <w:highlight w:val="none"/>
          <w:lang w:val="zh-TW" w:eastAsia="zh-TW"/>
        </w:rPr>
        <w:t>三）在本合同履行过程中，双方因违约或造成对方经济、社会效益等损失的应当赔偿。</w:t>
      </w:r>
    </w:p>
    <w:p w14:paraId="33FAC942">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1" w:name="bookmark58"/>
      <w:r>
        <w:rPr>
          <w:rFonts w:hint="eastAsia" w:asciiTheme="minorEastAsia" w:hAnsiTheme="minorEastAsia" w:eastAsiaTheme="minorEastAsia" w:cstheme="minorEastAsia"/>
          <w:color w:val="000000"/>
          <w:sz w:val="24"/>
          <w:szCs w:val="24"/>
          <w:highlight w:val="none"/>
          <w:lang w:val="zh-TW" w:eastAsia="zh-TW"/>
        </w:rPr>
        <w:t>（</w:t>
      </w:r>
      <w:bookmarkEnd w:id="11"/>
      <w:r>
        <w:rPr>
          <w:rFonts w:hint="eastAsia" w:asciiTheme="minorEastAsia" w:hAnsiTheme="minorEastAsia" w:eastAsiaTheme="minorEastAsia" w:cstheme="minorEastAsia"/>
          <w:color w:val="000000"/>
          <w:sz w:val="24"/>
          <w:szCs w:val="24"/>
          <w:highlight w:val="none"/>
          <w:lang w:val="zh-TW" w:eastAsia="zh-TW"/>
        </w:rPr>
        <w:t>四）乙方提供的成果质量经甲方等相关部门检验不合格的，乙方应负责无偿予以重新规划或更正，但新规划或更正二次仍未通过甲方等相关部门检查验收的，乙方应向甲方赔偿由此给甲方造成的所有损失，同时，甲方有权单方解除合同。</w:t>
      </w:r>
    </w:p>
    <w:p w14:paraId="5EB00E5A">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2" w:name="bookmark59"/>
      <w:r>
        <w:rPr>
          <w:rFonts w:hint="eastAsia" w:asciiTheme="minorEastAsia" w:hAnsiTheme="minorEastAsia" w:eastAsiaTheme="minorEastAsia" w:cstheme="minorEastAsia"/>
          <w:color w:val="000000"/>
          <w:sz w:val="24"/>
          <w:szCs w:val="24"/>
          <w:highlight w:val="none"/>
          <w:lang w:val="zh-TW" w:eastAsia="zh-TW"/>
        </w:rPr>
        <w:t>（</w:t>
      </w:r>
      <w:bookmarkEnd w:id="12"/>
      <w:r>
        <w:rPr>
          <w:rFonts w:hint="eastAsia" w:asciiTheme="minorEastAsia" w:hAnsiTheme="minorEastAsia" w:eastAsiaTheme="minorEastAsia" w:cstheme="minorEastAsia"/>
          <w:color w:val="000000"/>
          <w:sz w:val="24"/>
          <w:szCs w:val="24"/>
          <w:highlight w:val="none"/>
          <w:lang w:val="en-US" w:eastAsia="zh-CN"/>
        </w:rPr>
        <w:t>五</w:t>
      </w:r>
      <w:r>
        <w:rPr>
          <w:rFonts w:hint="eastAsia" w:asciiTheme="minorEastAsia" w:hAnsiTheme="minorEastAsia" w:eastAsiaTheme="minorEastAsia" w:cstheme="minorEastAsia"/>
          <w:color w:val="000000"/>
          <w:sz w:val="24"/>
          <w:szCs w:val="24"/>
          <w:highlight w:val="none"/>
          <w:lang w:val="zh-TW" w:eastAsia="zh-TW"/>
        </w:rPr>
        <w:t xml:space="preserve">）乙方未能按照本合同约定时间提供服务或完成约定的项目服务内容的，从逾期之日起每日按本合同总价款 </w:t>
      </w:r>
      <w:r>
        <w:rPr>
          <w:rFonts w:hint="eastAsia" w:asciiTheme="minorEastAsia" w:hAnsiTheme="minorEastAsia" w:eastAsiaTheme="minorEastAsia" w:cstheme="minorEastAsia"/>
          <w:color w:val="000000"/>
          <w:sz w:val="24"/>
          <w:szCs w:val="24"/>
          <w:highlight w:val="none"/>
          <w:lang w:val="en-US" w:eastAsia="zh-CN"/>
        </w:rPr>
        <w:t>5</w:t>
      </w:r>
      <w:r>
        <w:rPr>
          <w:rFonts w:hint="eastAsia" w:asciiTheme="minorEastAsia" w:hAnsiTheme="minorEastAsia" w:eastAsiaTheme="minorEastAsia" w:cstheme="minorEastAsia"/>
          <w:color w:val="000000"/>
          <w:sz w:val="24"/>
          <w:szCs w:val="24"/>
          <w:highlight w:val="none"/>
          <w:lang w:val="zh-TW" w:eastAsia="zh-TW"/>
        </w:rPr>
        <w:t xml:space="preserve"> %的数额向甲方支付违约金。</w:t>
      </w:r>
    </w:p>
    <w:p w14:paraId="27F50A3B">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w:t>
      </w:r>
      <w:r>
        <w:rPr>
          <w:rFonts w:hint="eastAsia" w:asciiTheme="minorEastAsia" w:hAnsiTheme="minorEastAsia" w:eastAsiaTheme="minorEastAsia" w:cstheme="minorEastAsia"/>
          <w:color w:val="000000"/>
          <w:sz w:val="24"/>
          <w:szCs w:val="24"/>
          <w:highlight w:val="none"/>
          <w:lang w:val="en-US" w:eastAsia="zh-CN"/>
        </w:rPr>
        <w:t>六</w:t>
      </w:r>
      <w:r>
        <w:rPr>
          <w:rFonts w:hint="eastAsia" w:asciiTheme="minorEastAsia" w:hAnsiTheme="minorEastAsia" w:eastAsiaTheme="minorEastAsia" w:cstheme="minorEastAsia"/>
          <w:color w:val="000000"/>
          <w:sz w:val="24"/>
          <w:szCs w:val="24"/>
          <w:highlight w:val="none"/>
          <w:lang w:val="zh-TW" w:eastAsia="zh-TW"/>
        </w:rPr>
        <w:t>）乙方</w:t>
      </w:r>
      <w:r>
        <w:rPr>
          <w:rFonts w:hint="eastAsia" w:asciiTheme="minorEastAsia" w:hAnsiTheme="minorEastAsia" w:eastAsiaTheme="minorEastAsia" w:cstheme="minorEastAsia"/>
          <w:color w:val="000000"/>
          <w:sz w:val="24"/>
          <w:szCs w:val="24"/>
          <w:highlight w:val="none"/>
          <w:lang w:val="en-US" w:eastAsia="zh-CN"/>
        </w:rPr>
        <w:t>对</w:t>
      </w:r>
      <w:r>
        <w:rPr>
          <w:rFonts w:hint="eastAsia" w:asciiTheme="minorEastAsia" w:hAnsiTheme="minorEastAsia" w:eastAsiaTheme="minorEastAsia" w:cstheme="minorEastAsia"/>
          <w:color w:val="000000"/>
          <w:sz w:val="24"/>
          <w:szCs w:val="24"/>
          <w:highlight w:val="none"/>
          <w:lang w:val="zh-TW" w:eastAsia="zh-TW"/>
        </w:rPr>
        <w:t>文件出现的遗漏或错误负责修改或补充</w:t>
      </w:r>
      <w:r>
        <w:rPr>
          <w:rFonts w:hint="eastAsia" w:asciiTheme="minorEastAsia" w:hAnsiTheme="minorEastAsia" w:eastAsiaTheme="minorEastAsia" w:cstheme="minorEastAsia"/>
          <w:color w:val="000000"/>
          <w:sz w:val="24"/>
          <w:szCs w:val="24"/>
          <w:highlight w:val="none"/>
          <w:lang w:val="zh-TW" w:eastAsia="zh-CN"/>
        </w:rPr>
        <w:t>，</w:t>
      </w:r>
      <w:r>
        <w:rPr>
          <w:rFonts w:hint="eastAsia" w:asciiTheme="minorEastAsia" w:hAnsiTheme="minorEastAsia" w:eastAsiaTheme="minorEastAsia" w:cstheme="minorEastAsia"/>
          <w:color w:val="000000"/>
          <w:sz w:val="24"/>
          <w:szCs w:val="24"/>
          <w:highlight w:val="none"/>
          <w:lang w:val="en-US" w:eastAsia="zh-CN"/>
        </w:rPr>
        <w:t>对</w:t>
      </w:r>
      <w:r>
        <w:rPr>
          <w:rFonts w:hint="eastAsia" w:asciiTheme="minorEastAsia" w:hAnsiTheme="minorEastAsia" w:eastAsiaTheme="minorEastAsia" w:cstheme="minorEastAsia"/>
          <w:color w:val="000000"/>
          <w:sz w:val="24"/>
          <w:szCs w:val="24"/>
          <w:highlight w:val="none"/>
          <w:lang w:val="zh-TW" w:eastAsia="zh-TW"/>
        </w:rPr>
        <w:t>甲方</w:t>
      </w:r>
      <w:r>
        <w:rPr>
          <w:rFonts w:hint="eastAsia" w:asciiTheme="minorEastAsia" w:hAnsiTheme="minorEastAsia" w:eastAsiaTheme="minorEastAsia" w:cstheme="minorEastAsia"/>
          <w:color w:val="000000"/>
          <w:sz w:val="24"/>
          <w:szCs w:val="24"/>
          <w:highlight w:val="none"/>
          <w:lang w:val="en-US" w:eastAsia="zh-CN"/>
        </w:rPr>
        <w:t>造成损失的应</w:t>
      </w:r>
      <w:r>
        <w:rPr>
          <w:rFonts w:hint="eastAsia" w:asciiTheme="minorEastAsia" w:hAnsiTheme="minorEastAsia" w:eastAsiaTheme="minorEastAsia" w:cstheme="minorEastAsia"/>
          <w:color w:val="000000"/>
          <w:sz w:val="24"/>
          <w:szCs w:val="24"/>
          <w:highlight w:val="none"/>
          <w:lang w:val="zh-TW" w:eastAsia="zh-TW"/>
        </w:rPr>
        <w:t>承担赔偿责任或者根据直接经济损失程度向甲方支付赔偿金。</w:t>
      </w:r>
    </w:p>
    <w:p w14:paraId="59283932">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3" w:name="bookmark60"/>
      <w:r>
        <w:rPr>
          <w:rFonts w:hint="eastAsia" w:asciiTheme="minorEastAsia" w:hAnsiTheme="minorEastAsia" w:eastAsiaTheme="minorEastAsia" w:cstheme="minorEastAsia"/>
          <w:color w:val="000000"/>
          <w:sz w:val="24"/>
          <w:szCs w:val="24"/>
          <w:highlight w:val="none"/>
          <w:lang w:val="zh-TW" w:eastAsia="zh-TW"/>
        </w:rPr>
        <w:t>（</w:t>
      </w:r>
      <w:bookmarkEnd w:id="13"/>
      <w:r>
        <w:rPr>
          <w:rFonts w:hint="eastAsia" w:asciiTheme="minorEastAsia" w:hAnsiTheme="minorEastAsia" w:eastAsiaTheme="minorEastAsia" w:cstheme="minorEastAsia"/>
          <w:color w:val="000000"/>
          <w:sz w:val="24"/>
          <w:szCs w:val="24"/>
          <w:highlight w:val="none"/>
          <w:lang w:val="en-US" w:eastAsia="zh-CN"/>
        </w:rPr>
        <w:t>七</w:t>
      </w:r>
      <w:r>
        <w:rPr>
          <w:rFonts w:hint="eastAsia" w:asciiTheme="minorEastAsia" w:hAnsiTheme="minorEastAsia" w:eastAsiaTheme="minorEastAsia" w:cstheme="minorEastAsia"/>
          <w:color w:val="000000"/>
          <w:sz w:val="24"/>
          <w:szCs w:val="24"/>
          <w:highlight w:val="none"/>
          <w:lang w:val="zh-TW" w:eastAsia="zh-TW"/>
        </w:rPr>
        <w:t>）未经甲方同意，乙方不得擅自将本合同服务转包第三方承担。</w:t>
      </w:r>
    </w:p>
    <w:p w14:paraId="5AB005B3">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4" w:name="bookmark61"/>
      <w:r>
        <w:rPr>
          <w:rFonts w:hint="eastAsia" w:asciiTheme="minorEastAsia" w:hAnsiTheme="minorEastAsia" w:eastAsiaTheme="minorEastAsia" w:cstheme="minorEastAsia"/>
          <w:color w:val="000000"/>
          <w:sz w:val="24"/>
          <w:szCs w:val="24"/>
          <w:highlight w:val="none"/>
          <w:lang w:val="zh-TW" w:eastAsia="zh-TW"/>
        </w:rPr>
        <w:t>（</w:t>
      </w:r>
      <w:bookmarkEnd w:id="14"/>
      <w:r>
        <w:rPr>
          <w:rFonts w:hint="eastAsia" w:asciiTheme="minorEastAsia" w:hAnsiTheme="minorEastAsia" w:eastAsiaTheme="minorEastAsia" w:cstheme="minorEastAsia"/>
          <w:color w:val="000000"/>
          <w:sz w:val="24"/>
          <w:szCs w:val="24"/>
          <w:highlight w:val="none"/>
          <w:lang w:val="en-US" w:eastAsia="zh-CN"/>
        </w:rPr>
        <w:t>八</w:t>
      </w:r>
      <w:r>
        <w:rPr>
          <w:rFonts w:hint="eastAsia" w:asciiTheme="minorEastAsia" w:hAnsiTheme="minorEastAsia" w:eastAsiaTheme="minorEastAsia" w:cstheme="minorEastAsia"/>
          <w:color w:val="000000"/>
          <w:sz w:val="24"/>
          <w:szCs w:val="24"/>
          <w:highlight w:val="none"/>
          <w:lang w:val="zh-TW" w:eastAsia="zh-TW"/>
        </w:rPr>
        <w:t>）本合同中各条款约定的违约金可自甲方未支付款项中直接扣除，违约金若不能弥补甲方损失的，乙方还应赔偿甲方。</w:t>
      </w:r>
    </w:p>
    <w:p w14:paraId="03ADD4DE">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en-US" w:eastAsia="zh-CN"/>
        </w:rPr>
      </w:pPr>
      <w:r>
        <w:rPr>
          <w:rFonts w:hint="eastAsia" w:asciiTheme="minorEastAsia" w:hAnsiTheme="minorEastAsia" w:eastAsiaTheme="minorEastAsia" w:cstheme="minorEastAsia"/>
          <w:b/>
          <w:bCs/>
          <w:color w:val="000000"/>
          <w:sz w:val="24"/>
          <w:szCs w:val="24"/>
          <w:highlight w:val="none"/>
          <w:lang w:val="en-US" w:eastAsia="zh-CN"/>
        </w:rPr>
        <w:t>十、知识产权</w:t>
      </w:r>
    </w:p>
    <w:p w14:paraId="143B5F14">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一）除合同条款另有约定外，甲方提供给乙方的图纸、甲方为实施项目自行编辑或委托编制的技术规格书以及反映甲方要求的或其他类似性质的文件的著者权属于甲方，乙方可以为实现合同目的而复制、使用此类文件，但不能用于与合同无关的其他事项。未经甲方书面同意，乙方不得为了合同以外的目的而复制、使用上述文件或将之提供给任何第三方。</w:t>
      </w:r>
    </w:p>
    <w:p w14:paraId="23A83CDE">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二）除合同条款另有约定外，乙方为实施项目所编辑的文件著者权属于乙方，甲方可因实施服务的运行等目的而复制、使用此类文件，但不能擅自修改或用于与合同无关的其他事项。未经乙方书面同意，甲方不得为了合同以外的目的而复制、使用上述文件或将之提供给任何第三方。</w:t>
      </w:r>
    </w:p>
    <w:p w14:paraId="3FA36BD1">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（三）合同当事人保证在履行合同过程中不侵犯对方及第三方的知识产权。乙方在编制时，因侵犯他人的专利权或其他知识产权所引起的责任，由乙方承担。</w:t>
      </w:r>
    </w:p>
    <w:p w14:paraId="5DDAA744">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（四）合同当事人双方均有权在不损害双方利益和保密约定的前提下，在自己宣传用的印刷品或其他出版物上，或申报奖项时等情形下公布有关项目的文字和图片材料。</w:t>
      </w:r>
    </w:p>
    <w:p w14:paraId="7684DDFE">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（五）除合同条款另有约定外，乙方在合同签订前和签订时已确定采用的专利、专有技术的使用费应包含在签约合同价中。</w:t>
      </w:r>
    </w:p>
    <w:p w14:paraId="4BA98209">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zh-TW" w:eastAsia="zh-TW"/>
        </w:rPr>
      </w:pPr>
      <w:r>
        <w:rPr>
          <w:rFonts w:hint="eastAsia" w:asciiTheme="minorEastAsia" w:hAnsiTheme="minorEastAsia" w:eastAsiaTheme="minorEastAsia" w:cstheme="minorEastAsia"/>
          <w:b/>
          <w:bCs/>
          <w:color w:val="000000"/>
          <w:sz w:val="24"/>
          <w:szCs w:val="24"/>
          <w:highlight w:val="none"/>
          <w:lang w:val="zh-TW" w:eastAsia="zh-CN"/>
        </w:rPr>
        <w:t>十</w:t>
      </w:r>
      <w:r>
        <w:rPr>
          <w:rFonts w:hint="eastAsia" w:asciiTheme="minorEastAsia" w:hAnsiTheme="minorEastAsia" w:eastAsiaTheme="minorEastAsia" w:cstheme="minorEastAsia"/>
          <w:b/>
          <w:bCs/>
          <w:color w:val="000000"/>
          <w:sz w:val="24"/>
          <w:szCs w:val="24"/>
          <w:highlight w:val="none"/>
          <w:lang w:val="en-US" w:eastAsia="zh-CN"/>
        </w:rPr>
        <w:t>一</w:t>
      </w:r>
      <w:r>
        <w:rPr>
          <w:rFonts w:hint="eastAsia" w:asciiTheme="minorEastAsia" w:hAnsiTheme="minorEastAsia" w:eastAsiaTheme="minorEastAsia" w:cstheme="minorEastAsia"/>
          <w:b/>
          <w:bCs/>
          <w:color w:val="000000"/>
          <w:sz w:val="24"/>
          <w:szCs w:val="24"/>
          <w:highlight w:val="none"/>
          <w:lang w:val="zh-TW" w:eastAsia="zh-CN"/>
        </w:rPr>
        <w:t>、保密</w:t>
      </w:r>
      <w:r>
        <w:rPr>
          <w:rFonts w:hint="eastAsia" w:asciiTheme="minorEastAsia" w:hAnsiTheme="minorEastAsia" w:eastAsiaTheme="minorEastAsia" w:cstheme="minorEastAsia"/>
          <w:b/>
          <w:bCs/>
          <w:color w:val="000000"/>
          <w:sz w:val="24"/>
          <w:szCs w:val="24"/>
          <w:highlight w:val="none"/>
          <w:lang w:val="zh-TW" w:eastAsia="zh-TW"/>
        </w:rPr>
        <w:t>条款</w:t>
      </w:r>
    </w:p>
    <w:p w14:paraId="28F3E6F9">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5" w:name="bookmark64"/>
      <w:r>
        <w:rPr>
          <w:rFonts w:hint="eastAsia" w:asciiTheme="minorEastAsia" w:hAnsiTheme="minorEastAsia" w:eastAsiaTheme="minorEastAsia" w:cstheme="minorEastAsia"/>
          <w:color w:val="000000"/>
          <w:sz w:val="24"/>
          <w:szCs w:val="24"/>
          <w:highlight w:val="none"/>
          <w:lang w:val="zh-TW" w:eastAsia="zh-TW"/>
        </w:rPr>
        <w:t>（</w:t>
      </w:r>
      <w:bookmarkEnd w:id="15"/>
      <w:r>
        <w:rPr>
          <w:rFonts w:hint="eastAsia" w:asciiTheme="minorEastAsia" w:hAnsiTheme="minorEastAsia" w:eastAsiaTheme="minorEastAsia" w:cstheme="minorEastAsia"/>
          <w:color w:val="000000"/>
          <w:sz w:val="24"/>
          <w:szCs w:val="24"/>
          <w:highlight w:val="none"/>
          <w:lang w:val="zh-TW" w:eastAsia="zh-TW"/>
        </w:rPr>
        <w:t>一）乙方应遵守国家有关保密的法津法规和行业规定，并对甲方提供的资料负有保密义务。未经甲方同意，不得将承接政府服务项目获得的政府、公民个人等各种信息和资料提供给其他单位和个人。如发生以上情况，甲方有权索赔。</w:t>
      </w:r>
    </w:p>
    <w:p w14:paraId="18ADF392">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6" w:name="bookmark65"/>
      <w:r>
        <w:rPr>
          <w:rFonts w:hint="eastAsia" w:asciiTheme="minorEastAsia" w:hAnsiTheme="minorEastAsia" w:eastAsiaTheme="minorEastAsia" w:cstheme="minorEastAsia"/>
          <w:color w:val="000000"/>
          <w:sz w:val="24"/>
          <w:szCs w:val="24"/>
          <w:highlight w:val="none"/>
          <w:lang w:val="zh-TW" w:eastAsia="zh-TW"/>
        </w:rPr>
        <w:t>（</w:t>
      </w:r>
      <w:bookmarkEnd w:id="16"/>
      <w:r>
        <w:rPr>
          <w:rFonts w:hint="eastAsia" w:asciiTheme="minorEastAsia" w:hAnsiTheme="minorEastAsia" w:eastAsiaTheme="minorEastAsia" w:cstheme="minorEastAsia"/>
          <w:color w:val="000000"/>
          <w:sz w:val="24"/>
          <w:szCs w:val="24"/>
          <w:highlight w:val="none"/>
          <w:lang w:val="zh-TW" w:eastAsia="zh-TW"/>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6342486B">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7" w:name="bookmark70"/>
      <w:r>
        <w:rPr>
          <w:rFonts w:hint="eastAsia" w:asciiTheme="minorEastAsia" w:hAnsiTheme="minorEastAsia" w:eastAsiaTheme="minorEastAsia" w:cstheme="minorEastAsia"/>
          <w:color w:val="000000"/>
          <w:sz w:val="24"/>
          <w:szCs w:val="24"/>
          <w:highlight w:val="none"/>
          <w:lang w:val="zh-TW" w:eastAsia="zh-TW"/>
        </w:rPr>
        <w:t>（</w:t>
      </w:r>
      <w:bookmarkEnd w:id="17"/>
      <w:r>
        <w:rPr>
          <w:rFonts w:hint="eastAsia" w:asciiTheme="minorEastAsia" w:hAnsiTheme="minorEastAsia" w:eastAsiaTheme="minorEastAsia" w:cstheme="minorEastAsia"/>
          <w:color w:val="000000"/>
          <w:sz w:val="24"/>
          <w:szCs w:val="24"/>
          <w:highlight w:val="none"/>
          <w:lang w:val="zh-TW" w:eastAsia="zh-TW"/>
        </w:rPr>
        <w:t>三）本条款为独立条款，本合同的无效、变更、解除和终止均不影响本条款的效力。</w:t>
      </w:r>
    </w:p>
    <w:p w14:paraId="46B3067F">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zh-TW" w:eastAsia="zh-CN"/>
        </w:rPr>
      </w:pPr>
      <w:r>
        <w:rPr>
          <w:rFonts w:hint="eastAsia" w:asciiTheme="minorEastAsia" w:hAnsiTheme="minorEastAsia" w:eastAsiaTheme="minorEastAsia" w:cstheme="minorEastAsia"/>
          <w:b/>
          <w:bCs/>
          <w:color w:val="000000"/>
          <w:sz w:val="24"/>
          <w:szCs w:val="24"/>
          <w:highlight w:val="none"/>
          <w:lang w:val="zh-TW" w:eastAsia="zh-CN"/>
        </w:rPr>
        <w:t>十</w:t>
      </w:r>
      <w:r>
        <w:rPr>
          <w:rFonts w:hint="eastAsia" w:asciiTheme="minorEastAsia" w:hAnsiTheme="minorEastAsia" w:eastAsiaTheme="minorEastAsia" w:cstheme="minorEastAsia"/>
          <w:b/>
          <w:bCs/>
          <w:color w:val="000000"/>
          <w:sz w:val="24"/>
          <w:szCs w:val="24"/>
          <w:highlight w:val="none"/>
          <w:lang w:val="en-US" w:eastAsia="zh-CN"/>
        </w:rPr>
        <w:t>二</w:t>
      </w:r>
      <w:r>
        <w:rPr>
          <w:rFonts w:hint="eastAsia" w:asciiTheme="minorEastAsia" w:hAnsiTheme="minorEastAsia" w:eastAsiaTheme="minorEastAsia" w:cstheme="minorEastAsia"/>
          <w:b/>
          <w:bCs/>
          <w:color w:val="000000"/>
          <w:sz w:val="24"/>
          <w:szCs w:val="24"/>
          <w:highlight w:val="none"/>
          <w:lang w:val="zh-TW" w:eastAsia="zh-CN"/>
        </w:rPr>
        <w:t>、争议解决</w:t>
      </w:r>
    </w:p>
    <w:p w14:paraId="409633DC">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CN"/>
        </w:rPr>
        <w:t>（一）本</w:t>
      </w:r>
      <w:r>
        <w:rPr>
          <w:rFonts w:hint="eastAsia" w:asciiTheme="minorEastAsia" w:hAnsiTheme="minorEastAsia" w:eastAsiaTheme="minorEastAsia" w:cstheme="minorEastAsia"/>
          <w:color w:val="000000"/>
          <w:sz w:val="24"/>
          <w:szCs w:val="24"/>
          <w:highlight w:val="none"/>
          <w:lang w:val="zh-TW" w:eastAsia="zh-TW"/>
        </w:rPr>
        <w:t>合同在履行过程中发生的争议，由甲、乙双方当事人协商</w:t>
      </w:r>
      <w:r>
        <w:rPr>
          <w:rFonts w:hint="eastAsia" w:asciiTheme="minorEastAsia" w:hAnsiTheme="minorEastAsia" w:eastAsiaTheme="minorEastAsia" w:cstheme="minorEastAsia"/>
          <w:color w:val="000000"/>
          <w:sz w:val="24"/>
          <w:szCs w:val="24"/>
          <w:highlight w:val="none"/>
          <w:lang w:val="zh-TW" w:eastAsia="zh-CN"/>
        </w:rPr>
        <w:t>解决，协商不成</w:t>
      </w:r>
      <w:r>
        <w:rPr>
          <w:rFonts w:hint="eastAsia" w:asciiTheme="minorEastAsia" w:hAnsiTheme="minorEastAsia" w:eastAsiaTheme="minorEastAsia" w:cstheme="minorEastAsia"/>
          <w:color w:val="000000"/>
          <w:sz w:val="24"/>
          <w:szCs w:val="24"/>
          <w:highlight w:val="none"/>
          <w:lang w:val="zh-TW" w:eastAsia="zh-TW"/>
        </w:rPr>
        <w:t>的按下列第</w:t>
      </w:r>
      <w:r>
        <w:rPr>
          <w:rFonts w:hint="eastAsia" w:asciiTheme="minorEastAsia" w:hAnsiTheme="minorEastAsia" w:eastAsiaTheme="minorEastAsia" w:cstheme="minorEastAsia"/>
          <w:color w:val="000000"/>
          <w:sz w:val="24"/>
          <w:szCs w:val="24"/>
          <w:highlight w:val="none"/>
          <w:lang w:val="zh-TW" w:eastAsia="zh-CN"/>
        </w:rPr>
        <w:t xml:space="preserve">  2  </w:t>
      </w:r>
      <w:r>
        <w:rPr>
          <w:rFonts w:hint="eastAsia" w:asciiTheme="minorEastAsia" w:hAnsiTheme="minorEastAsia" w:eastAsiaTheme="minorEastAsia" w:cstheme="minorEastAsia"/>
          <w:color w:val="000000"/>
          <w:sz w:val="24"/>
          <w:szCs w:val="24"/>
          <w:highlight w:val="none"/>
          <w:lang w:val="zh-TW" w:eastAsia="zh-TW"/>
        </w:rPr>
        <w:t>种方式解决：</w:t>
      </w:r>
    </w:p>
    <w:p w14:paraId="1C3C1F4C">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CN"/>
        </w:rPr>
        <w:t>1、</w:t>
      </w:r>
      <w:r>
        <w:rPr>
          <w:rFonts w:hint="eastAsia" w:asciiTheme="minorEastAsia" w:hAnsiTheme="minorEastAsia" w:eastAsiaTheme="minorEastAsia" w:cstheme="minorEastAsia"/>
          <w:color w:val="000000"/>
          <w:sz w:val="24"/>
          <w:szCs w:val="24"/>
          <w:highlight w:val="none"/>
          <w:lang w:val="en-US" w:eastAsia="zh-CN"/>
        </w:rPr>
        <w:t>向仲裁委员会按其仲裁规则申请仲裁</w:t>
      </w:r>
      <w:r>
        <w:rPr>
          <w:rFonts w:hint="eastAsia" w:asciiTheme="minorEastAsia" w:hAnsiTheme="minorEastAsia" w:eastAsiaTheme="minorEastAsia" w:cstheme="minorEastAsia"/>
          <w:color w:val="000000"/>
          <w:sz w:val="24"/>
          <w:szCs w:val="24"/>
          <w:highlight w:val="none"/>
          <w:lang w:val="zh-TW" w:eastAsia="zh-TW"/>
        </w:rPr>
        <w:t>；</w:t>
      </w:r>
    </w:p>
    <w:p w14:paraId="53C56DF3">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CN"/>
        </w:rPr>
        <w:t>2、依法向</w:t>
      </w:r>
      <w:r>
        <w:rPr>
          <w:rFonts w:hint="eastAsia" w:asciiTheme="minorEastAsia" w:hAnsiTheme="minorEastAsia" w:eastAsiaTheme="minorEastAsia" w:cstheme="minorEastAsia"/>
          <w:color w:val="000000"/>
          <w:sz w:val="24"/>
          <w:szCs w:val="24"/>
          <w:highlight w:val="none"/>
          <w:lang w:val="zh-TW" w:eastAsia="zh-TW"/>
        </w:rPr>
        <w:t>甲方所在地人民法院起诉。</w:t>
      </w:r>
    </w:p>
    <w:p w14:paraId="0DE22715">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CN"/>
        </w:rPr>
        <w:t>（二）本</w:t>
      </w:r>
      <w:r>
        <w:rPr>
          <w:rFonts w:hint="eastAsia" w:asciiTheme="minorEastAsia" w:hAnsiTheme="minorEastAsia" w:eastAsiaTheme="minorEastAsia" w:cstheme="minorEastAsia"/>
          <w:color w:val="000000"/>
          <w:sz w:val="24"/>
          <w:szCs w:val="24"/>
          <w:highlight w:val="none"/>
          <w:lang w:val="zh-TW" w:eastAsia="zh-TW"/>
        </w:rPr>
        <w:t>条款为独立条款，本合同的无效、变更、解除和终止均不</w:t>
      </w:r>
      <w:r>
        <w:rPr>
          <w:rFonts w:hint="eastAsia" w:asciiTheme="minorEastAsia" w:hAnsiTheme="minorEastAsia" w:eastAsiaTheme="minorEastAsia" w:cstheme="minorEastAsia"/>
          <w:color w:val="000000"/>
          <w:sz w:val="24"/>
          <w:szCs w:val="24"/>
          <w:highlight w:val="none"/>
          <w:lang w:val="zh-TW" w:eastAsia="zh-CN"/>
        </w:rPr>
        <w:t>影响本条款的</w:t>
      </w:r>
      <w:r>
        <w:rPr>
          <w:rFonts w:hint="eastAsia" w:asciiTheme="minorEastAsia" w:hAnsiTheme="minorEastAsia" w:eastAsiaTheme="minorEastAsia" w:cstheme="minorEastAsia"/>
          <w:color w:val="000000"/>
          <w:sz w:val="24"/>
          <w:szCs w:val="24"/>
          <w:highlight w:val="none"/>
          <w:lang w:val="zh-TW" w:eastAsia="zh-TW"/>
        </w:rPr>
        <w:t>效力。</w:t>
      </w:r>
    </w:p>
    <w:p w14:paraId="7C879F37">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zh-TW" w:eastAsia="zh-CN"/>
        </w:rPr>
      </w:pPr>
      <w:r>
        <w:rPr>
          <w:rFonts w:hint="eastAsia" w:asciiTheme="minorEastAsia" w:hAnsiTheme="minorEastAsia" w:eastAsiaTheme="minorEastAsia" w:cstheme="minorEastAsia"/>
          <w:b/>
          <w:bCs/>
          <w:color w:val="000000"/>
          <w:sz w:val="24"/>
          <w:szCs w:val="24"/>
          <w:highlight w:val="none"/>
          <w:lang w:val="zh-TW" w:eastAsia="zh-CN"/>
        </w:rPr>
        <w:t>十</w:t>
      </w:r>
      <w:r>
        <w:rPr>
          <w:rFonts w:hint="eastAsia" w:asciiTheme="minorEastAsia" w:hAnsiTheme="minorEastAsia" w:eastAsiaTheme="minorEastAsia" w:cstheme="minorEastAsia"/>
          <w:b/>
          <w:bCs/>
          <w:color w:val="000000"/>
          <w:sz w:val="24"/>
          <w:szCs w:val="24"/>
          <w:highlight w:val="none"/>
          <w:lang w:val="en-US" w:eastAsia="zh-CN"/>
        </w:rPr>
        <w:t>三</w:t>
      </w:r>
      <w:r>
        <w:rPr>
          <w:rFonts w:hint="eastAsia" w:asciiTheme="minorEastAsia" w:hAnsiTheme="minorEastAsia" w:eastAsiaTheme="minorEastAsia" w:cstheme="minorEastAsia"/>
          <w:b/>
          <w:bCs/>
          <w:color w:val="000000"/>
          <w:sz w:val="24"/>
          <w:szCs w:val="24"/>
          <w:highlight w:val="none"/>
          <w:lang w:val="zh-TW" w:eastAsia="zh-CN"/>
        </w:rPr>
        <w:t>、关于送达的约定</w:t>
      </w:r>
    </w:p>
    <w:p w14:paraId="0D1E7AFB">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CN"/>
        </w:rPr>
        <w:t>（一）本</w:t>
      </w:r>
      <w:r>
        <w:rPr>
          <w:rFonts w:hint="eastAsia" w:asciiTheme="minorEastAsia" w:hAnsiTheme="minorEastAsia" w:eastAsiaTheme="minorEastAsia" w:cstheme="minorEastAsia"/>
          <w:color w:val="000000"/>
          <w:sz w:val="24"/>
          <w:szCs w:val="24"/>
          <w:highlight w:val="none"/>
          <w:lang w:val="zh-TW" w:eastAsia="zh-TW"/>
        </w:rPr>
        <w:t>合同项下甲乙双方任何一方向对方发出的通知、信件、数据</w:t>
      </w:r>
      <w:r>
        <w:rPr>
          <w:rFonts w:hint="eastAsia" w:asciiTheme="minorEastAsia" w:hAnsiTheme="minorEastAsia" w:eastAsiaTheme="minorEastAsia" w:cstheme="minorEastAsia"/>
          <w:color w:val="000000"/>
          <w:sz w:val="24"/>
          <w:szCs w:val="24"/>
          <w:highlight w:val="none"/>
          <w:lang w:val="zh-TW" w:eastAsia="zh-CN"/>
        </w:rPr>
        <w:t>电文等，应当</w:t>
      </w:r>
      <w:r>
        <w:rPr>
          <w:rFonts w:hint="eastAsia" w:asciiTheme="minorEastAsia" w:hAnsiTheme="minorEastAsia" w:eastAsiaTheme="minorEastAsia" w:cstheme="minorEastAsia"/>
          <w:color w:val="000000"/>
          <w:sz w:val="24"/>
          <w:szCs w:val="24"/>
          <w:highlight w:val="none"/>
          <w:lang w:val="zh-TW" w:eastAsia="zh-TW"/>
        </w:rPr>
        <w:t>发送至本合同下列约定的地址、联系人和通信终端。</w:t>
      </w:r>
    </w:p>
    <w:p w14:paraId="7544165E">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宋体" w:hAnsi="宋体" w:eastAsia="宋体" w:cs="宋体"/>
          <w:color w:val="000000"/>
          <w:kern w:val="0"/>
          <w:sz w:val="24"/>
          <w:szCs w:val="24"/>
          <w:lang w:val="zh-TW" w:eastAsia="zh-TW"/>
        </w:rPr>
        <w:t>（</w:t>
      </w:r>
      <w:r>
        <w:rPr>
          <w:rFonts w:hint="eastAsia" w:asciiTheme="minorEastAsia" w:hAnsiTheme="minorEastAsia" w:eastAsiaTheme="minorEastAsia" w:cstheme="minorEastAsia"/>
          <w:color w:val="000000"/>
          <w:sz w:val="24"/>
          <w:szCs w:val="24"/>
          <w:highlight w:val="none"/>
          <w:lang w:val="zh-TW" w:eastAsia="zh-TW"/>
        </w:rPr>
        <w:t>二）各种通讯方式应当按照下列方式确定其送达时间：</w:t>
      </w:r>
    </w:p>
    <w:p w14:paraId="3E25A11C">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8" w:name="bookmark18"/>
      <w:r>
        <w:rPr>
          <w:rFonts w:hint="eastAsia" w:asciiTheme="minorEastAsia" w:hAnsiTheme="minorEastAsia" w:eastAsiaTheme="minorEastAsia" w:cstheme="minorEastAsia"/>
          <w:color w:val="000000"/>
          <w:sz w:val="24"/>
          <w:szCs w:val="24"/>
          <w:highlight w:val="none"/>
          <w:lang w:val="zh-TW" w:eastAsia="zh-TW"/>
        </w:rPr>
        <w:t>1</w:t>
      </w:r>
      <w:bookmarkEnd w:id="18"/>
      <w:r>
        <w:rPr>
          <w:rFonts w:hint="eastAsia" w:asciiTheme="minorEastAsia" w:hAnsiTheme="minorEastAsia" w:eastAsiaTheme="minorEastAsia" w:cstheme="minorEastAsia"/>
          <w:color w:val="000000"/>
          <w:sz w:val="24"/>
          <w:szCs w:val="24"/>
          <w:highlight w:val="none"/>
          <w:lang w:val="zh-TW" w:eastAsia="zh-TW"/>
        </w:rPr>
        <w:t>、面呈之通知在被通知人签收时视为送达，被通知人未签收的不得视为有效的送达。</w:t>
      </w:r>
    </w:p>
    <w:p w14:paraId="2C1E1C51">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19" w:name="bookmark19"/>
      <w:r>
        <w:rPr>
          <w:rFonts w:hint="eastAsia" w:asciiTheme="minorEastAsia" w:hAnsiTheme="minorEastAsia" w:eastAsiaTheme="minorEastAsia" w:cstheme="minorEastAsia"/>
          <w:color w:val="000000"/>
          <w:sz w:val="24"/>
          <w:szCs w:val="24"/>
          <w:highlight w:val="none"/>
          <w:lang w:val="zh-TW" w:eastAsia="zh-TW"/>
        </w:rPr>
        <w:t>2</w:t>
      </w:r>
      <w:bookmarkEnd w:id="19"/>
      <w:r>
        <w:rPr>
          <w:rFonts w:hint="eastAsia" w:asciiTheme="minorEastAsia" w:hAnsiTheme="minorEastAsia" w:eastAsiaTheme="minorEastAsia" w:cstheme="minorEastAsia"/>
          <w:color w:val="000000"/>
          <w:sz w:val="24"/>
          <w:szCs w:val="24"/>
          <w:highlight w:val="none"/>
          <w:lang w:val="zh-TW" w:eastAsia="zh-TW"/>
        </w:rPr>
        <w:t>、以邮寄方式进行的通知均应采用邮政挂号快件或特快专递的方式进行，自信件交邮后的第7日视为送达。</w:t>
      </w:r>
    </w:p>
    <w:p w14:paraId="5DF146F5">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20" w:name="bookmark20"/>
      <w:r>
        <w:rPr>
          <w:rFonts w:hint="eastAsia" w:asciiTheme="minorEastAsia" w:hAnsiTheme="minorEastAsia" w:eastAsiaTheme="minorEastAsia" w:cstheme="minorEastAsia"/>
          <w:color w:val="000000"/>
          <w:sz w:val="24"/>
          <w:szCs w:val="24"/>
          <w:highlight w:val="none"/>
          <w:lang w:val="zh-TW" w:eastAsia="zh-TW"/>
        </w:rPr>
        <w:t>3</w:t>
      </w:r>
      <w:bookmarkEnd w:id="20"/>
      <w:r>
        <w:rPr>
          <w:rFonts w:hint="eastAsia" w:asciiTheme="minorEastAsia" w:hAnsiTheme="minorEastAsia" w:eastAsiaTheme="minorEastAsia" w:cstheme="minorEastAsia"/>
          <w:color w:val="000000"/>
          <w:sz w:val="24"/>
          <w:szCs w:val="24"/>
          <w:highlight w:val="none"/>
          <w:lang w:val="zh-TW" w:eastAsia="zh-TW"/>
        </w:rPr>
        <w:t>、发出的短信/传真/微信/电子邮件，自前述电子文件内容在发送方正确填写地址且未被系统退回的情况下，视为进入对方数据电文接收系统即视为送达。若送达日为非工作日，则视为在下一工作日送达。</w:t>
      </w:r>
    </w:p>
    <w:p w14:paraId="11D4ADAE">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bookmarkStart w:id="21" w:name="bookmark21"/>
      <w:r>
        <w:rPr>
          <w:rFonts w:hint="eastAsia" w:asciiTheme="minorEastAsia" w:hAnsiTheme="minorEastAsia" w:eastAsiaTheme="minorEastAsia" w:cstheme="minorEastAsia"/>
          <w:color w:val="000000"/>
          <w:sz w:val="24"/>
          <w:szCs w:val="24"/>
          <w:highlight w:val="none"/>
          <w:lang w:val="zh-TW" w:eastAsia="zh-TW"/>
        </w:rPr>
        <w:t>4</w:t>
      </w:r>
      <w:bookmarkEnd w:id="21"/>
      <w:r>
        <w:rPr>
          <w:rFonts w:hint="eastAsia" w:asciiTheme="minorEastAsia" w:hAnsiTheme="minorEastAsia" w:eastAsiaTheme="minorEastAsia" w:cstheme="minorEastAsia"/>
          <w:color w:val="000000"/>
          <w:sz w:val="24"/>
          <w:szCs w:val="24"/>
          <w:highlight w:val="none"/>
          <w:lang w:val="zh-TW" w:eastAsia="zh-TW"/>
        </w:rPr>
        <w:t>、一方当事人变更名称、地址、联系人或通信终端的，应当在变更后3日内及时书面通知对方当事人，对方当事人实际收到变更通知前的送达仍为有效送达，电子送达与书面送达具有同等法律效力。</w:t>
      </w:r>
    </w:p>
    <w:p w14:paraId="34D6338A">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zh-TW" w:eastAsia="zh-TW"/>
        </w:rPr>
      </w:pPr>
      <w:r>
        <w:rPr>
          <w:rFonts w:hint="eastAsia" w:asciiTheme="minorEastAsia" w:hAnsiTheme="minorEastAsia" w:eastAsiaTheme="minorEastAsia" w:cstheme="minorEastAsia"/>
          <w:b/>
          <w:bCs/>
          <w:color w:val="000000"/>
          <w:sz w:val="24"/>
          <w:szCs w:val="24"/>
          <w:highlight w:val="none"/>
          <w:lang w:val="zh-TW" w:eastAsia="zh-TW"/>
        </w:rPr>
        <w:t>十</w:t>
      </w:r>
      <w:r>
        <w:rPr>
          <w:rFonts w:hint="eastAsia" w:asciiTheme="minorEastAsia" w:hAnsiTheme="minorEastAsia" w:eastAsiaTheme="minorEastAsia" w:cstheme="minorEastAsia"/>
          <w:b/>
          <w:bCs/>
          <w:color w:val="000000"/>
          <w:sz w:val="24"/>
          <w:szCs w:val="24"/>
          <w:highlight w:val="none"/>
          <w:lang w:val="en-US" w:eastAsia="zh-CN"/>
        </w:rPr>
        <w:t>四</w:t>
      </w:r>
      <w:r>
        <w:rPr>
          <w:rFonts w:hint="eastAsia" w:asciiTheme="minorEastAsia" w:hAnsiTheme="minorEastAsia" w:eastAsiaTheme="minorEastAsia" w:cstheme="minorEastAsia"/>
          <w:b/>
          <w:bCs/>
          <w:color w:val="000000"/>
          <w:sz w:val="24"/>
          <w:szCs w:val="24"/>
          <w:highlight w:val="none"/>
          <w:lang w:val="zh-TW" w:eastAsia="zh-TW"/>
        </w:rPr>
        <w:t>、合同变更</w:t>
      </w:r>
    </w:p>
    <w:p w14:paraId="751C7DD4">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在合同的执行期内，双方均不得随意变更或解除合同。如因项目需求情况发生变化，需要项目变更的，应双方协商后签订项目变更协议，并经</w:t>
      </w:r>
      <w:r>
        <w:rPr>
          <w:rFonts w:hint="eastAsia" w:asciiTheme="minorEastAsia" w:hAnsiTheme="minorEastAsia" w:eastAsiaTheme="minorEastAsia" w:cstheme="minorEastAsia"/>
          <w:color w:val="000000"/>
          <w:sz w:val="24"/>
          <w:szCs w:val="24"/>
          <w:highlight w:val="none"/>
          <w:lang w:val="en-US" w:eastAsia="zh-CN"/>
        </w:rPr>
        <w:t>见</w:t>
      </w:r>
      <w:r>
        <w:rPr>
          <w:rFonts w:hint="eastAsia" w:asciiTheme="minorEastAsia" w:hAnsiTheme="minorEastAsia" w:eastAsiaTheme="minorEastAsia" w:cstheme="minorEastAsia"/>
          <w:color w:val="000000"/>
          <w:sz w:val="24"/>
          <w:szCs w:val="24"/>
          <w:highlight w:val="none"/>
          <w:lang w:val="zh-TW" w:eastAsia="zh-TW"/>
        </w:rPr>
        <w:t>证方确认后生效（如双方变更事项不能达成一致的，仍按原合同履行，否则视为违约）。</w:t>
      </w:r>
    </w:p>
    <w:p w14:paraId="1E96033A">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zh-TW" w:eastAsia="zh-TW"/>
        </w:rPr>
      </w:pPr>
      <w:r>
        <w:rPr>
          <w:rFonts w:hint="eastAsia" w:asciiTheme="minorEastAsia" w:hAnsiTheme="minorEastAsia" w:eastAsiaTheme="minorEastAsia" w:cstheme="minorEastAsia"/>
          <w:b/>
          <w:bCs/>
          <w:color w:val="000000"/>
          <w:sz w:val="24"/>
          <w:szCs w:val="24"/>
          <w:highlight w:val="none"/>
          <w:lang w:val="zh-TW" w:eastAsia="zh-TW"/>
        </w:rPr>
        <w:t>十</w:t>
      </w:r>
      <w:r>
        <w:rPr>
          <w:rFonts w:hint="eastAsia" w:asciiTheme="minorEastAsia" w:hAnsiTheme="minorEastAsia" w:eastAsiaTheme="minorEastAsia" w:cstheme="minorEastAsia"/>
          <w:b/>
          <w:bCs/>
          <w:color w:val="000000"/>
          <w:sz w:val="24"/>
          <w:szCs w:val="24"/>
          <w:highlight w:val="none"/>
          <w:lang w:val="en-US" w:eastAsia="zh-CN"/>
        </w:rPr>
        <w:t>五</w:t>
      </w:r>
      <w:r>
        <w:rPr>
          <w:rFonts w:hint="eastAsia" w:asciiTheme="minorEastAsia" w:hAnsiTheme="minorEastAsia" w:eastAsiaTheme="minorEastAsia" w:cstheme="minorEastAsia"/>
          <w:b/>
          <w:bCs/>
          <w:color w:val="000000"/>
          <w:sz w:val="24"/>
          <w:szCs w:val="24"/>
          <w:highlight w:val="none"/>
          <w:lang w:val="zh-TW" w:eastAsia="zh-TW"/>
        </w:rPr>
        <w:t>、合同生效</w:t>
      </w:r>
    </w:p>
    <w:p w14:paraId="2EF3E84D">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宋体" w:hAnsi="宋体"/>
          <w:sz w:val="24"/>
        </w:rPr>
        <w:t>本合同一式</w:t>
      </w:r>
      <w:r>
        <w:rPr>
          <w:rFonts w:hint="eastAsia"/>
          <w:sz w:val="24"/>
          <w:lang w:val="en-US" w:eastAsia="zh-CN"/>
        </w:rPr>
        <w:t>陆</w:t>
      </w:r>
      <w:r>
        <w:rPr>
          <w:rFonts w:hint="eastAsia" w:ascii="宋体" w:hAnsi="宋体"/>
          <w:sz w:val="24"/>
        </w:rPr>
        <w:t>份</w:t>
      </w:r>
      <w:r>
        <w:rPr>
          <w:rFonts w:hint="eastAsia"/>
          <w:sz w:val="24"/>
          <w:lang w:eastAsia="zh-CN"/>
        </w:rPr>
        <w:t>；</w:t>
      </w:r>
      <w:r>
        <w:rPr>
          <w:rFonts w:hint="eastAsia" w:ascii="宋体" w:hAnsi="宋体"/>
          <w:sz w:val="24"/>
        </w:rPr>
        <w:t>其中，甲方贰份，乙方贰份，</w:t>
      </w:r>
      <w:r>
        <w:rPr>
          <w:rFonts w:hint="eastAsia" w:ascii="宋体" w:hAnsi="宋体"/>
          <w:sz w:val="24"/>
          <w:lang w:val="en-US" w:eastAsia="zh-CN"/>
        </w:rPr>
        <w:t>财政局</w:t>
      </w:r>
      <w:r>
        <w:rPr>
          <w:rFonts w:hint="eastAsia" w:ascii="宋体" w:hAnsi="宋体"/>
          <w:sz w:val="24"/>
        </w:rPr>
        <w:t>壹份</w:t>
      </w:r>
      <w:r>
        <w:rPr>
          <w:rFonts w:hint="eastAsia"/>
          <w:sz w:val="24"/>
          <w:lang w:eastAsia="zh-CN"/>
        </w:rPr>
        <w:t>，</w:t>
      </w:r>
      <w:r>
        <w:rPr>
          <w:rFonts w:hint="eastAsia"/>
          <w:sz w:val="24"/>
          <w:lang w:val="en-US" w:eastAsia="zh-CN"/>
        </w:rPr>
        <w:t>招标代理壹份。</w:t>
      </w:r>
      <w:r>
        <w:rPr>
          <w:rFonts w:hint="eastAsia" w:asciiTheme="minorEastAsia" w:hAnsiTheme="minorEastAsia" w:eastAsiaTheme="minorEastAsia" w:cstheme="minorEastAsia"/>
          <w:color w:val="000000"/>
          <w:sz w:val="24"/>
          <w:szCs w:val="24"/>
          <w:highlight w:val="none"/>
          <w:lang w:val="zh-TW" w:eastAsia="zh-TW"/>
        </w:rPr>
        <w:t>合同执行完毕后，自动失效（合同的服务承诺则长期有效）。</w:t>
      </w:r>
    </w:p>
    <w:p w14:paraId="2EEA46A3">
      <w:pPr>
        <w:widowControl/>
        <w:spacing w:line="360" w:lineRule="auto"/>
        <w:ind w:left="0" w:leftChars="0" w:right="-207" w:rightChars="-94" w:firstLine="441" w:firstLineChars="183"/>
        <w:jc w:val="left"/>
        <w:rPr>
          <w:rFonts w:hint="eastAsia" w:asciiTheme="minorEastAsia" w:hAnsiTheme="minorEastAsia" w:eastAsiaTheme="minorEastAsia" w:cstheme="minorEastAsia"/>
          <w:b/>
          <w:bCs/>
          <w:color w:val="000000"/>
          <w:sz w:val="24"/>
          <w:szCs w:val="24"/>
          <w:highlight w:val="none"/>
          <w:lang w:val="zh-TW" w:eastAsia="zh-TW"/>
        </w:rPr>
      </w:pPr>
      <w:r>
        <w:rPr>
          <w:rFonts w:hint="eastAsia" w:asciiTheme="minorEastAsia" w:hAnsiTheme="minorEastAsia" w:eastAsiaTheme="minorEastAsia" w:cstheme="minorEastAsia"/>
          <w:b/>
          <w:bCs/>
          <w:color w:val="000000"/>
          <w:sz w:val="24"/>
          <w:szCs w:val="24"/>
          <w:highlight w:val="none"/>
          <w:lang w:val="zh-TW" w:eastAsia="zh-TW"/>
        </w:rPr>
        <w:t>十</w:t>
      </w:r>
      <w:r>
        <w:rPr>
          <w:rFonts w:hint="eastAsia" w:asciiTheme="minorEastAsia" w:hAnsiTheme="minorEastAsia" w:eastAsiaTheme="minorEastAsia" w:cstheme="minorEastAsia"/>
          <w:b/>
          <w:bCs/>
          <w:color w:val="000000"/>
          <w:sz w:val="24"/>
          <w:szCs w:val="24"/>
          <w:highlight w:val="none"/>
          <w:lang w:val="en-US" w:eastAsia="zh-CN"/>
        </w:rPr>
        <w:t>六</w:t>
      </w:r>
      <w:r>
        <w:rPr>
          <w:rFonts w:hint="eastAsia" w:asciiTheme="minorEastAsia" w:hAnsiTheme="minorEastAsia" w:eastAsiaTheme="minorEastAsia" w:cstheme="minorEastAsia"/>
          <w:b/>
          <w:bCs/>
          <w:color w:val="000000"/>
          <w:sz w:val="24"/>
          <w:szCs w:val="24"/>
          <w:highlight w:val="none"/>
          <w:lang w:val="zh-TW" w:eastAsia="zh-TW"/>
        </w:rPr>
        <w:t>、其他事项</w:t>
      </w:r>
    </w:p>
    <w:p w14:paraId="5EC4A076">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（一）</w:t>
      </w:r>
      <w:r>
        <w:rPr>
          <w:rFonts w:hint="eastAsia" w:asciiTheme="minorEastAsia" w:hAnsiTheme="minorEastAsia" w:eastAsiaTheme="minorEastAsia" w:cstheme="minorEastAsia"/>
          <w:color w:val="000000"/>
          <w:sz w:val="24"/>
          <w:szCs w:val="24"/>
          <w:highlight w:val="none"/>
          <w:lang w:val="en-US" w:eastAsia="zh-CN"/>
        </w:rPr>
        <w:t>铜川市财政局</w:t>
      </w:r>
      <w:r>
        <w:rPr>
          <w:rFonts w:hint="eastAsia" w:asciiTheme="minorEastAsia" w:hAnsiTheme="minorEastAsia" w:eastAsiaTheme="minorEastAsia" w:cstheme="minorEastAsia"/>
          <w:color w:val="000000"/>
          <w:sz w:val="24"/>
          <w:szCs w:val="24"/>
          <w:highlight w:val="none"/>
          <w:lang w:val="zh-TW" w:eastAsia="zh-TW"/>
        </w:rPr>
        <w:t>在合同的履行期间以及履行期后，可以随时检查项目的执行情况，对采购标准、釆购内容进行调查核实，并对发现的问题进行处理。</w:t>
      </w:r>
    </w:p>
    <w:p w14:paraId="42AED54A">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w:t>
      </w:r>
      <w:r>
        <w:rPr>
          <w:rFonts w:hint="eastAsia" w:asciiTheme="minorEastAsia" w:hAnsiTheme="minorEastAsia" w:eastAsiaTheme="minorEastAsia" w:cstheme="minorEastAsia"/>
          <w:color w:val="000000"/>
          <w:sz w:val="24"/>
          <w:szCs w:val="24"/>
          <w:highlight w:val="none"/>
          <w:lang w:val="en-US" w:eastAsia="zh-CN"/>
        </w:rPr>
        <w:t>二</w:t>
      </w:r>
      <w:r>
        <w:rPr>
          <w:rFonts w:hint="eastAsia" w:asciiTheme="minorEastAsia" w:hAnsiTheme="minorEastAsia" w:eastAsiaTheme="minorEastAsia" w:cstheme="minorEastAsia"/>
          <w:color w:val="000000"/>
          <w:sz w:val="24"/>
          <w:szCs w:val="24"/>
          <w:highlight w:val="none"/>
          <w:lang w:val="zh-TW" w:eastAsia="zh-TW"/>
        </w:rPr>
        <w:t>）</w:t>
      </w:r>
      <w:r>
        <w:rPr>
          <w:rFonts w:hint="eastAsia" w:asciiTheme="minorEastAsia" w:hAnsiTheme="minorEastAsia" w:eastAsiaTheme="minorEastAsia" w:cstheme="minorEastAsia"/>
          <w:color w:val="000000"/>
          <w:sz w:val="24"/>
          <w:szCs w:val="24"/>
          <w:highlight w:val="none"/>
          <w:lang w:val="en-US" w:eastAsia="zh-CN"/>
        </w:rPr>
        <w:t>招标</w:t>
      </w:r>
      <w:r>
        <w:rPr>
          <w:rFonts w:hint="eastAsia" w:asciiTheme="minorEastAsia" w:hAnsiTheme="minorEastAsia" w:eastAsiaTheme="minorEastAsia" w:cstheme="minorEastAsia"/>
          <w:color w:val="000000"/>
          <w:sz w:val="24"/>
          <w:szCs w:val="24"/>
          <w:highlight w:val="none"/>
          <w:lang w:val="zh-TW" w:eastAsia="zh-TW"/>
        </w:rPr>
        <w:t>文件、</w:t>
      </w:r>
      <w:r>
        <w:rPr>
          <w:rFonts w:hint="eastAsia" w:asciiTheme="minorEastAsia" w:hAnsiTheme="minorEastAsia" w:eastAsiaTheme="minorEastAsia" w:cstheme="minorEastAsia"/>
          <w:color w:val="000000"/>
          <w:sz w:val="24"/>
          <w:szCs w:val="24"/>
          <w:highlight w:val="none"/>
          <w:lang w:val="en-US" w:eastAsia="zh-CN"/>
        </w:rPr>
        <w:t>投标</w:t>
      </w:r>
      <w:r>
        <w:rPr>
          <w:rFonts w:hint="eastAsia" w:asciiTheme="minorEastAsia" w:hAnsiTheme="minorEastAsia" w:eastAsiaTheme="minorEastAsia" w:cstheme="minorEastAsia"/>
          <w:color w:val="000000"/>
          <w:sz w:val="24"/>
          <w:szCs w:val="24"/>
          <w:highlight w:val="none"/>
          <w:lang w:val="zh-TW" w:eastAsia="zh-TW"/>
        </w:rPr>
        <w:t>文件、澄清表（函）、</w:t>
      </w:r>
      <w:r>
        <w:rPr>
          <w:rFonts w:hint="eastAsia" w:asciiTheme="minorEastAsia" w:hAnsiTheme="minorEastAsia" w:eastAsiaTheme="minorEastAsia" w:cstheme="minorEastAsia"/>
          <w:color w:val="000000"/>
          <w:sz w:val="24"/>
          <w:szCs w:val="24"/>
          <w:highlight w:val="none"/>
          <w:lang w:val="en-US" w:eastAsia="zh-CN"/>
        </w:rPr>
        <w:t>中标</w:t>
      </w:r>
      <w:r>
        <w:rPr>
          <w:rFonts w:hint="eastAsia" w:asciiTheme="minorEastAsia" w:hAnsiTheme="minorEastAsia" w:eastAsiaTheme="minorEastAsia" w:cstheme="minorEastAsia"/>
          <w:color w:val="000000"/>
          <w:sz w:val="24"/>
          <w:szCs w:val="24"/>
          <w:highlight w:val="none"/>
          <w:lang w:val="zh-TW" w:eastAsia="zh-TW"/>
        </w:rPr>
        <w:t>通知书、合同附件均为合同不可分割的部分。</w:t>
      </w:r>
    </w:p>
    <w:p w14:paraId="254DB47A">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w:t>
      </w:r>
      <w:r>
        <w:rPr>
          <w:rFonts w:hint="eastAsia" w:asciiTheme="minorEastAsia" w:hAnsiTheme="minorEastAsia" w:eastAsiaTheme="minorEastAsia" w:cstheme="minorEastAsia"/>
          <w:color w:val="000000"/>
          <w:sz w:val="24"/>
          <w:szCs w:val="24"/>
          <w:highlight w:val="none"/>
          <w:lang w:val="en-US" w:eastAsia="zh-CN"/>
        </w:rPr>
        <w:t>三</w:t>
      </w:r>
      <w:r>
        <w:rPr>
          <w:rFonts w:hint="eastAsia" w:asciiTheme="minorEastAsia" w:hAnsiTheme="minorEastAsia" w:eastAsiaTheme="minorEastAsia" w:cstheme="minorEastAsia"/>
          <w:color w:val="000000"/>
          <w:sz w:val="24"/>
          <w:szCs w:val="24"/>
          <w:highlight w:val="none"/>
          <w:lang w:val="zh-TW" w:eastAsia="zh-TW"/>
        </w:rPr>
        <w:t>）甲乙双方因不可抗力导致本合同全部或部分不能履行时，发生不可抗力的一方应当在不可抗力发生后</w:t>
      </w:r>
      <w:r>
        <w:rPr>
          <w:rFonts w:hint="eastAsia" w:asciiTheme="minorEastAsia" w:hAnsiTheme="minorEastAsia" w:eastAsiaTheme="minorEastAsia" w:cstheme="minorEastAsia"/>
          <w:color w:val="000000"/>
          <w:sz w:val="24"/>
          <w:szCs w:val="24"/>
          <w:highlight w:val="none"/>
          <w:u w:val="single"/>
          <w:lang w:val="zh-TW" w:eastAsia="zh-TW"/>
        </w:rPr>
        <w:t xml:space="preserve">    </w:t>
      </w:r>
      <w:r>
        <w:rPr>
          <w:rFonts w:hint="eastAsia" w:asciiTheme="minorEastAsia" w:hAnsiTheme="minorEastAsia" w:eastAsiaTheme="minorEastAsia" w:cstheme="minorEastAsia"/>
          <w:color w:val="000000"/>
          <w:sz w:val="24"/>
          <w:szCs w:val="24"/>
          <w:highlight w:val="none"/>
          <w:lang w:val="zh-TW" w:eastAsia="zh-TW"/>
        </w:rPr>
        <w:t>天内书面通知对方，以减轻可能给对方造成的损失。因不可抗力导致本合同全部或部分不能履行时，双方各自承担其因此而造成的损失、损害。</w:t>
      </w:r>
    </w:p>
    <w:p w14:paraId="20A9B612">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r>
        <w:rPr>
          <w:rFonts w:hint="eastAsia" w:asciiTheme="minorEastAsia" w:hAnsiTheme="minorEastAsia" w:eastAsiaTheme="minorEastAsia" w:cstheme="minorEastAsia"/>
          <w:color w:val="000000"/>
          <w:sz w:val="24"/>
          <w:szCs w:val="24"/>
          <w:highlight w:val="none"/>
          <w:lang w:val="zh-TW" w:eastAsia="zh-TW"/>
        </w:rPr>
        <w:t>（</w:t>
      </w:r>
      <w:r>
        <w:rPr>
          <w:rFonts w:hint="eastAsia" w:asciiTheme="minorEastAsia" w:hAnsiTheme="minorEastAsia" w:eastAsiaTheme="minorEastAsia" w:cstheme="minorEastAsia"/>
          <w:color w:val="000000"/>
          <w:sz w:val="24"/>
          <w:szCs w:val="24"/>
          <w:highlight w:val="none"/>
          <w:lang w:val="en-US" w:eastAsia="zh-CN"/>
        </w:rPr>
        <w:t>四</w:t>
      </w:r>
      <w:r>
        <w:rPr>
          <w:rFonts w:hint="eastAsia" w:asciiTheme="minorEastAsia" w:hAnsiTheme="minorEastAsia" w:eastAsiaTheme="minorEastAsia" w:cstheme="minorEastAsia"/>
          <w:color w:val="000000"/>
          <w:sz w:val="24"/>
          <w:szCs w:val="24"/>
          <w:highlight w:val="none"/>
          <w:lang w:val="zh-TW" w:eastAsia="zh-TW"/>
        </w:rPr>
        <w:t>）合同未尽事宜，由甲、乙双方协商确认后签订政府采购补充合同，与原合同具有同等法律效力。</w:t>
      </w:r>
    </w:p>
    <w:p w14:paraId="7AB143E5">
      <w:pPr>
        <w:widowControl/>
        <w:spacing w:line="360" w:lineRule="auto"/>
        <w:ind w:right="-207" w:rightChars="-94" w:firstLine="600" w:firstLineChars="250"/>
        <w:jc w:val="left"/>
        <w:rPr>
          <w:rFonts w:hint="eastAsia" w:asciiTheme="minorEastAsia" w:hAnsiTheme="minorEastAsia" w:eastAsiaTheme="minorEastAsia" w:cstheme="minorEastAsia"/>
          <w:color w:val="000000"/>
          <w:sz w:val="24"/>
          <w:szCs w:val="24"/>
          <w:highlight w:val="none"/>
          <w:lang w:val="zh-TW" w:eastAsia="zh-TW"/>
        </w:rPr>
      </w:pPr>
    </w:p>
    <w:p w14:paraId="5227F961">
      <w:pPr>
        <w:pStyle w:val="4"/>
        <w:rPr>
          <w:rFonts w:hint="eastAsia"/>
        </w:rPr>
      </w:pPr>
    </w:p>
    <w:p w14:paraId="473B917F">
      <w:pPr>
        <w:tabs>
          <w:tab w:val="left" w:pos="980"/>
        </w:tabs>
        <w:kinsoku w:val="0"/>
        <w:spacing w:line="580" w:lineRule="exact"/>
        <w:ind w:firstLine="440" w:firstLineChars="200"/>
        <w:rPr>
          <w:rFonts w:hint="eastAsia" w:asciiTheme="minorEastAsia" w:hAnsiTheme="minorEastAsia" w:eastAsiaTheme="minorEastAsia" w:cstheme="minorEastAsia"/>
        </w:rPr>
      </w:pPr>
    </w:p>
    <w:p w14:paraId="51261B77">
      <w:pPr>
        <w:adjustRightInd w:val="0"/>
        <w:snapToGrid w:val="0"/>
        <w:spacing w:line="580" w:lineRule="exact"/>
        <w:rPr>
          <w:rFonts w:hint="eastAsia" w:asciiTheme="minorEastAsia" w:hAnsiTheme="minorEastAsia" w:eastAsiaTheme="minorEastAsia" w:cstheme="minorEastAsia"/>
        </w:rPr>
      </w:pPr>
    </w:p>
    <w:p w14:paraId="5CE778B4">
      <w:pPr>
        <w:adjustRightInd w:val="0"/>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w:t>
      </w:r>
      <w:r>
        <w:rPr>
          <w:rFonts w:hint="eastAsia" w:asciiTheme="minorEastAsia" w:hAnsiTheme="minorEastAsia" w:eastAsiaTheme="minorEastAsia" w:cstheme="minorEastAsia"/>
          <w:sz w:val="24"/>
          <w:szCs w:val="24"/>
          <w:u w:val="single"/>
        </w:rPr>
        <w:t xml:space="preserve">   （盖章）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供应商：</w:t>
      </w:r>
      <w:r>
        <w:rPr>
          <w:rFonts w:hint="eastAsia" w:asciiTheme="minorEastAsia" w:hAnsiTheme="minorEastAsia" w:eastAsiaTheme="minorEastAsia" w:cstheme="minorEastAsia"/>
          <w:sz w:val="24"/>
          <w:szCs w:val="24"/>
          <w:u w:val="single"/>
        </w:rPr>
        <w:t xml:space="preserve">   （盖章）    </w:t>
      </w:r>
    </w:p>
    <w:p w14:paraId="07EF64D4">
      <w:pPr>
        <w:adjustRightInd w:val="0"/>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地址：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地址： </w:t>
      </w:r>
      <w:r>
        <w:rPr>
          <w:rFonts w:hint="eastAsia" w:asciiTheme="minorEastAsia" w:hAnsiTheme="minorEastAsia" w:eastAsiaTheme="minorEastAsia" w:cstheme="minorEastAsia"/>
          <w:sz w:val="24"/>
          <w:szCs w:val="24"/>
          <w:u w:val="single"/>
        </w:rPr>
        <w:t xml:space="preserve">                      </w:t>
      </w:r>
    </w:p>
    <w:p w14:paraId="685E8638">
      <w:pPr>
        <w:adjustRightInd w:val="0"/>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rPr>
        <w:t xml:space="preserve">                  </w:t>
      </w:r>
    </w:p>
    <w:p w14:paraId="2D7C7520">
      <w:pPr>
        <w:adjustRightInd w:val="0"/>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法定代表人或授权代理人：</w:t>
      </w:r>
      <w:r>
        <w:rPr>
          <w:rFonts w:hint="eastAsia" w:asciiTheme="minorEastAsia" w:hAnsiTheme="minorEastAsia" w:eastAsiaTheme="minorEastAsia" w:cstheme="minorEastAsia"/>
          <w:sz w:val="24"/>
          <w:szCs w:val="24"/>
          <w:u w:val="single"/>
        </w:rPr>
        <w:t xml:space="preserve">（签字）   </w:t>
      </w:r>
      <w:r>
        <w:rPr>
          <w:rFonts w:hint="eastAsia" w:asciiTheme="minorEastAsia" w:hAnsiTheme="minorEastAsia" w:eastAsiaTheme="minorEastAsia" w:cstheme="minorEastAsia"/>
          <w:sz w:val="24"/>
          <w:szCs w:val="24"/>
          <w:u w:val="none"/>
        </w:rPr>
        <w:t xml:space="preserve">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rPr>
        <w:t>法定代表人或授权代理人：</w:t>
      </w:r>
      <w:r>
        <w:rPr>
          <w:rFonts w:hint="eastAsia" w:asciiTheme="minorEastAsia" w:hAnsiTheme="minorEastAsia" w:eastAsiaTheme="minorEastAsia" w:cstheme="minorEastAsia"/>
          <w:sz w:val="24"/>
          <w:szCs w:val="24"/>
          <w:u w:val="single"/>
        </w:rPr>
        <w:t xml:space="preserve">（签字）    </w:t>
      </w:r>
    </w:p>
    <w:p w14:paraId="39629BDB">
      <w:pPr>
        <w:adjustRightInd w:val="0"/>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rPr>
        <w:t xml:space="preserve">                  </w:t>
      </w:r>
    </w:p>
    <w:p w14:paraId="5F744D38">
      <w:pPr>
        <w:adjustRightInd w:val="0"/>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2E269198">
      <w:pPr>
        <w:adjustRightInd w:val="0"/>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u w:val="single"/>
        </w:rPr>
        <w:t xml:space="preserve">                       </w:t>
      </w:r>
    </w:p>
    <w:p w14:paraId="05CC4A87">
      <w:pPr>
        <w:adjustRightInd w:val="0"/>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传真：</w:t>
      </w:r>
      <w:r>
        <w:rPr>
          <w:rFonts w:hint="eastAsia" w:asciiTheme="minorEastAsia" w:hAnsiTheme="minorEastAsia" w:eastAsiaTheme="minorEastAsia" w:cstheme="minorEastAsia"/>
          <w:sz w:val="24"/>
          <w:szCs w:val="24"/>
          <w:u w:val="single"/>
        </w:rPr>
        <w:t xml:space="preserve">                       </w:t>
      </w:r>
    </w:p>
    <w:p w14:paraId="68906EC5">
      <w:pPr>
        <w:adjustRightInd w:val="0"/>
        <w:snapToGrid w:val="0"/>
        <w:spacing w:line="400" w:lineRule="exac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电子邮箱：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电子邮箱：</w:t>
      </w:r>
      <w:r>
        <w:rPr>
          <w:rFonts w:hint="eastAsia" w:asciiTheme="minorEastAsia" w:hAnsiTheme="minorEastAsia" w:eastAsiaTheme="minorEastAsia" w:cstheme="minorEastAsia"/>
          <w:sz w:val="24"/>
          <w:szCs w:val="24"/>
          <w:u w:val="single"/>
        </w:rPr>
        <w:t xml:space="preserve">        </w:t>
      </w:r>
    </w:p>
    <w:p w14:paraId="05FB9933"/>
    <w:sectPr>
      <w:pgSz w:w="11906" w:h="16838"/>
      <w:pgMar w:top="1440" w:right="1293" w:bottom="1440" w:left="129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356F25"/>
    <w:rsid w:val="230C098D"/>
    <w:rsid w:val="23356F25"/>
    <w:rsid w:val="3F573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23" w:right="5"/>
      <w:jc w:val="center"/>
      <w:outlineLvl w:val="1"/>
    </w:pPr>
    <w:rPr>
      <w:rFonts w:ascii="宋体" w:hAnsi="宋体" w:eastAsia="宋体" w:cs="宋体"/>
      <w:sz w:val="72"/>
      <w:szCs w:val="72"/>
      <w:lang w:val="zh-CN" w:eastAsia="zh-CN" w:bidi="zh-CN"/>
    </w:rPr>
  </w:style>
  <w:style w:type="paragraph" w:styleId="3">
    <w:name w:val="heading 3"/>
    <w:basedOn w:val="1"/>
    <w:next w:val="1"/>
    <w:qFormat/>
    <w:uiPriority w:val="1"/>
    <w:pPr>
      <w:spacing w:before="37"/>
      <w:ind w:left="123" w:right="5"/>
      <w:jc w:val="center"/>
      <w:outlineLvl w:val="3"/>
    </w:pPr>
    <w:rPr>
      <w:rFonts w:ascii="宋体" w:hAnsi="宋体" w:eastAsia="宋体" w:cs="宋体"/>
      <w:b/>
      <w:bCs/>
      <w:sz w:val="32"/>
      <w:szCs w:val="32"/>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rPr>
      <w:rFonts w:ascii="宋体" w:hAnsi="宋体" w:eastAsia="宋体" w:cs="宋体"/>
      <w:sz w:val="24"/>
      <w:szCs w:val="24"/>
      <w:lang w:val="zh-CN" w:eastAsia="zh-CN" w:bidi="zh-CN"/>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4120</Words>
  <Characters>4126</Characters>
  <Lines>0</Lines>
  <Paragraphs>0</Paragraphs>
  <TotalTime>0</TotalTime>
  <ScaleCrop>false</ScaleCrop>
  <LinksUpToDate>false</LinksUpToDate>
  <CharactersWithSpaces>4778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2025-08-20T06:22:00Z</dcterms:created>
  <dc:creator>1</dc:creator>
  <cp:lastModifiedBy>1</cp:lastModifiedBy>
  <dcterms:modified xsi:type="dcterms:W3CDTF">2025-08-25T08:57:41Z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B1F53092587444F8800FD036932DCC17_11</vt:lpwstr>
  </property>
  <property fmtid="{D5CDD505-2E9C-101B-9397-08002B2CF9AE}" pid="4" name="KSOTemplateDocerSaveRecord">
    <vt:lpwstr>eyJoZGlkIjoiODRmYTJiMTU4NzdjYWYzYmRkYjJkZmQ3NzRjMmFjZTYiLCJ1c2VySWQiOiIyMDgzMTU5MTgifQ==</vt:lpwstr>
  </property>
</Properties>
</file>