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FE708">
      <w:pPr>
        <w:pStyle w:val="2"/>
        <w:overflowPunct w:val="0"/>
        <w:spacing w:line="360" w:lineRule="auto"/>
        <w:ind w:firstLine="0"/>
        <w:jc w:val="center"/>
        <w:rPr>
          <w:rFonts w:hint="eastAsia"/>
          <w:b/>
          <w:color w:val="auto"/>
          <w:sz w:val="32"/>
          <w:szCs w:val="32"/>
        </w:rPr>
      </w:pPr>
      <w:r>
        <w:rPr>
          <w:b/>
          <w:color w:val="auto"/>
          <w:sz w:val="32"/>
          <w:szCs w:val="32"/>
        </w:rPr>
        <w:t xml:space="preserve"> </w:t>
      </w:r>
      <w:r>
        <w:rPr>
          <w:rFonts w:hint="eastAsia"/>
          <w:b/>
          <w:color w:val="auto"/>
          <w:sz w:val="32"/>
          <w:szCs w:val="32"/>
        </w:rPr>
        <w:t>项目需求</w:t>
      </w:r>
    </w:p>
    <w:p w14:paraId="5096CD5E">
      <w:pPr>
        <w:spacing w:line="360" w:lineRule="auto"/>
        <w:rPr>
          <w:rFonts w:hint="eastAsia" w:ascii="宋体" w:hAnsi="宋体"/>
          <w:b/>
          <w:color w:val="auto"/>
          <w:sz w:val="24"/>
          <w:szCs w:val="24"/>
        </w:rPr>
      </w:pPr>
      <w:r>
        <w:rPr>
          <w:rFonts w:hint="eastAsia" w:ascii="宋体" w:hAnsi="宋体"/>
          <w:b/>
          <w:color w:val="auto"/>
          <w:sz w:val="24"/>
          <w:szCs w:val="24"/>
        </w:rPr>
        <w:t>一、项目</w:t>
      </w:r>
      <w:r>
        <w:rPr>
          <w:rFonts w:hint="eastAsia" w:ascii="宋体" w:hAnsi="宋体"/>
          <w:b/>
          <w:color w:val="auto"/>
          <w:sz w:val="24"/>
          <w:szCs w:val="24"/>
          <w:lang w:val="en-US" w:eastAsia="zh-CN"/>
        </w:rPr>
        <w:t>概况</w:t>
      </w:r>
      <w:r>
        <w:rPr>
          <w:rFonts w:hint="eastAsia" w:ascii="宋体" w:hAnsi="宋体"/>
          <w:b/>
          <w:color w:val="auto"/>
          <w:sz w:val="24"/>
          <w:szCs w:val="24"/>
        </w:rPr>
        <w:t>：</w:t>
      </w:r>
    </w:p>
    <w:p w14:paraId="0DBB47B3">
      <w:pPr>
        <w:pStyle w:val="8"/>
        <w:keepNext w:val="0"/>
        <w:keepLines w:val="0"/>
        <w:pageBreakBefore w:val="0"/>
        <w:widowControl w:val="0"/>
        <w:tabs>
          <w:tab w:val="left" w:pos="-200"/>
        </w:tabs>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olor w:val="auto"/>
          <w:sz w:val="21"/>
          <w:szCs w:val="21"/>
          <w:lang w:val="en-US" w:eastAsia="zh-CN"/>
        </w:rPr>
      </w:pPr>
      <w:r>
        <w:rPr>
          <w:rFonts w:hint="eastAsia" w:ascii="宋体" w:hAnsi="宋体"/>
          <w:color w:val="auto"/>
          <w:sz w:val="21"/>
          <w:szCs w:val="21"/>
          <w:lang w:val="en-US" w:eastAsia="zh-CN"/>
        </w:rPr>
        <w:t>铜川王益区法院项目位于铜川市王益区王家河工业园区规划二路，用地东临规划二路，南临塬上苑小区，西临空地，北临王益区疾控中心。本工程总建筑面积10103.4m²，地上8672.1m²，地下1431.3m²，分主楼和副楼两部分。主楼地下一层，地上六层。地下一层为设备用房、车库；一~六层为小法庭、合议庭、档案库、办公、会议等。副楼地上三层，一层、二层为服务大厅、中法庭、小法庭，办公等；三层为大法庭。审判主楼高28.8m，审判副楼高18m。目前本项目的主体工程已经完工，本次招标内容为依据"铜川市王益区人民法院项目"暖通设计采用的集中空调冷热源一体式直燃型溴化锂吸收式冷温水机组采购，施工安装及冷热水管道并入主楼的所有工程内容。</w:t>
      </w:r>
    </w:p>
    <w:p w14:paraId="43C69830">
      <w:pPr>
        <w:spacing w:line="360" w:lineRule="auto"/>
        <w:rPr>
          <w:rFonts w:ascii="宋体" w:hAnsi="宋体"/>
          <w:b/>
          <w:color w:val="auto"/>
          <w:sz w:val="24"/>
          <w:szCs w:val="24"/>
        </w:rPr>
      </w:pPr>
      <w:r>
        <w:rPr>
          <w:rFonts w:hint="eastAsia" w:ascii="宋体" w:hAnsi="宋体"/>
          <w:b/>
          <w:color w:val="auto"/>
          <w:sz w:val="24"/>
          <w:szCs w:val="24"/>
        </w:rPr>
        <w:t>二</w:t>
      </w:r>
      <w:r>
        <w:rPr>
          <w:rFonts w:ascii="宋体" w:hAnsi="宋体"/>
          <w:b/>
          <w:color w:val="auto"/>
          <w:sz w:val="24"/>
          <w:szCs w:val="24"/>
        </w:rPr>
        <w:t>、项目需求：</w:t>
      </w:r>
    </w:p>
    <w:p w14:paraId="29E6E0F5">
      <w:pPr>
        <w:spacing w:line="360" w:lineRule="auto"/>
        <w:jc w:val="left"/>
        <w:rPr>
          <w:rFonts w:hint="eastAsia" w:ascii="宋体" w:hAnsi="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1、招标内容</w:t>
      </w:r>
    </w:p>
    <w:p w14:paraId="627D1ABE">
      <w:pPr>
        <w:pStyle w:val="8"/>
        <w:spacing w:line="360" w:lineRule="auto"/>
        <w:ind w:left="0" w:leftChars="0" w:firstLine="210" w:firstLineChars="100"/>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（1）、</w:t>
      </w:r>
      <w:r>
        <w:rPr>
          <w:rFonts w:hint="eastAsia" w:ascii="宋体" w:hAnsi="宋体" w:eastAsia="宋体" w:cs="Times New Roman"/>
          <w:color w:val="auto"/>
          <w:kern w:val="0"/>
          <w:sz w:val="21"/>
          <w:szCs w:val="21"/>
          <w:lang w:val="en-US" w:eastAsia="zh-CN" w:bidi="ar-SA"/>
        </w:rPr>
        <w:t>安装一体式直燃型溴化锂冷热水机组（含冷却塔，冷水泵，电控系统，附属管道系统，阀门，法兰以及防雨棚等）</w:t>
      </w:r>
    </w:p>
    <w:p w14:paraId="7138EF4A">
      <w:pPr>
        <w:pStyle w:val="8"/>
        <w:spacing w:line="360" w:lineRule="auto"/>
        <w:ind w:left="0" w:leftChars="0" w:firstLine="210" w:firstLineChars="100"/>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（2）、</w:t>
      </w:r>
      <w:r>
        <w:rPr>
          <w:rFonts w:hint="eastAsia" w:ascii="宋体" w:hAnsi="宋体" w:eastAsia="宋体" w:cs="Times New Roman"/>
          <w:color w:val="auto"/>
          <w:kern w:val="0"/>
          <w:sz w:val="21"/>
          <w:szCs w:val="21"/>
          <w:lang w:val="en-US" w:eastAsia="zh-CN" w:bidi="ar-SA"/>
        </w:rPr>
        <w:t>根据暖通图纸需要连接一体式直燃型溴化锂冷热水机组与主楼主管道相关管道及阀门，规划管路走向，含室外保温管道包0.5mm厚铝皮保护；</w:t>
      </w:r>
    </w:p>
    <w:p w14:paraId="785F14C6">
      <w:pPr>
        <w:pStyle w:val="8"/>
        <w:spacing w:line="360" w:lineRule="auto"/>
        <w:ind w:left="0" w:leftChars="0" w:firstLine="210" w:firstLineChars="100"/>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（3）、</w:t>
      </w:r>
      <w:r>
        <w:rPr>
          <w:rFonts w:hint="eastAsia" w:ascii="宋体" w:hAnsi="宋体" w:eastAsia="宋体" w:cs="Times New Roman"/>
          <w:color w:val="auto"/>
          <w:kern w:val="0"/>
          <w:sz w:val="21"/>
          <w:szCs w:val="21"/>
          <w:lang w:val="en-US" w:eastAsia="zh-CN" w:bidi="ar-SA"/>
        </w:rPr>
        <w:t>含设备的就位基础</w:t>
      </w:r>
    </w:p>
    <w:p w14:paraId="3B194A6B">
      <w:pPr>
        <w:spacing w:line="360" w:lineRule="auto"/>
        <w:ind w:firstLine="210" w:firstLineChars="100"/>
        <w:jc w:val="left"/>
        <w:rPr>
          <w:rFonts w:hint="default"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（4）、</w:t>
      </w:r>
      <w:r>
        <w:rPr>
          <w:rFonts w:hint="eastAsia" w:ascii="宋体" w:hAnsi="宋体" w:eastAsia="宋体" w:cs="Times New Roman"/>
          <w:color w:val="auto"/>
          <w:kern w:val="0"/>
          <w:sz w:val="21"/>
          <w:szCs w:val="21"/>
          <w:lang w:val="en-US" w:eastAsia="zh-CN" w:bidi="ar-SA"/>
        </w:rPr>
        <w:t>需与主楼空调系统进行联动。并确保整体主楼联动达到空调设计</w:t>
      </w:r>
      <w:r>
        <w:rPr>
          <w:rFonts w:hint="eastAsia" w:ascii="宋体" w:hAnsi="宋体" w:cs="Times New Roman"/>
          <w:color w:val="auto"/>
          <w:kern w:val="0"/>
          <w:sz w:val="21"/>
          <w:szCs w:val="21"/>
          <w:lang w:val="en-US" w:eastAsia="zh-CN" w:bidi="ar-SA"/>
        </w:rPr>
        <w:t>要求。</w:t>
      </w:r>
    </w:p>
    <w:p w14:paraId="68EC6686">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2、</w:t>
      </w:r>
      <w:r>
        <w:rPr>
          <w:rFonts w:hint="eastAsia" w:ascii="宋体" w:hAnsi="宋体" w:eastAsia="宋体" w:cs="Times New Roman"/>
          <w:color w:val="auto"/>
          <w:kern w:val="0"/>
          <w:sz w:val="21"/>
          <w:szCs w:val="21"/>
          <w:lang w:val="en-US" w:eastAsia="zh-CN" w:bidi="ar-SA"/>
        </w:rPr>
        <w:t>投标方案要求</w:t>
      </w:r>
    </w:p>
    <w:p w14:paraId="2F202896">
      <w:pPr>
        <w:pStyle w:val="8"/>
        <w:numPr>
          <w:ilvl w:val="0"/>
          <w:numId w:val="0"/>
        </w:numPr>
        <w:spacing w:line="360" w:lineRule="auto"/>
        <w:ind w:leftChars="0"/>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（1）、</w:t>
      </w:r>
      <w:r>
        <w:rPr>
          <w:rFonts w:hint="eastAsia" w:ascii="宋体" w:hAnsi="宋体" w:eastAsia="宋体" w:cs="Times New Roman"/>
          <w:color w:val="auto"/>
          <w:kern w:val="0"/>
          <w:sz w:val="21"/>
          <w:szCs w:val="21"/>
          <w:lang w:val="en-US" w:eastAsia="zh-CN" w:bidi="ar-SA"/>
        </w:rPr>
        <w:t>适用于铜川人民法院所需一体式直燃型溴化锂冷热水机组以及附属管道的安装，供应商应详细了解暖通设计图纸设计和大楼暖通系统报价的基础。供应商在制造、组装时必须要满足交</w:t>
      </w:r>
      <w:r>
        <w:rPr>
          <w:rFonts w:hint="eastAsia" w:ascii="宋体" w:hAnsi="宋体" w:cs="Times New Roman"/>
          <w:color w:val="auto"/>
          <w:kern w:val="0"/>
          <w:sz w:val="21"/>
          <w:szCs w:val="21"/>
          <w:lang w:val="en-US" w:eastAsia="zh-CN" w:bidi="ar-SA"/>
        </w:rPr>
        <w:t>钥匙</w:t>
      </w:r>
      <w:r>
        <w:rPr>
          <w:rFonts w:hint="eastAsia" w:ascii="宋体" w:hAnsi="宋体" w:eastAsia="宋体" w:cs="Times New Roman"/>
          <w:color w:val="auto"/>
          <w:kern w:val="0"/>
          <w:sz w:val="21"/>
          <w:szCs w:val="21"/>
          <w:lang w:val="en-US" w:eastAsia="zh-CN" w:bidi="ar-SA"/>
        </w:rPr>
        <w:t>（设备采购，安装，就位，调试，质保）要求来执行。</w:t>
      </w:r>
    </w:p>
    <w:p w14:paraId="4A891510">
      <w:pPr>
        <w:pStyle w:val="8"/>
        <w:numPr>
          <w:ilvl w:val="0"/>
          <w:numId w:val="0"/>
        </w:numPr>
        <w:spacing w:line="360" w:lineRule="auto"/>
        <w:ind w:left="-1" w:leftChars="0"/>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（2）、</w:t>
      </w:r>
      <w:r>
        <w:rPr>
          <w:rFonts w:hint="eastAsia" w:ascii="宋体" w:hAnsi="宋体" w:eastAsia="宋体" w:cs="Times New Roman"/>
          <w:color w:val="auto"/>
          <w:kern w:val="0"/>
          <w:sz w:val="21"/>
          <w:szCs w:val="21"/>
          <w:lang w:val="en-US" w:eastAsia="zh-CN" w:bidi="ar-SA"/>
        </w:rPr>
        <w:t>投标人根据招标人的需求，结合自身对项目现场勘察情况，</w:t>
      </w:r>
      <w:r>
        <w:rPr>
          <w:rFonts w:hint="eastAsia" w:ascii="宋体" w:hAnsi="宋体" w:cs="Times New Roman"/>
          <w:color w:val="auto"/>
          <w:kern w:val="0"/>
          <w:sz w:val="21"/>
          <w:szCs w:val="21"/>
          <w:lang w:val="en-US" w:eastAsia="zh-CN" w:bidi="ar-SA"/>
        </w:rPr>
        <w:t>安装</w:t>
      </w:r>
      <w:r>
        <w:rPr>
          <w:rFonts w:hint="eastAsia" w:ascii="宋体" w:hAnsi="宋体" w:eastAsia="宋体" w:cs="Times New Roman"/>
          <w:color w:val="auto"/>
          <w:kern w:val="0"/>
          <w:sz w:val="21"/>
          <w:szCs w:val="21"/>
          <w:lang w:val="en-US" w:eastAsia="zh-CN" w:bidi="ar-SA"/>
        </w:rPr>
        <w:t>一体式直燃型溴化锂冷热水机组，满足国家和地方相关设计、生产、检验的标准、规范和规定。</w:t>
      </w:r>
    </w:p>
    <w:p w14:paraId="230E8D13">
      <w:pPr>
        <w:pStyle w:val="8"/>
        <w:numPr>
          <w:ilvl w:val="0"/>
          <w:numId w:val="0"/>
        </w:numPr>
        <w:spacing w:line="360" w:lineRule="auto"/>
        <w:ind w:leftChars="0"/>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（3）、</w:t>
      </w:r>
      <w:r>
        <w:rPr>
          <w:rFonts w:hint="eastAsia" w:ascii="宋体" w:hAnsi="宋体" w:eastAsia="宋体" w:cs="Times New Roman"/>
          <w:color w:val="auto"/>
          <w:kern w:val="0"/>
          <w:sz w:val="21"/>
          <w:szCs w:val="21"/>
          <w:lang w:val="en-US" w:eastAsia="zh-CN" w:bidi="ar-SA"/>
        </w:rPr>
        <w:t>按要求需提供一体式直燃型溴化锂冷热水机组中对应的冷冻水泵、冷却水泵、冷却塔，群控系统，实现全自动节能运行，与现有大楼空调系统兼容</w:t>
      </w:r>
    </w:p>
    <w:p w14:paraId="5489A875">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（4）、</w:t>
      </w:r>
      <w:r>
        <w:rPr>
          <w:rFonts w:hint="eastAsia" w:ascii="宋体" w:hAnsi="宋体" w:eastAsia="宋体" w:cs="Times New Roman"/>
          <w:color w:val="auto"/>
          <w:kern w:val="0"/>
          <w:sz w:val="21"/>
          <w:szCs w:val="21"/>
          <w:lang w:val="en-US" w:eastAsia="zh-CN" w:bidi="ar-SA"/>
        </w:rPr>
        <w:t>由投标方中标人需承揽全部按照设备采购、工程施工、与主楼空调系统调试直到验收全过程。</w:t>
      </w:r>
    </w:p>
    <w:p w14:paraId="4371B2EB">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3、</w:t>
      </w:r>
      <w:r>
        <w:rPr>
          <w:rFonts w:hint="eastAsia" w:ascii="宋体" w:hAnsi="宋体" w:eastAsia="宋体" w:cs="Times New Roman"/>
          <w:color w:val="auto"/>
          <w:kern w:val="0"/>
          <w:sz w:val="21"/>
          <w:szCs w:val="21"/>
          <w:lang w:val="en-US" w:eastAsia="zh-CN" w:bidi="ar-SA"/>
        </w:rPr>
        <w:t>系统及工艺综述</w:t>
      </w:r>
    </w:p>
    <w:p w14:paraId="28A1ADC3">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（1）、</w:t>
      </w:r>
      <w:r>
        <w:rPr>
          <w:rFonts w:hint="eastAsia" w:ascii="宋体" w:hAnsi="宋体" w:eastAsia="宋体" w:cs="Times New Roman"/>
          <w:color w:val="auto"/>
          <w:kern w:val="0"/>
          <w:sz w:val="21"/>
          <w:szCs w:val="21"/>
          <w:lang w:val="en-US" w:eastAsia="zh-CN" w:bidi="ar-SA"/>
        </w:rPr>
        <w:t>系统设计目标</w:t>
      </w:r>
    </w:p>
    <w:p w14:paraId="3F9245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要求设备运行稳定，操作简便、设备性能符合要求。</w:t>
      </w:r>
    </w:p>
    <w:p w14:paraId="2F6EE32F">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（2）、</w:t>
      </w:r>
      <w:r>
        <w:rPr>
          <w:rFonts w:hint="eastAsia" w:ascii="宋体" w:hAnsi="宋体" w:eastAsia="宋体" w:cs="Times New Roman"/>
          <w:color w:val="auto"/>
          <w:kern w:val="0"/>
          <w:sz w:val="21"/>
          <w:szCs w:val="21"/>
          <w:lang w:val="en-US" w:eastAsia="zh-CN" w:bidi="ar-SA"/>
        </w:rPr>
        <w:t>运行情况</w:t>
      </w:r>
    </w:p>
    <w:p w14:paraId="32CD942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投标方需依据实际情况结合一体式直燃型溴化锂冷热水机组设计及主楼空调系统相关安装图纸，一体式直燃型溴化锂冷热水机组安装在裙楼顶，与主楼之间空调主管路链接约100米左右。安装完毕后主楼空调必须满足暖通设计要求（室内参数见暖通图）</w:t>
      </w:r>
    </w:p>
    <w:p w14:paraId="3485A767">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（3）、</w:t>
      </w:r>
      <w:r>
        <w:rPr>
          <w:rFonts w:hint="eastAsia" w:ascii="宋体" w:hAnsi="宋体" w:eastAsia="宋体" w:cs="Times New Roman"/>
          <w:color w:val="auto"/>
          <w:kern w:val="0"/>
          <w:sz w:val="21"/>
          <w:szCs w:val="21"/>
          <w:lang w:val="en-US" w:eastAsia="zh-CN" w:bidi="ar-SA"/>
        </w:rPr>
        <w:t>设备必须符合以下标准、规范：</w:t>
      </w:r>
    </w:p>
    <w:p w14:paraId="44CD4A7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投标人执行的标准和规范包括但不限于以下内容（以下标准若非最新，则按最新标准执行〕</w:t>
      </w:r>
    </w:p>
    <w:p w14:paraId="4B5F4C3C">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GB/T18430.1-2007    蒸汽压缩循环冷水（热泵）机组工商业用和类似两途的冷水(热泵)机组</w:t>
      </w:r>
    </w:p>
    <w:p w14:paraId="6D4CE684">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GB25131-2010         蒸汽压缩循环冷水（热泵）机组安全要求</w:t>
      </w:r>
    </w:p>
    <w:p w14:paraId="04CCF75A">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GB9237-2001          制冷和供热用机械制冷系统安全要求</w:t>
      </w:r>
    </w:p>
    <w:p w14:paraId="5ED5A882">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GB/T10870-2001       容积式和离心式冷水（热泵）机组性能试验方法</w:t>
      </w:r>
    </w:p>
    <w:p w14:paraId="24DFA345">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GB19577-2015         冷水机组能效限定值及能源效率等级</w:t>
      </w:r>
    </w:p>
    <w:p w14:paraId="77728112">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GB50189-2015         公共建筑节能设计标准</w:t>
      </w:r>
    </w:p>
    <w:p w14:paraId="656FB2AB">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GB9237-88            制冷设备通用技术规范</w:t>
      </w:r>
    </w:p>
    <w:p w14:paraId="5B7F5CBE">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JB/T4330-1999        制冷空调设备噪声的测定</w:t>
      </w:r>
    </w:p>
    <w:p w14:paraId="0C98C3C1">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JB/T7666-1995        制冷和空调设备名义工况一般规定</w:t>
      </w:r>
    </w:p>
    <w:p w14:paraId="585579D8">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JB/T4119-91          制冷用电磁阀</w:t>
      </w:r>
    </w:p>
    <w:p w14:paraId="118A84E6">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JB/T7771-95          制冷用压力、压差控制器</w:t>
      </w:r>
    </w:p>
    <w:p w14:paraId="5AA7AB06">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GB-52261-2002        机械安全机械电气设备</w:t>
      </w:r>
    </w:p>
    <w:p w14:paraId="5094491C">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电气元器件必须通过国家强制CCC认证</w:t>
      </w:r>
    </w:p>
    <w:p w14:paraId="2C843B26">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中国安全环保标准（USP）</w:t>
      </w:r>
    </w:p>
    <w:p w14:paraId="0AABA1A3">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val="en-US" w:eastAsia="zh-CN" w:bidi="ar-SA"/>
        </w:rPr>
        <w:t>防爆电气符合GB50257-96</w:t>
      </w:r>
    </w:p>
    <w:p w14:paraId="29DB5123">
      <w:pPr>
        <w:spacing w:line="360" w:lineRule="auto"/>
        <w:rPr>
          <w:rFonts w:hint="eastAsia" w:ascii="宋体" w:hAnsi="宋体" w:eastAsia="宋体"/>
          <w:color w:val="auto"/>
          <w:szCs w:val="21"/>
          <w:lang w:val="en-US" w:eastAsia="zh-CN"/>
        </w:rPr>
      </w:pPr>
      <w:bookmarkStart w:id="0" w:name="bookmark43"/>
      <w:bookmarkEnd w:id="0"/>
      <w:bookmarkStart w:id="1" w:name="_Toc239563105"/>
      <w:r>
        <w:rPr>
          <w:rFonts w:hint="eastAsia" w:ascii="宋体" w:hAnsi="宋体"/>
          <w:b/>
          <w:bCs/>
          <w:color w:val="auto"/>
          <w:szCs w:val="21"/>
          <w:lang w:val="en-US" w:eastAsia="zh-CN"/>
        </w:rPr>
        <w:t>4、</w:t>
      </w:r>
      <w:bookmarkEnd w:id="1"/>
      <w:r>
        <w:rPr>
          <w:rFonts w:hint="eastAsia" w:ascii="宋体" w:hAnsi="宋体"/>
          <w:b/>
          <w:bCs/>
          <w:color w:val="auto"/>
          <w:szCs w:val="21"/>
          <w:lang w:val="en-US" w:eastAsia="zh-CN"/>
        </w:rPr>
        <w:t>技术要求</w:t>
      </w:r>
    </w:p>
    <w:p w14:paraId="0FCEDA08">
      <w:pPr>
        <w:spacing w:line="360" w:lineRule="auto"/>
        <w:outlineLvl w:val="1"/>
        <w:rPr>
          <w:rFonts w:ascii="宋体" w:hAnsi="宋体"/>
          <w:b/>
          <w:color w:val="auto"/>
          <w:szCs w:val="21"/>
        </w:rPr>
      </w:pPr>
      <w:bookmarkStart w:id="2" w:name="_Toc243317361"/>
      <w:bookmarkStart w:id="3" w:name="_Toc228851750"/>
      <w:r>
        <w:rPr>
          <w:rFonts w:hint="eastAsia" w:ascii="宋体" w:hAnsi="宋体"/>
          <w:b/>
          <w:color w:val="auto"/>
          <w:szCs w:val="21"/>
          <w:lang w:eastAsia="zh-CN"/>
        </w:rPr>
        <w:t>（</w:t>
      </w:r>
      <w:r>
        <w:rPr>
          <w:rFonts w:hint="eastAsia" w:ascii="宋体" w:hAnsi="宋体"/>
          <w:b/>
          <w:color w:val="auto"/>
          <w:szCs w:val="21"/>
          <w:lang w:val="en-US" w:eastAsia="zh-CN"/>
        </w:rPr>
        <w:t>1</w:t>
      </w:r>
      <w:r>
        <w:rPr>
          <w:rFonts w:hint="eastAsia" w:ascii="宋体" w:hAnsi="宋体"/>
          <w:b/>
          <w:color w:val="auto"/>
          <w:szCs w:val="21"/>
          <w:lang w:eastAsia="zh-CN"/>
        </w:rPr>
        <w:t>）、</w:t>
      </w:r>
      <w:r>
        <w:rPr>
          <w:rFonts w:hint="eastAsia" w:ascii="宋体" w:hAnsi="宋体"/>
          <w:b/>
          <w:color w:val="auto"/>
          <w:szCs w:val="21"/>
        </w:rPr>
        <w:t xml:space="preserve"> 公用系统要求</w:t>
      </w:r>
      <w:bookmarkEnd w:id="2"/>
      <w:bookmarkEnd w:id="3"/>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7636"/>
      </w:tblGrid>
      <w:tr w14:paraId="3AE2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519" w:type="pct"/>
            <w:noWrap w:val="0"/>
            <w:vAlign w:val="center"/>
          </w:tcPr>
          <w:p w14:paraId="17F4E461">
            <w:pPr>
              <w:spacing w:line="360" w:lineRule="auto"/>
              <w:jc w:val="center"/>
              <w:rPr>
                <w:rFonts w:ascii="宋体" w:hAnsi="宋体"/>
                <w:color w:val="auto"/>
                <w:szCs w:val="21"/>
              </w:rPr>
            </w:pPr>
            <w:r>
              <w:rPr>
                <w:rFonts w:hint="eastAsia" w:ascii="宋体" w:hAnsi="宋体"/>
                <w:color w:val="auto"/>
                <w:szCs w:val="21"/>
              </w:rPr>
              <w:t>编号</w:t>
            </w:r>
          </w:p>
        </w:tc>
        <w:tc>
          <w:tcPr>
            <w:tcW w:w="4480" w:type="pct"/>
            <w:noWrap w:val="0"/>
            <w:vAlign w:val="center"/>
          </w:tcPr>
          <w:p w14:paraId="2E804CEA">
            <w:pPr>
              <w:spacing w:line="360" w:lineRule="auto"/>
              <w:jc w:val="center"/>
              <w:rPr>
                <w:rFonts w:ascii="宋体" w:hAnsi="宋体"/>
                <w:color w:val="auto"/>
                <w:szCs w:val="21"/>
              </w:rPr>
            </w:pPr>
            <w:r>
              <w:rPr>
                <w:rFonts w:hint="eastAsia" w:ascii="宋体" w:hAnsi="宋体"/>
                <w:color w:val="auto"/>
                <w:szCs w:val="21"/>
              </w:rPr>
              <w:t>要求内容</w:t>
            </w:r>
          </w:p>
        </w:tc>
      </w:tr>
      <w:tr w14:paraId="663DE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pct"/>
            <w:noWrap w:val="0"/>
            <w:vAlign w:val="center"/>
          </w:tcPr>
          <w:p w14:paraId="6EC36A37">
            <w:pPr>
              <w:widowControl/>
              <w:tabs>
                <w:tab w:val="center" w:pos="2268"/>
                <w:tab w:val="right" w:pos="5387"/>
              </w:tabs>
              <w:spacing w:line="360" w:lineRule="auto"/>
              <w:jc w:val="center"/>
              <w:rPr>
                <w:rFonts w:ascii="宋体" w:hAnsi="宋体"/>
                <w:color w:val="auto"/>
                <w:szCs w:val="21"/>
              </w:rPr>
            </w:pPr>
            <w:r>
              <w:rPr>
                <w:rFonts w:hint="eastAsia" w:ascii="宋体" w:hAnsi="宋体"/>
                <w:color w:val="auto"/>
                <w:szCs w:val="21"/>
              </w:rPr>
              <w:t>1</w:t>
            </w:r>
          </w:p>
        </w:tc>
        <w:tc>
          <w:tcPr>
            <w:tcW w:w="4480" w:type="pct"/>
            <w:noWrap w:val="0"/>
            <w:vAlign w:val="center"/>
          </w:tcPr>
          <w:p w14:paraId="58981D15">
            <w:pPr>
              <w:widowControl/>
              <w:tabs>
                <w:tab w:val="center" w:pos="2268"/>
                <w:tab w:val="right" w:pos="5387"/>
              </w:tabs>
              <w:spacing w:line="360" w:lineRule="auto"/>
              <w:jc w:val="left"/>
              <w:rPr>
                <w:rFonts w:ascii="宋体" w:hAnsi="宋体"/>
                <w:color w:val="auto"/>
                <w:szCs w:val="21"/>
              </w:rPr>
            </w:pPr>
            <w:r>
              <w:rPr>
                <w:rFonts w:hint="eastAsia" w:ascii="宋体" w:hAnsi="宋体"/>
                <w:caps/>
                <w:color w:val="auto"/>
                <w:kern w:val="0"/>
                <w:szCs w:val="21"/>
                <w:lang w:val="en-GB"/>
              </w:rPr>
              <w:t>供方应提供设备详细所需动力系统和配套要求。</w:t>
            </w:r>
          </w:p>
        </w:tc>
      </w:tr>
      <w:tr w14:paraId="3885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pct"/>
            <w:noWrap w:val="0"/>
            <w:vAlign w:val="center"/>
          </w:tcPr>
          <w:p w14:paraId="4F0E1E85">
            <w:pPr>
              <w:spacing w:line="360" w:lineRule="auto"/>
              <w:jc w:val="center"/>
              <w:rPr>
                <w:rFonts w:ascii="宋体" w:hAnsi="宋体"/>
                <w:color w:val="auto"/>
                <w:szCs w:val="21"/>
              </w:rPr>
            </w:pPr>
            <w:r>
              <w:rPr>
                <w:rFonts w:hint="eastAsia" w:ascii="宋体" w:hAnsi="宋体"/>
                <w:color w:val="auto"/>
                <w:szCs w:val="21"/>
              </w:rPr>
              <w:t>2</w:t>
            </w:r>
          </w:p>
        </w:tc>
        <w:tc>
          <w:tcPr>
            <w:tcW w:w="4480" w:type="pct"/>
            <w:noWrap w:val="0"/>
            <w:vAlign w:val="center"/>
          </w:tcPr>
          <w:p w14:paraId="0D66C651">
            <w:pPr>
              <w:tabs>
                <w:tab w:val="left" w:pos="927"/>
              </w:tabs>
              <w:spacing w:line="360" w:lineRule="auto"/>
              <w:jc w:val="left"/>
              <w:rPr>
                <w:rFonts w:ascii="宋体" w:hAnsi="宋体"/>
                <w:color w:val="auto"/>
                <w:szCs w:val="21"/>
              </w:rPr>
            </w:pPr>
            <w:r>
              <w:rPr>
                <w:rFonts w:hint="eastAsia" w:ascii="宋体" w:hAnsi="宋体"/>
                <w:color w:val="auto"/>
                <w:szCs w:val="21"/>
              </w:rPr>
              <w:t>电源：三相五线</w:t>
            </w:r>
            <w:r>
              <w:rPr>
                <w:rFonts w:hint="eastAsia" w:ascii="宋体" w:hAnsi="宋体"/>
                <w:caps/>
                <w:color w:val="auto"/>
                <w:kern w:val="0"/>
                <w:szCs w:val="21"/>
                <w:lang w:val="en-GB"/>
              </w:rPr>
              <w:t>制，AC3×380V，50Hz，</w:t>
            </w:r>
            <w:r>
              <w:rPr>
                <w:rFonts w:hint="eastAsia" w:ascii="宋体" w:hAnsi="宋体"/>
                <w:color w:val="auto"/>
                <w:szCs w:val="21"/>
              </w:rPr>
              <w:t>供应商应提供设备所需总功率。</w:t>
            </w:r>
          </w:p>
        </w:tc>
      </w:tr>
      <w:tr w14:paraId="10EF7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pct"/>
            <w:noWrap w:val="0"/>
            <w:vAlign w:val="center"/>
          </w:tcPr>
          <w:p w14:paraId="263C0626">
            <w:pPr>
              <w:spacing w:line="360" w:lineRule="auto"/>
              <w:jc w:val="center"/>
              <w:rPr>
                <w:rFonts w:ascii="宋体" w:hAnsi="宋体"/>
                <w:color w:val="auto"/>
                <w:szCs w:val="21"/>
              </w:rPr>
            </w:pPr>
            <w:r>
              <w:rPr>
                <w:rFonts w:hint="eastAsia" w:ascii="宋体" w:hAnsi="宋体"/>
                <w:color w:val="auto"/>
                <w:szCs w:val="21"/>
              </w:rPr>
              <w:t>3</w:t>
            </w:r>
          </w:p>
        </w:tc>
        <w:tc>
          <w:tcPr>
            <w:tcW w:w="4480" w:type="pct"/>
            <w:noWrap w:val="0"/>
            <w:vAlign w:val="center"/>
          </w:tcPr>
          <w:p w14:paraId="4DE22688">
            <w:pPr>
              <w:widowControl/>
              <w:spacing w:line="360" w:lineRule="auto"/>
              <w:jc w:val="left"/>
              <w:rPr>
                <w:rFonts w:ascii="宋体" w:hAnsi="宋体"/>
                <w:color w:val="auto"/>
                <w:szCs w:val="21"/>
              </w:rPr>
            </w:pPr>
            <w:r>
              <w:rPr>
                <w:rFonts w:hint="eastAsia" w:ascii="宋体" w:hAnsi="宋体"/>
                <w:color w:val="auto"/>
                <w:szCs w:val="21"/>
              </w:rPr>
              <w:t>公用系统与客户连接图中应标明管路连接位置、尺寸及连接方式。</w:t>
            </w:r>
          </w:p>
        </w:tc>
      </w:tr>
    </w:tbl>
    <w:p w14:paraId="135FE079">
      <w:pPr>
        <w:spacing w:line="360" w:lineRule="auto"/>
        <w:outlineLvl w:val="2"/>
        <w:rPr>
          <w:rFonts w:ascii="宋体" w:hAnsi="宋体"/>
          <w:b/>
          <w:bCs/>
          <w:color w:val="auto"/>
          <w:szCs w:val="21"/>
        </w:rPr>
      </w:pPr>
      <w:r>
        <w:rPr>
          <w:rFonts w:hint="eastAsia" w:ascii="宋体" w:hAnsi="宋体"/>
          <w:b/>
          <w:color w:val="auto"/>
          <w:szCs w:val="21"/>
          <w:lang w:eastAsia="zh-CN"/>
        </w:rPr>
        <w:t>（</w:t>
      </w:r>
      <w:r>
        <w:rPr>
          <w:rFonts w:hint="eastAsia" w:ascii="宋体" w:hAnsi="宋体"/>
          <w:b/>
          <w:color w:val="auto"/>
          <w:szCs w:val="21"/>
          <w:lang w:val="en-US" w:eastAsia="zh-CN"/>
        </w:rPr>
        <w:t>2</w:t>
      </w:r>
      <w:r>
        <w:rPr>
          <w:rFonts w:hint="eastAsia" w:ascii="宋体" w:hAnsi="宋体"/>
          <w:b/>
          <w:color w:val="auto"/>
          <w:szCs w:val="21"/>
          <w:lang w:eastAsia="zh-CN"/>
        </w:rPr>
        <w:t>）、</w:t>
      </w:r>
      <w:r>
        <w:rPr>
          <w:rFonts w:hint="eastAsia" w:ascii="宋体" w:hAnsi="宋体"/>
          <w:b/>
          <w:bCs/>
          <w:color w:val="auto"/>
          <w:szCs w:val="21"/>
        </w:rPr>
        <w:t>总体技术要求</w:t>
      </w:r>
    </w:p>
    <w:tbl>
      <w:tblPr>
        <w:tblStyle w:val="6"/>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7559"/>
      </w:tblGrid>
      <w:tr w14:paraId="7D492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blHeader/>
          <w:jc w:val="center"/>
        </w:trPr>
        <w:tc>
          <w:tcPr>
            <w:tcW w:w="840" w:type="dxa"/>
            <w:noWrap w:val="0"/>
            <w:vAlign w:val="center"/>
          </w:tcPr>
          <w:p w14:paraId="305CB6D9">
            <w:pPr>
              <w:spacing w:line="360" w:lineRule="auto"/>
              <w:jc w:val="center"/>
              <w:rPr>
                <w:rFonts w:ascii="宋体" w:hAnsi="宋体"/>
                <w:color w:val="auto"/>
                <w:sz w:val="21"/>
                <w:szCs w:val="21"/>
              </w:rPr>
            </w:pPr>
            <w:r>
              <w:rPr>
                <w:rFonts w:hint="eastAsia" w:ascii="宋体" w:hAnsi="宋体"/>
                <w:color w:val="auto"/>
                <w:sz w:val="21"/>
                <w:szCs w:val="21"/>
              </w:rPr>
              <w:t>编号</w:t>
            </w:r>
          </w:p>
        </w:tc>
        <w:tc>
          <w:tcPr>
            <w:tcW w:w="7559" w:type="dxa"/>
            <w:noWrap w:val="0"/>
            <w:vAlign w:val="center"/>
          </w:tcPr>
          <w:p w14:paraId="59E2175A">
            <w:pPr>
              <w:spacing w:line="360" w:lineRule="auto"/>
              <w:jc w:val="center"/>
              <w:rPr>
                <w:rFonts w:ascii="宋体" w:hAnsi="宋体"/>
                <w:color w:val="auto"/>
                <w:sz w:val="21"/>
                <w:szCs w:val="21"/>
              </w:rPr>
            </w:pPr>
            <w:r>
              <w:rPr>
                <w:rFonts w:hint="eastAsia" w:ascii="宋体" w:hAnsi="宋体"/>
                <w:color w:val="auto"/>
                <w:sz w:val="21"/>
                <w:szCs w:val="21"/>
              </w:rPr>
              <w:t>要求内容</w:t>
            </w:r>
          </w:p>
        </w:tc>
      </w:tr>
      <w:tr w14:paraId="31EBC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1" w:hRule="atLeast"/>
          <w:jc w:val="center"/>
        </w:trPr>
        <w:tc>
          <w:tcPr>
            <w:tcW w:w="840" w:type="dxa"/>
            <w:noWrap w:val="0"/>
            <w:vAlign w:val="center"/>
          </w:tcPr>
          <w:p w14:paraId="4605673E">
            <w:pPr>
              <w:widowControl/>
              <w:tabs>
                <w:tab w:val="center" w:pos="2268"/>
                <w:tab w:val="right" w:pos="5387"/>
              </w:tabs>
              <w:spacing w:line="360" w:lineRule="auto"/>
              <w:jc w:val="center"/>
              <w:rPr>
                <w:rFonts w:ascii="宋体" w:hAnsi="宋体"/>
                <w:color w:val="auto"/>
                <w:sz w:val="21"/>
                <w:szCs w:val="21"/>
              </w:rPr>
            </w:pPr>
            <w:r>
              <w:rPr>
                <w:rFonts w:hint="eastAsia" w:ascii="宋体" w:hAnsi="宋体"/>
                <w:color w:val="auto"/>
                <w:sz w:val="21"/>
                <w:szCs w:val="21"/>
              </w:rPr>
              <w:t>1</w:t>
            </w:r>
          </w:p>
        </w:tc>
        <w:tc>
          <w:tcPr>
            <w:tcW w:w="7559" w:type="dxa"/>
            <w:noWrap w:val="0"/>
            <w:vAlign w:val="center"/>
          </w:tcPr>
          <w:p w14:paraId="7293C55E">
            <w:pPr>
              <w:spacing w:line="360" w:lineRule="auto"/>
              <w:rPr>
                <w:rFonts w:ascii="宋体" w:hAnsi="宋体"/>
                <w:color w:val="auto"/>
                <w:sz w:val="21"/>
                <w:szCs w:val="21"/>
              </w:rPr>
            </w:pPr>
            <w:r>
              <w:rPr>
                <w:rFonts w:hint="eastAsia" w:ascii="Times New Roman" w:hAnsi="Times New Roman" w:eastAsia="宋体" w:cs="Times New Roman"/>
                <w:color w:val="auto"/>
                <w:sz w:val="21"/>
                <w:szCs w:val="21"/>
              </w:rPr>
              <w:t>投标设备应包含</w:t>
            </w:r>
            <w:r>
              <w:rPr>
                <w:rFonts w:hint="eastAsia" w:ascii="Times New Roman" w:hAnsi="Times New Roman" w:eastAsia="宋体" w:cs="Times New Roman"/>
                <w:color w:val="auto"/>
                <w:sz w:val="21"/>
                <w:szCs w:val="21"/>
                <w:lang w:eastAsia="zh-CN"/>
              </w:rPr>
              <w:t>直燃型溴化锂吸收式冷(温)水机组、</w:t>
            </w:r>
            <w:r>
              <w:rPr>
                <w:rFonts w:hint="eastAsia" w:ascii="Times New Roman" w:hAnsi="Times New Roman" w:eastAsia="宋体" w:cs="Times New Roman"/>
                <w:color w:val="auto"/>
                <w:sz w:val="21"/>
                <w:szCs w:val="21"/>
              </w:rPr>
              <w:t>一体化输配系统</w:t>
            </w:r>
            <w:r>
              <w:rPr>
                <w:rFonts w:hint="eastAsia" w:ascii="Times New Roman" w:hAnsi="Times New Roman" w:eastAsia="宋体" w:cs="Times New Roman"/>
                <w:color w:val="auto"/>
                <w:sz w:val="21"/>
                <w:szCs w:val="21"/>
                <w:lang w:eastAsia="zh-CN"/>
              </w:rPr>
              <w:t>、</w:t>
            </w:r>
            <w:r>
              <w:rPr>
                <w:rFonts w:hint="eastAsia" w:ascii="Times New Roman" w:hAnsi="Times New Roman" w:eastAsia="宋体" w:cs="Times New Roman"/>
                <w:color w:val="auto"/>
                <w:sz w:val="21"/>
                <w:szCs w:val="21"/>
              </w:rPr>
              <w:t>方形机械通风横流式冷却塔、安装调试及售后服务等内容。</w:t>
            </w:r>
          </w:p>
        </w:tc>
      </w:tr>
      <w:tr w14:paraId="247F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840" w:type="dxa"/>
            <w:noWrap w:val="0"/>
            <w:vAlign w:val="center"/>
          </w:tcPr>
          <w:p w14:paraId="605DB14B">
            <w:pPr>
              <w:spacing w:line="360" w:lineRule="auto"/>
              <w:jc w:val="center"/>
              <w:rPr>
                <w:rFonts w:ascii="宋体" w:hAnsi="宋体"/>
                <w:color w:val="auto"/>
                <w:sz w:val="21"/>
                <w:szCs w:val="21"/>
              </w:rPr>
            </w:pPr>
            <w:r>
              <w:rPr>
                <w:rFonts w:hint="eastAsia" w:ascii="宋体" w:hAnsi="宋体"/>
                <w:b/>
                <w:color w:val="auto"/>
                <w:sz w:val="21"/>
                <w:szCs w:val="21"/>
              </w:rPr>
              <w:t>2</w:t>
            </w:r>
          </w:p>
        </w:tc>
        <w:tc>
          <w:tcPr>
            <w:tcW w:w="7559" w:type="dxa"/>
            <w:noWrap w:val="0"/>
            <w:vAlign w:val="center"/>
          </w:tcPr>
          <w:p w14:paraId="0E8D8633">
            <w:pPr>
              <w:spacing w:line="360" w:lineRule="auto"/>
              <w:rPr>
                <w:rFonts w:ascii="宋体" w:hAnsi="宋体"/>
                <w:color w:val="auto"/>
                <w:sz w:val="21"/>
                <w:szCs w:val="21"/>
              </w:rPr>
            </w:pPr>
            <w:r>
              <w:rPr>
                <w:rFonts w:hint="eastAsia" w:ascii="Times New Roman" w:hAnsi="Times New Roman" w:eastAsia="宋体" w:cs="Times New Roman"/>
                <w:color w:val="auto"/>
                <w:sz w:val="21"/>
                <w:szCs w:val="21"/>
              </w:rPr>
              <w:t>额定工况下，设备制冷应实现对机组的无级调节。</w:t>
            </w:r>
          </w:p>
        </w:tc>
      </w:tr>
      <w:tr w14:paraId="1C2D3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3" w:hRule="atLeast"/>
          <w:jc w:val="center"/>
        </w:trPr>
        <w:tc>
          <w:tcPr>
            <w:tcW w:w="840" w:type="dxa"/>
            <w:noWrap w:val="0"/>
            <w:vAlign w:val="center"/>
          </w:tcPr>
          <w:p w14:paraId="7EE43C14">
            <w:pPr>
              <w:spacing w:line="360" w:lineRule="auto"/>
              <w:jc w:val="center"/>
              <w:rPr>
                <w:rFonts w:ascii="宋体" w:hAnsi="宋体"/>
                <w:color w:val="auto"/>
                <w:sz w:val="21"/>
                <w:szCs w:val="21"/>
              </w:rPr>
            </w:pPr>
            <w:r>
              <w:rPr>
                <w:rFonts w:hint="eastAsia" w:ascii="宋体" w:hAnsi="宋体"/>
                <w:b/>
                <w:color w:val="auto"/>
                <w:sz w:val="21"/>
                <w:szCs w:val="21"/>
              </w:rPr>
              <w:t>3</w:t>
            </w:r>
          </w:p>
        </w:tc>
        <w:tc>
          <w:tcPr>
            <w:tcW w:w="7559" w:type="dxa"/>
            <w:noWrap w:val="0"/>
            <w:vAlign w:val="center"/>
          </w:tcPr>
          <w:p w14:paraId="52C9DC92">
            <w:pPr>
              <w:spacing w:line="360" w:lineRule="auto"/>
              <w:ind w:firstLine="420" w:firstLineChars="200"/>
              <w:rPr>
                <w:rFonts w:ascii="宋体" w:hAnsi="宋体"/>
                <w:color w:val="auto"/>
                <w:sz w:val="21"/>
                <w:szCs w:val="21"/>
              </w:rPr>
            </w:pPr>
            <w:r>
              <w:rPr>
                <w:rFonts w:hint="eastAsia" w:ascii="Times New Roman" w:hAnsi="Times New Roman" w:eastAsia="宋体" w:cs="Times New Roman"/>
                <w:color w:val="auto"/>
                <w:sz w:val="21"/>
                <w:szCs w:val="21"/>
              </w:rPr>
              <w:t>机组应具有稀释循环系统，稀释运转时间小于15分钟，通过停机时溶液浓度演算，计算出最佳的稀释时间，以缩短下次开机时间及停机时的能耗，最短稀释时间可短至5分钟。</w:t>
            </w:r>
          </w:p>
        </w:tc>
      </w:tr>
      <w:tr w14:paraId="59E9A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840" w:type="dxa"/>
            <w:noWrap w:val="0"/>
            <w:vAlign w:val="center"/>
          </w:tcPr>
          <w:p w14:paraId="131E8E9E">
            <w:pPr>
              <w:spacing w:line="360" w:lineRule="auto"/>
              <w:jc w:val="center"/>
              <w:rPr>
                <w:rFonts w:hint="eastAsia" w:ascii="宋体" w:hAnsi="宋体" w:eastAsia="宋体"/>
                <w:b/>
                <w:color w:val="auto"/>
                <w:sz w:val="21"/>
                <w:szCs w:val="21"/>
                <w:lang w:eastAsia="zh-CN"/>
              </w:rPr>
            </w:pPr>
            <w:r>
              <w:rPr>
                <w:rFonts w:hint="eastAsia" w:ascii="宋体" w:hAnsi="宋体"/>
                <w:b/>
                <w:color w:val="auto"/>
                <w:sz w:val="21"/>
                <w:szCs w:val="21"/>
                <w:lang w:val="en-US" w:eastAsia="zh-CN"/>
              </w:rPr>
              <w:t>4</w:t>
            </w:r>
          </w:p>
        </w:tc>
        <w:tc>
          <w:tcPr>
            <w:tcW w:w="7559" w:type="dxa"/>
            <w:noWrap w:val="0"/>
            <w:vAlign w:val="top"/>
          </w:tcPr>
          <w:p w14:paraId="7EBBD7B9">
            <w:pPr>
              <w:spacing w:line="360" w:lineRule="auto"/>
              <w:rPr>
                <w:rFonts w:ascii="宋体" w:hAnsi="宋体"/>
                <w:color w:val="auto"/>
                <w:sz w:val="21"/>
                <w:szCs w:val="21"/>
              </w:rPr>
            </w:pPr>
            <w:r>
              <w:rPr>
                <w:rFonts w:hint="eastAsia" w:ascii="Times New Roman" w:hAnsi="Times New Roman" w:eastAsia="宋体" w:cs="Times New Roman"/>
                <w:color w:val="auto"/>
                <w:sz w:val="21"/>
                <w:szCs w:val="21"/>
                <w:lang w:val="en-US" w:eastAsia="zh-CN"/>
              </w:rPr>
              <w:t>机组应具备全自动抽气及排气的系统。</w:t>
            </w:r>
          </w:p>
        </w:tc>
      </w:tr>
      <w:tr w14:paraId="06187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1" w:hRule="atLeast"/>
          <w:jc w:val="center"/>
        </w:trPr>
        <w:tc>
          <w:tcPr>
            <w:tcW w:w="840" w:type="dxa"/>
            <w:noWrap w:val="0"/>
            <w:vAlign w:val="center"/>
          </w:tcPr>
          <w:p w14:paraId="749E33E1">
            <w:pPr>
              <w:spacing w:line="360" w:lineRule="auto"/>
              <w:jc w:val="center"/>
              <w:rPr>
                <w:rFonts w:hint="eastAsia" w:ascii="宋体" w:hAnsi="宋体" w:eastAsia="宋体"/>
                <w:b/>
                <w:color w:val="auto"/>
                <w:sz w:val="21"/>
                <w:szCs w:val="21"/>
                <w:lang w:eastAsia="zh-CN"/>
              </w:rPr>
            </w:pPr>
            <w:r>
              <w:rPr>
                <w:rFonts w:hint="eastAsia" w:ascii="宋体" w:hAnsi="宋体"/>
                <w:b/>
                <w:color w:val="auto"/>
                <w:sz w:val="21"/>
                <w:szCs w:val="21"/>
                <w:lang w:val="en-US" w:eastAsia="zh-CN"/>
              </w:rPr>
              <w:t>5</w:t>
            </w:r>
          </w:p>
        </w:tc>
        <w:tc>
          <w:tcPr>
            <w:tcW w:w="7559" w:type="dxa"/>
            <w:noWrap w:val="0"/>
            <w:vAlign w:val="top"/>
          </w:tcPr>
          <w:p w14:paraId="457E6519">
            <w:pPr>
              <w:spacing w:line="360" w:lineRule="auto"/>
              <w:rPr>
                <w:rFonts w:ascii="宋体" w:hAnsi="宋体"/>
                <w:color w:val="auto"/>
                <w:sz w:val="21"/>
                <w:szCs w:val="21"/>
              </w:rPr>
            </w:pPr>
            <w:r>
              <w:rPr>
                <w:rFonts w:hint="eastAsia" w:ascii="Times New Roman" w:hAnsi="Times New Roman" w:eastAsia="宋体" w:cs="Times New Roman"/>
                <w:color w:val="auto"/>
                <w:sz w:val="21"/>
                <w:szCs w:val="21"/>
                <w:lang w:val="en-US" w:eastAsia="zh-CN"/>
              </w:rPr>
              <w:t>投标人应在</w:t>
            </w:r>
            <w:r>
              <w:rPr>
                <w:rFonts w:hint="eastAsia" w:ascii="Times New Roman" w:hAnsi="Times New Roman" w:eastAsia="宋体" w:cs="Times New Roman"/>
                <w:color w:val="auto"/>
                <w:sz w:val="21"/>
                <w:szCs w:val="21"/>
              </w:rPr>
              <w:t>投标人应在投标书中对机组的自动防结晶系统作出说明，机组应具备自动检测机内溶液浓度，自动调整相关控制装置。在突然断电时，机组应具有相应的保护装置以防止高温发生器溶液结晶，从根本上控制和防止结晶的发生，即使当发生意外停电导致浓溶液可能结晶时，也能在再次开机时实现自动熔晶后恢复自动运行</w:t>
            </w:r>
          </w:p>
        </w:tc>
      </w:tr>
      <w:tr w14:paraId="6B9DF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0" w:hRule="atLeast"/>
          <w:jc w:val="center"/>
        </w:trPr>
        <w:tc>
          <w:tcPr>
            <w:tcW w:w="840" w:type="dxa"/>
            <w:noWrap w:val="0"/>
            <w:vAlign w:val="center"/>
          </w:tcPr>
          <w:p w14:paraId="7F173566">
            <w:pPr>
              <w:spacing w:line="360" w:lineRule="auto"/>
              <w:jc w:val="center"/>
              <w:rPr>
                <w:rFonts w:hint="eastAsia" w:ascii="宋体" w:hAnsi="宋体" w:eastAsia="宋体"/>
                <w:b/>
                <w:color w:val="auto"/>
                <w:sz w:val="21"/>
                <w:szCs w:val="21"/>
                <w:lang w:eastAsia="zh-CN"/>
              </w:rPr>
            </w:pPr>
            <w:r>
              <w:rPr>
                <w:rFonts w:hint="eastAsia" w:ascii="宋体" w:hAnsi="宋体"/>
                <w:b/>
                <w:color w:val="auto"/>
                <w:sz w:val="21"/>
                <w:szCs w:val="21"/>
                <w:lang w:val="en-US" w:eastAsia="zh-CN"/>
              </w:rPr>
              <w:t>6</w:t>
            </w:r>
          </w:p>
        </w:tc>
        <w:tc>
          <w:tcPr>
            <w:tcW w:w="7559" w:type="dxa"/>
            <w:noWrap w:val="0"/>
            <w:vAlign w:val="top"/>
          </w:tcPr>
          <w:p w14:paraId="0A7EEF07">
            <w:pPr>
              <w:spacing w:line="360" w:lineRule="auto"/>
              <w:rPr>
                <w:rFonts w:hint="eastAsia" w:ascii="宋体" w:hAnsi="宋体"/>
                <w:color w:val="auto"/>
                <w:kern w:val="0"/>
                <w:sz w:val="21"/>
                <w:szCs w:val="21"/>
              </w:rPr>
            </w:pPr>
            <w:r>
              <w:rPr>
                <w:rFonts w:hint="eastAsia" w:ascii="宋体" w:hAnsi="宋体"/>
                <w:color w:val="auto"/>
                <w:kern w:val="0"/>
                <w:sz w:val="21"/>
                <w:szCs w:val="21"/>
              </w:rPr>
              <w:t xml:space="preserve">应符合GB/T 8055-96中附录的规定之外，还应具备如下特点： </w:t>
            </w:r>
          </w:p>
          <w:p w14:paraId="1593A9D7">
            <w:pPr>
              <w:spacing w:line="360" w:lineRule="auto"/>
              <w:rPr>
                <w:rFonts w:hint="eastAsia" w:ascii="宋体" w:hAnsi="宋体"/>
                <w:color w:val="auto"/>
                <w:kern w:val="0"/>
                <w:sz w:val="21"/>
                <w:szCs w:val="21"/>
              </w:rPr>
            </w:pPr>
            <w:r>
              <w:rPr>
                <w:rFonts w:hint="eastAsia" w:ascii="宋体" w:hAnsi="宋体"/>
                <w:color w:val="auto"/>
                <w:kern w:val="0"/>
                <w:sz w:val="21"/>
                <w:szCs w:val="21"/>
              </w:rPr>
              <w:t>A 机组采用</w:t>
            </w:r>
            <w:r>
              <w:rPr>
                <w:rFonts w:hint="eastAsia" w:ascii="宋体" w:hAnsi="宋体"/>
                <w:color w:val="auto"/>
                <w:kern w:val="0"/>
                <w:sz w:val="21"/>
                <w:szCs w:val="21"/>
                <w:lang w:val="en-US" w:eastAsia="zh-CN"/>
              </w:rPr>
              <w:t>50</w:t>
            </w:r>
            <w:r>
              <w:rPr>
                <w:rFonts w:hint="eastAsia" w:ascii="宋体" w:hAnsi="宋体"/>
                <w:color w:val="auto"/>
                <w:kern w:val="0"/>
                <w:sz w:val="21"/>
                <w:szCs w:val="21"/>
              </w:rPr>
              <w:t>%以上浓度的溴化锂溶液；机组运输过程中，溶液应单独包装运输；</w:t>
            </w:r>
          </w:p>
          <w:p w14:paraId="5F7B6B4C">
            <w:pPr>
              <w:spacing w:line="360" w:lineRule="auto"/>
              <w:rPr>
                <w:rFonts w:hint="eastAsia" w:ascii="宋体" w:hAnsi="宋体"/>
                <w:color w:val="auto"/>
                <w:kern w:val="0"/>
                <w:sz w:val="21"/>
                <w:szCs w:val="21"/>
              </w:rPr>
            </w:pPr>
            <w:r>
              <w:rPr>
                <w:rFonts w:hint="eastAsia" w:ascii="宋体" w:hAnsi="宋体"/>
                <w:color w:val="auto"/>
                <w:kern w:val="0"/>
                <w:sz w:val="21"/>
                <w:szCs w:val="21"/>
              </w:rPr>
              <w:t>B 溶液在正常使用周期内，不需再生，以节省维护和保养费用；</w:t>
            </w:r>
          </w:p>
          <w:p w14:paraId="2AA88F7E">
            <w:pPr>
              <w:spacing w:line="360" w:lineRule="auto"/>
              <w:rPr>
                <w:rFonts w:hint="eastAsia" w:ascii="宋体" w:hAnsi="宋体"/>
                <w:color w:val="auto"/>
                <w:kern w:val="0"/>
                <w:sz w:val="21"/>
                <w:szCs w:val="21"/>
              </w:rPr>
            </w:pPr>
            <w:r>
              <w:rPr>
                <w:rFonts w:hint="eastAsia" w:ascii="宋体" w:hAnsi="宋体"/>
                <w:color w:val="auto"/>
                <w:kern w:val="0"/>
                <w:sz w:val="21"/>
                <w:szCs w:val="21"/>
              </w:rPr>
              <w:t>C 添加的缓蚀剂应采用对人类无毒且防蚀效果好的钼酸锂。</w:t>
            </w:r>
          </w:p>
          <w:p w14:paraId="42B1C409">
            <w:pPr>
              <w:spacing w:line="360" w:lineRule="auto"/>
              <w:rPr>
                <w:rFonts w:ascii="宋体" w:hAnsi="宋体"/>
                <w:color w:val="auto"/>
                <w:kern w:val="0"/>
                <w:sz w:val="21"/>
                <w:szCs w:val="21"/>
              </w:rPr>
            </w:pPr>
            <w:r>
              <w:rPr>
                <w:rFonts w:hint="eastAsia" w:ascii="宋体" w:hAnsi="宋体"/>
                <w:color w:val="auto"/>
                <w:kern w:val="0"/>
                <w:sz w:val="21"/>
                <w:szCs w:val="21"/>
              </w:rPr>
              <w:t>D 机组能够自动检测是否发生冷剂污染，并能够实现冷剂自动纯净功能</w:t>
            </w:r>
          </w:p>
        </w:tc>
      </w:tr>
      <w:tr w14:paraId="0A061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5" w:hRule="atLeast"/>
          <w:jc w:val="center"/>
        </w:trPr>
        <w:tc>
          <w:tcPr>
            <w:tcW w:w="840" w:type="dxa"/>
            <w:noWrap w:val="0"/>
            <w:vAlign w:val="center"/>
          </w:tcPr>
          <w:p w14:paraId="6DBE169B">
            <w:pPr>
              <w:spacing w:line="360" w:lineRule="auto"/>
              <w:jc w:val="center"/>
              <w:rPr>
                <w:rFonts w:hint="eastAsia" w:ascii="宋体" w:hAnsi="宋体" w:eastAsia="宋体"/>
                <w:b/>
                <w:color w:val="auto"/>
                <w:sz w:val="21"/>
                <w:szCs w:val="21"/>
                <w:lang w:eastAsia="zh-CN"/>
              </w:rPr>
            </w:pPr>
            <w:r>
              <w:rPr>
                <w:rFonts w:hint="eastAsia" w:ascii="宋体" w:hAnsi="宋体"/>
                <w:b/>
                <w:color w:val="auto"/>
                <w:sz w:val="21"/>
                <w:szCs w:val="21"/>
                <w:lang w:val="en-US" w:eastAsia="zh-CN"/>
              </w:rPr>
              <w:t>7</w:t>
            </w:r>
          </w:p>
        </w:tc>
        <w:tc>
          <w:tcPr>
            <w:tcW w:w="7559" w:type="dxa"/>
            <w:noWrap w:val="0"/>
            <w:vAlign w:val="center"/>
          </w:tcPr>
          <w:p w14:paraId="0974F229">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olor w:val="auto"/>
                <w:kern w:val="0"/>
                <w:sz w:val="21"/>
                <w:szCs w:val="21"/>
                <w:lang w:eastAsia="zh-CN"/>
              </w:rPr>
              <w:t>（</w:t>
            </w:r>
            <w:r>
              <w:rPr>
                <w:rFonts w:hint="eastAsia" w:ascii="宋体" w:hAnsi="宋体"/>
                <w:color w:val="auto"/>
                <w:kern w:val="0"/>
                <w:sz w:val="21"/>
                <w:szCs w:val="21"/>
                <w:lang w:val="en-US" w:eastAsia="zh-CN"/>
              </w:rPr>
              <w:t>1</w:t>
            </w:r>
            <w:r>
              <w:rPr>
                <w:rFonts w:hint="eastAsia" w:ascii="宋体" w:hAnsi="宋体"/>
                <w:color w:val="auto"/>
                <w:kern w:val="0"/>
                <w:sz w:val="21"/>
                <w:szCs w:val="21"/>
                <w:lang w:eastAsia="zh-CN"/>
              </w:rPr>
              <w:t>）</w:t>
            </w:r>
            <w:r>
              <w:rPr>
                <w:rFonts w:hint="eastAsia" w:ascii="宋体" w:hAnsi="宋体"/>
                <w:color w:val="auto"/>
                <w:kern w:val="0"/>
                <w:sz w:val="21"/>
                <w:szCs w:val="21"/>
              </w:rPr>
              <w:t>机组成套供应，出厂前提供装箱单据。</w:t>
            </w:r>
          </w:p>
          <w:p w14:paraId="7D4B2380">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olor w:val="auto"/>
                <w:kern w:val="0"/>
                <w:sz w:val="21"/>
                <w:szCs w:val="21"/>
                <w:lang w:eastAsia="zh-CN"/>
              </w:rPr>
              <w:t>（</w:t>
            </w:r>
            <w:r>
              <w:rPr>
                <w:rFonts w:hint="eastAsia" w:ascii="宋体" w:hAnsi="宋体"/>
                <w:color w:val="auto"/>
                <w:kern w:val="0"/>
                <w:sz w:val="21"/>
                <w:szCs w:val="21"/>
                <w:lang w:val="en-US" w:eastAsia="zh-CN"/>
              </w:rPr>
              <w:t>2</w:t>
            </w:r>
            <w:r>
              <w:rPr>
                <w:rFonts w:hint="eastAsia" w:ascii="宋体" w:hAnsi="宋体"/>
                <w:color w:val="auto"/>
                <w:kern w:val="0"/>
                <w:sz w:val="21"/>
                <w:szCs w:val="21"/>
                <w:lang w:eastAsia="zh-CN"/>
              </w:rPr>
              <w:t>）</w:t>
            </w:r>
            <w:r>
              <w:rPr>
                <w:rFonts w:hint="eastAsia" w:ascii="宋体" w:hAnsi="宋体"/>
                <w:color w:val="auto"/>
                <w:kern w:val="0"/>
                <w:sz w:val="21"/>
                <w:szCs w:val="21"/>
              </w:rPr>
              <w:t>机组要求采用抛丸处理，然后喷漆。</w:t>
            </w:r>
          </w:p>
          <w:p w14:paraId="690C2B17">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olor w:val="auto"/>
                <w:kern w:val="0"/>
                <w:sz w:val="21"/>
                <w:szCs w:val="21"/>
                <w:lang w:eastAsia="zh-CN"/>
              </w:rPr>
              <w:t>（</w:t>
            </w:r>
            <w:r>
              <w:rPr>
                <w:rFonts w:hint="eastAsia" w:ascii="宋体" w:hAnsi="宋体"/>
                <w:color w:val="auto"/>
                <w:kern w:val="0"/>
                <w:sz w:val="21"/>
                <w:szCs w:val="21"/>
                <w:lang w:val="en-US" w:eastAsia="zh-CN"/>
              </w:rPr>
              <w:t>3</w:t>
            </w:r>
            <w:r>
              <w:rPr>
                <w:rFonts w:hint="eastAsia" w:ascii="宋体" w:hAnsi="宋体"/>
                <w:color w:val="auto"/>
                <w:kern w:val="0"/>
                <w:sz w:val="21"/>
                <w:szCs w:val="21"/>
                <w:lang w:eastAsia="zh-CN"/>
              </w:rPr>
              <w:t>）</w:t>
            </w:r>
            <w:r>
              <w:rPr>
                <w:rFonts w:hint="eastAsia" w:ascii="宋体" w:hAnsi="宋体"/>
                <w:color w:val="auto"/>
                <w:kern w:val="0"/>
                <w:sz w:val="21"/>
                <w:szCs w:val="21"/>
              </w:rPr>
              <w:t>机组出厂前应经氦质谱检漏仪检测，</w:t>
            </w:r>
            <w:r>
              <w:rPr>
                <w:rFonts w:hint="eastAsia" w:ascii="宋体" w:hAnsi="宋体"/>
                <w:color w:val="auto"/>
                <w:kern w:val="0"/>
                <w:sz w:val="21"/>
                <w:szCs w:val="21"/>
                <w:lang w:val="en-US" w:eastAsia="zh-CN"/>
              </w:rPr>
              <w:t>整机的泄漏率</w:t>
            </w:r>
            <w:r>
              <w:rPr>
                <w:rFonts w:hint="eastAsia" w:ascii="宋体" w:hAnsi="宋体"/>
                <w:color w:val="auto"/>
                <w:kern w:val="0"/>
                <w:sz w:val="21"/>
                <w:szCs w:val="21"/>
                <w:highlight w:val="none"/>
                <w:lang w:val="en-US" w:eastAsia="zh-CN"/>
              </w:rPr>
              <w:t>≤</w:t>
            </w:r>
            <w:r>
              <w:rPr>
                <w:rFonts w:hint="eastAsia" w:ascii="宋体" w:hAnsi="宋体"/>
                <w:color w:val="auto"/>
                <w:kern w:val="0"/>
                <w:sz w:val="21"/>
                <w:szCs w:val="21"/>
                <w:highlight w:val="none"/>
              </w:rPr>
              <w:t>1×10</w:t>
            </w:r>
            <w:r>
              <w:rPr>
                <w:rFonts w:hint="eastAsia" w:ascii="宋体" w:hAnsi="宋体"/>
                <w:color w:val="auto"/>
                <w:kern w:val="0"/>
                <w:sz w:val="21"/>
                <w:szCs w:val="21"/>
                <w:highlight w:val="none"/>
                <w:vertAlign w:val="superscript"/>
              </w:rPr>
              <w:t>-1</w:t>
            </w:r>
            <w:r>
              <w:rPr>
                <w:rFonts w:hint="eastAsia" w:ascii="宋体" w:hAnsi="宋体"/>
                <w:color w:val="auto"/>
                <w:kern w:val="0"/>
                <w:sz w:val="21"/>
                <w:szCs w:val="21"/>
                <w:highlight w:val="none"/>
                <w:vertAlign w:val="superscript"/>
                <w:lang w:val="en-US" w:eastAsia="zh-CN"/>
              </w:rPr>
              <w:t>0</w:t>
            </w:r>
            <w:r>
              <w:rPr>
                <w:rFonts w:hint="eastAsia" w:ascii="宋体" w:hAnsi="宋体"/>
                <w:color w:val="auto"/>
                <w:kern w:val="0"/>
                <w:sz w:val="21"/>
                <w:szCs w:val="21"/>
                <w:highlight w:val="none"/>
              </w:rPr>
              <w:t>Pa</w:t>
            </w:r>
            <w:r>
              <w:rPr>
                <w:rFonts w:hint="eastAsia" w:ascii="宋体" w:hAnsi="宋体"/>
                <w:color w:val="auto"/>
                <w:kern w:val="0"/>
                <w:sz w:val="21"/>
                <w:szCs w:val="21"/>
                <w:highlight w:val="none"/>
                <w:lang w:val="en-US" w:eastAsia="zh-CN"/>
              </w:rPr>
              <w:t>·</w:t>
            </w:r>
            <w:r>
              <w:rPr>
                <w:rFonts w:hint="eastAsia" w:ascii="宋体" w:hAnsi="宋体"/>
                <w:color w:val="auto"/>
                <w:kern w:val="0"/>
                <w:sz w:val="21"/>
                <w:szCs w:val="21"/>
                <w:highlight w:val="none"/>
              </w:rPr>
              <w:t>m</w:t>
            </w:r>
            <w:r>
              <w:rPr>
                <w:rFonts w:hint="eastAsia" w:ascii="宋体" w:hAnsi="宋体"/>
                <w:color w:val="auto"/>
                <w:kern w:val="0"/>
                <w:sz w:val="21"/>
                <w:szCs w:val="21"/>
                <w:highlight w:val="none"/>
                <w:vertAlign w:val="superscript"/>
              </w:rPr>
              <w:t>3</w:t>
            </w:r>
            <w:r>
              <w:rPr>
                <w:rFonts w:hint="eastAsia" w:ascii="宋体" w:hAnsi="宋体"/>
                <w:color w:val="auto"/>
                <w:kern w:val="0"/>
                <w:sz w:val="21"/>
                <w:szCs w:val="21"/>
                <w:highlight w:val="none"/>
              </w:rPr>
              <w:t>/s</w:t>
            </w:r>
            <w:r>
              <w:rPr>
                <w:rFonts w:hint="eastAsia" w:ascii="宋体" w:hAnsi="宋体"/>
                <w:color w:val="auto"/>
                <w:kern w:val="0"/>
                <w:sz w:val="21"/>
                <w:szCs w:val="21"/>
                <w:highlight w:val="none"/>
                <w:lang w:eastAsia="zh-CN"/>
              </w:rPr>
              <w:t>，</w:t>
            </w:r>
            <w:r>
              <w:rPr>
                <w:rFonts w:hint="eastAsia" w:ascii="宋体" w:hAnsi="宋体"/>
                <w:color w:val="auto"/>
                <w:kern w:val="0"/>
                <w:sz w:val="21"/>
                <w:szCs w:val="21"/>
                <w:lang w:val="en-US" w:eastAsia="zh-CN"/>
              </w:rPr>
              <w:t>并提供检测机构出具的检测报告，</w:t>
            </w:r>
            <w:r>
              <w:rPr>
                <w:rFonts w:hint="eastAsia" w:ascii="宋体" w:hAnsi="宋体"/>
                <w:color w:val="auto"/>
                <w:kern w:val="0"/>
                <w:sz w:val="21"/>
                <w:szCs w:val="21"/>
              </w:rPr>
              <w:t>确保机组的高气密性。</w:t>
            </w:r>
          </w:p>
          <w:p w14:paraId="19ABF178">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olor w:val="auto"/>
                <w:kern w:val="0"/>
                <w:sz w:val="21"/>
                <w:szCs w:val="21"/>
                <w:lang w:eastAsia="zh-CN"/>
              </w:rPr>
              <w:t>（</w:t>
            </w:r>
            <w:r>
              <w:rPr>
                <w:rFonts w:hint="eastAsia" w:ascii="宋体" w:hAnsi="宋体"/>
                <w:color w:val="auto"/>
                <w:kern w:val="0"/>
                <w:sz w:val="21"/>
                <w:szCs w:val="21"/>
                <w:lang w:val="en-US" w:eastAsia="zh-CN"/>
              </w:rPr>
              <w:t>4</w:t>
            </w:r>
            <w:r>
              <w:rPr>
                <w:rFonts w:hint="eastAsia" w:ascii="宋体" w:hAnsi="宋体"/>
                <w:color w:val="auto"/>
                <w:kern w:val="0"/>
                <w:sz w:val="21"/>
                <w:szCs w:val="21"/>
                <w:lang w:eastAsia="zh-CN"/>
              </w:rPr>
              <w:t>）</w:t>
            </w:r>
            <w:r>
              <w:rPr>
                <w:rFonts w:hint="eastAsia" w:ascii="宋体" w:hAnsi="宋体"/>
                <w:color w:val="auto"/>
                <w:kern w:val="0"/>
                <w:sz w:val="21"/>
                <w:szCs w:val="21"/>
              </w:rPr>
              <w:t>标牌符合GB/T13306的规定。</w:t>
            </w:r>
          </w:p>
          <w:p w14:paraId="0215F29B">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olor w:val="auto"/>
                <w:kern w:val="0"/>
                <w:sz w:val="21"/>
                <w:szCs w:val="21"/>
                <w:lang w:eastAsia="zh-CN"/>
              </w:rPr>
              <w:t>（</w:t>
            </w:r>
            <w:r>
              <w:rPr>
                <w:rFonts w:hint="eastAsia" w:ascii="宋体" w:hAnsi="宋体"/>
                <w:color w:val="auto"/>
                <w:kern w:val="0"/>
                <w:sz w:val="21"/>
                <w:szCs w:val="21"/>
                <w:lang w:val="en-US" w:eastAsia="zh-CN"/>
              </w:rPr>
              <w:t>5</w:t>
            </w:r>
            <w:r>
              <w:rPr>
                <w:rFonts w:hint="eastAsia" w:ascii="宋体" w:hAnsi="宋体"/>
                <w:color w:val="auto"/>
                <w:kern w:val="0"/>
                <w:sz w:val="21"/>
                <w:szCs w:val="21"/>
                <w:lang w:eastAsia="zh-CN"/>
              </w:rPr>
              <w:t>）</w:t>
            </w:r>
            <w:r>
              <w:rPr>
                <w:rFonts w:hint="eastAsia" w:ascii="宋体" w:hAnsi="宋体"/>
                <w:color w:val="auto"/>
                <w:kern w:val="0"/>
                <w:sz w:val="21"/>
                <w:szCs w:val="21"/>
              </w:rPr>
              <w:t>机组出厂至少应随附如下文件：</w:t>
            </w:r>
          </w:p>
          <w:p w14:paraId="66494F00">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s="宋体"/>
                <w:bCs/>
                <w:color w:val="auto"/>
                <w:kern w:val="0"/>
                <w:sz w:val="21"/>
                <w:szCs w:val="21"/>
                <w:lang w:bidi="ar"/>
              </w:rPr>
              <w:t>★</w:t>
            </w:r>
            <w:r>
              <w:rPr>
                <w:rFonts w:hint="eastAsia" w:ascii="宋体" w:hAnsi="宋体"/>
                <w:color w:val="auto"/>
                <w:kern w:val="0"/>
                <w:sz w:val="21"/>
                <w:szCs w:val="21"/>
              </w:rPr>
              <w:t>产品合格证</w:t>
            </w:r>
          </w:p>
          <w:p w14:paraId="36367C71">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s="宋体"/>
                <w:bCs/>
                <w:color w:val="auto"/>
                <w:kern w:val="0"/>
                <w:sz w:val="21"/>
                <w:szCs w:val="21"/>
                <w:lang w:bidi="ar"/>
              </w:rPr>
              <w:t>★</w:t>
            </w:r>
            <w:r>
              <w:rPr>
                <w:rFonts w:hint="eastAsia" w:ascii="宋体" w:hAnsi="宋体"/>
                <w:color w:val="auto"/>
                <w:kern w:val="0"/>
                <w:sz w:val="21"/>
                <w:szCs w:val="21"/>
              </w:rPr>
              <w:t>检测报告</w:t>
            </w:r>
          </w:p>
          <w:p w14:paraId="62E3CFCF">
            <w:pPr>
              <w:numPr>
                <w:ilvl w:val="0"/>
                <w:numId w:val="0"/>
              </w:numPr>
              <w:autoSpaceDE w:val="0"/>
              <w:autoSpaceDN w:val="0"/>
              <w:adjustRightInd w:val="0"/>
              <w:spacing w:line="360" w:lineRule="auto"/>
              <w:ind w:leftChars="0"/>
              <w:rPr>
                <w:rFonts w:hint="eastAsia" w:ascii="宋体" w:hAnsi="宋体"/>
                <w:color w:val="auto"/>
                <w:kern w:val="0"/>
                <w:sz w:val="21"/>
                <w:szCs w:val="21"/>
              </w:rPr>
            </w:pPr>
            <w:r>
              <w:rPr>
                <w:rFonts w:hint="eastAsia" w:ascii="宋体" w:hAnsi="宋体" w:cs="宋体"/>
                <w:bCs/>
                <w:color w:val="auto"/>
                <w:kern w:val="0"/>
                <w:sz w:val="21"/>
                <w:szCs w:val="21"/>
                <w:lang w:bidi="ar"/>
              </w:rPr>
              <w:t>★</w:t>
            </w:r>
            <w:r>
              <w:rPr>
                <w:rFonts w:hint="eastAsia" w:ascii="宋体" w:hAnsi="宋体"/>
                <w:color w:val="auto"/>
                <w:kern w:val="0"/>
                <w:sz w:val="21"/>
                <w:szCs w:val="21"/>
              </w:rPr>
              <w:t>产品说明书</w:t>
            </w:r>
            <w:r>
              <w:rPr>
                <w:rFonts w:hint="eastAsia" w:ascii="宋体" w:hAnsi="宋体"/>
                <w:color w:val="auto"/>
                <w:kern w:val="0"/>
                <w:sz w:val="21"/>
                <w:szCs w:val="21"/>
              </w:rPr>
              <w:t xml:space="preserve"> （包括原理和结构、电气图，保温图，安装说明，使用要求，维护保养及注意事项等）</w:t>
            </w:r>
          </w:p>
          <w:p w14:paraId="169A4CFD">
            <w:pPr>
              <w:numPr>
                <w:ilvl w:val="0"/>
                <w:numId w:val="0"/>
              </w:numPr>
              <w:autoSpaceDE w:val="0"/>
              <w:autoSpaceDN w:val="0"/>
              <w:adjustRightInd w:val="0"/>
              <w:spacing w:line="360" w:lineRule="auto"/>
              <w:ind w:leftChars="0"/>
              <w:rPr>
                <w:rFonts w:ascii="宋体" w:hAnsi="宋体"/>
                <w:color w:val="auto"/>
                <w:kern w:val="0"/>
                <w:sz w:val="21"/>
                <w:szCs w:val="21"/>
              </w:rPr>
            </w:pPr>
            <w:r>
              <w:rPr>
                <w:rFonts w:hint="eastAsia" w:ascii="宋体" w:hAnsi="宋体"/>
                <w:color w:val="auto"/>
                <w:kern w:val="0"/>
                <w:sz w:val="21"/>
                <w:szCs w:val="21"/>
                <w:lang w:eastAsia="zh-CN"/>
              </w:rPr>
              <w:t>（</w:t>
            </w:r>
            <w:r>
              <w:rPr>
                <w:rFonts w:hint="eastAsia" w:ascii="宋体" w:hAnsi="宋体"/>
                <w:color w:val="auto"/>
                <w:kern w:val="0"/>
                <w:sz w:val="21"/>
                <w:szCs w:val="21"/>
                <w:lang w:val="en-US" w:eastAsia="zh-CN"/>
              </w:rPr>
              <w:t>6</w:t>
            </w:r>
            <w:r>
              <w:rPr>
                <w:rFonts w:hint="eastAsia" w:ascii="宋体" w:hAnsi="宋体"/>
                <w:color w:val="auto"/>
                <w:kern w:val="0"/>
                <w:sz w:val="21"/>
                <w:szCs w:val="21"/>
                <w:lang w:eastAsia="zh-CN"/>
              </w:rPr>
              <w:t>）</w:t>
            </w:r>
            <w:r>
              <w:rPr>
                <w:rFonts w:hint="eastAsia" w:ascii="宋体" w:hAnsi="宋体"/>
                <w:color w:val="auto"/>
                <w:kern w:val="0"/>
                <w:sz w:val="21"/>
                <w:szCs w:val="21"/>
              </w:rPr>
              <w:t>机组出厂时筒体体内应充干燥氮气或保持真空，溴化锂溶液及添加剂分别配以容器包装。</w:t>
            </w:r>
          </w:p>
        </w:tc>
      </w:tr>
      <w:tr w14:paraId="0518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40" w:type="dxa"/>
            <w:noWrap w:val="0"/>
            <w:vAlign w:val="center"/>
          </w:tcPr>
          <w:p w14:paraId="5A4ED973">
            <w:pPr>
              <w:spacing w:line="360" w:lineRule="auto"/>
              <w:jc w:val="center"/>
              <w:rPr>
                <w:rFonts w:hint="eastAsia" w:ascii="宋体" w:hAnsi="宋体" w:eastAsia="宋体"/>
                <w:b/>
                <w:color w:val="auto"/>
                <w:sz w:val="21"/>
                <w:szCs w:val="21"/>
                <w:lang w:eastAsia="zh-CN"/>
              </w:rPr>
            </w:pPr>
            <w:r>
              <w:rPr>
                <w:rFonts w:hint="eastAsia" w:ascii="宋体" w:hAnsi="宋体"/>
                <w:b/>
                <w:color w:val="auto"/>
                <w:sz w:val="21"/>
                <w:szCs w:val="21"/>
                <w:lang w:val="en-US" w:eastAsia="zh-CN"/>
              </w:rPr>
              <w:t>8</w:t>
            </w:r>
          </w:p>
        </w:tc>
        <w:tc>
          <w:tcPr>
            <w:tcW w:w="7559" w:type="dxa"/>
            <w:noWrap w:val="0"/>
            <w:vAlign w:val="center"/>
          </w:tcPr>
          <w:p w14:paraId="209AA440">
            <w:pPr>
              <w:spacing w:line="360" w:lineRule="auto"/>
              <w:jc w:val="left"/>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提供所投型号的节能认证证书</w:t>
            </w:r>
          </w:p>
        </w:tc>
      </w:tr>
    </w:tbl>
    <w:p w14:paraId="490EFEC3">
      <w:pPr>
        <w:spacing w:line="360" w:lineRule="auto"/>
        <w:outlineLvl w:val="1"/>
        <w:rPr>
          <w:rFonts w:ascii="宋体" w:hAnsi="宋体"/>
          <w:b/>
          <w:color w:val="auto"/>
          <w:szCs w:val="21"/>
        </w:rPr>
      </w:pPr>
      <w:bookmarkStart w:id="4" w:name="_Toc239563108"/>
      <w:r>
        <w:rPr>
          <w:rFonts w:hint="eastAsia" w:ascii="宋体" w:hAnsi="宋体"/>
          <w:b/>
          <w:color w:val="auto"/>
          <w:szCs w:val="21"/>
          <w:lang w:val="en-US" w:eastAsia="zh-CN"/>
        </w:rPr>
        <w:t>5、商务要求</w:t>
      </w:r>
      <w:r>
        <w:rPr>
          <w:rFonts w:hint="eastAsia" w:ascii="宋体" w:hAnsi="宋体"/>
          <w:b/>
          <w:color w:val="auto"/>
          <w:szCs w:val="21"/>
        </w:rPr>
        <w:t>：</w:t>
      </w:r>
    </w:p>
    <w:bookmarkEnd w:id="4"/>
    <w:p w14:paraId="6C1E6CD5">
      <w:pPr>
        <w:spacing w:line="360" w:lineRule="auto"/>
        <w:outlineLvl w:val="2"/>
        <w:rPr>
          <w:rFonts w:ascii="宋体" w:hAnsi="宋体"/>
          <w:b/>
          <w:color w:val="auto"/>
          <w:szCs w:val="21"/>
        </w:rPr>
      </w:pPr>
      <w:bookmarkStart w:id="5" w:name="_Toc239563111"/>
      <w:r>
        <w:rPr>
          <w:rFonts w:hint="eastAsia" w:ascii="宋体" w:hAnsi="宋体"/>
          <w:b/>
          <w:color w:val="auto"/>
          <w:szCs w:val="21"/>
          <w:lang w:eastAsia="zh-CN"/>
        </w:rPr>
        <w:t>（</w:t>
      </w:r>
      <w:r>
        <w:rPr>
          <w:rFonts w:hint="eastAsia" w:ascii="宋体" w:hAnsi="宋体"/>
          <w:b/>
          <w:color w:val="auto"/>
          <w:szCs w:val="21"/>
          <w:lang w:val="en-US" w:eastAsia="zh-CN"/>
        </w:rPr>
        <w:t>1</w:t>
      </w:r>
      <w:r>
        <w:rPr>
          <w:rFonts w:hint="eastAsia" w:ascii="宋体" w:hAnsi="宋体"/>
          <w:b/>
          <w:color w:val="auto"/>
          <w:szCs w:val="21"/>
          <w:lang w:eastAsia="zh-CN"/>
        </w:rPr>
        <w:t>）、</w:t>
      </w:r>
      <w:r>
        <w:rPr>
          <w:rFonts w:hint="eastAsia" w:ascii="宋体" w:hAnsi="宋体"/>
          <w:b/>
          <w:color w:val="auto"/>
          <w:szCs w:val="21"/>
        </w:rPr>
        <w:t>交付阶段</w:t>
      </w:r>
      <w:bookmarkEnd w:id="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7601"/>
      </w:tblGrid>
      <w:tr w14:paraId="533B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blHeader/>
          <w:jc w:val="center"/>
        </w:trPr>
        <w:tc>
          <w:tcPr>
            <w:tcW w:w="698" w:type="dxa"/>
            <w:noWrap w:val="0"/>
            <w:vAlign w:val="center"/>
          </w:tcPr>
          <w:p w14:paraId="5EDE653A">
            <w:pPr>
              <w:spacing w:line="360" w:lineRule="auto"/>
              <w:jc w:val="center"/>
              <w:rPr>
                <w:rFonts w:ascii="宋体" w:hAnsi="宋体"/>
                <w:color w:val="auto"/>
                <w:szCs w:val="21"/>
              </w:rPr>
            </w:pPr>
            <w:r>
              <w:rPr>
                <w:rFonts w:hint="eastAsia" w:ascii="宋体" w:hAnsi="宋体"/>
                <w:color w:val="auto"/>
                <w:szCs w:val="21"/>
              </w:rPr>
              <w:t>编号</w:t>
            </w:r>
          </w:p>
        </w:tc>
        <w:tc>
          <w:tcPr>
            <w:tcW w:w="7601" w:type="dxa"/>
            <w:noWrap w:val="0"/>
            <w:vAlign w:val="center"/>
          </w:tcPr>
          <w:p w14:paraId="4A30A6CA">
            <w:pPr>
              <w:spacing w:line="360" w:lineRule="auto"/>
              <w:ind w:firstLine="735" w:firstLineChars="350"/>
              <w:jc w:val="center"/>
              <w:rPr>
                <w:rFonts w:ascii="宋体" w:hAnsi="宋体"/>
                <w:color w:val="auto"/>
                <w:szCs w:val="21"/>
              </w:rPr>
            </w:pPr>
            <w:r>
              <w:rPr>
                <w:rFonts w:hint="eastAsia" w:ascii="宋体" w:hAnsi="宋体"/>
                <w:color w:val="auto"/>
                <w:szCs w:val="21"/>
              </w:rPr>
              <w:t>要求内容</w:t>
            </w:r>
          </w:p>
        </w:tc>
      </w:tr>
      <w:tr w14:paraId="1A7E2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98" w:type="dxa"/>
            <w:noWrap w:val="0"/>
            <w:vAlign w:val="center"/>
          </w:tcPr>
          <w:p w14:paraId="7176CF35">
            <w:pPr>
              <w:widowControl/>
              <w:tabs>
                <w:tab w:val="center" w:pos="2268"/>
                <w:tab w:val="right" w:pos="5387"/>
              </w:tabs>
              <w:spacing w:line="360" w:lineRule="auto"/>
              <w:jc w:val="center"/>
              <w:rPr>
                <w:rFonts w:ascii="宋体" w:hAnsi="宋体"/>
                <w:caps/>
                <w:color w:val="auto"/>
                <w:kern w:val="0"/>
                <w:szCs w:val="21"/>
                <w:lang w:val="en-GB"/>
              </w:rPr>
            </w:pPr>
            <w:r>
              <w:rPr>
                <w:rFonts w:hint="eastAsia" w:ascii="宋体" w:hAnsi="宋体"/>
                <w:caps/>
                <w:color w:val="auto"/>
                <w:kern w:val="0"/>
                <w:szCs w:val="21"/>
                <w:lang w:val="en-GB"/>
              </w:rPr>
              <w:t>1</w:t>
            </w:r>
          </w:p>
        </w:tc>
        <w:tc>
          <w:tcPr>
            <w:tcW w:w="7601" w:type="dxa"/>
            <w:noWrap w:val="0"/>
            <w:vAlign w:val="center"/>
          </w:tcPr>
          <w:p w14:paraId="7642897F">
            <w:pPr>
              <w:spacing w:line="360" w:lineRule="auto"/>
              <w:rPr>
                <w:rFonts w:ascii="宋体" w:hAnsi="宋体"/>
                <w:color w:val="auto"/>
                <w:szCs w:val="21"/>
              </w:rPr>
            </w:pPr>
            <w:r>
              <w:rPr>
                <w:rFonts w:hint="eastAsia" w:ascii="宋体" w:hAnsi="宋体"/>
                <w:color w:val="auto"/>
                <w:szCs w:val="21"/>
              </w:rPr>
              <w:t>投标人应提供原装、全新的、符合国家及用户提出的有关质量标准的设备。</w:t>
            </w:r>
          </w:p>
        </w:tc>
      </w:tr>
      <w:tr w14:paraId="2332F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6" w:hRule="atLeast"/>
          <w:jc w:val="center"/>
        </w:trPr>
        <w:tc>
          <w:tcPr>
            <w:tcW w:w="698" w:type="dxa"/>
            <w:noWrap w:val="0"/>
            <w:vAlign w:val="center"/>
          </w:tcPr>
          <w:p w14:paraId="11E687CC">
            <w:pPr>
              <w:spacing w:line="360" w:lineRule="auto"/>
              <w:jc w:val="center"/>
              <w:rPr>
                <w:rFonts w:ascii="宋体" w:hAnsi="宋体"/>
                <w:color w:val="auto"/>
                <w:szCs w:val="21"/>
              </w:rPr>
            </w:pPr>
            <w:r>
              <w:rPr>
                <w:rFonts w:hint="eastAsia" w:ascii="宋体" w:hAnsi="宋体"/>
                <w:b/>
                <w:color w:val="auto"/>
                <w:szCs w:val="21"/>
              </w:rPr>
              <w:t>2</w:t>
            </w:r>
          </w:p>
        </w:tc>
        <w:tc>
          <w:tcPr>
            <w:tcW w:w="7601" w:type="dxa"/>
            <w:noWrap w:val="0"/>
            <w:vAlign w:val="center"/>
          </w:tcPr>
          <w:p w14:paraId="5B88FABC">
            <w:pPr>
              <w:spacing w:line="360" w:lineRule="auto"/>
              <w:rPr>
                <w:rFonts w:ascii="宋体" w:hAnsi="宋体"/>
                <w:color w:val="auto"/>
                <w:szCs w:val="21"/>
              </w:rPr>
            </w:pPr>
            <w:r>
              <w:rPr>
                <w:rFonts w:hint="eastAsia" w:ascii="宋体" w:hAnsi="宋体"/>
                <w:color w:val="auto"/>
                <w:szCs w:val="21"/>
              </w:rPr>
              <w:t>技术资料及文件采用中文，提供书面文件各肆份。文件规格应保证其内容清晰、易懂。</w:t>
            </w:r>
          </w:p>
          <w:p w14:paraId="18AF0891">
            <w:pPr>
              <w:spacing w:line="360" w:lineRule="auto"/>
              <w:rPr>
                <w:rFonts w:ascii="宋体" w:hAnsi="宋体"/>
                <w:color w:val="auto"/>
                <w:szCs w:val="21"/>
              </w:rPr>
            </w:pPr>
            <w:r>
              <w:rPr>
                <w:rFonts w:hint="eastAsia" w:ascii="宋体" w:hAnsi="宋体"/>
                <w:color w:val="auto"/>
                <w:szCs w:val="21"/>
              </w:rPr>
              <w:t>1、投标设备的总装图、投标设备的技术特征说明、主要部件的选型资料、设备装箱清单、设备合格证书含各零部件的合格证和使用说明书、电路原理图、所用材料与部件主体部件材质证明书。</w:t>
            </w:r>
          </w:p>
          <w:p w14:paraId="3A0163A0">
            <w:pPr>
              <w:spacing w:line="360" w:lineRule="auto"/>
              <w:rPr>
                <w:rFonts w:ascii="宋体" w:hAnsi="宋体"/>
                <w:color w:val="auto"/>
                <w:szCs w:val="21"/>
              </w:rPr>
            </w:pPr>
            <w:r>
              <w:rPr>
                <w:rFonts w:hint="eastAsia" w:ascii="宋体" w:hAnsi="宋体"/>
                <w:color w:val="auto"/>
                <w:szCs w:val="21"/>
              </w:rPr>
              <w:t>2、操作及维护手册。</w:t>
            </w:r>
          </w:p>
          <w:p w14:paraId="66AD05DA">
            <w:pPr>
              <w:spacing w:line="360" w:lineRule="auto"/>
              <w:rPr>
                <w:rFonts w:ascii="宋体" w:hAnsi="宋体"/>
                <w:color w:val="auto"/>
                <w:szCs w:val="21"/>
              </w:rPr>
            </w:pPr>
            <w:r>
              <w:rPr>
                <w:rFonts w:hint="eastAsia" w:ascii="宋体" w:hAnsi="宋体"/>
                <w:color w:val="auto"/>
                <w:szCs w:val="21"/>
              </w:rPr>
              <w:t>3、</w:t>
            </w:r>
            <w:r>
              <w:rPr>
                <w:rFonts w:hint="eastAsia" w:ascii="宋体" w:hAnsi="宋体"/>
                <w:color w:val="auto"/>
                <w:szCs w:val="21"/>
                <w:lang w:val="en-GB"/>
              </w:rPr>
              <w:t>公用设施接口应详细，清晰标明所有需要的公共设施尺寸和位置，连同公共设施的要求</w:t>
            </w:r>
            <w:r>
              <w:rPr>
                <w:rFonts w:hint="eastAsia" w:ascii="宋体" w:hAnsi="宋体"/>
                <w:color w:val="auto"/>
                <w:szCs w:val="21"/>
              </w:rPr>
              <w:t>。</w:t>
            </w:r>
          </w:p>
          <w:p w14:paraId="20F1610C">
            <w:pPr>
              <w:spacing w:line="360" w:lineRule="auto"/>
              <w:rPr>
                <w:rFonts w:ascii="宋体" w:hAnsi="宋体"/>
                <w:color w:val="auto"/>
                <w:szCs w:val="21"/>
              </w:rPr>
            </w:pPr>
            <w:r>
              <w:rPr>
                <w:rFonts w:hint="eastAsia" w:ascii="宋体" w:hAnsi="宋体"/>
                <w:color w:val="auto"/>
                <w:szCs w:val="21"/>
              </w:rPr>
              <w:t>4、设计说明和机械计算书。</w:t>
            </w:r>
          </w:p>
        </w:tc>
      </w:tr>
      <w:tr w14:paraId="7E8A6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698" w:type="dxa"/>
            <w:noWrap w:val="0"/>
            <w:vAlign w:val="center"/>
          </w:tcPr>
          <w:p w14:paraId="31EBC5E6">
            <w:pPr>
              <w:spacing w:line="360" w:lineRule="auto"/>
              <w:jc w:val="center"/>
              <w:rPr>
                <w:rFonts w:ascii="宋体" w:hAnsi="宋体"/>
                <w:color w:val="auto"/>
                <w:szCs w:val="21"/>
              </w:rPr>
            </w:pPr>
            <w:r>
              <w:rPr>
                <w:rFonts w:hint="eastAsia" w:ascii="宋体" w:hAnsi="宋体"/>
                <w:b/>
                <w:color w:val="auto"/>
                <w:szCs w:val="21"/>
              </w:rPr>
              <w:t>3</w:t>
            </w:r>
          </w:p>
        </w:tc>
        <w:tc>
          <w:tcPr>
            <w:tcW w:w="7601" w:type="dxa"/>
            <w:noWrap w:val="0"/>
            <w:vAlign w:val="center"/>
          </w:tcPr>
          <w:p w14:paraId="168D2701">
            <w:pPr>
              <w:spacing w:line="360" w:lineRule="auto"/>
              <w:ind w:left="4" w:hanging="2"/>
              <w:rPr>
                <w:rFonts w:ascii="宋体" w:hAnsi="宋体"/>
                <w:color w:val="auto"/>
                <w:szCs w:val="21"/>
              </w:rPr>
            </w:pPr>
            <w:r>
              <w:rPr>
                <w:rFonts w:hint="eastAsia" w:ascii="宋体" w:hAnsi="宋体"/>
                <w:color w:val="auto"/>
                <w:szCs w:val="21"/>
              </w:rPr>
              <w:t>全部试运行方案及测试记录、报告。</w:t>
            </w:r>
          </w:p>
        </w:tc>
      </w:tr>
      <w:tr w14:paraId="4A771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698" w:type="dxa"/>
            <w:noWrap w:val="0"/>
            <w:vAlign w:val="center"/>
          </w:tcPr>
          <w:p w14:paraId="3E3DBF12">
            <w:pPr>
              <w:spacing w:line="360" w:lineRule="auto"/>
              <w:jc w:val="center"/>
              <w:rPr>
                <w:rFonts w:ascii="宋体" w:hAnsi="宋体"/>
                <w:color w:val="auto"/>
                <w:szCs w:val="21"/>
              </w:rPr>
            </w:pPr>
            <w:r>
              <w:rPr>
                <w:rFonts w:hint="eastAsia" w:ascii="宋体" w:hAnsi="宋体"/>
                <w:b/>
                <w:color w:val="auto"/>
                <w:szCs w:val="21"/>
              </w:rPr>
              <w:t>4</w:t>
            </w:r>
          </w:p>
        </w:tc>
        <w:tc>
          <w:tcPr>
            <w:tcW w:w="7601" w:type="dxa"/>
            <w:noWrap w:val="0"/>
            <w:vAlign w:val="center"/>
          </w:tcPr>
          <w:p w14:paraId="7AAD8021">
            <w:pPr>
              <w:spacing w:line="360" w:lineRule="auto"/>
              <w:ind w:left="4" w:hanging="2"/>
              <w:rPr>
                <w:rFonts w:ascii="宋体" w:hAnsi="宋体"/>
                <w:color w:val="auto"/>
                <w:szCs w:val="21"/>
              </w:rPr>
            </w:pPr>
            <w:r>
              <w:rPr>
                <w:rFonts w:hint="eastAsia" w:ascii="宋体" w:hAnsi="宋体"/>
                <w:color w:val="auto"/>
                <w:szCs w:val="21"/>
              </w:rPr>
              <w:t>校验、检定报告（含仪表等的校验合格证）。</w:t>
            </w:r>
          </w:p>
        </w:tc>
      </w:tr>
      <w:tr w14:paraId="60A85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5" w:hRule="atLeast"/>
          <w:jc w:val="center"/>
        </w:trPr>
        <w:tc>
          <w:tcPr>
            <w:tcW w:w="698" w:type="dxa"/>
            <w:noWrap w:val="0"/>
            <w:vAlign w:val="center"/>
          </w:tcPr>
          <w:p w14:paraId="63964F03">
            <w:pPr>
              <w:spacing w:line="360" w:lineRule="auto"/>
              <w:jc w:val="center"/>
              <w:rPr>
                <w:rFonts w:ascii="宋体" w:hAnsi="宋体"/>
                <w:b/>
                <w:color w:val="auto"/>
                <w:szCs w:val="21"/>
              </w:rPr>
            </w:pPr>
            <w:r>
              <w:rPr>
                <w:rFonts w:hint="eastAsia" w:ascii="宋体" w:hAnsi="宋体"/>
                <w:b/>
                <w:color w:val="auto"/>
                <w:szCs w:val="21"/>
              </w:rPr>
              <w:t>5</w:t>
            </w:r>
          </w:p>
        </w:tc>
        <w:tc>
          <w:tcPr>
            <w:tcW w:w="7601" w:type="dxa"/>
            <w:noWrap w:val="0"/>
            <w:vAlign w:val="center"/>
          </w:tcPr>
          <w:p w14:paraId="0D284B1F">
            <w:pPr>
              <w:spacing w:line="360" w:lineRule="auto"/>
              <w:rPr>
                <w:rFonts w:ascii="宋体" w:hAnsi="宋体"/>
                <w:color w:val="auto"/>
                <w:szCs w:val="21"/>
              </w:rPr>
            </w:pPr>
            <w:r>
              <w:rPr>
                <w:rFonts w:hint="eastAsia" w:ascii="宋体" w:hAnsi="宋体"/>
                <w:color w:val="auto"/>
                <w:szCs w:val="21"/>
              </w:rPr>
              <w:t>设备供应商应提供1套操作手册，包括以下内容（但不限于）：</w:t>
            </w:r>
          </w:p>
          <w:p w14:paraId="59E6CAC8">
            <w:pPr>
              <w:spacing w:line="360" w:lineRule="auto"/>
              <w:rPr>
                <w:rFonts w:ascii="宋体" w:hAnsi="宋体"/>
                <w:color w:val="auto"/>
                <w:szCs w:val="21"/>
              </w:rPr>
            </w:pPr>
            <w:r>
              <w:rPr>
                <w:rFonts w:hint="eastAsia" w:ascii="宋体" w:hAnsi="宋体"/>
                <w:color w:val="auto"/>
                <w:szCs w:val="21"/>
              </w:rPr>
              <w:t>1、技术数据</w:t>
            </w:r>
          </w:p>
          <w:p w14:paraId="4CB0F66B">
            <w:pPr>
              <w:spacing w:line="360" w:lineRule="auto"/>
              <w:rPr>
                <w:rFonts w:ascii="宋体" w:hAnsi="宋体"/>
                <w:color w:val="auto"/>
                <w:szCs w:val="21"/>
              </w:rPr>
            </w:pPr>
            <w:r>
              <w:rPr>
                <w:rFonts w:hint="eastAsia" w:ascii="宋体" w:hAnsi="宋体"/>
                <w:color w:val="auto"/>
                <w:szCs w:val="21"/>
              </w:rPr>
              <w:t>设备技术说明，设备详细尺寸，描述</w:t>
            </w:r>
          </w:p>
          <w:p w14:paraId="480DA725">
            <w:pPr>
              <w:spacing w:line="360" w:lineRule="auto"/>
              <w:rPr>
                <w:rFonts w:ascii="宋体" w:hAnsi="宋体"/>
                <w:color w:val="auto"/>
                <w:szCs w:val="21"/>
              </w:rPr>
            </w:pPr>
            <w:r>
              <w:rPr>
                <w:rFonts w:hint="eastAsia" w:ascii="宋体" w:hAnsi="宋体"/>
                <w:color w:val="auto"/>
                <w:szCs w:val="21"/>
              </w:rPr>
              <w:t>2、安装和空间要求</w:t>
            </w:r>
          </w:p>
          <w:p w14:paraId="743B31FB">
            <w:pPr>
              <w:spacing w:line="360" w:lineRule="auto"/>
              <w:rPr>
                <w:rFonts w:ascii="宋体" w:hAnsi="宋体"/>
                <w:color w:val="auto"/>
                <w:szCs w:val="21"/>
              </w:rPr>
            </w:pPr>
            <w:r>
              <w:rPr>
                <w:rFonts w:hint="eastAsia" w:ascii="宋体" w:hAnsi="宋体"/>
                <w:color w:val="auto"/>
                <w:szCs w:val="21"/>
              </w:rPr>
              <w:t>基础和空间要求，安装时的运输</w:t>
            </w:r>
          </w:p>
          <w:p w14:paraId="1B03B032">
            <w:pPr>
              <w:spacing w:line="360" w:lineRule="auto"/>
              <w:rPr>
                <w:rFonts w:ascii="宋体" w:hAnsi="宋体"/>
                <w:color w:val="auto"/>
                <w:szCs w:val="21"/>
              </w:rPr>
            </w:pPr>
            <w:r>
              <w:rPr>
                <w:rFonts w:hint="eastAsia" w:ascii="宋体" w:hAnsi="宋体"/>
                <w:color w:val="auto"/>
                <w:szCs w:val="21"/>
              </w:rPr>
              <w:t>3、使用说明书(说明各个部件的规格、类型、技术、特点、材质、壁厚、重量、产地和生产商)</w:t>
            </w:r>
          </w:p>
          <w:p w14:paraId="3E096385">
            <w:pPr>
              <w:spacing w:line="360" w:lineRule="auto"/>
              <w:rPr>
                <w:rFonts w:ascii="宋体" w:hAnsi="宋体"/>
                <w:color w:val="auto"/>
                <w:szCs w:val="21"/>
              </w:rPr>
            </w:pPr>
            <w:r>
              <w:rPr>
                <w:rFonts w:hint="eastAsia" w:ascii="宋体" w:hAnsi="宋体"/>
                <w:color w:val="auto"/>
                <w:szCs w:val="21"/>
              </w:rPr>
              <w:t>操作，检查和问题解答</w:t>
            </w:r>
          </w:p>
          <w:p w14:paraId="2502B36B">
            <w:pPr>
              <w:spacing w:line="360" w:lineRule="auto"/>
              <w:rPr>
                <w:rFonts w:ascii="宋体" w:hAnsi="宋体"/>
                <w:color w:val="auto"/>
                <w:szCs w:val="21"/>
              </w:rPr>
            </w:pPr>
            <w:r>
              <w:rPr>
                <w:rFonts w:hint="eastAsia" w:ascii="宋体" w:hAnsi="宋体"/>
                <w:color w:val="auto"/>
                <w:szCs w:val="21"/>
              </w:rPr>
              <w:t>4、维护说明书（同上）</w:t>
            </w:r>
          </w:p>
          <w:p w14:paraId="00E4A6F5">
            <w:pPr>
              <w:spacing w:line="360" w:lineRule="auto"/>
              <w:rPr>
                <w:rFonts w:ascii="宋体" w:hAnsi="宋体"/>
                <w:color w:val="auto"/>
                <w:szCs w:val="21"/>
              </w:rPr>
            </w:pPr>
            <w:r>
              <w:rPr>
                <w:rFonts w:hint="eastAsia" w:ascii="宋体" w:hAnsi="宋体"/>
                <w:color w:val="auto"/>
                <w:szCs w:val="21"/>
              </w:rPr>
              <w:t>维护，润滑</w:t>
            </w:r>
          </w:p>
          <w:p w14:paraId="3635DC84">
            <w:pPr>
              <w:spacing w:line="360" w:lineRule="auto"/>
              <w:rPr>
                <w:rFonts w:ascii="宋体" w:hAnsi="宋体"/>
                <w:color w:val="auto"/>
                <w:szCs w:val="21"/>
              </w:rPr>
            </w:pPr>
            <w:r>
              <w:rPr>
                <w:rFonts w:hint="eastAsia" w:ascii="宋体" w:hAnsi="宋体"/>
                <w:color w:val="auto"/>
                <w:szCs w:val="21"/>
              </w:rPr>
              <w:t>5、图纸和零件表</w:t>
            </w:r>
          </w:p>
          <w:p w14:paraId="1A5AFAE2">
            <w:pPr>
              <w:spacing w:line="360" w:lineRule="auto"/>
              <w:rPr>
                <w:rFonts w:ascii="宋体" w:hAnsi="宋体"/>
                <w:color w:val="auto"/>
                <w:szCs w:val="21"/>
              </w:rPr>
            </w:pPr>
            <w:r>
              <w:rPr>
                <w:rFonts w:hint="eastAsia" w:ascii="宋体" w:hAnsi="宋体"/>
                <w:color w:val="auto"/>
                <w:szCs w:val="21"/>
              </w:rPr>
              <w:t>机械部分，电气部分，仪器仪表</w:t>
            </w:r>
          </w:p>
          <w:p w14:paraId="0E5DE5DE">
            <w:pPr>
              <w:spacing w:line="360" w:lineRule="auto"/>
              <w:rPr>
                <w:rFonts w:ascii="宋体" w:hAnsi="宋体"/>
                <w:color w:val="auto"/>
                <w:szCs w:val="21"/>
              </w:rPr>
            </w:pPr>
            <w:r>
              <w:rPr>
                <w:rFonts w:hint="eastAsia" w:ascii="宋体" w:hAnsi="宋体"/>
                <w:color w:val="auto"/>
                <w:szCs w:val="21"/>
              </w:rPr>
              <w:t>6、仪器仪表说明书</w:t>
            </w:r>
          </w:p>
          <w:p w14:paraId="74978C54">
            <w:pPr>
              <w:spacing w:line="360" w:lineRule="auto"/>
              <w:rPr>
                <w:rFonts w:ascii="宋体" w:hAnsi="宋体"/>
                <w:color w:val="auto"/>
                <w:szCs w:val="21"/>
                <w:lang w:val="en-GB"/>
              </w:rPr>
            </w:pPr>
            <w:r>
              <w:rPr>
                <w:rFonts w:hint="eastAsia" w:ascii="宋体" w:hAnsi="宋体"/>
                <w:color w:val="auto"/>
                <w:szCs w:val="21"/>
              </w:rPr>
              <w:t>7、易耗和易损备件清单，维修周期与标准，</w:t>
            </w:r>
            <w:r>
              <w:rPr>
                <w:rFonts w:hint="eastAsia" w:ascii="宋体" w:hAnsi="宋体"/>
                <w:color w:val="auto"/>
                <w:szCs w:val="21"/>
                <w:lang w:val="en-GB"/>
              </w:rPr>
              <w:t>提供备件报价单，供货厂家联系方式。</w:t>
            </w:r>
          </w:p>
          <w:p w14:paraId="31DB1B20">
            <w:pPr>
              <w:spacing w:line="360" w:lineRule="auto"/>
              <w:rPr>
                <w:rFonts w:ascii="宋体" w:hAnsi="宋体"/>
                <w:b/>
                <w:color w:val="auto"/>
                <w:szCs w:val="21"/>
              </w:rPr>
            </w:pPr>
            <w:r>
              <w:rPr>
                <w:rFonts w:hint="eastAsia" w:ascii="宋体" w:hAnsi="宋体"/>
                <w:color w:val="auto"/>
                <w:szCs w:val="21"/>
                <w:lang w:val="en-GB"/>
              </w:rPr>
              <w:t>8、调试记录。</w:t>
            </w:r>
          </w:p>
        </w:tc>
      </w:tr>
    </w:tbl>
    <w:p w14:paraId="7453CAC2">
      <w:pPr>
        <w:spacing w:line="360" w:lineRule="auto"/>
        <w:outlineLvl w:val="2"/>
        <w:rPr>
          <w:rFonts w:ascii="宋体" w:hAnsi="宋体"/>
          <w:b/>
          <w:color w:val="auto"/>
          <w:szCs w:val="21"/>
        </w:rPr>
      </w:pPr>
      <w:r>
        <w:rPr>
          <w:rFonts w:hint="eastAsia" w:ascii="宋体" w:hAnsi="宋体"/>
          <w:b/>
          <w:color w:val="auto"/>
          <w:szCs w:val="21"/>
          <w:lang w:eastAsia="zh-CN"/>
        </w:rPr>
        <w:t>（</w:t>
      </w:r>
      <w:r>
        <w:rPr>
          <w:rFonts w:hint="eastAsia" w:ascii="宋体" w:hAnsi="宋体"/>
          <w:b/>
          <w:color w:val="auto"/>
          <w:szCs w:val="21"/>
          <w:lang w:val="en-US" w:eastAsia="zh-CN"/>
        </w:rPr>
        <w:t>2</w:t>
      </w:r>
      <w:r>
        <w:rPr>
          <w:rFonts w:hint="eastAsia" w:ascii="宋体" w:hAnsi="宋体"/>
          <w:b/>
          <w:color w:val="auto"/>
          <w:szCs w:val="21"/>
          <w:lang w:eastAsia="zh-CN"/>
        </w:rPr>
        <w:t>）、</w:t>
      </w:r>
      <w:r>
        <w:rPr>
          <w:rFonts w:hint="eastAsia" w:ascii="宋体" w:hAnsi="宋体"/>
          <w:b/>
          <w:color w:val="auto"/>
          <w:szCs w:val="21"/>
        </w:rPr>
        <w:t>包装运输要求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7571"/>
      </w:tblGrid>
      <w:tr w14:paraId="4101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blHeader/>
          <w:jc w:val="center"/>
        </w:trPr>
        <w:tc>
          <w:tcPr>
            <w:tcW w:w="688" w:type="dxa"/>
            <w:noWrap w:val="0"/>
            <w:vAlign w:val="center"/>
          </w:tcPr>
          <w:p w14:paraId="2B8CA2BB">
            <w:pPr>
              <w:spacing w:line="360" w:lineRule="auto"/>
              <w:jc w:val="center"/>
              <w:rPr>
                <w:rFonts w:ascii="宋体" w:hAnsi="宋体"/>
                <w:color w:val="auto"/>
                <w:szCs w:val="21"/>
              </w:rPr>
            </w:pPr>
            <w:r>
              <w:rPr>
                <w:rFonts w:hint="eastAsia" w:ascii="宋体" w:hAnsi="宋体"/>
                <w:color w:val="auto"/>
                <w:szCs w:val="21"/>
              </w:rPr>
              <w:t>编号</w:t>
            </w:r>
          </w:p>
        </w:tc>
        <w:tc>
          <w:tcPr>
            <w:tcW w:w="7571" w:type="dxa"/>
            <w:noWrap w:val="0"/>
            <w:vAlign w:val="center"/>
          </w:tcPr>
          <w:p w14:paraId="153C8EA3">
            <w:pPr>
              <w:spacing w:line="360" w:lineRule="auto"/>
              <w:ind w:firstLine="735" w:firstLineChars="350"/>
              <w:jc w:val="center"/>
              <w:rPr>
                <w:rFonts w:ascii="宋体" w:hAnsi="宋体"/>
                <w:color w:val="auto"/>
                <w:szCs w:val="21"/>
              </w:rPr>
            </w:pPr>
            <w:r>
              <w:rPr>
                <w:rFonts w:hint="eastAsia" w:ascii="宋体" w:hAnsi="宋体"/>
                <w:color w:val="auto"/>
                <w:szCs w:val="21"/>
              </w:rPr>
              <w:t>要求内容</w:t>
            </w:r>
          </w:p>
        </w:tc>
      </w:tr>
      <w:tr w14:paraId="074DB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688" w:type="dxa"/>
            <w:noWrap w:val="0"/>
            <w:vAlign w:val="center"/>
          </w:tcPr>
          <w:p w14:paraId="4374DA20">
            <w:pPr>
              <w:widowControl/>
              <w:tabs>
                <w:tab w:val="center" w:pos="2268"/>
                <w:tab w:val="right" w:pos="5387"/>
              </w:tabs>
              <w:spacing w:line="360" w:lineRule="auto"/>
              <w:jc w:val="center"/>
              <w:rPr>
                <w:rFonts w:ascii="宋体" w:hAnsi="宋体"/>
                <w:b/>
                <w:color w:val="auto"/>
                <w:szCs w:val="21"/>
              </w:rPr>
            </w:pPr>
            <w:r>
              <w:rPr>
                <w:rFonts w:hint="eastAsia" w:ascii="宋体" w:hAnsi="宋体"/>
                <w:b/>
                <w:color w:val="auto"/>
                <w:szCs w:val="21"/>
              </w:rPr>
              <w:t>1</w:t>
            </w:r>
          </w:p>
        </w:tc>
        <w:tc>
          <w:tcPr>
            <w:tcW w:w="7571" w:type="dxa"/>
            <w:noWrap w:val="0"/>
            <w:vAlign w:val="center"/>
          </w:tcPr>
          <w:p w14:paraId="7F91373A">
            <w:pPr>
              <w:autoSpaceDE w:val="0"/>
              <w:autoSpaceDN w:val="0"/>
              <w:adjustRightInd w:val="0"/>
              <w:spacing w:line="360" w:lineRule="auto"/>
              <w:ind w:firstLine="2"/>
              <w:rPr>
                <w:rFonts w:ascii="宋体" w:hAnsi="宋体"/>
                <w:color w:val="auto"/>
                <w:szCs w:val="21"/>
              </w:rPr>
            </w:pPr>
            <w:r>
              <w:rPr>
                <w:rFonts w:hint="eastAsia" w:ascii="宋体" w:hAnsi="宋体"/>
                <w:color w:val="auto"/>
                <w:szCs w:val="21"/>
              </w:rPr>
              <w:t>厂内检查和测试之后，设备应被干燥、清洁干净并用盲板把设备接口密封起来。必要时包装内应该装有干燥剂，以便去除设备内部的任何残留潮气。</w:t>
            </w:r>
          </w:p>
        </w:tc>
      </w:tr>
      <w:tr w14:paraId="074B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688" w:type="dxa"/>
            <w:noWrap w:val="0"/>
            <w:vAlign w:val="center"/>
          </w:tcPr>
          <w:p w14:paraId="05F5F6BF">
            <w:pPr>
              <w:widowControl/>
              <w:tabs>
                <w:tab w:val="center" w:pos="2268"/>
                <w:tab w:val="right" w:pos="5387"/>
              </w:tabs>
              <w:spacing w:line="360" w:lineRule="auto"/>
              <w:jc w:val="center"/>
              <w:rPr>
                <w:rFonts w:ascii="宋体" w:hAnsi="宋体"/>
                <w:b/>
                <w:color w:val="auto"/>
                <w:szCs w:val="21"/>
              </w:rPr>
            </w:pPr>
            <w:r>
              <w:rPr>
                <w:rFonts w:hint="eastAsia" w:ascii="宋体" w:hAnsi="宋体"/>
                <w:b/>
                <w:color w:val="auto"/>
                <w:szCs w:val="21"/>
              </w:rPr>
              <w:t>2</w:t>
            </w:r>
          </w:p>
        </w:tc>
        <w:tc>
          <w:tcPr>
            <w:tcW w:w="7571" w:type="dxa"/>
            <w:noWrap w:val="0"/>
            <w:vAlign w:val="center"/>
          </w:tcPr>
          <w:p w14:paraId="71F48786">
            <w:pPr>
              <w:autoSpaceDE w:val="0"/>
              <w:autoSpaceDN w:val="0"/>
              <w:adjustRightInd w:val="0"/>
              <w:spacing w:line="360" w:lineRule="auto"/>
              <w:rPr>
                <w:rFonts w:ascii="宋体" w:hAnsi="宋体"/>
                <w:color w:val="auto"/>
                <w:szCs w:val="21"/>
              </w:rPr>
            </w:pPr>
            <w:r>
              <w:rPr>
                <w:rFonts w:hint="eastAsia" w:ascii="宋体" w:hAnsi="宋体"/>
                <w:color w:val="auto"/>
                <w:szCs w:val="21"/>
              </w:rPr>
              <w:t>交付的设备要装配完毕。包装过程中，做好各方面的支撑以防止运输和吊装过程中任何变形和损坏的出现。</w:t>
            </w:r>
          </w:p>
        </w:tc>
      </w:tr>
      <w:tr w14:paraId="4F4FC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688" w:type="dxa"/>
            <w:noWrap w:val="0"/>
            <w:vAlign w:val="center"/>
          </w:tcPr>
          <w:p w14:paraId="51461854">
            <w:pPr>
              <w:widowControl/>
              <w:tabs>
                <w:tab w:val="center" w:pos="2268"/>
                <w:tab w:val="right" w:pos="5387"/>
              </w:tabs>
              <w:spacing w:line="360" w:lineRule="auto"/>
              <w:jc w:val="center"/>
              <w:rPr>
                <w:rFonts w:ascii="宋体" w:hAnsi="宋体"/>
                <w:b/>
                <w:color w:val="auto"/>
                <w:szCs w:val="21"/>
              </w:rPr>
            </w:pPr>
            <w:r>
              <w:rPr>
                <w:rFonts w:hint="eastAsia" w:ascii="宋体" w:hAnsi="宋体"/>
                <w:b/>
                <w:color w:val="auto"/>
                <w:szCs w:val="21"/>
              </w:rPr>
              <w:t>3</w:t>
            </w:r>
          </w:p>
        </w:tc>
        <w:tc>
          <w:tcPr>
            <w:tcW w:w="7571" w:type="dxa"/>
            <w:noWrap w:val="0"/>
            <w:vAlign w:val="center"/>
          </w:tcPr>
          <w:p w14:paraId="7F37B9DA">
            <w:pPr>
              <w:spacing w:line="360" w:lineRule="auto"/>
              <w:rPr>
                <w:rFonts w:ascii="宋体" w:hAnsi="宋体"/>
                <w:color w:val="auto"/>
                <w:szCs w:val="21"/>
              </w:rPr>
            </w:pPr>
            <w:r>
              <w:rPr>
                <w:rFonts w:hint="eastAsia" w:ascii="宋体" w:hAnsi="宋体"/>
                <w:color w:val="auto"/>
                <w:szCs w:val="21"/>
              </w:rPr>
              <w:t>设备采用</w:t>
            </w:r>
            <w:r>
              <w:rPr>
                <w:rFonts w:hint="eastAsia" w:ascii="宋体" w:hAnsi="宋体"/>
                <w:color w:val="auto"/>
                <w:szCs w:val="21"/>
              </w:rPr>
              <w:t>可靠包装</w:t>
            </w:r>
            <w:r>
              <w:rPr>
                <w:rFonts w:hint="eastAsia" w:ascii="宋体" w:hAnsi="宋体"/>
                <w:color w:val="auto"/>
                <w:szCs w:val="21"/>
              </w:rPr>
              <w:t>，应满足运输和装卸要求，防潮湿、防磕碰、防振动，由于包装不良而造成的任何变形或锈损，供方承担全部损失和费用。</w:t>
            </w:r>
          </w:p>
        </w:tc>
      </w:tr>
      <w:tr w14:paraId="5081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88" w:type="dxa"/>
            <w:noWrap w:val="0"/>
            <w:vAlign w:val="top"/>
          </w:tcPr>
          <w:p w14:paraId="2EC498EA">
            <w:pPr>
              <w:spacing w:line="360" w:lineRule="auto"/>
              <w:jc w:val="center"/>
              <w:rPr>
                <w:rFonts w:ascii="宋体" w:hAnsi="宋体"/>
                <w:color w:val="auto"/>
                <w:szCs w:val="21"/>
              </w:rPr>
            </w:pPr>
            <w:r>
              <w:rPr>
                <w:rFonts w:hint="eastAsia" w:ascii="宋体" w:hAnsi="宋体"/>
                <w:b/>
                <w:color w:val="auto"/>
                <w:szCs w:val="21"/>
              </w:rPr>
              <w:t>4</w:t>
            </w:r>
          </w:p>
        </w:tc>
        <w:tc>
          <w:tcPr>
            <w:tcW w:w="7571" w:type="dxa"/>
            <w:noWrap w:val="0"/>
            <w:vAlign w:val="center"/>
          </w:tcPr>
          <w:p w14:paraId="54EB688F">
            <w:pPr>
              <w:spacing w:line="360" w:lineRule="auto"/>
              <w:rPr>
                <w:rFonts w:ascii="宋体" w:hAnsi="宋体"/>
                <w:color w:val="auto"/>
                <w:szCs w:val="21"/>
              </w:rPr>
            </w:pPr>
            <w:r>
              <w:rPr>
                <w:rFonts w:hint="eastAsia" w:ascii="宋体" w:hAnsi="宋体"/>
                <w:color w:val="auto"/>
                <w:szCs w:val="21"/>
              </w:rPr>
              <w:t>运输时间包含在供货周期内，供方负责运输，并承担运输费用。</w:t>
            </w:r>
          </w:p>
        </w:tc>
      </w:tr>
      <w:tr w14:paraId="66F42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688" w:type="dxa"/>
            <w:noWrap w:val="0"/>
            <w:vAlign w:val="top"/>
          </w:tcPr>
          <w:p w14:paraId="5A4E5365">
            <w:pPr>
              <w:spacing w:line="360" w:lineRule="auto"/>
              <w:jc w:val="center"/>
              <w:rPr>
                <w:rFonts w:ascii="宋体" w:hAnsi="宋体"/>
                <w:color w:val="auto"/>
                <w:szCs w:val="21"/>
              </w:rPr>
            </w:pPr>
            <w:r>
              <w:rPr>
                <w:rFonts w:hint="eastAsia" w:ascii="宋体" w:hAnsi="宋体"/>
                <w:b/>
                <w:color w:val="auto"/>
                <w:szCs w:val="21"/>
              </w:rPr>
              <w:t>5</w:t>
            </w:r>
          </w:p>
        </w:tc>
        <w:tc>
          <w:tcPr>
            <w:tcW w:w="7571" w:type="dxa"/>
            <w:noWrap w:val="0"/>
            <w:vAlign w:val="center"/>
          </w:tcPr>
          <w:p w14:paraId="2B4D3972">
            <w:pPr>
              <w:spacing w:line="360" w:lineRule="auto"/>
              <w:rPr>
                <w:rFonts w:ascii="宋体" w:hAnsi="宋体"/>
                <w:color w:val="auto"/>
                <w:szCs w:val="21"/>
              </w:rPr>
            </w:pPr>
            <w:r>
              <w:rPr>
                <w:rFonts w:hint="eastAsia" w:ascii="宋体" w:hAnsi="宋体"/>
                <w:color w:val="auto"/>
                <w:szCs w:val="21"/>
              </w:rPr>
              <w:t>设备到货清单必须详列包装箱内容物及数量。</w:t>
            </w:r>
          </w:p>
        </w:tc>
      </w:tr>
    </w:tbl>
    <w:p w14:paraId="456E294C">
      <w:pPr>
        <w:spacing w:line="360" w:lineRule="auto"/>
        <w:outlineLvl w:val="2"/>
        <w:rPr>
          <w:rFonts w:ascii="宋体" w:hAnsi="宋体"/>
          <w:b/>
          <w:color w:val="auto"/>
          <w:szCs w:val="21"/>
        </w:rPr>
      </w:pPr>
      <w:r>
        <w:rPr>
          <w:rFonts w:hint="eastAsia" w:ascii="宋体" w:hAnsi="宋体"/>
          <w:color w:val="auto"/>
          <w:szCs w:val="21"/>
          <w:lang w:eastAsia="zh-CN"/>
        </w:rPr>
        <w:t>（</w:t>
      </w:r>
      <w:r>
        <w:rPr>
          <w:rFonts w:hint="eastAsia" w:ascii="宋体" w:hAnsi="宋体"/>
          <w:color w:val="auto"/>
          <w:szCs w:val="21"/>
          <w:lang w:val="en-US" w:eastAsia="zh-CN"/>
        </w:rPr>
        <w:t>3</w:t>
      </w:r>
      <w:r>
        <w:rPr>
          <w:rFonts w:hint="eastAsia" w:ascii="宋体" w:hAnsi="宋体"/>
          <w:color w:val="auto"/>
          <w:szCs w:val="21"/>
          <w:lang w:eastAsia="zh-CN"/>
        </w:rPr>
        <w:t>）、</w:t>
      </w:r>
      <w:r>
        <w:rPr>
          <w:rFonts w:hint="eastAsia" w:ascii="宋体" w:hAnsi="宋体"/>
          <w:b/>
          <w:color w:val="auto"/>
          <w:szCs w:val="21"/>
        </w:rPr>
        <w:t>安装调试要求</w:t>
      </w:r>
    </w:p>
    <w:tbl>
      <w:tblPr>
        <w:tblStyle w:val="6"/>
        <w:tblW w:w="8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7030"/>
      </w:tblGrid>
      <w:tr w14:paraId="12D8B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tblHeader/>
          <w:jc w:val="center"/>
        </w:trPr>
        <w:tc>
          <w:tcPr>
            <w:tcW w:w="976" w:type="dxa"/>
            <w:noWrap w:val="0"/>
            <w:vAlign w:val="center"/>
          </w:tcPr>
          <w:p w14:paraId="71C6F6D0">
            <w:pPr>
              <w:spacing w:line="360" w:lineRule="auto"/>
              <w:jc w:val="center"/>
              <w:rPr>
                <w:rFonts w:ascii="宋体" w:hAnsi="宋体"/>
                <w:color w:val="auto"/>
                <w:szCs w:val="21"/>
              </w:rPr>
            </w:pPr>
            <w:r>
              <w:rPr>
                <w:rFonts w:hint="eastAsia" w:ascii="宋体" w:hAnsi="宋体"/>
                <w:color w:val="auto"/>
                <w:szCs w:val="21"/>
              </w:rPr>
              <w:t>编号</w:t>
            </w:r>
          </w:p>
        </w:tc>
        <w:tc>
          <w:tcPr>
            <w:tcW w:w="7030" w:type="dxa"/>
            <w:noWrap w:val="0"/>
            <w:vAlign w:val="center"/>
          </w:tcPr>
          <w:p w14:paraId="2230B49E">
            <w:pPr>
              <w:spacing w:line="360" w:lineRule="auto"/>
              <w:ind w:firstLine="735" w:firstLineChars="350"/>
              <w:jc w:val="center"/>
              <w:rPr>
                <w:rFonts w:ascii="宋体" w:hAnsi="宋体"/>
                <w:color w:val="auto"/>
                <w:szCs w:val="21"/>
              </w:rPr>
            </w:pPr>
            <w:r>
              <w:rPr>
                <w:rFonts w:hint="eastAsia" w:ascii="宋体" w:hAnsi="宋体"/>
                <w:color w:val="auto"/>
                <w:szCs w:val="21"/>
              </w:rPr>
              <w:t>要求内容</w:t>
            </w:r>
          </w:p>
        </w:tc>
      </w:tr>
      <w:tr w14:paraId="496F8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0" w:hRule="atLeast"/>
          <w:jc w:val="center"/>
        </w:trPr>
        <w:tc>
          <w:tcPr>
            <w:tcW w:w="976" w:type="dxa"/>
            <w:noWrap w:val="0"/>
            <w:vAlign w:val="center"/>
          </w:tcPr>
          <w:p w14:paraId="5557AB0E">
            <w:pPr>
              <w:widowControl/>
              <w:tabs>
                <w:tab w:val="center" w:pos="2268"/>
                <w:tab w:val="right" w:pos="5387"/>
              </w:tabs>
              <w:spacing w:line="360" w:lineRule="auto"/>
              <w:jc w:val="center"/>
              <w:rPr>
                <w:rFonts w:ascii="宋体" w:hAnsi="宋体"/>
                <w:color w:val="auto"/>
                <w:szCs w:val="21"/>
              </w:rPr>
            </w:pPr>
            <w:r>
              <w:rPr>
                <w:rFonts w:hint="eastAsia" w:ascii="宋体" w:hAnsi="宋体"/>
                <w:b/>
                <w:color w:val="auto"/>
                <w:szCs w:val="21"/>
              </w:rPr>
              <w:t>1</w:t>
            </w:r>
          </w:p>
        </w:tc>
        <w:tc>
          <w:tcPr>
            <w:tcW w:w="7030" w:type="dxa"/>
            <w:noWrap w:val="0"/>
            <w:vAlign w:val="center"/>
          </w:tcPr>
          <w:p w14:paraId="38D75E7A">
            <w:pPr>
              <w:spacing w:line="360" w:lineRule="auto"/>
              <w:rPr>
                <w:rFonts w:ascii="宋体" w:hAnsi="宋体"/>
                <w:color w:val="auto"/>
                <w:szCs w:val="21"/>
              </w:rPr>
            </w:pPr>
            <w:r>
              <w:rPr>
                <w:rFonts w:hint="eastAsia" w:ascii="宋体" w:hAnsi="宋体"/>
                <w:color w:val="auto"/>
                <w:szCs w:val="21"/>
              </w:rPr>
              <w:t>中标人在招标人要求时间内将产品运到指定地点后，由双方对照中标人投标时提供的供货清单对产品的数量、型号规格、外观等进行开箱核对验收，如供应商授权我方自行拆箱，拆箱后如发现设备及其附件有任何损坏、缺少，供应商应负全责不得推诿。</w:t>
            </w:r>
          </w:p>
        </w:tc>
      </w:tr>
      <w:tr w14:paraId="37363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976" w:type="dxa"/>
            <w:noWrap w:val="0"/>
            <w:vAlign w:val="center"/>
          </w:tcPr>
          <w:p w14:paraId="5CED4C92">
            <w:pPr>
              <w:spacing w:line="360" w:lineRule="auto"/>
              <w:jc w:val="center"/>
              <w:rPr>
                <w:rFonts w:ascii="宋体" w:hAnsi="宋体"/>
                <w:color w:val="auto"/>
                <w:szCs w:val="21"/>
              </w:rPr>
            </w:pPr>
            <w:r>
              <w:rPr>
                <w:rFonts w:hint="eastAsia" w:ascii="宋体" w:hAnsi="宋体"/>
                <w:b/>
                <w:color w:val="auto"/>
                <w:szCs w:val="21"/>
              </w:rPr>
              <w:t>2</w:t>
            </w:r>
          </w:p>
        </w:tc>
        <w:tc>
          <w:tcPr>
            <w:tcW w:w="7030" w:type="dxa"/>
            <w:noWrap w:val="0"/>
            <w:vAlign w:val="center"/>
          </w:tcPr>
          <w:p w14:paraId="15FFE4D1">
            <w:pPr>
              <w:spacing w:line="360" w:lineRule="auto"/>
              <w:rPr>
                <w:rFonts w:ascii="宋体" w:hAnsi="宋体"/>
                <w:color w:val="auto"/>
                <w:szCs w:val="21"/>
              </w:rPr>
            </w:pPr>
            <w:r>
              <w:rPr>
                <w:rFonts w:hint="eastAsia" w:ascii="宋体" w:hAnsi="宋体"/>
                <w:color w:val="auto"/>
                <w:szCs w:val="21"/>
              </w:rPr>
              <w:t>投标人需随设备提供供货清单,列明所供设备、型号及所有的附件、文件等，以便中标人现场开箱核对验收，设备订购后供应商负责送货至用户厂内，用户厂内搬运、吊装及安装期间由安装单位全程负责，供应商现场督导。</w:t>
            </w:r>
          </w:p>
        </w:tc>
      </w:tr>
      <w:tr w14:paraId="0E77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5" w:hRule="atLeast"/>
          <w:jc w:val="center"/>
        </w:trPr>
        <w:tc>
          <w:tcPr>
            <w:tcW w:w="976" w:type="dxa"/>
            <w:noWrap w:val="0"/>
            <w:vAlign w:val="center"/>
          </w:tcPr>
          <w:p w14:paraId="2A8994DA">
            <w:pPr>
              <w:spacing w:line="360" w:lineRule="auto"/>
              <w:jc w:val="center"/>
              <w:rPr>
                <w:rFonts w:ascii="宋体" w:hAnsi="宋体"/>
                <w:color w:val="auto"/>
                <w:szCs w:val="21"/>
              </w:rPr>
            </w:pPr>
            <w:r>
              <w:rPr>
                <w:rFonts w:hint="eastAsia" w:ascii="宋体" w:hAnsi="宋体"/>
                <w:b/>
                <w:color w:val="auto"/>
                <w:szCs w:val="21"/>
              </w:rPr>
              <w:t>3</w:t>
            </w:r>
          </w:p>
        </w:tc>
        <w:tc>
          <w:tcPr>
            <w:tcW w:w="7030" w:type="dxa"/>
            <w:noWrap w:val="0"/>
            <w:vAlign w:val="center"/>
          </w:tcPr>
          <w:p w14:paraId="1821A63C">
            <w:pPr>
              <w:spacing w:line="360" w:lineRule="auto"/>
              <w:rPr>
                <w:rFonts w:ascii="宋体" w:hAnsi="宋体"/>
                <w:color w:val="auto"/>
                <w:szCs w:val="21"/>
              </w:rPr>
            </w:pPr>
            <w:r>
              <w:rPr>
                <w:rFonts w:hint="eastAsia" w:ascii="宋体" w:hAnsi="宋体"/>
                <w:color w:val="auto"/>
                <w:szCs w:val="21"/>
              </w:rPr>
              <w:t>在开箱验收时，如发现缺少、损坏部件或实际零部件与投标供货清单不符，中标人须及时补齐、更正，如因此造成工期拖延，招标人有权按延期交货索赔，零件更换等寄送费用由供应商负责。</w:t>
            </w:r>
          </w:p>
        </w:tc>
      </w:tr>
      <w:tr w14:paraId="3C5DF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976" w:type="dxa"/>
            <w:noWrap w:val="0"/>
            <w:vAlign w:val="center"/>
          </w:tcPr>
          <w:p w14:paraId="7D0FA7F0">
            <w:pPr>
              <w:spacing w:line="360" w:lineRule="auto"/>
              <w:jc w:val="center"/>
              <w:rPr>
                <w:rFonts w:ascii="宋体" w:hAnsi="宋体"/>
                <w:color w:val="auto"/>
                <w:szCs w:val="21"/>
              </w:rPr>
            </w:pPr>
            <w:r>
              <w:rPr>
                <w:rFonts w:hint="eastAsia" w:ascii="宋体" w:hAnsi="宋体"/>
                <w:b/>
                <w:color w:val="auto"/>
                <w:szCs w:val="21"/>
              </w:rPr>
              <w:t>4</w:t>
            </w:r>
          </w:p>
        </w:tc>
        <w:tc>
          <w:tcPr>
            <w:tcW w:w="7030" w:type="dxa"/>
            <w:noWrap w:val="0"/>
            <w:vAlign w:val="center"/>
          </w:tcPr>
          <w:p w14:paraId="00DFB568">
            <w:pPr>
              <w:keepNext/>
              <w:keepLines/>
              <w:tabs>
                <w:tab w:val="left" w:pos="360"/>
                <w:tab w:val="left" w:pos="420"/>
                <w:tab w:val="left" w:pos="454"/>
                <w:tab w:val="center" w:pos="2268"/>
                <w:tab w:val="right" w:pos="5387"/>
              </w:tabs>
              <w:spacing w:line="360" w:lineRule="auto"/>
              <w:outlineLvl w:val="1"/>
              <w:rPr>
                <w:rFonts w:ascii="宋体" w:hAnsi="宋体"/>
                <w:bCs/>
                <w:caps/>
                <w:color w:val="auto"/>
                <w:szCs w:val="21"/>
              </w:rPr>
            </w:pPr>
            <w:r>
              <w:rPr>
                <w:rFonts w:hint="eastAsia" w:ascii="宋体" w:hAnsi="宋体" w:cs="Arial"/>
                <w:bCs/>
                <w:color w:val="auto"/>
                <w:szCs w:val="21"/>
              </w:rPr>
              <w:t>在设备安装就位后，中标人应负责设备调试工作，只有当设备、群控系统调试完成，完全符合上述条件且正常运行5天后现场技术支持可结束。</w:t>
            </w:r>
          </w:p>
        </w:tc>
      </w:tr>
      <w:tr w14:paraId="7BD56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9" w:hRule="atLeast"/>
          <w:jc w:val="center"/>
        </w:trPr>
        <w:tc>
          <w:tcPr>
            <w:tcW w:w="976" w:type="dxa"/>
            <w:noWrap w:val="0"/>
            <w:vAlign w:val="center"/>
          </w:tcPr>
          <w:p w14:paraId="068077E8">
            <w:pPr>
              <w:spacing w:line="360" w:lineRule="auto"/>
              <w:jc w:val="center"/>
              <w:rPr>
                <w:rFonts w:ascii="宋体" w:hAnsi="宋体"/>
                <w:color w:val="auto"/>
                <w:szCs w:val="21"/>
              </w:rPr>
            </w:pPr>
            <w:r>
              <w:rPr>
                <w:rFonts w:hint="eastAsia" w:ascii="宋体" w:hAnsi="宋体"/>
                <w:b/>
                <w:color w:val="auto"/>
                <w:szCs w:val="21"/>
              </w:rPr>
              <w:t>5</w:t>
            </w:r>
          </w:p>
        </w:tc>
        <w:tc>
          <w:tcPr>
            <w:tcW w:w="7030" w:type="dxa"/>
            <w:noWrap w:val="0"/>
            <w:vAlign w:val="center"/>
          </w:tcPr>
          <w:p w14:paraId="327C35EF">
            <w:pPr>
              <w:spacing w:line="360" w:lineRule="auto"/>
              <w:rPr>
                <w:rFonts w:ascii="宋体" w:hAnsi="宋体"/>
                <w:color w:val="auto"/>
                <w:szCs w:val="21"/>
              </w:rPr>
            </w:pPr>
            <w:r>
              <w:rPr>
                <w:rFonts w:hint="eastAsia" w:ascii="宋体" w:hAnsi="宋体"/>
                <w:color w:val="auto"/>
                <w:szCs w:val="21"/>
              </w:rPr>
              <w:t>投标人应给出项目详细的验收方案，包括验收的项目内容、验收标准，验收方法等，验收标准按用户需求书所列要求。</w:t>
            </w:r>
          </w:p>
        </w:tc>
      </w:tr>
    </w:tbl>
    <w:p w14:paraId="4B5EC988">
      <w:pPr>
        <w:spacing w:line="360" w:lineRule="auto"/>
        <w:outlineLvl w:val="2"/>
        <w:rPr>
          <w:rFonts w:ascii="宋体" w:hAnsi="宋体"/>
          <w:b/>
          <w:color w:val="auto"/>
          <w:szCs w:val="21"/>
        </w:rPr>
      </w:pPr>
      <w:r>
        <w:rPr>
          <w:rFonts w:hint="eastAsia" w:ascii="宋体" w:hAnsi="宋体"/>
          <w:b/>
          <w:color w:val="auto"/>
          <w:szCs w:val="21"/>
          <w:lang w:eastAsia="zh-CN"/>
        </w:rPr>
        <w:t>（</w:t>
      </w:r>
      <w:r>
        <w:rPr>
          <w:rFonts w:hint="eastAsia" w:ascii="宋体" w:hAnsi="宋体"/>
          <w:b/>
          <w:color w:val="auto"/>
          <w:szCs w:val="21"/>
          <w:lang w:val="en-US" w:eastAsia="zh-CN"/>
        </w:rPr>
        <w:t>4</w:t>
      </w:r>
      <w:r>
        <w:rPr>
          <w:rFonts w:hint="eastAsia" w:ascii="宋体" w:hAnsi="宋体"/>
          <w:b/>
          <w:color w:val="auto"/>
          <w:szCs w:val="21"/>
          <w:lang w:eastAsia="zh-CN"/>
        </w:rPr>
        <w:t>）</w:t>
      </w:r>
      <w:r>
        <w:rPr>
          <w:rFonts w:hint="eastAsia" w:ascii="宋体" w:hAnsi="宋体"/>
          <w:color w:val="auto"/>
          <w:szCs w:val="21"/>
          <w:lang w:eastAsia="zh-CN"/>
        </w:rPr>
        <w:t>、</w:t>
      </w:r>
      <w:r>
        <w:rPr>
          <w:rFonts w:hint="eastAsia" w:ascii="宋体" w:hAnsi="宋体"/>
          <w:b/>
          <w:color w:val="auto"/>
          <w:szCs w:val="21"/>
        </w:rPr>
        <w:t>培训要求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7437"/>
      </w:tblGrid>
      <w:tr w14:paraId="3CD23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blHeader/>
          <w:jc w:val="center"/>
        </w:trPr>
        <w:tc>
          <w:tcPr>
            <w:tcW w:w="722" w:type="dxa"/>
            <w:noWrap w:val="0"/>
            <w:vAlign w:val="center"/>
          </w:tcPr>
          <w:p w14:paraId="3B959034">
            <w:pPr>
              <w:spacing w:line="360" w:lineRule="auto"/>
              <w:jc w:val="center"/>
              <w:rPr>
                <w:rFonts w:ascii="宋体" w:hAnsi="宋体"/>
                <w:color w:val="auto"/>
                <w:szCs w:val="21"/>
              </w:rPr>
            </w:pPr>
            <w:r>
              <w:rPr>
                <w:rFonts w:hint="eastAsia" w:ascii="宋体" w:hAnsi="宋体"/>
                <w:color w:val="auto"/>
                <w:szCs w:val="21"/>
              </w:rPr>
              <w:t>编号</w:t>
            </w:r>
          </w:p>
        </w:tc>
        <w:tc>
          <w:tcPr>
            <w:tcW w:w="7437" w:type="dxa"/>
            <w:noWrap w:val="0"/>
            <w:vAlign w:val="center"/>
          </w:tcPr>
          <w:p w14:paraId="674F9FD6">
            <w:pPr>
              <w:spacing w:line="360" w:lineRule="auto"/>
              <w:ind w:firstLine="735" w:firstLineChars="350"/>
              <w:jc w:val="center"/>
              <w:rPr>
                <w:rFonts w:ascii="宋体" w:hAnsi="宋体"/>
                <w:color w:val="auto"/>
                <w:szCs w:val="21"/>
              </w:rPr>
            </w:pPr>
            <w:r>
              <w:rPr>
                <w:rFonts w:hint="eastAsia" w:ascii="宋体" w:hAnsi="宋体"/>
                <w:color w:val="auto"/>
                <w:szCs w:val="21"/>
              </w:rPr>
              <w:t>要求内容</w:t>
            </w:r>
          </w:p>
        </w:tc>
      </w:tr>
      <w:tr w14:paraId="3A82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722" w:type="dxa"/>
            <w:noWrap w:val="0"/>
            <w:vAlign w:val="center"/>
          </w:tcPr>
          <w:p w14:paraId="4BECFEEB">
            <w:pPr>
              <w:widowControl/>
              <w:tabs>
                <w:tab w:val="center" w:pos="2268"/>
                <w:tab w:val="right" w:pos="5387"/>
              </w:tabs>
              <w:spacing w:line="360" w:lineRule="auto"/>
              <w:jc w:val="center"/>
              <w:rPr>
                <w:rFonts w:ascii="宋体" w:hAnsi="宋体"/>
                <w:color w:val="auto"/>
                <w:szCs w:val="21"/>
              </w:rPr>
            </w:pPr>
            <w:r>
              <w:rPr>
                <w:rFonts w:hint="eastAsia" w:ascii="宋体" w:hAnsi="宋体"/>
                <w:b/>
                <w:color w:val="auto"/>
                <w:szCs w:val="21"/>
              </w:rPr>
              <w:t>1</w:t>
            </w:r>
          </w:p>
        </w:tc>
        <w:tc>
          <w:tcPr>
            <w:tcW w:w="7437" w:type="dxa"/>
            <w:noWrap w:val="0"/>
            <w:vAlign w:val="center"/>
          </w:tcPr>
          <w:p w14:paraId="2B259E6C">
            <w:pPr>
              <w:spacing w:line="360" w:lineRule="auto"/>
              <w:rPr>
                <w:rFonts w:ascii="宋体" w:hAnsi="宋体"/>
                <w:color w:val="auto"/>
                <w:szCs w:val="21"/>
              </w:rPr>
            </w:pPr>
            <w:r>
              <w:rPr>
                <w:rFonts w:hint="eastAsia" w:ascii="宋体" w:hAnsi="宋体"/>
                <w:color w:val="auto"/>
                <w:szCs w:val="21"/>
              </w:rPr>
              <w:t>设备培训应在调试完成后进行。</w:t>
            </w:r>
          </w:p>
        </w:tc>
      </w:tr>
      <w:tr w14:paraId="603F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722" w:type="dxa"/>
            <w:noWrap w:val="0"/>
            <w:vAlign w:val="center"/>
          </w:tcPr>
          <w:p w14:paraId="16E99535">
            <w:pPr>
              <w:spacing w:line="360" w:lineRule="auto"/>
              <w:jc w:val="center"/>
              <w:rPr>
                <w:rFonts w:ascii="宋体" w:hAnsi="宋体"/>
                <w:color w:val="auto"/>
                <w:szCs w:val="21"/>
              </w:rPr>
            </w:pPr>
            <w:r>
              <w:rPr>
                <w:rFonts w:hint="eastAsia" w:ascii="宋体" w:hAnsi="宋体"/>
                <w:b/>
                <w:color w:val="auto"/>
                <w:szCs w:val="21"/>
              </w:rPr>
              <w:t>2</w:t>
            </w:r>
          </w:p>
        </w:tc>
        <w:tc>
          <w:tcPr>
            <w:tcW w:w="7437" w:type="dxa"/>
            <w:noWrap w:val="0"/>
            <w:vAlign w:val="center"/>
          </w:tcPr>
          <w:p w14:paraId="1A282C2E">
            <w:pPr>
              <w:spacing w:line="360" w:lineRule="auto"/>
              <w:rPr>
                <w:rFonts w:ascii="宋体" w:hAnsi="宋体"/>
                <w:color w:val="auto"/>
                <w:szCs w:val="21"/>
              </w:rPr>
            </w:pPr>
            <w:r>
              <w:rPr>
                <w:rFonts w:hint="eastAsia" w:ascii="宋体" w:hAnsi="宋体"/>
                <w:color w:val="auto"/>
                <w:szCs w:val="21"/>
              </w:rPr>
              <w:t>中标人应制定培训计划，提供必要的培训资料，</w:t>
            </w:r>
            <w:r>
              <w:rPr>
                <w:rFonts w:hint="eastAsia" w:ascii="宋体" w:hAnsi="宋体"/>
                <w:caps/>
                <w:color w:val="auto"/>
                <w:szCs w:val="21"/>
              </w:rPr>
              <w:t>设备厂家应免费对设备使用方人员不少于3人进行全面培训，直到能独立操作。</w:t>
            </w:r>
          </w:p>
        </w:tc>
      </w:tr>
      <w:tr w14:paraId="25C9D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5" w:hRule="atLeast"/>
          <w:jc w:val="center"/>
        </w:trPr>
        <w:tc>
          <w:tcPr>
            <w:tcW w:w="722" w:type="dxa"/>
            <w:noWrap w:val="0"/>
            <w:vAlign w:val="center"/>
          </w:tcPr>
          <w:p w14:paraId="7D68F334">
            <w:pPr>
              <w:spacing w:line="360" w:lineRule="auto"/>
              <w:jc w:val="center"/>
              <w:rPr>
                <w:rFonts w:ascii="宋体" w:hAnsi="宋体"/>
                <w:b/>
                <w:color w:val="auto"/>
                <w:szCs w:val="21"/>
              </w:rPr>
            </w:pPr>
            <w:r>
              <w:rPr>
                <w:rFonts w:hint="eastAsia" w:ascii="宋体" w:hAnsi="宋体"/>
                <w:b/>
                <w:caps/>
                <w:color w:val="auto"/>
                <w:szCs w:val="21"/>
              </w:rPr>
              <w:t>3</w:t>
            </w:r>
          </w:p>
        </w:tc>
        <w:tc>
          <w:tcPr>
            <w:tcW w:w="7437" w:type="dxa"/>
            <w:noWrap w:val="0"/>
            <w:vAlign w:val="center"/>
          </w:tcPr>
          <w:p w14:paraId="6AC0CC3B">
            <w:pPr>
              <w:snapToGrid w:val="0"/>
              <w:spacing w:line="360" w:lineRule="auto"/>
              <w:rPr>
                <w:rFonts w:ascii="宋体" w:hAnsi="宋体"/>
                <w:color w:val="auto"/>
                <w:szCs w:val="21"/>
              </w:rPr>
            </w:pPr>
            <w:r>
              <w:rPr>
                <w:rFonts w:hint="eastAsia" w:ascii="宋体" w:hAnsi="宋体"/>
                <w:color w:val="auto"/>
                <w:szCs w:val="21"/>
              </w:rPr>
              <w:t>培训内容：</w:t>
            </w:r>
          </w:p>
          <w:p w14:paraId="07BED3D6">
            <w:pPr>
              <w:snapToGrid w:val="0"/>
              <w:spacing w:line="360" w:lineRule="auto"/>
              <w:rPr>
                <w:rFonts w:ascii="宋体" w:hAnsi="宋体"/>
                <w:color w:val="auto"/>
                <w:szCs w:val="21"/>
              </w:rPr>
            </w:pPr>
            <w:r>
              <w:rPr>
                <w:rFonts w:hint="eastAsia" w:ascii="宋体" w:hAnsi="宋体"/>
                <w:color w:val="auto"/>
                <w:szCs w:val="21"/>
              </w:rPr>
              <w:t>a.设备的结构原理、启动、关闭和日常检查；</w:t>
            </w:r>
          </w:p>
          <w:p w14:paraId="43E40D8B">
            <w:pPr>
              <w:snapToGrid w:val="0"/>
              <w:spacing w:line="360" w:lineRule="auto"/>
              <w:rPr>
                <w:rFonts w:ascii="宋体" w:hAnsi="宋体"/>
                <w:color w:val="auto"/>
                <w:szCs w:val="21"/>
              </w:rPr>
            </w:pPr>
            <w:r>
              <w:rPr>
                <w:rFonts w:hint="eastAsia" w:ascii="宋体" w:hAnsi="宋体"/>
                <w:color w:val="auto"/>
                <w:szCs w:val="21"/>
              </w:rPr>
              <w:t>b.用户可自行对设备进行的维护和保养（点检：检查项目、基准、检查要领）；</w:t>
            </w:r>
          </w:p>
          <w:p w14:paraId="40EA8A71">
            <w:pPr>
              <w:snapToGrid w:val="0"/>
              <w:spacing w:line="360" w:lineRule="auto"/>
              <w:rPr>
                <w:rFonts w:ascii="宋体" w:hAnsi="宋体"/>
                <w:color w:val="auto"/>
                <w:szCs w:val="21"/>
              </w:rPr>
            </w:pPr>
            <w:r>
              <w:rPr>
                <w:rFonts w:hint="eastAsia" w:ascii="宋体" w:hAnsi="宋体"/>
                <w:color w:val="auto"/>
                <w:szCs w:val="21"/>
              </w:rPr>
              <w:t>c.设备发生故障或停机时需要采取的处理措施，机组的报警及保护功能，显示器的显示或设置；</w:t>
            </w:r>
          </w:p>
          <w:p w14:paraId="2DA3F5D8">
            <w:pPr>
              <w:snapToGrid w:val="0"/>
              <w:spacing w:line="360" w:lineRule="auto"/>
              <w:rPr>
                <w:rFonts w:ascii="宋体" w:hAnsi="宋体"/>
                <w:color w:val="auto"/>
                <w:szCs w:val="21"/>
              </w:rPr>
            </w:pPr>
            <w:r>
              <w:rPr>
                <w:rFonts w:hint="eastAsia" w:ascii="宋体" w:hAnsi="宋体"/>
                <w:color w:val="auto"/>
                <w:szCs w:val="21"/>
              </w:rPr>
              <w:t>培训目标：</w:t>
            </w:r>
          </w:p>
          <w:p w14:paraId="0718E3C9">
            <w:pPr>
              <w:snapToGrid w:val="0"/>
              <w:spacing w:line="360" w:lineRule="auto"/>
              <w:rPr>
                <w:rFonts w:ascii="宋体" w:hAnsi="宋体"/>
                <w:color w:val="auto"/>
                <w:szCs w:val="21"/>
              </w:rPr>
            </w:pPr>
            <w:r>
              <w:rPr>
                <w:rFonts w:hint="eastAsia" w:ascii="宋体" w:hAnsi="宋体"/>
                <w:color w:val="auto"/>
                <w:szCs w:val="21"/>
              </w:rPr>
              <w:t>a.可有效地操作设备和系统；</w:t>
            </w:r>
          </w:p>
          <w:p w14:paraId="29F19192">
            <w:pPr>
              <w:snapToGrid w:val="0"/>
              <w:spacing w:line="360" w:lineRule="auto"/>
              <w:rPr>
                <w:rFonts w:ascii="宋体" w:hAnsi="宋体"/>
                <w:color w:val="auto"/>
                <w:szCs w:val="21"/>
              </w:rPr>
            </w:pPr>
            <w:r>
              <w:rPr>
                <w:rFonts w:hint="eastAsia" w:ascii="宋体" w:hAnsi="宋体"/>
                <w:color w:val="auto"/>
                <w:szCs w:val="21"/>
              </w:rPr>
              <w:t>b.可对设备及系统进行必要的维护保养；</w:t>
            </w:r>
          </w:p>
          <w:p w14:paraId="3C670A4E">
            <w:pPr>
              <w:spacing w:line="360" w:lineRule="auto"/>
              <w:rPr>
                <w:rFonts w:ascii="宋体" w:hAnsi="宋体"/>
                <w:caps/>
                <w:color w:val="auto"/>
                <w:szCs w:val="21"/>
              </w:rPr>
            </w:pPr>
            <w:r>
              <w:rPr>
                <w:rFonts w:hint="eastAsia" w:ascii="宋体" w:hAnsi="宋体"/>
                <w:color w:val="auto"/>
                <w:szCs w:val="21"/>
              </w:rPr>
              <w:t>c.可快速判断或检测出设备故障，并采取必要的处理措施。</w:t>
            </w:r>
          </w:p>
        </w:tc>
      </w:tr>
    </w:tbl>
    <w:p w14:paraId="332E87EE">
      <w:pPr>
        <w:spacing w:line="360" w:lineRule="auto"/>
        <w:outlineLvl w:val="2"/>
        <w:rPr>
          <w:rFonts w:ascii="宋体" w:hAnsi="宋体"/>
          <w:b/>
          <w:color w:val="auto"/>
          <w:szCs w:val="21"/>
        </w:rPr>
      </w:pPr>
      <w:r>
        <w:rPr>
          <w:rFonts w:hint="eastAsia" w:ascii="宋体" w:hAnsi="宋体"/>
          <w:color w:val="auto"/>
          <w:szCs w:val="21"/>
          <w:lang w:eastAsia="zh-CN"/>
        </w:rPr>
        <w:t>（</w:t>
      </w:r>
      <w:r>
        <w:rPr>
          <w:rFonts w:hint="eastAsia" w:ascii="宋体" w:hAnsi="宋体"/>
          <w:color w:val="auto"/>
          <w:szCs w:val="21"/>
          <w:lang w:val="en-US" w:eastAsia="zh-CN"/>
        </w:rPr>
        <w:t>5</w:t>
      </w:r>
      <w:r>
        <w:rPr>
          <w:rFonts w:hint="eastAsia" w:ascii="宋体" w:hAnsi="宋体"/>
          <w:color w:val="auto"/>
          <w:szCs w:val="21"/>
          <w:lang w:eastAsia="zh-CN"/>
        </w:rPr>
        <w:t>）、</w:t>
      </w:r>
      <w:r>
        <w:rPr>
          <w:rFonts w:hint="eastAsia" w:ascii="宋体" w:hAnsi="宋体"/>
          <w:b/>
          <w:color w:val="auto"/>
          <w:szCs w:val="21"/>
        </w:rPr>
        <w:t>保修要求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7569"/>
      </w:tblGrid>
      <w:tr w14:paraId="3574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blHeader/>
          <w:jc w:val="center"/>
        </w:trPr>
        <w:tc>
          <w:tcPr>
            <w:tcW w:w="870" w:type="dxa"/>
            <w:noWrap w:val="0"/>
            <w:vAlign w:val="center"/>
          </w:tcPr>
          <w:p w14:paraId="446C7ABA">
            <w:pPr>
              <w:spacing w:line="360" w:lineRule="auto"/>
              <w:jc w:val="center"/>
              <w:rPr>
                <w:rFonts w:ascii="宋体" w:hAnsi="宋体"/>
                <w:color w:val="auto"/>
                <w:szCs w:val="21"/>
              </w:rPr>
            </w:pPr>
            <w:r>
              <w:rPr>
                <w:rFonts w:hint="eastAsia" w:ascii="宋体" w:hAnsi="宋体"/>
                <w:color w:val="auto"/>
                <w:szCs w:val="21"/>
              </w:rPr>
              <w:t>编号</w:t>
            </w:r>
          </w:p>
        </w:tc>
        <w:tc>
          <w:tcPr>
            <w:tcW w:w="7569" w:type="dxa"/>
            <w:noWrap w:val="0"/>
            <w:vAlign w:val="center"/>
          </w:tcPr>
          <w:p w14:paraId="1BF8DF49">
            <w:pPr>
              <w:spacing w:line="360" w:lineRule="auto"/>
              <w:ind w:firstLine="735" w:firstLineChars="350"/>
              <w:jc w:val="center"/>
              <w:rPr>
                <w:rFonts w:ascii="宋体" w:hAnsi="宋体"/>
                <w:color w:val="auto"/>
                <w:szCs w:val="21"/>
              </w:rPr>
            </w:pPr>
            <w:r>
              <w:rPr>
                <w:rFonts w:hint="eastAsia" w:ascii="宋体" w:hAnsi="宋体"/>
                <w:color w:val="auto"/>
                <w:szCs w:val="21"/>
              </w:rPr>
              <w:t>要求内容</w:t>
            </w:r>
          </w:p>
        </w:tc>
      </w:tr>
      <w:tr w14:paraId="72D8C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atLeast"/>
          <w:jc w:val="center"/>
        </w:trPr>
        <w:tc>
          <w:tcPr>
            <w:tcW w:w="870" w:type="dxa"/>
            <w:noWrap w:val="0"/>
            <w:vAlign w:val="center"/>
          </w:tcPr>
          <w:p w14:paraId="788D0AA3">
            <w:pPr>
              <w:widowControl/>
              <w:tabs>
                <w:tab w:val="center" w:pos="2268"/>
                <w:tab w:val="right" w:pos="5387"/>
              </w:tabs>
              <w:spacing w:line="360" w:lineRule="auto"/>
              <w:jc w:val="center"/>
              <w:rPr>
                <w:rFonts w:ascii="宋体" w:hAnsi="宋体"/>
                <w:b/>
                <w:color w:val="auto"/>
                <w:szCs w:val="21"/>
              </w:rPr>
            </w:pPr>
            <w:r>
              <w:rPr>
                <w:rFonts w:hint="eastAsia" w:ascii="宋体" w:hAnsi="宋体"/>
                <w:b/>
                <w:color w:val="auto"/>
                <w:szCs w:val="21"/>
              </w:rPr>
              <w:t>1</w:t>
            </w:r>
          </w:p>
        </w:tc>
        <w:tc>
          <w:tcPr>
            <w:tcW w:w="7569" w:type="dxa"/>
            <w:noWrap w:val="0"/>
            <w:vAlign w:val="center"/>
          </w:tcPr>
          <w:p w14:paraId="7DF4BBB5">
            <w:pPr>
              <w:spacing w:line="360" w:lineRule="auto"/>
              <w:rPr>
                <w:rFonts w:ascii="宋体" w:hAnsi="宋体"/>
                <w:color w:val="auto"/>
                <w:szCs w:val="21"/>
              </w:rPr>
            </w:pPr>
            <w:r>
              <w:rPr>
                <w:rFonts w:hint="eastAsia" w:ascii="宋体" w:hAnsi="宋体"/>
                <w:color w:val="auto"/>
                <w:szCs w:val="21"/>
              </w:rPr>
              <w:t>设备及其配件应免费保修期限至少</w:t>
            </w:r>
            <w:r>
              <w:rPr>
                <w:rFonts w:hint="eastAsia" w:ascii="宋体" w:hAnsi="宋体"/>
                <w:color w:val="auto"/>
                <w:szCs w:val="21"/>
              </w:rPr>
              <w:t>2</w:t>
            </w:r>
            <w:r>
              <w:rPr>
                <w:rFonts w:hint="eastAsia" w:ascii="宋体" w:hAnsi="宋体"/>
                <w:color w:val="auto"/>
                <w:szCs w:val="21"/>
                <w:lang w:val="en-US" w:eastAsia="zh-CN"/>
              </w:rPr>
              <w:t>个供暖周期、</w:t>
            </w:r>
            <w:r>
              <w:rPr>
                <w:rFonts w:hint="eastAsia" w:ascii="宋体" w:hAnsi="宋体"/>
                <w:color w:val="auto"/>
                <w:szCs w:val="21"/>
              </w:rPr>
              <w:t>2</w:t>
            </w:r>
            <w:r>
              <w:rPr>
                <w:rFonts w:hint="eastAsia" w:ascii="宋体" w:hAnsi="宋体"/>
                <w:color w:val="auto"/>
                <w:szCs w:val="21"/>
                <w:lang w:val="en-US" w:eastAsia="zh-CN"/>
              </w:rPr>
              <w:t>个供冷周期</w:t>
            </w:r>
            <w:r>
              <w:rPr>
                <w:rFonts w:hint="eastAsia" w:ascii="宋体" w:hAnsi="宋体"/>
                <w:color w:val="auto"/>
                <w:szCs w:val="21"/>
              </w:rPr>
              <w:t>，有效日为安装验收合格日起。</w:t>
            </w:r>
          </w:p>
        </w:tc>
      </w:tr>
      <w:tr w14:paraId="3693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870" w:type="dxa"/>
            <w:noWrap w:val="0"/>
            <w:vAlign w:val="center"/>
          </w:tcPr>
          <w:p w14:paraId="20E9CC0D">
            <w:pPr>
              <w:spacing w:line="360" w:lineRule="auto"/>
              <w:jc w:val="center"/>
              <w:rPr>
                <w:rFonts w:ascii="宋体" w:hAnsi="宋体"/>
                <w:b/>
                <w:color w:val="auto"/>
                <w:szCs w:val="21"/>
              </w:rPr>
            </w:pPr>
            <w:r>
              <w:rPr>
                <w:rFonts w:hint="eastAsia" w:ascii="宋体" w:hAnsi="宋体"/>
                <w:b/>
                <w:color w:val="auto"/>
                <w:szCs w:val="21"/>
              </w:rPr>
              <w:t>2</w:t>
            </w:r>
          </w:p>
        </w:tc>
        <w:tc>
          <w:tcPr>
            <w:tcW w:w="7569" w:type="dxa"/>
            <w:noWrap w:val="0"/>
            <w:vAlign w:val="center"/>
          </w:tcPr>
          <w:p w14:paraId="18A5FC63">
            <w:pPr>
              <w:spacing w:line="360" w:lineRule="auto"/>
              <w:rPr>
                <w:rFonts w:ascii="宋体" w:hAnsi="宋体"/>
                <w:color w:val="auto"/>
                <w:szCs w:val="21"/>
              </w:rPr>
            </w:pPr>
            <w:r>
              <w:rPr>
                <w:rFonts w:hint="eastAsia" w:ascii="宋体" w:hAnsi="宋体"/>
                <w:color w:val="auto"/>
                <w:szCs w:val="21"/>
              </w:rPr>
              <w:t>在设备发生故障时，供方应在接到通知后4小时内到现场，常见故障24小时内解决，重大故障72小时内修复到位，特殊情况协调解决。</w:t>
            </w:r>
          </w:p>
        </w:tc>
      </w:tr>
      <w:tr w14:paraId="3CE1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8" w:hRule="atLeast"/>
          <w:jc w:val="center"/>
        </w:trPr>
        <w:tc>
          <w:tcPr>
            <w:tcW w:w="870" w:type="dxa"/>
            <w:noWrap w:val="0"/>
            <w:vAlign w:val="center"/>
          </w:tcPr>
          <w:p w14:paraId="64B24BEC">
            <w:pPr>
              <w:spacing w:line="360" w:lineRule="auto"/>
              <w:jc w:val="center"/>
              <w:rPr>
                <w:rFonts w:ascii="宋体" w:hAnsi="宋体"/>
                <w:color w:val="auto"/>
                <w:szCs w:val="21"/>
              </w:rPr>
            </w:pPr>
            <w:r>
              <w:rPr>
                <w:rFonts w:hint="eastAsia" w:ascii="宋体" w:hAnsi="宋体"/>
                <w:b/>
                <w:color w:val="auto"/>
                <w:szCs w:val="21"/>
              </w:rPr>
              <w:t>3</w:t>
            </w:r>
          </w:p>
        </w:tc>
        <w:tc>
          <w:tcPr>
            <w:tcW w:w="7569" w:type="dxa"/>
            <w:noWrap w:val="0"/>
            <w:vAlign w:val="center"/>
          </w:tcPr>
          <w:p w14:paraId="77075C7B">
            <w:pPr>
              <w:spacing w:line="360" w:lineRule="auto"/>
              <w:rPr>
                <w:rFonts w:ascii="宋体" w:hAnsi="宋体"/>
                <w:color w:val="auto"/>
                <w:szCs w:val="21"/>
              </w:rPr>
            </w:pPr>
            <w:r>
              <w:rPr>
                <w:rFonts w:hint="eastAsia" w:ascii="宋体" w:hAnsi="宋体"/>
                <w:color w:val="auto"/>
                <w:szCs w:val="21"/>
              </w:rPr>
              <w:t>在质保期内，如因设备故障导致停止生产时，供应商需无条件负责免费更换故障备件。</w:t>
            </w:r>
          </w:p>
        </w:tc>
      </w:tr>
      <w:tr w14:paraId="0459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870" w:type="dxa"/>
            <w:noWrap w:val="0"/>
            <w:vAlign w:val="center"/>
          </w:tcPr>
          <w:p w14:paraId="09E80AF1">
            <w:pPr>
              <w:spacing w:line="360" w:lineRule="auto"/>
              <w:jc w:val="center"/>
              <w:rPr>
                <w:rFonts w:ascii="宋体" w:hAnsi="宋体"/>
                <w:color w:val="auto"/>
                <w:szCs w:val="21"/>
              </w:rPr>
            </w:pPr>
            <w:r>
              <w:rPr>
                <w:rFonts w:hint="eastAsia" w:ascii="宋体" w:hAnsi="宋体"/>
                <w:b/>
                <w:color w:val="auto"/>
                <w:szCs w:val="21"/>
              </w:rPr>
              <w:t>4</w:t>
            </w:r>
          </w:p>
        </w:tc>
        <w:tc>
          <w:tcPr>
            <w:tcW w:w="7569" w:type="dxa"/>
            <w:noWrap w:val="0"/>
            <w:vAlign w:val="center"/>
          </w:tcPr>
          <w:p w14:paraId="418B7B58">
            <w:pPr>
              <w:spacing w:line="360" w:lineRule="auto"/>
              <w:rPr>
                <w:rFonts w:ascii="宋体" w:hAnsi="宋体"/>
                <w:color w:val="auto"/>
                <w:szCs w:val="21"/>
              </w:rPr>
            </w:pPr>
            <w:r>
              <w:rPr>
                <w:rFonts w:hint="eastAsia" w:ascii="宋体" w:hAnsi="宋体"/>
                <w:color w:val="auto"/>
                <w:szCs w:val="21"/>
              </w:rPr>
              <w:t>提供可满足2年设备运行需要的易损零部件及零部件清单。</w:t>
            </w:r>
          </w:p>
        </w:tc>
      </w:tr>
      <w:tr w14:paraId="5A4C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870" w:type="dxa"/>
            <w:noWrap w:val="0"/>
            <w:vAlign w:val="center"/>
          </w:tcPr>
          <w:p w14:paraId="1B1FDA0C">
            <w:pPr>
              <w:spacing w:line="360" w:lineRule="auto"/>
              <w:jc w:val="center"/>
              <w:rPr>
                <w:rFonts w:ascii="宋体" w:hAnsi="宋体"/>
                <w:b/>
                <w:color w:val="auto"/>
                <w:szCs w:val="21"/>
              </w:rPr>
            </w:pPr>
            <w:r>
              <w:rPr>
                <w:rFonts w:hint="eastAsia" w:ascii="宋体" w:hAnsi="宋体"/>
                <w:b/>
                <w:color w:val="auto"/>
                <w:szCs w:val="21"/>
              </w:rPr>
              <w:t>5</w:t>
            </w:r>
          </w:p>
        </w:tc>
        <w:tc>
          <w:tcPr>
            <w:tcW w:w="7569" w:type="dxa"/>
            <w:noWrap w:val="0"/>
            <w:vAlign w:val="center"/>
          </w:tcPr>
          <w:p w14:paraId="6270A03C">
            <w:pPr>
              <w:spacing w:line="360" w:lineRule="auto"/>
              <w:rPr>
                <w:rFonts w:hint="default" w:ascii="宋体" w:hAnsi="宋体" w:eastAsia="宋体"/>
                <w:color w:val="auto"/>
                <w:szCs w:val="21"/>
                <w:lang w:val="en-US" w:eastAsia="zh-CN"/>
              </w:rPr>
            </w:pPr>
            <w:r>
              <w:rPr>
                <w:rFonts w:hint="eastAsia" w:ascii="宋体" w:hAnsi="宋体"/>
                <w:color w:val="auto"/>
                <w:szCs w:val="21"/>
              </w:rPr>
              <w:t>在</w:t>
            </w:r>
            <w:r>
              <w:rPr>
                <w:rFonts w:hint="eastAsia" w:ascii="宋体" w:hAnsi="宋体"/>
                <w:color w:val="auto"/>
                <w:szCs w:val="21"/>
                <w:lang w:val="en-US" w:eastAsia="zh-CN"/>
              </w:rPr>
              <w:t>西安</w:t>
            </w:r>
            <w:r>
              <w:rPr>
                <w:rFonts w:hint="eastAsia" w:ascii="宋体" w:hAnsi="宋体"/>
                <w:color w:val="auto"/>
                <w:szCs w:val="21"/>
              </w:rPr>
              <w:t>设定售后服务</w:t>
            </w:r>
            <w:r>
              <w:rPr>
                <w:rFonts w:hint="eastAsia"/>
                <w:color w:val="auto"/>
              </w:rPr>
              <w:t>或者</w:t>
            </w:r>
            <w:r>
              <w:rPr>
                <w:color w:val="auto"/>
              </w:rPr>
              <w:t>承诺中标后设立售后服务机构</w:t>
            </w:r>
            <w:r>
              <w:rPr>
                <w:rFonts w:hint="eastAsia"/>
                <w:color w:val="auto"/>
                <w:lang w:eastAsia="zh-CN"/>
              </w:rPr>
              <w:t>，</w:t>
            </w:r>
            <w:r>
              <w:rPr>
                <w:rFonts w:hint="eastAsia"/>
                <w:color w:val="auto"/>
                <w:lang w:val="en-US" w:eastAsia="zh-CN"/>
              </w:rPr>
              <w:t>质保期外可长期以出厂价格提供要求的设备部件。</w:t>
            </w:r>
            <w:bookmarkStart w:id="6" w:name="_GoBack"/>
            <w:bookmarkEnd w:id="6"/>
          </w:p>
        </w:tc>
      </w:tr>
    </w:tbl>
    <w:p w14:paraId="5F1ACA98">
      <w:pPr>
        <w:spacing w:line="360" w:lineRule="auto"/>
        <w:outlineLvl w:val="2"/>
        <w:rPr>
          <w:rFonts w:ascii="宋体" w:hAnsi="宋体"/>
          <w:b/>
          <w:color w:val="auto"/>
          <w:szCs w:val="21"/>
        </w:rPr>
      </w:pPr>
      <w:r>
        <w:rPr>
          <w:rFonts w:hint="eastAsia" w:ascii="宋体" w:hAnsi="宋体"/>
          <w:color w:val="auto"/>
          <w:szCs w:val="21"/>
          <w:lang w:eastAsia="zh-CN"/>
        </w:rPr>
        <w:t>（</w:t>
      </w:r>
      <w:r>
        <w:rPr>
          <w:rFonts w:hint="eastAsia" w:ascii="宋体" w:hAnsi="宋体"/>
          <w:color w:val="auto"/>
          <w:szCs w:val="21"/>
          <w:lang w:val="en-US" w:eastAsia="zh-CN"/>
        </w:rPr>
        <w:t>6</w:t>
      </w:r>
      <w:r>
        <w:rPr>
          <w:rFonts w:hint="eastAsia" w:ascii="宋体" w:hAnsi="宋体"/>
          <w:color w:val="auto"/>
          <w:szCs w:val="21"/>
          <w:lang w:eastAsia="zh-CN"/>
        </w:rPr>
        <w:t>）、</w:t>
      </w:r>
      <w:r>
        <w:rPr>
          <w:rFonts w:hint="eastAsia" w:ascii="宋体" w:hAnsi="宋体"/>
          <w:b/>
          <w:color w:val="auto"/>
          <w:szCs w:val="21"/>
        </w:rPr>
        <w:t>其他要求</w:t>
      </w:r>
    </w:p>
    <w:tbl>
      <w:tblPr>
        <w:tblStyle w:val="6"/>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7980"/>
      </w:tblGrid>
      <w:tr w14:paraId="3728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blHeader/>
          <w:jc w:val="center"/>
        </w:trPr>
        <w:tc>
          <w:tcPr>
            <w:tcW w:w="779" w:type="dxa"/>
            <w:noWrap w:val="0"/>
            <w:vAlign w:val="center"/>
          </w:tcPr>
          <w:p w14:paraId="25A12F3B">
            <w:pPr>
              <w:spacing w:line="360" w:lineRule="auto"/>
              <w:jc w:val="center"/>
              <w:rPr>
                <w:rFonts w:ascii="宋体" w:hAnsi="宋体"/>
                <w:color w:val="auto"/>
                <w:szCs w:val="21"/>
              </w:rPr>
            </w:pPr>
            <w:r>
              <w:rPr>
                <w:rFonts w:hint="eastAsia" w:ascii="宋体" w:hAnsi="宋体"/>
                <w:color w:val="auto"/>
                <w:szCs w:val="21"/>
              </w:rPr>
              <w:t>编号</w:t>
            </w:r>
          </w:p>
        </w:tc>
        <w:tc>
          <w:tcPr>
            <w:tcW w:w="7980" w:type="dxa"/>
            <w:noWrap w:val="0"/>
            <w:vAlign w:val="center"/>
          </w:tcPr>
          <w:p w14:paraId="49E3E1C1">
            <w:pPr>
              <w:spacing w:line="360" w:lineRule="auto"/>
              <w:ind w:firstLine="735" w:firstLineChars="350"/>
              <w:jc w:val="center"/>
              <w:rPr>
                <w:rFonts w:ascii="宋体" w:hAnsi="宋体"/>
                <w:color w:val="auto"/>
                <w:szCs w:val="21"/>
              </w:rPr>
            </w:pPr>
            <w:r>
              <w:rPr>
                <w:rFonts w:hint="eastAsia" w:ascii="宋体" w:hAnsi="宋体"/>
                <w:color w:val="auto"/>
                <w:szCs w:val="21"/>
              </w:rPr>
              <w:t>要求内容</w:t>
            </w:r>
          </w:p>
        </w:tc>
      </w:tr>
      <w:tr w14:paraId="59027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jc w:val="center"/>
        </w:trPr>
        <w:tc>
          <w:tcPr>
            <w:tcW w:w="779" w:type="dxa"/>
            <w:noWrap w:val="0"/>
            <w:vAlign w:val="center"/>
          </w:tcPr>
          <w:p w14:paraId="5FA9D8E3">
            <w:pPr>
              <w:widowControl/>
              <w:tabs>
                <w:tab w:val="center" w:pos="2268"/>
                <w:tab w:val="right" w:pos="5387"/>
              </w:tabs>
              <w:spacing w:line="360" w:lineRule="auto"/>
              <w:jc w:val="center"/>
              <w:rPr>
                <w:rFonts w:ascii="宋体" w:hAnsi="宋体"/>
                <w:color w:val="auto"/>
                <w:szCs w:val="21"/>
              </w:rPr>
            </w:pPr>
            <w:r>
              <w:rPr>
                <w:rFonts w:hint="eastAsia" w:ascii="宋体" w:hAnsi="宋体"/>
                <w:b/>
                <w:color w:val="auto"/>
                <w:szCs w:val="21"/>
              </w:rPr>
              <w:t>1</w:t>
            </w:r>
          </w:p>
        </w:tc>
        <w:tc>
          <w:tcPr>
            <w:tcW w:w="7980" w:type="dxa"/>
            <w:noWrap w:val="0"/>
            <w:vAlign w:val="center"/>
          </w:tcPr>
          <w:p w14:paraId="1D34243C">
            <w:pPr>
              <w:spacing w:line="360" w:lineRule="auto"/>
              <w:rPr>
                <w:rFonts w:ascii="宋体" w:hAnsi="宋体"/>
                <w:color w:val="auto"/>
                <w:szCs w:val="21"/>
              </w:rPr>
            </w:pPr>
            <w:r>
              <w:rPr>
                <w:rFonts w:hint="eastAsia" w:ascii="宋体" w:hAnsi="宋体"/>
                <w:color w:val="auto"/>
                <w:szCs w:val="21"/>
              </w:rPr>
              <w:t>本规格表中基本规格内容，技术数据及参考文件等各大项中所提及各项要求供应商提供资料，各项均列入设备到货验收时之依据。</w:t>
            </w:r>
          </w:p>
        </w:tc>
      </w:tr>
      <w:tr w14:paraId="613D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4" w:hRule="atLeast"/>
          <w:jc w:val="center"/>
        </w:trPr>
        <w:tc>
          <w:tcPr>
            <w:tcW w:w="779" w:type="dxa"/>
            <w:noWrap w:val="0"/>
            <w:vAlign w:val="center"/>
          </w:tcPr>
          <w:p w14:paraId="7ECE7945">
            <w:pPr>
              <w:spacing w:line="360" w:lineRule="auto"/>
              <w:jc w:val="center"/>
              <w:rPr>
                <w:rFonts w:ascii="宋体" w:hAnsi="宋体"/>
                <w:color w:val="auto"/>
                <w:szCs w:val="21"/>
              </w:rPr>
            </w:pPr>
            <w:r>
              <w:rPr>
                <w:rFonts w:hint="eastAsia" w:ascii="宋体" w:hAnsi="宋体"/>
                <w:b/>
                <w:color w:val="auto"/>
                <w:szCs w:val="21"/>
              </w:rPr>
              <w:t>2</w:t>
            </w:r>
          </w:p>
        </w:tc>
        <w:tc>
          <w:tcPr>
            <w:tcW w:w="7980" w:type="dxa"/>
            <w:noWrap w:val="0"/>
            <w:vAlign w:val="center"/>
          </w:tcPr>
          <w:p w14:paraId="246D370B">
            <w:pPr>
              <w:spacing w:line="360" w:lineRule="auto"/>
              <w:rPr>
                <w:rFonts w:ascii="宋体" w:hAnsi="宋体"/>
                <w:color w:val="auto"/>
                <w:szCs w:val="21"/>
              </w:rPr>
            </w:pPr>
            <w:r>
              <w:rPr>
                <w:rFonts w:hint="eastAsia" w:ascii="宋体" w:hAnsi="宋体"/>
                <w:color w:val="auto"/>
                <w:szCs w:val="21"/>
              </w:rPr>
              <w:t>供应商在报价中需要将所有需要提供的辅助设施（如电、安装空间等）列举清楚，若有列举不明之项目，发生费用则全部由供应商自己承担。</w:t>
            </w:r>
          </w:p>
        </w:tc>
      </w:tr>
    </w:tbl>
    <w:p w14:paraId="010A0127">
      <w:pPr>
        <w:spacing w:line="360" w:lineRule="auto"/>
        <w:jc w:val="both"/>
        <w:rPr>
          <w:rFonts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7</w:t>
      </w:r>
      <w:r>
        <w:rPr>
          <w:rFonts w:hint="eastAsia" w:ascii="宋体" w:hAnsi="宋体"/>
          <w:color w:val="auto"/>
          <w:szCs w:val="21"/>
          <w:lang w:eastAsia="zh-CN"/>
        </w:rPr>
        <w:t>）、</w:t>
      </w:r>
      <w:r>
        <w:rPr>
          <w:rFonts w:hint="eastAsia" w:ascii="宋体" w:hAnsi="宋体"/>
          <w:color w:val="auto"/>
          <w:szCs w:val="21"/>
        </w:rPr>
        <w:t>系统设备材料清单</w:t>
      </w:r>
    </w:p>
    <w:tbl>
      <w:tblPr>
        <w:tblStyle w:val="6"/>
        <w:tblW w:w="5000" w:type="pct"/>
        <w:jc w:val="center"/>
        <w:tblLayout w:type="autofit"/>
        <w:tblCellMar>
          <w:top w:w="0" w:type="dxa"/>
          <w:left w:w="108" w:type="dxa"/>
          <w:bottom w:w="0" w:type="dxa"/>
          <w:right w:w="108" w:type="dxa"/>
        </w:tblCellMar>
      </w:tblPr>
      <w:tblGrid>
        <w:gridCol w:w="534"/>
        <w:gridCol w:w="1881"/>
        <w:gridCol w:w="2888"/>
        <w:gridCol w:w="553"/>
        <w:gridCol w:w="553"/>
        <w:gridCol w:w="2113"/>
      </w:tblGrid>
      <w:tr w14:paraId="17973BF9">
        <w:tblPrEx>
          <w:tblCellMar>
            <w:top w:w="0" w:type="dxa"/>
            <w:left w:w="108" w:type="dxa"/>
            <w:bottom w:w="0" w:type="dxa"/>
            <w:right w:w="108" w:type="dxa"/>
          </w:tblCellMar>
        </w:tblPrEx>
        <w:trPr>
          <w:trHeight w:val="256" w:hRule="atLeast"/>
          <w:jc w:val="center"/>
        </w:trPr>
        <w:tc>
          <w:tcPr>
            <w:tcW w:w="313" w:type="pct"/>
            <w:tcBorders>
              <w:top w:val="single" w:color="auto" w:sz="8" w:space="0"/>
              <w:left w:val="single" w:color="auto" w:sz="8" w:space="0"/>
              <w:bottom w:val="single" w:color="auto" w:sz="8" w:space="0"/>
              <w:right w:val="single" w:color="auto" w:sz="8" w:space="0"/>
            </w:tcBorders>
            <w:noWrap w:val="0"/>
            <w:vAlign w:val="center"/>
          </w:tcPr>
          <w:p w14:paraId="4E2FAFBA">
            <w:pPr>
              <w:widowControl/>
              <w:spacing w:line="360" w:lineRule="auto"/>
              <w:jc w:val="center"/>
              <w:rPr>
                <w:rFonts w:ascii="宋体" w:hAnsi="宋体" w:cs="宋体"/>
                <w:b/>
                <w:bCs/>
                <w:color w:val="auto"/>
                <w:kern w:val="0"/>
                <w:szCs w:val="21"/>
              </w:rPr>
            </w:pPr>
            <w:r>
              <w:rPr>
                <w:rFonts w:hint="eastAsia" w:ascii="宋体" w:hAnsi="宋体" w:cs="宋体"/>
                <w:b/>
                <w:bCs/>
                <w:color w:val="auto"/>
                <w:kern w:val="0"/>
                <w:szCs w:val="21"/>
              </w:rPr>
              <w:t>序号</w:t>
            </w:r>
          </w:p>
        </w:tc>
        <w:tc>
          <w:tcPr>
            <w:tcW w:w="1103" w:type="pct"/>
            <w:tcBorders>
              <w:top w:val="single" w:color="auto" w:sz="8" w:space="0"/>
              <w:left w:val="nil"/>
              <w:bottom w:val="single" w:color="auto" w:sz="8" w:space="0"/>
              <w:right w:val="single" w:color="auto" w:sz="8" w:space="0"/>
            </w:tcBorders>
            <w:noWrap w:val="0"/>
            <w:vAlign w:val="center"/>
          </w:tcPr>
          <w:p w14:paraId="4415F8EB">
            <w:pPr>
              <w:widowControl/>
              <w:spacing w:line="360" w:lineRule="auto"/>
              <w:jc w:val="center"/>
              <w:rPr>
                <w:rFonts w:ascii="宋体" w:hAnsi="宋体" w:cs="宋体"/>
                <w:b/>
                <w:bCs/>
                <w:color w:val="auto"/>
                <w:kern w:val="0"/>
                <w:szCs w:val="21"/>
              </w:rPr>
            </w:pPr>
            <w:r>
              <w:rPr>
                <w:rFonts w:hint="eastAsia" w:ascii="宋体" w:hAnsi="宋体" w:cs="宋体"/>
                <w:b/>
                <w:bCs/>
                <w:color w:val="auto"/>
                <w:kern w:val="0"/>
                <w:szCs w:val="21"/>
              </w:rPr>
              <w:t>名称</w:t>
            </w:r>
          </w:p>
        </w:tc>
        <w:tc>
          <w:tcPr>
            <w:tcW w:w="1693" w:type="pct"/>
            <w:tcBorders>
              <w:top w:val="single" w:color="auto" w:sz="8" w:space="0"/>
              <w:left w:val="nil"/>
              <w:bottom w:val="single" w:color="auto" w:sz="8" w:space="0"/>
              <w:right w:val="single" w:color="auto" w:sz="8" w:space="0"/>
            </w:tcBorders>
            <w:noWrap w:val="0"/>
            <w:vAlign w:val="center"/>
          </w:tcPr>
          <w:p w14:paraId="4EE937A0">
            <w:pPr>
              <w:widowControl/>
              <w:spacing w:line="360" w:lineRule="auto"/>
              <w:jc w:val="center"/>
              <w:rPr>
                <w:rFonts w:ascii="宋体" w:hAnsi="宋体" w:cs="宋体"/>
                <w:b/>
                <w:bCs/>
                <w:color w:val="auto"/>
                <w:kern w:val="0"/>
                <w:szCs w:val="21"/>
              </w:rPr>
            </w:pPr>
            <w:r>
              <w:rPr>
                <w:rFonts w:hint="eastAsia" w:ascii="宋体" w:hAnsi="宋体" w:cs="宋体"/>
                <w:b/>
                <w:bCs/>
                <w:color w:val="auto"/>
                <w:kern w:val="0"/>
                <w:szCs w:val="21"/>
              </w:rPr>
              <w:t>规格型号</w:t>
            </w:r>
          </w:p>
        </w:tc>
        <w:tc>
          <w:tcPr>
            <w:tcW w:w="324" w:type="pct"/>
            <w:tcBorders>
              <w:top w:val="single" w:color="auto" w:sz="8" w:space="0"/>
              <w:left w:val="nil"/>
              <w:bottom w:val="single" w:color="auto" w:sz="8" w:space="0"/>
              <w:right w:val="single" w:color="auto" w:sz="8" w:space="0"/>
            </w:tcBorders>
            <w:noWrap w:val="0"/>
            <w:vAlign w:val="center"/>
          </w:tcPr>
          <w:p w14:paraId="39B0FE69">
            <w:pPr>
              <w:widowControl/>
              <w:spacing w:line="360" w:lineRule="auto"/>
              <w:jc w:val="center"/>
              <w:rPr>
                <w:rFonts w:ascii="宋体" w:hAnsi="宋体" w:cs="宋体"/>
                <w:b/>
                <w:bCs/>
                <w:color w:val="auto"/>
                <w:kern w:val="0"/>
                <w:szCs w:val="21"/>
              </w:rPr>
            </w:pPr>
            <w:r>
              <w:rPr>
                <w:rFonts w:hint="eastAsia" w:ascii="宋体" w:hAnsi="宋体" w:cs="宋体"/>
                <w:b/>
                <w:bCs/>
                <w:color w:val="auto"/>
                <w:kern w:val="0"/>
                <w:szCs w:val="21"/>
              </w:rPr>
              <w:t>单位</w:t>
            </w:r>
          </w:p>
        </w:tc>
        <w:tc>
          <w:tcPr>
            <w:tcW w:w="324" w:type="pct"/>
            <w:tcBorders>
              <w:top w:val="single" w:color="auto" w:sz="8" w:space="0"/>
              <w:left w:val="nil"/>
              <w:bottom w:val="single" w:color="auto" w:sz="8" w:space="0"/>
              <w:right w:val="single" w:color="auto" w:sz="8" w:space="0"/>
            </w:tcBorders>
            <w:noWrap w:val="0"/>
            <w:vAlign w:val="center"/>
          </w:tcPr>
          <w:p w14:paraId="16DA1175">
            <w:pPr>
              <w:widowControl/>
              <w:spacing w:line="360" w:lineRule="auto"/>
              <w:jc w:val="center"/>
              <w:rPr>
                <w:rFonts w:ascii="宋体" w:hAnsi="宋体" w:cs="宋体"/>
                <w:b/>
                <w:bCs/>
                <w:color w:val="auto"/>
                <w:kern w:val="0"/>
                <w:szCs w:val="21"/>
              </w:rPr>
            </w:pPr>
            <w:r>
              <w:rPr>
                <w:rFonts w:hint="eastAsia" w:ascii="宋体" w:hAnsi="宋体" w:cs="宋体"/>
                <w:b/>
                <w:bCs/>
                <w:color w:val="auto"/>
                <w:kern w:val="0"/>
                <w:szCs w:val="21"/>
              </w:rPr>
              <w:t>数量</w:t>
            </w:r>
          </w:p>
        </w:tc>
        <w:tc>
          <w:tcPr>
            <w:tcW w:w="1239" w:type="pct"/>
            <w:tcBorders>
              <w:top w:val="single" w:color="auto" w:sz="8" w:space="0"/>
              <w:left w:val="nil"/>
              <w:bottom w:val="single" w:color="auto" w:sz="8" w:space="0"/>
              <w:right w:val="single" w:color="auto" w:sz="8" w:space="0"/>
            </w:tcBorders>
            <w:noWrap w:val="0"/>
            <w:vAlign w:val="center"/>
          </w:tcPr>
          <w:p w14:paraId="4C0DB446">
            <w:pPr>
              <w:widowControl/>
              <w:spacing w:line="360" w:lineRule="auto"/>
              <w:jc w:val="center"/>
              <w:rPr>
                <w:rFonts w:ascii="宋体" w:hAnsi="宋体" w:cs="宋体"/>
                <w:b/>
                <w:bCs/>
                <w:color w:val="auto"/>
                <w:kern w:val="0"/>
                <w:szCs w:val="21"/>
              </w:rPr>
            </w:pPr>
            <w:r>
              <w:rPr>
                <w:rFonts w:hint="eastAsia" w:ascii="宋体" w:hAnsi="宋体" w:cs="宋体"/>
                <w:b/>
                <w:bCs/>
                <w:color w:val="auto"/>
                <w:kern w:val="0"/>
                <w:szCs w:val="21"/>
              </w:rPr>
              <w:t>备注</w:t>
            </w:r>
          </w:p>
        </w:tc>
      </w:tr>
      <w:tr w14:paraId="7A9C9772">
        <w:tblPrEx>
          <w:tblCellMar>
            <w:top w:w="0" w:type="dxa"/>
            <w:left w:w="108" w:type="dxa"/>
            <w:bottom w:w="0" w:type="dxa"/>
            <w:right w:w="108" w:type="dxa"/>
          </w:tblCellMar>
        </w:tblPrEx>
        <w:trPr>
          <w:trHeight w:val="287" w:hRule="atLeast"/>
          <w:jc w:val="center"/>
        </w:trPr>
        <w:tc>
          <w:tcPr>
            <w:tcW w:w="313" w:type="pct"/>
            <w:tcBorders>
              <w:top w:val="nil"/>
              <w:left w:val="single" w:color="auto" w:sz="8" w:space="0"/>
              <w:bottom w:val="single" w:color="auto" w:sz="8" w:space="0"/>
              <w:right w:val="single" w:color="auto" w:sz="8" w:space="0"/>
            </w:tcBorders>
            <w:noWrap w:val="0"/>
            <w:vAlign w:val="center"/>
          </w:tcPr>
          <w:p w14:paraId="3C6C80C5">
            <w:pPr>
              <w:widowControl/>
              <w:spacing w:line="360" w:lineRule="auto"/>
              <w:jc w:val="left"/>
              <w:rPr>
                <w:rFonts w:ascii="宋体" w:hAnsi="宋体" w:cs="宋体"/>
                <w:color w:val="auto"/>
                <w:kern w:val="0"/>
                <w:szCs w:val="21"/>
              </w:rPr>
            </w:pPr>
            <w:r>
              <w:rPr>
                <w:rFonts w:hint="eastAsia" w:ascii="宋体" w:hAnsi="宋体" w:cs="宋体"/>
                <w:color w:val="auto"/>
                <w:kern w:val="0"/>
                <w:szCs w:val="21"/>
              </w:rPr>
              <w:t>1</w:t>
            </w:r>
          </w:p>
        </w:tc>
        <w:tc>
          <w:tcPr>
            <w:tcW w:w="1881" w:type="dxa"/>
            <w:tcBorders>
              <w:top w:val="nil"/>
              <w:left w:val="nil"/>
              <w:bottom w:val="single" w:color="auto" w:sz="8" w:space="0"/>
              <w:right w:val="single" w:color="auto" w:sz="8" w:space="0"/>
            </w:tcBorders>
            <w:noWrap w:val="0"/>
            <w:vAlign w:val="center"/>
          </w:tcPr>
          <w:p w14:paraId="05F30C8A">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无缝钢管（含保温））</w:t>
            </w:r>
          </w:p>
        </w:tc>
        <w:tc>
          <w:tcPr>
            <w:tcW w:w="2888" w:type="dxa"/>
            <w:tcBorders>
              <w:top w:val="nil"/>
              <w:left w:val="nil"/>
              <w:bottom w:val="single" w:color="auto" w:sz="8" w:space="0"/>
              <w:right w:val="single" w:color="auto" w:sz="8" w:space="0"/>
            </w:tcBorders>
            <w:noWrap w:val="0"/>
            <w:vAlign w:val="center"/>
          </w:tcPr>
          <w:p w14:paraId="388C085F">
            <w:pPr>
              <w:widowControl/>
              <w:spacing w:line="360" w:lineRule="auto"/>
              <w:jc w:val="left"/>
              <w:rPr>
                <w:rFonts w:ascii="宋体" w:hAnsi="宋体" w:cs="宋体"/>
                <w:color w:val="auto"/>
                <w:kern w:val="0"/>
                <w:szCs w:val="21"/>
              </w:rPr>
            </w:pPr>
            <w:r>
              <w:rPr>
                <w:rFonts w:hint="eastAsia" w:ascii="宋体" w:hAnsi="宋体" w:cs="宋体"/>
                <w:color w:val="auto"/>
                <w:kern w:val="0"/>
                <w:szCs w:val="21"/>
              </w:rPr>
              <w:t>与</w:t>
            </w:r>
            <w:r>
              <w:rPr>
                <w:rFonts w:hint="eastAsia" w:ascii="宋体" w:hAnsi="宋体" w:cs="宋体"/>
                <w:color w:val="auto"/>
                <w:kern w:val="0"/>
                <w:szCs w:val="21"/>
                <w:lang w:val="en-US" w:eastAsia="zh-CN"/>
              </w:rPr>
              <w:t>主体大楼中央空调末端</w:t>
            </w:r>
            <w:r>
              <w:rPr>
                <w:rFonts w:hint="eastAsia" w:ascii="宋体" w:hAnsi="宋体" w:cs="宋体"/>
                <w:color w:val="auto"/>
                <w:kern w:val="0"/>
                <w:szCs w:val="21"/>
              </w:rPr>
              <w:t>大系统相连</w:t>
            </w:r>
          </w:p>
        </w:tc>
        <w:tc>
          <w:tcPr>
            <w:tcW w:w="553" w:type="dxa"/>
            <w:tcBorders>
              <w:top w:val="nil"/>
              <w:left w:val="nil"/>
              <w:bottom w:val="single" w:color="auto" w:sz="8" w:space="0"/>
              <w:right w:val="single" w:color="auto" w:sz="8" w:space="0"/>
            </w:tcBorders>
            <w:noWrap w:val="0"/>
            <w:vAlign w:val="center"/>
          </w:tcPr>
          <w:p w14:paraId="45587A9E">
            <w:pPr>
              <w:widowControl/>
              <w:spacing w:line="360" w:lineRule="auto"/>
              <w:jc w:val="left"/>
              <w:rPr>
                <w:rFonts w:ascii="宋体" w:hAnsi="宋体" w:cs="宋体"/>
                <w:color w:val="auto"/>
                <w:kern w:val="0"/>
                <w:szCs w:val="21"/>
              </w:rPr>
            </w:pPr>
            <w:r>
              <w:rPr>
                <w:rFonts w:hint="eastAsia" w:ascii="宋体" w:hAnsi="宋体" w:cs="宋体"/>
                <w:color w:val="auto"/>
                <w:kern w:val="0"/>
                <w:szCs w:val="21"/>
              </w:rPr>
              <w:t>批</w:t>
            </w:r>
          </w:p>
        </w:tc>
        <w:tc>
          <w:tcPr>
            <w:tcW w:w="553" w:type="dxa"/>
            <w:tcBorders>
              <w:top w:val="nil"/>
              <w:left w:val="nil"/>
              <w:bottom w:val="single" w:color="auto" w:sz="8" w:space="0"/>
              <w:right w:val="single" w:color="auto" w:sz="8" w:space="0"/>
            </w:tcBorders>
            <w:noWrap w:val="0"/>
            <w:vAlign w:val="center"/>
          </w:tcPr>
          <w:p w14:paraId="63605E6F">
            <w:pPr>
              <w:widowControl/>
              <w:spacing w:line="360" w:lineRule="auto"/>
              <w:jc w:val="left"/>
              <w:rPr>
                <w:rFonts w:ascii="宋体" w:hAnsi="宋体" w:cs="宋体"/>
                <w:color w:val="auto"/>
                <w:kern w:val="0"/>
                <w:szCs w:val="21"/>
              </w:rPr>
            </w:pPr>
            <w:r>
              <w:rPr>
                <w:rFonts w:hint="eastAsia" w:ascii="宋体" w:hAnsi="宋体" w:cs="宋体"/>
                <w:color w:val="auto"/>
                <w:kern w:val="0"/>
                <w:szCs w:val="21"/>
              </w:rPr>
              <w:t>1</w:t>
            </w:r>
          </w:p>
        </w:tc>
        <w:tc>
          <w:tcPr>
            <w:tcW w:w="2113" w:type="dxa"/>
            <w:tcBorders>
              <w:top w:val="nil"/>
              <w:left w:val="nil"/>
              <w:bottom w:val="single" w:color="auto" w:sz="8" w:space="0"/>
              <w:right w:val="single" w:color="auto" w:sz="8" w:space="0"/>
            </w:tcBorders>
            <w:noWrap w:val="0"/>
            <w:vAlign w:val="center"/>
          </w:tcPr>
          <w:p w14:paraId="1DD79F82">
            <w:pPr>
              <w:widowControl/>
              <w:spacing w:line="360" w:lineRule="auto"/>
              <w:jc w:val="left"/>
              <w:rPr>
                <w:rFonts w:ascii="宋体" w:hAnsi="宋体" w:cs="宋体"/>
                <w:color w:val="auto"/>
                <w:kern w:val="0"/>
                <w:szCs w:val="21"/>
              </w:rPr>
            </w:pPr>
            <w:r>
              <w:rPr>
                <w:rFonts w:hint="eastAsia" w:ascii="宋体" w:hAnsi="宋体" w:cs="宋体"/>
                <w:color w:val="auto"/>
                <w:kern w:val="0"/>
                <w:szCs w:val="21"/>
              </w:rPr>
              <w:t>现场查看</w:t>
            </w:r>
          </w:p>
        </w:tc>
      </w:tr>
      <w:tr w14:paraId="4678199E">
        <w:tblPrEx>
          <w:tblCellMar>
            <w:top w:w="0" w:type="dxa"/>
            <w:left w:w="108" w:type="dxa"/>
            <w:bottom w:w="0" w:type="dxa"/>
            <w:right w:w="108" w:type="dxa"/>
          </w:tblCellMar>
        </w:tblPrEx>
        <w:trPr>
          <w:trHeight w:val="254" w:hRule="atLeast"/>
          <w:jc w:val="center"/>
        </w:trPr>
        <w:tc>
          <w:tcPr>
            <w:tcW w:w="313" w:type="pct"/>
            <w:tcBorders>
              <w:top w:val="nil"/>
              <w:left w:val="single" w:color="auto" w:sz="8" w:space="0"/>
              <w:bottom w:val="single" w:color="auto" w:sz="8" w:space="0"/>
              <w:right w:val="single" w:color="auto" w:sz="8" w:space="0"/>
            </w:tcBorders>
            <w:noWrap w:val="0"/>
            <w:vAlign w:val="center"/>
          </w:tcPr>
          <w:p w14:paraId="750A1D25">
            <w:pPr>
              <w:widowControl/>
              <w:spacing w:line="360" w:lineRule="auto"/>
              <w:jc w:val="left"/>
              <w:rPr>
                <w:rFonts w:ascii="宋体" w:hAnsi="宋体" w:cs="宋体"/>
                <w:color w:val="auto"/>
                <w:kern w:val="0"/>
                <w:szCs w:val="21"/>
              </w:rPr>
            </w:pPr>
            <w:r>
              <w:rPr>
                <w:rFonts w:hint="eastAsia" w:ascii="宋体" w:hAnsi="宋体" w:cs="宋体"/>
                <w:color w:val="auto"/>
                <w:kern w:val="0"/>
                <w:szCs w:val="21"/>
              </w:rPr>
              <w:t>2</w:t>
            </w:r>
          </w:p>
        </w:tc>
        <w:tc>
          <w:tcPr>
            <w:tcW w:w="1881" w:type="dxa"/>
            <w:tcBorders>
              <w:top w:val="nil"/>
              <w:left w:val="nil"/>
              <w:bottom w:val="single" w:color="auto" w:sz="8" w:space="0"/>
              <w:right w:val="single" w:color="auto" w:sz="8" w:space="0"/>
            </w:tcBorders>
            <w:noWrap w:val="0"/>
            <w:vAlign w:val="center"/>
          </w:tcPr>
          <w:p w14:paraId="57F3CB34">
            <w:pPr>
              <w:widowControl/>
              <w:spacing w:line="360" w:lineRule="auto"/>
              <w:jc w:val="left"/>
              <w:rPr>
                <w:rFonts w:ascii="宋体" w:hAnsi="宋体" w:cs="宋体"/>
                <w:b/>
                <w:color w:val="auto"/>
                <w:kern w:val="0"/>
                <w:szCs w:val="21"/>
              </w:rPr>
            </w:pPr>
            <w:r>
              <w:rPr>
                <w:rFonts w:hint="eastAsia" w:ascii="宋体" w:hAnsi="宋体" w:cs="宋体"/>
                <w:color w:val="auto"/>
                <w:kern w:val="0"/>
                <w:szCs w:val="21"/>
                <w:lang w:val="en-US" w:eastAsia="zh-CN"/>
              </w:rPr>
              <w:t>直燃型溴化锂冷热水机组</w:t>
            </w:r>
          </w:p>
        </w:tc>
        <w:tc>
          <w:tcPr>
            <w:tcW w:w="2888" w:type="dxa"/>
            <w:tcBorders>
              <w:top w:val="nil"/>
              <w:left w:val="nil"/>
              <w:bottom w:val="single" w:color="auto" w:sz="8" w:space="0"/>
              <w:right w:val="single" w:color="auto" w:sz="8" w:space="0"/>
            </w:tcBorders>
            <w:noWrap w:val="0"/>
            <w:vAlign w:val="center"/>
          </w:tcPr>
          <w:p w14:paraId="2CCCF619">
            <w:pPr>
              <w:widowControl/>
              <w:spacing w:line="360" w:lineRule="auto"/>
              <w:jc w:val="left"/>
              <w:rPr>
                <w:rFonts w:hint="eastAsia" w:ascii="宋体" w:hAnsi="宋体" w:eastAsia="宋体" w:cs="宋体"/>
                <w:color w:val="auto"/>
                <w:kern w:val="0"/>
                <w:szCs w:val="21"/>
                <w:lang w:eastAsia="zh-CN"/>
              </w:rPr>
            </w:pPr>
            <w:r>
              <w:rPr>
                <w:rFonts w:hint="eastAsia" w:ascii="宋体" w:hAnsi="宋体" w:cs="宋体"/>
                <w:color w:val="auto"/>
                <w:kern w:val="0"/>
                <w:szCs w:val="21"/>
                <w:highlight w:val="none"/>
              </w:rPr>
              <w:t>制冷量</w:t>
            </w:r>
            <w:r>
              <w:rPr>
                <w:rFonts w:hint="eastAsia" w:ascii="宋体" w:hAnsi="宋体" w:cs="宋体"/>
                <w:color w:val="auto"/>
                <w:kern w:val="0"/>
                <w:szCs w:val="21"/>
                <w:highlight w:val="none"/>
                <w:lang w:val="en-US" w:eastAsia="zh-CN"/>
              </w:rPr>
              <w:t>1400</w:t>
            </w:r>
            <w:r>
              <w:rPr>
                <w:rFonts w:hint="eastAsia" w:ascii="宋体" w:hAnsi="宋体" w:cs="宋体"/>
                <w:color w:val="auto"/>
                <w:kern w:val="0"/>
                <w:szCs w:val="21"/>
                <w:highlight w:val="none"/>
              </w:rPr>
              <w:t>kw</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制热量1100KW</w:t>
            </w:r>
            <w:r>
              <w:rPr>
                <w:rFonts w:hint="eastAsia" w:ascii="宋体" w:hAnsi="宋体" w:cs="宋体"/>
                <w:color w:val="auto"/>
                <w:kern w:val="0"/>
                <w:szCs w:val="21"/>
                <w:highlight w:val="none"/>
                <w:lang w:eastAsia="zh-CN"/>
              </w:rPr>
              <w:t>）</w:t>
            </w:r>
          </w:p>
        </w:tc>
        <w:tc>
          <w:tcPr>
            <w:tcW w:w="553" w:type="dxa"/>
            <w:tcBorders>
              <w:top w:val="nil"/>
              <w:left w:val="nil"/>
              <w:bottom w:val="single" w:color="auto" w:sz="8" w:space="0"/>
              <w:right w:val="single" w:color="auto" w:sz="8" w:space="0"/>
            </w:tcBorders>
            <w:noWrap w:val="0"/>
            <w:vAlign w:val="center"/>
          </w:tcPr>
          <w:p w14:paraId="59AB2EFD">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台</w:t>
            </w:r>
          </w:p>
        </w:tc>
        <w:tc>
          <w:tcPr>
            <w:tcW w:w="553" w:type="dxa"/>
            <w:tcBorders>
              <w:top w:val="nil"/>
              <w:left w:val="nil"/>
              <w:bottom w:val="single" w:color="auto" w:sz="8" w:space="0"/>
              <w:right w:val="single" w:color="auto" w:sz="8" w:space="0"/>
            </w:tcBorders>
            <w:noWrap w:val="0"/>
            <w:vAlign w:val="center"/>
          </w:tcPr>
          <w:p w14:paraId="7D95E4F3">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2113" w:type="dxa"/>
            <w:tcBorders>
              <w:top w:val="nil"/>
              <w:left w:val="nil"/>
              <w:bottom w:val="single" w:color="auto" w:sz="8" w:space="0"/>
              <w:right w:val="single" w:color="auto" w:sz="8" w:space="0"/>
            </w:tcBorders>
            <w:noWrap w:val="0"/>
            <w:vAlign w:val="center"/>
          </w:tcPr>
          <w:p w14:paraId="3BB05280">
            <w:pPr>
              <w:widowControl/>
              <w:spacing w:line="360" w:lineRule="auto"/>
              <w:jc w:val="left"/>
              <w:rPr>
                <w:rFonts w:ascii="宋体" w:hAnsi="宋体" w:cs="宋体"/>
                <w:color w:val="auto"/>
                <w:kern w:val="0"/>
                <w:szCs w:val="21"/>
              </w:rPr>
            </w:pPr>
          </w:p>
        </w:tc>
      </w:tr>
      <w:tr w14:paraId="03489527">
        <w:tblPrEx>
          <w:tblCellMar>
            <w:top w:w="0" w:type="dxa"/>
            <w:left w:w="108" w:type="dxa"/>
            <w:bottom w:w="0" w:type="dxa"/>
            <w:right w:w="108" w:type="dxa"/>
          </w:tblCellMar>
        </w:tblPrEx>
        <w:trPr>
          <w:trHeight w:val="256" w:hRule="atLeast"/>
          <w:jc w:val="center"/>
        </w:trPr>
        <w:tc>
          <w:tcPr>
            <w:tcW w:w="313" w:type="pct"/>
            <w:tcBorders>
              <w:top w:val="nil"/>
              <w:left w:val="single" w:color="auto" w:sz="8" w:space="0"/>
              <w:bottom w:val="single" w:color="auto" w:sz="8" w:space="0"/>
              <w:right w:val="single" w:color="auto" w:sz="8" w:space="0"/>
            </w:tcBorders>
            <w:noWrap w:val="0"/>
            <w:vAlign w:val="center"/>
          </w:tcPr>
          <w:p w14:paraId="01024BB7">
            <w:pPr>
              <w:widowControl/>
              <w:spacing w:line="360" w:lineRule="auto"/>
              <w:jc w:val="left"/>
              <w:rPr>
                <w:rFonts w:ascii="宋体" w:hAnsi="宋体" w:cs="宋体"/>
                <w:color w:val="auto"/>
                <w:kern w:val="0"/>
                <w:szCs w:val="21"/>
              </w:rPr>
            </w:pPr>
            <w:r>
              <w:rPr>
                <w:rFonts w:hint="eastAsia" w:ascii="宋体" w:hAnsi="宋体" w:cs="宋体"/>
                <w:color w:val="auto"/>
                <w:kern w:val="0"/>
                <w:szCs w:val="21"/>
              </w:rPr>
              <w:t>3</w:t>
            </w:r>
          </w:p>
        </w:tc>
        <w:tc>
          <w:tcPr>
            <w:tcW w:w="1881" w:type="dxa"/>
            <w:tcBorders>
              <w:top w:val="nil"/>
              <w:left w:val="nil"/>
              <w:bottom w:val="single" w:color="auto" w:sz="8" w:space="0"/>
              <w:right w:val="single" w:color="auto" w:sz="8" w:space="0"/>
            </w:tcBorders>
            <w:noWrap w:val="0"/>
            <w:vAlign w:val="center"/>
          </w:tcPr>
          <w:p w14:paraId="7BB9DA83">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冷却水泵</w:t>
            </w:r>
          </w:p>
        </w:tc>
        <w:tc>
          <w:tcPr>
            <w:tcW w:w="2888" w:type="dxa"/>
            <w:tcBorders>
              <w:top w:val="nil"/>
              <w:left w:val="nil"/>
              <w:bottom w:val="single" w:color="auto" w:sz="8" w:space="0"/>
              <w:right w:val="single" w:color="auto" w:sz="8" w:space="0"/>
            </w:tcBorders>
            <w:noWrap w:val="0"/>
            <w:vAlign w:val="center"/>
          </w:tcPr>
          <w:p w14:paraId="5316D74B">
            <w:pPr>
              <w:widowControl/>
              <w:spacing w:line="360" w:lineRule="auto"/>
              <w:jc w:val="left"/>
              <w:rPr>
                <w:rFonts w:ascii="宋体" w:hAnsi="宋体" w:cs="宋体"/>
                <w:color w:val="auto"/>
                <w:kern w:val="0"/>
                <w:szCs w:val="21"/>
              </w:rPr>
            </w:pPr>
          </w:p>
        </w:tc>
        <w:tc>
          <w:tcPr>
            <w:tcW w:w="553" w:type="dxa"/>
            <w:tcBorders>
              <w:top w:val="nil"/>
              <w:left w:val="nil"/>
              <w:bottom w:val="single" w:color="auto" w:sz="8" w:space="0"/>
              <w:right w:val="single" w:color="auto" w:sz="8" w:space="0"/>
            </w:tcBorders>
            <w:noWrap w:val="0"/>
            <w:vAlign w:val="center"/>
          </w:tcPr>
          <w:p w14:paraId="4209379B">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台</w:t>
            </w:r>
          </w:p>
        </w:tc>
        <w:tc>
          <w:tcPr>
            <w:tcW w:w="553" w:type="dxa"/>
            <w:tcBorders>
              <w:top w:val="nil"/>
              <w:left w:val="nil"/>
              <w:bottom w:val="single" w:color="auto" w:sz="8" w:space="0"/>
              <w:right w:val="single" w:color="auto" w:sz="8" w:space="0"/>
            </w:tcBorders>
            <w:noWrap w:val="0"/>
            <w:vAlign w:val="center"/>
          </w:tcPr>
          <w:p w14:paraId="57C09BB5">
            <w:pPr>
              <w:widowControl/>
              <w:spacing w:line="360" w:lineRule="auto"/>
              <w:jc w:val="left"/>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2</w:t>
            </w:r>
          </w:p>
        </w:tc>
        <w:tc>
          <w:tcPr>
            <w:tcW w:w="2113" w:type="dxa"/>
            <w:tcBorders>
              <w:top w:val="nil"/>
              <w:left w:val="nil"/>
              <w:bottom w:val="single" w:color="auto" w:sz="8" w:space="0"/>
              <w:right w:val="single" w:color="auto" w:sz="8" w:space="0"/>
            </w:tcBorders>
            <w:noWrap w:val="0"/>
            <w:vAlign w:val="center"/>
          </w:tcPr>
          <w:p w14:paraId="606D2C9F">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 xml:space="preserve"> 各投标人设计（满足一体化需求）（一用一备））</w:t>
            </w:r>
          </w:p>
        </w:tc>
      </w:tr>
      <w:tr w14:paraId="1AC43E10">
        <w:tblPrEx>
          <w:tblCellMar>
            <w:top w:w="0" w:type="dxa"/>
            <w:left w:w="108" w:type="dxa"/>
            <w:bottom w:w="0" w:type="dxa"/>
            <w:right w:w="108" w:type="dxa"/>
          </w:tblCellMar>
        </w:tblPrEx>
        <w:trPr>
          <w:trHeight w:val="256" w:hRule="atLeast"/>
          <w:jc w:val="center"/>
        </w:trPr>
        <w:tc>
          <w:tcPr>
            <w:tcW w:w="313" w:type="pct"/>
            <w:tcBorders>
              <w:top w:val="nil"/>
              <w:left w:val="single" w:color="auto" w:sz="8" w:space="0"/>
              <w:bottom w:val="single" w:color="auto" w:sz="8" w:space="0"/>
              <w:right w:val="single" w:color="auto" w:sz="8" w:space="0"/>
            </w:tcBorders>
            <w:noWrap w:val="0"/>
            <w:vAlign w:val="center"/>
          </w:tcPr>
          <w:p w14:paraId="71CF3E84">
            <w:pPr>
              <w:widowControl/>
              <w:spacing w:line="360" w:lineRule="auto"/>
              <w:jc w:val="left"/>
              <w:rPr>
                <w:rFonts w:ascii="宋体" w:hAnsi="宋体" w:cs="宋体"/>
                <w:color w:val="auto"/>
                <w:kern w:val="0"/>
                <w:szCs w:val="21"/>
              </w:rPr>
            </w:pPr>
            <w:r>
              <w:rPr>
                <w:rFonts w:hint="eastAsia" w:ascii="宋体" w:hAnsi="宋体" w:cs="宋体"/>
                <w:color w:val="auto"/>
                <w:kern w:val="0"/>
                <w:szCs w:val="21"/>
              </w:rPr>
              <w:t>4</w:t>
            </w:r>
          </w:p>
        </w:tc>
        <w:tc>
          <w:tcPr>
            <w:tcW w:w="1881" w:type="dxa"/>
            <w:tcBorders>
              <w:top w:val="nil"/>
              <w:left w:val="nil"/>
              <w:bottom w:val="single" w:color="auto" w:sz="8" w:space="0"/>
              <w:right w:val="single" w:color="auto" w:sz="8" w:space="0"/>
            </w:tcBorders>
            <w:noWrap w:val="0"/>
            <w:vAlign w:val="center"/>
          </w:tcPr>
          <w:p w14:paraId="37C2202A">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冷冻水泵</w:t>
            </w:r>
          </w:p>
        </w:tc>
        <w:tc>
          <w:tcPr>
            <w:tcW w:w="2888" w:type="dxa"/>
            <w:tcBorders>
              <w:top w:val="nil"/>
              <w:left w:val="nil"/>
              <w:bottom w:val="single" w:color="auto" w:sz="8" w:space="0"/>
              <w:right w:val="single" w:color="auto" w:sz="8" w:space="0"/>
            </w:tcBorders>
            <w:noWrap w:val="0"/>
            <w:vAlign w:val="center"/>
          </w:tcPr>
          <w:p w14:paraId="3A8DB73F">
            <w:pPr>
              <w:widowControl/>
              <w:spacing w:line="360" w:lineRule="auto"/>
              <w:jc w:val="left"/>
              <w:rPr>
                <w:rFonts w:ascii="宋体" w:hAnsi="宋体" w:cs="宋体"/>
                <w:color w:val="auto"/>
                <w:kern w:val="0"/>
                <w:szCs w:val="21"/>
              </w:rPr>
            </w:pPr>
          </w:p>
        </w:tc>
        <w:tc>
          <w:tcPr>
            <w:tcW w:w="553" w:type="dxa"/>
            <w:tcBorders>
              <w:top w:val="nil"/>
              <w:left w:val="nil"/>
              <w:bottom w:val="single" w:color="auto" w:sz="8" w:space="0"/>
              <w:right w:val="single" w:color="auto" w:sz="8" w:space="0"/>
            </w:tcBorders>
            <w:noWrap w:val="0"/>
            <w:vAlign w:val="center"/>
          </w:tcPr>
          <w:p w14:paraId="5E1AF1EF">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台</w:t>
            </w:r>
          </w:p>
        </w:tc>
        <w:tc>
          <w:tcPr>
            <w:tcW w:w="553" w:type="dxa"/>
            <w:tcBorders>
              <w:top w:val="nil"/>
              <w:left w:val="nil"/>
              <w:bottom w:val="single" w:color="auto" w:sz="8" w:space="0"/>
              <w:right w:val="single" w:color="auto" w:sz="8" w:space="0"/>
            </w:tcBorders>
            <w:noWrap w:val="0"/>
            <w:vAlign w:val="center"/>
          </w:tcPr>
          <w:p w14:paraId="0E4C0896">
            <w:pPr>
              <w:widowControl/>
              <w:spacing w:line="360" w:lineRule="auto"/>
              <w:jc w:val="left"/>
              <w:rPr>
                <w:rFonts w:ascii="宋体" w:hAnsi="宋体" w:cs="宋体"/>
                <w:color w:val="auto"/>
                <w:kern w:val="0"/>
                <w:szCs w:val="21"/>
              </w:rPr>
            </w:pPr>
            <w:r>
              <w:rPr>
                <w:rFonts w:hint="eastAsia" w:ascii="宋体" w:hAnsi="宋体" w:cs="宋体"/>
                <w:color w:val="auto"/>
                <w:kern w:val="0"/>
                <w:szCs w:val="21"/>
              </w:rPr>
              <w:t>2</w:t>
            </w:r>
          </w:p>
        </w:tc>
        <w:tc>
          <w:tcPr>
            <w:tcW w:w="2113" w:type="dxa"/>
            <w:tcBorders>
              <w:top w:val="nil"/>
              <w:left w:val="nil"/>
              <w:bottom w:val="single" w:color="auto" w:sz="8" w:space="0"/>
              <w:right w:val="single" w:color="auto" w:sz="8" w:space="0"/>
            </w:tcBorders>
            <w:noWrap w:val="0"/>
            <w:vAlign w:val="center"/>
          </w:tcPr>
          <w:p w14:paraId="5511D050">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 xml:space="preserve"> 满足主体大楼中央空调末端正常水流量需求（一用一备））</w:t>
            </w:r>
          </w:p>
        </w:tc>
      </w:tr>
      <w:tr w14:paraId="670C0781">
        <w:tblPrEx>
          <w:tblCellMar>
            <w:top w:w="0" w:type="dxa"/>
            <w:left w:w="108" w:type="dxa"/>
            <w:bottom w:w="0" w:type="dxa"/>
            <w:right w:w="108" w:type="dxa"/>
          </w:tblCellMar>
        </w:tblPrEx>
        <w:trPr>
          <w:trHeight w:val="301" w:hRule="atLeast"/>
          <w:jc w:val="center"/>
        </w:trPr>
        <w:tc>
          <w:tcPr>
            <w:tcW w:w="313" w:type="pct"/>
            <w:tcBorders>
              <w:top w:val="nil"/>
              <w:left w:val="single" w:color="auto" w:sz="8" w:space="0"/>
              <w:bottom w:val="single" w:color="auto" w:sz="8" w:space="0"/>
              <w:right w:val="single" w:color="auto" w:sz="8" w:space="0"/>
            </w:tcBorders>
            <w:noWrap w:val="0"/>
            <w:vAlign w:val="center"/>
          </w:tcPr>
          <w:p w14:paraId="61309EE7">
            <w:pPr>
              <w:widowControl/>
              <w:spacing w:line="360" w:lineRule="auto"/>
              <w:jc w:val="left"/>
              <w:rPr>
                <w:rFonts w:ascii="宋体" w:hAnsi="宋体" w:cs="宋体"/>
                <w:color w:val="auto"/>
                <w:kern w:val="0"/>
                <w:szCs w:val="21"/>
              </w:rPr>
            </w:pPr>
            <w:r>
              <w:rPr>
                <w:rFonts w:hint="eastAsia" w:ascii="宋体" w:hAnsi="宋体" w:cs="宋体"/>
                <w:color w:val="auto"/>
                <w:kern w:val="0"/>
                <w:szCs w:val="21"/>
              </w:rPr>
              <w:t>5</w:t>
            </w:r>
          </w:p>
        </w:tc>
        <w:tc>
          <w:tcPr>
            <w:tcW w:w="1881" w:type="dxa"/>
            <w:tcBorders>
              <w:top w:val="nil"/>
              <w:left w:val="nil"/>
              <w:bottom w:val="single" w:color="auto" w:sz="8" w:space="0"/>
              <w:right w:val="single" w:color="auto" w:sz="8" w:space="0"/>
            </w:tcBorders>
            <w:noWrap w:val="0"/>
            <w:vAlign w:val="center"/>
          </w:tcPr>
          <w:p w14:paraId="5A78B9B3">
            <w:pPr>
              <w:widowControl/>
              <w:spacing w:line="360" w:lineRule="auto"/>
              <w:jc w:val="left"/>
              <w:rPr>
                <w:rFonts w:ascii="宋体" w:hAnsi="宋体" w:cs="宋体"/>
                <w:color w:val="auto"/>
                <w:kern w:val="0"/>
                <w:szCs w:val="21"/>
              </w:rPr>
            </w:pPr>
            <w:r>
              <w:rPr>
                <w:rFonts w:hint="eastAsia" w:ascii="宋体" w:hAnsi="宋体" w:cs="宋体"/>
                <w:color w:val="auto"/>
                <w:kern w:val="0"/>
                <w:szCs w:val="21"/>
              </w:rPr>
              <w:t>横流方形冷却塔</w:t>
            </w:r>
          </w:p>
        </w:tc>
        <w:tc>
          <w:tcPr>
            <w:tcW w:w="2888" w:type="dxa"/>
            <w:tcBorders>
              <w:top w:val="nil"/>
              <w:left w:val="nil"/>
              <w:bottom w:val="single" w:color="auto" w:sz="8" w:space="0"/>
              <w:right w:val="single" w:color="auto" w:sz="8" w:space="0"/>
            </w:tcBorders>
            <w:noWrap w:val="0"/>
            <w:vAlign w:val="center"/>
          </w:tcPr>
          <w:p w14:paraId="412AA06E">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bCs/>
                <w:color w:val="auto"/>
                <w:kern w:val="0"/>
                <w:szCs w:val="24"/>
                <w:lang w:bidi="ar"/>
              </w:rPr>
              <w:t>≥</w:t>
            </w:r>
            <w:r>
              <w:rPr>
                <w:rFonts w:hint="eastAsia" w:ascii="宋体" w:hAnsi="宋体" w:cs="宋体"/>
                <w:bCs/>
                <w:color w:val="auto"/>
                <w:kern w:val="0"/>
                <w:szCs w:val="24"/>
                <w:lang w:val="en-US" w:eastAsia="zh-CN" w:bidi="ar"/>
              </w:rPr>
              <w:t>400</w:t>
            </w:r>
            <w:r>
              <w:rPr>
                <w:rFonts w:hint="eastAsia" w:ascii="宋体" w:hAnsi="宋体" w:cs="宋体"/>
                <w:bCs/>
                <w:color w:val="auto"/>
                <w:kern w:val="0"/>
                <w:szCs w:val="24"/>
                <w:lang w:bidi="ar"/>
              </w:rPr>
              <w:t>m3/h</w:t>
            </w:r>
            <w:r>
              <w:rPr>
                <w:rFonts w:hint="eastAsia" w:ascii="宋体" w:hAnsi="宋体" w:cs="宋体"/>
                <w:bCs/>
                <w:color w:val="auto"/>
                <w:kern w:val="0"/>
                <w:szCs w:val="24"/>
                <w:lang w:eastAsia="zh-CN" w:bidi="ar"/>
              </w:rPr>
              <w:t>，</w:t>
            </w:r>
            <w:r>
              <w:rPr>
                <w:rFonts w:hint="eastAsia" w:ascii="宋体" w:hAnsi="宋体" w:cs="宋体"/>
                <w:bCs/>
                <w:color w:val="auto"/>
                <w:kern w:val="0"/>
                <w:szCs w:val="24"/>
                <w:lang w:val="en-US" w:eastAsia="zh-CN" w:bidi="ar"/>
              </w:rPr>
              <w:t>满足直燃型溴化锂冷水机组使用要求</w:t>
            </w:r>
          </w:p>
        </w:tc>
        <w:tc>
          <w:tcPr>
            <w:tcW w:w="553" w:type="dxa"/>
            <w:tcBorders>
              <w:top w:val="nil"/>
              <w:left w:val="nil"/>
              <w:bottom w:val="single" w:color="auto" w:sz="8" w:space="0"/>
              <w:right w:val="single" w:color="auto" w:sz="8" w:space="0"/>
            </w:tcBorders>
            <w:noWrap w:val="0"/>
            <w:vAlign w:val="center"/>
          </w:tcPr>
          <w:p w14:paraId="7A7E668D">
            <w:pPr>
              <w:widowControl/>
              <w:spacing w:line="360" w:lineRule="auto"/>
              <w:jc w:val="left"/>
              <w:rPr>
                <w:rFonts w:ascii="宋体" w:hAnsi="宋体" w:cs="宋体"/>
                <w:color w:val="auto"/>
                <w:kern w:val="0"/>
                <w:szCs w:val="21"/>
              </w:rPr>
            </w:pPr>
            <w:r>
              <w:rPr>
                <w:rFonts w:hint="eastAsia" w:ascii="宋体" w:hAnsi="宋体" w:cs="宋体"/>
                <w:color w:val="auto"/>
                <w:kern w:val="0"/>
                <w:szCs w:val="21"/>
              </w:rPr>
              <w:t>组</w:t>
            </w:r>
          </w:p>
        </w:tc>
        <w:tc>
          <w:tcPr>
            <w:tcW w:w="553" w:type="dxa"/>
            <w:tcBorders>
              <w:top w:val="nil"/>
              <w:left w:val="nil"/>
              <w:bottom w:val="single" w:color="auto" w:sz="8" w:space="0"/>
              <w:right w:val="single" w:color="auto" w:sz="8" w:space="0"/>
            </w:tcBorders>
            <w:noWrap w:val="0"/>
            <w:vAlign w:val="center"/>
          </w:tcPr>
          <w:p w14:paraId="008258EA">
            <w:pPr>
              <w:widowControl/>
              <w:spacing w:line="360" w:lineRule="auto"/>
              <w:jc w:val="left"/>
              <w:rPr>
                <w:rFonts w:ascii="宋体" w:hAnsi="宋体" w:cs="宋体"/>
                <w:color w:val="auto"/>
                <w:kern w:val="0"/>
                <w:szCs w:val="21"/>
              </w:rPr>
            </w:pPr>
            <w:r>
              <w:rPr>
                <w:rFonts w:hint="eastAsia" w:ascii="宋体" w:hAnsi="宋体" w:cs="宋体"/>
                <w:color w:val="auto"/>
                <w:kern w:val="0"/>
                <w:szCs w:val="21"/>
              </w:rPr>
              <w:t>1</w:t>
            </w:r>
          </w:p>
        </w:tc>
        <w:tc>
          <w:tcPr>
            <w:tcW w:w="2113" w:type="dxa"/>
            <w:tcBorders>
              <w:top w:val="nil"/>
              <w:left w:val="nil"/>
              <w:bottom w:val="single" w:color="auto" w:sz="8" w:space="0"/>
              <w:right w:val="single" w:color="auto" w:sz="8" w:space="0"/>
            </w:tcBorders>
            <w:noWrap w:val="0"/>
            <w:vAlign w:val="center"/>
          </w:tcPr>
          <w:p w14:paraId="16383A1C">
            <w:pPr>
              <w:widowControl/>
              <w:spacing w:line="360" w:lineRule="auto"/>
              <w:jc w:val="left"/>
              <w:rPr>
                <w:rFonts w:hint="eastAsia" w:ascii="宋体" w:hAnsi="宋体" w:eastAsia="宋体" w:cs="宋体"/>
                <w:color w:val="auto"/>
                <w:kern w:val="0"/>
                <w:szCs w:val="21"/>
                <w:lang w:eastAsia="zh-CN"/>
              </w:rPr>
            </w:pPr>
            <w:r>
              <w:rPr>
                <w:rFonts w:hint="eastAsia" w:ascii="宋体" w:hAnsi="宋体" w:cs="宋体"/>
                <w:color w:val="auto"/>
                <w:kern w:val="0"/>
                <w:szCs w:val="21"/>
              </w:rPr>
              <w:t>加消音罩，底座用工字钢</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满足一体机设计要求</w:t>
            </w:r>
            <w:r>
              <w:rPr>
                <w:rFonts w:hint="eastAsia" w:ascii="宋体" w:hAnsi="宋体" w:cs="宋体"/>
                <w:color w:val="auto"/>
                <w:kern w:val="0"/>
                <w:szCs w:val="21"/>
                <w:lang w:eastAsia="zh-CN"/>
              </w:rPr>
              <w:t>）</w:t>
            </w:r>
          </w:p>
        </w:tc>
      </w:tr>
      <w:tr w14:paraId="3F119C22">
        <w:tblPrEx>
          <w:tblCellMar>
            <w:top w:w="0" w:type="dxa"/>
            <w:left w:w="108" w:type="dxa"/>
            <w:bottom w:w="0" w:type="dxa"/>
            <w:right w:w="108" w:type="dxa"/>
          </w:tblCellMar>
        </w:tblPrEx>
        <w:trPr>
          <w:trHeight w:val="1414" w:hRule="atLeast"/>
          <w:jc w:val="center"/>
        </w:trPr>
        <w:tc>
          <w:tcPr>
            <w:tcW w:w="313" w:type="pct"/>
            <w:tcBorders>
              <w:top w:val="nil"/>
              <w:left w:val="single" w:color="auto" w:sz="8" w:space="0"/>
              <w:bottom w:val="single" w:color="auto" w:sz="8" w:space="0"/>
              <w:right w:val="single" w:color="auto" w:sz="8" w:space="0"/>
            </w:tcBorders>
            <w:noWrap w:val="0"/>
            <w:vAlign w:val="center"/>
          </w:tcPr>
          <w:p w14:paraId="0434AB7F">
            <w:pPr>
              <w:widowControl/>
              <w:spacing w:line="360" w:lineRule="auto"/>
              <w:jc w:val="left"/>
              <w:rPr>
                <w:rFonts w:ascii="宋体" w:hAnsi="宋体" w:cs="宋体"/>
                <w:color w:val="auto"/>
                <w:kern w:val="0"/>
                <w:szCs w:val="21"/>
              </w:rPr>
            </w:pPr>
            <w:r>
              <w:rPr>
                <w:rFonts w:hint="eastAsia" w:ascii="宋体" w:hAnsi="宋体" w:cs="宋体"/>
                <w:color w:val="auto"/>
                <w:kern w:val="0"/>
                <w:szCs w:val="21"/>
              </w:rPr>
              <w:t>6</w:t>
            </w:r>
          </w:p>
        </w:tc>
        <w:tc>
          <w:tcPr>
            <w:tcW w:w="1881" w:type="dxa"/>
            <w:tcBorders>
              <w:top w:val="nil"/>
              <w:left w:val="nil"/>
              <w:bottom w:val="single" w:color="auto" w:sz="8" w:space="0"/>
              <w:right w:val="single" w:color="auto" w:sz="8" w:space="0"/>
            </w:tcBorders>
            <w:noWrap w:val="0"/>
            <w:vAlign w:val="center"/>
          </w:tcPr>
          <w:p w14:paraId="5C84FEAF">
            <w:pPr>
              <w:widowControl/>
              <w:spacing w:line="360" w:lineRule="auto"/>
              <w:jc w:val="left"/>
              <w:rPr>
                <w:rFonts w:ascii="宋体" w:hAnsi="宋体" w:cs="宋体"/>
                <w:color w:val="auto"/>
                <w:kern w:val="0"/>
                <w:szCs w:val="21"/>
              </w:rPr>
            </w:pPr>
            <w:r>
              <w:rPr>
                <w:rFonts w:hint="eastAsia" w:ascii="宋体" w:hAnsi="宋体" w:cs="宋体"/>
                <w:color w:val="auto"/>
                <w:kern w:val="0"/>
                <w:szCs w:val="21"/>
              </w:rPr>
              <w:t>智慧能效云系统</w:t>
            </w:r>
          </w:p>
        </w:tc>
        <w:tc>
          <w:tcPr>
            <w:tcW w:w="2888" w:type="dxa"/>
            <w:tcBorders>
              <w:top w:val="nil"/>
              <w:left w:val="nil"/>
              <w:bottom w:val="single" w:color="auto" w:sz="8" w:space="0"/>
              <w:right w:val="single" w:color="auto" w:sz="8" w:space="0"/>
            </w:tcBorders>
            <w:noWrap w:val="0"/>
            <w:vAlign w:val="center"/>
          </w:tcPr>
          <w:p w14:paraId="61DAEC59">
            <w:pPr>
              <w:widowControl/>
              <w:spacing w:line="360" w:lineRule="auto"/>
              <w:jc w:val="left"/>
              <w:rPr>
                <w:rFonts w:hint="eastAsia" w:ascii="宋体" w:hAnsi="宋体" w:eastAsia="宋体" w:cs="宋体"/>
                <w:color w:val="auto"/>
                <w:kern w:val="0"/>
                <w:szCs w:val="21"/>
                <w:lang w:eastAsia="zh-CN"/>
              </w:rPr>
            </w:pPr>
            <w:r>
              <w:rPr>
                <w:rFonts w:hint="eastAsia" w:ascii="宋体" w:hAnsi="宋体" w:cs="宋体"/>
                <w:color w:val="auto"/>
                <w:kern w:val="0"/>
                <w:szCs w:val="21"/>
              </w:rPr>
              <w:t>包含机房可视化，无人值守运行管理</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含水泵，冷却塔，等控制箱</w:t>
            </w:r>
            <w:r>
              <w:rPr>
                <w:rFonts w:hint="eastAsia" w:ascii="宋体" w:hAnsi="宋体" w:cs="宋体"/>
                <w:color w:val="auto"/>
                <w:kern w:val="0"/>
                <w:szCs w:val="21"/>
                <w:lang w:eastAsia="zh-CN"/>
              </w:rPr>
              <w:t>）</w:t>
            </w:r>
          </w:p>
        </w:tc>
        <w:tc>
          <w:tcPr>
            <w:tcW w:w="553" w:type="dxa"/>
            <w:tcBorders>
              <w:top w:val="nil"/>
              <w:left w:val="nil"/>
              <w:bottom w:val="single" w:color="auto" w:sz="8" w:space="0"/>
              <w:right w:val="single" w:color="auto" w:sz="8" w:space="0"/>
            </w:tcBorders>
            <w:noWrap w:val="0"/>
            <w:vAlign w:val="center"/>
          </w:tcPr>
          <w:p w14:paraId="7F002CAE">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套</w:t>
            </w:r>
          </w:p>
        </w:tc>
        <w:tc>
          <w:tcPr>
            <w:tcW w:w="553" w:type="dxa"/>
            <w:tcBorders>
              <w:top w:val="nil"/>
              <w:left w:val="nil"/>
              <w:bottom w:val="single" w:color="auto" w:sz="8" w:space="0"/>
              <w:right w:val="single" w:color="auto" w:sz="8" w:space="0"/>
            </w:tcBorders>
            <w:noWrap w:val="0"/>
            <w:vAlign w:val="center"/>
          </w:tcPr>
          <w:p w14:paraId="367C4B75">
            <w:pPr>
              <w:widowControl/>
              <w:spacing w:line="360" w:lineRule="auto"/>
              <w:jc w:val="left"/>
              <w:rPr>
                <w:rFonts w:ascii="宋体" w:hAnsi="宋体" w:cs="宋体"/>
                <w:color w:val="auto"/>
                <w:kern w:val="0"/>
                <w:szCs w:val="21"/>
              </w:rPr>
            </w:pPr>
            <w:r>
              <w:rPr>
                <w:rFonts w:hint="eastAsia" w:ascii="宋体" w:hAnsi="宋体" w:cs="宋体"/>
                <w:color w:val="auto"/>
                <w:kern w:val="0"/>
                <w:szCs w:val="21"/>
              </w:rPr>
              <w:t>1</w:t>
            </w:r>
          </w:p>
        </w:tc>
        <w:tc>
          <w:tcPr>
            <w:tcW w:w="2113" w:type="dxa"/>
            <w:tcBorders>
              <w:top w:val="nil"/>
              <w:left w:val="nil"/>
              <w:bottom w:val="single" w:color="auto" w:sz="8" w:space="0"/>
              <w:right w:val="single" w:color="auto" w:sz="8" w:space="0"/>
            </w:tcBorders>
            <w:noWrap w:val="0"/>
            <w:vAlign w:val="center"/>
          </w:tcPr>
          <w:p w14:paraId="67C55218">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满足一体化溴化锂冷热水机组强弱电控制需求，实现一键启停</w:t>
            </w:r>
          </w:p>
        </w:tc>
      </w:tr>
      <w:tr w14:paraId="2EBEDFBA">
        <w:tblPrEx>
          <w:tblCellMar>
            <w:top w:w="0" w:type="dxa"/>
            <w:left w:w="108" w:type="dxa"/>
            <w:bottom w:w="0" w:type="dxa"/>
            <w:right w:w="108" w:type="dxa"/>
          </w:tblCellMar>
        </w:tblPrEx>
        <w:trPr>
          <w:trHeight w:val="256" w:hRule="atLeast"/>
          <w:jc w:val="center"/>
        </w:trPr>
        <w:tc>
          <w:tcPr>
            <w:tcW w:w="313" w:type="pct"/>
            <w:tcBorders>
              <w:top w:val="nil"/>
              <w:left w:val="single" w:color="auto" w:sz="8" w:space="0"/>
              <w:bottom w:val="single" w:color="auto" w:sz="8" w:space="0"/>
              <w:right w:val="single" w:color="auto" w:sz="8" w:space="0"/>
            </w:tcBorders>
            <w:noWrap w:val="0"/>
            <w:vAlign w:val="center"/>
          </w:tcPr>
          <w:p w14:paraId="3991B40A">
            <w:pPr>
              <w:widowControl/>
              <w:spacing w:line="360" w:lineRule="auto"/>
              <w:jc w:val="left"/>
              <w:rPr>
                <w:rFonts w:ascii="宋体" w:hAnsi="宋体" w:cs="宋体"/>
                <w:color w:val="auto"/>
                <w:kern w:val="0"/>
                <w:szCs w:val="21"/>
              </w:rPr>
            </w:pPr>
            <w:r>
              <w:rPr>
                <w:rFonts w:hint="eastAsia" w:ascii="宋体" w:hAnsi="宋体" w:cs="宋体"/>
                <w:color w:val="auto"/>
                <w:kern w:val="0"/>
                <w:szCs w:val="21"/>
              </w:rPr>
              <w:t>7</w:t>
            </w:r>
          </w:p>
        </w:tc>
        <w:tc>
          <w:tcPr>
            <w:tcW w:w="1881" w:type="dxa"/>
            <w:tcBorders>
              <w:top w:val="nil"/>
              <w:left w:val="nil"/>
              <w:bottom w:val="single" w:color="auto" w:sz="8" w:space="0"/>
              <w:right w:val="single" w:color="auto" w:sz="8" w:space="0"/>
            </w:tcBorders>
            <w:noWrap w:val="0"/>
            <w:vAlign w:val="center"/>
          </w:tcPr>
          <w:p w14:paraId="2158BED0">
            <w:pPr>
              <w:widowControl/>
              <w:spacing w:line="360" w:lineRule="auto"/>
              <w:jc w:val="left"/>
              <w:rPr>
                <w:rFonts w:ascii="宋体" w:hAnsi="宋体" w:cs="宋体"/>
                <w:color w:val="auto"/>
                <w:kern w:val="0"/>
                <w:szCs w:val="21"/>
              </w:rPr>
            </w:pPr>
            <w:r>
              <w:rPr>
                <w:rFonts w:hint="eastAsia" w:ascii="宋体" w:hAnsi="宋体" w:cs="宋体"/>
                <w:color w:val="auto"/>
                <w:kern w:val="0"/>
                <w:szCs w:val="21"/>
              </w:rPr>
              <w:t>水处理</w:t>
            </w:r>
          </w:p>
        </w:tc>
        <w:tc>
          <w:tcPr>
            <w:tcW w:w="2888" w:type="dxa"/>
            <w:tcBorders>
              <w:top w:val="nil"/>
              <w:left w:val="nil"/>
              <w:bottom w:val="single" w:color="auto" w:sz="8" w:space="0"/>
              <w:right w:val="single" w:color="auto" w:sz="8" w:space="0"/>
            </w:tcBorders>
            <w:noWrap w:val="0"/>
            <w:vAlign w:val="center"/>
          </w:tcPr>
          <w:p w14:paraId="5118FD2B">
            <w:pPr>
              <w:widowControl/>
              <w:spacing w:line="360" w:lineRule="auto"/>
              <w:jc w:val="left"/>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满足一体化溴化锂冷热水机组水处理需求</w:t>
            </w:r>
          </w:p>
        </w:tc>
        <w:tc>
          <w:tcPr>
            <w:tcW w:w="553" w:type="dxa"/>
            <w:tcBorders>
              <w:top w:val="nil"/>
              <w:left w:val="nil"/>
              <w:bottom w:val="single" w:color="auto" w:sz="8" w:space="0"/>
              <w:right w:val="single" w:color="auto" w:sz="8" w:space="0"/>
            </w:tcBorders>
            <w:noWrap w:val="0"/>
            <w:vAlign w:val="center"/>
          </w:tcPr>
          <w:p w14:paraId="739367CA">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套</w:t>
            </w:r>
          </w:p>
        </w:tc>
        <w:tc>
          <w:tcPr>
            <w:tcW w:w="553" w:type="dxa"/>
            <w:tcBorders>
              <w:top w:val="nil"/>
              <w:left w:val="nil"/>
              <w:bottom w:val="single" w:color="auto" w:sz="8" w:space="0"/>
              <w:right w:val="single" w:color="auto" w:sz="8" w:space="0"/>
            </w:tcBorders>
            <w:noWrap w:val="0"/>
            <w:vAlign w:val="center"/>
          </w:tcPr>
          <w:p w14:paraId="2A6106AD">
            <w:pPr>
              <w:widowControl/>
              <w:spacing w:line="360" w:lineRule="auto"/>
              <w:jc w:val="left"/>
              <w:rPr>
                <w:rFonts w:ascii="宋体" w:hAnsi="宋体" w:cs="宋体"/>
                <w:color w:val="auto"/>
                <w:kern w:val="0"/>
                <w:szCs w:val="21"/>
              </w:rPr>
            </w:pPr>
            <w:r>
              <w:rPr>
                <w:rFonts w:hint="eastAsia" w:ascii="宋体" w:hAnsi="宋体" w:cs="宋体"/>
                <w:color w:val="auto"/>
                <w:kern w:val="0"/>
                <w:szCs w:val="21"/>
              </w:rPr>
              <w:t>1</w:t>
            </w:r>
          </w:p>
        </w:tc>
        <w:tc>
          <w:tcPr>
            <w:tcW w:w="2113" w:type="dxa"/>
            <w:tcBorders>
              <w:top w:val="nil"/>
              <w:left w:val="nil"/>
              <w:bottom w:val="single" w:color="auto" w:sz="8" w:space="0"/>
              <w:right w:val="single" w:color="auto" w:sz="8" w:space="0"/>
            </w:tcBorders>
            <w:noWrap w:val="0"/>
            <w:vAlign w:val="center"/>
          </w:tcPr>
          <w:p w14:paraId="057EB7EC">
            <w:pPr>
              <w:widowControl/>
              <w:spacing w:line="360" w:lineRule="auto"/>
              <w:jc w:val="left"/>
              <w:rPr>
                <w:rFonts w:ascii="宋体" w:hAnsi="宋体"/>
                <w:color w:val="auto"/>
                <w:kern w:val="0"/>
                <w:szCs w:val="21"/>
              </w:rPr>
            </w:pPr>
          </w:p>
        </w:tc>
      </w:tr>
      <w:tr w14:paraId="3DBEC374">
        <w:tblPrEx>
          <w:tblCellMar>
            <w:top w:w="0" w:type="dxa"/>
            <w:left w:w="108" w:type="dxa"/>
            <w:bottom w:w="0" w:type="dxa"/>
            <w:right w:w="108" w:type="dxa"/>
          </w:tblCellMar>
        </w:tblPrEx>
        <w:trPr>
          <w:trHeight w:val="256" w:hRule="atLeast"/>
          <w:jc w:val="center"/>
        </w:trPr>
        <w:tc>
          <w:tcPr>
            <w:tcW w:w="313" w:type="pct"/>
            <w:tcBorders>
              <w:top w:val="nil"/>
              <w:left w:val="single" w:color="auto" w:sz="8" w:space="0"/>
              <w:bottom w:val="single" w:color="auto" w:sz="8" w:space="0"/>
              <w:right w:val="single" w:color="auto" w:sz="8" w:space="0"/>
            </w:tcBorders>
            <w:noWrap w:val="0"/>
            <w:vAlign w:val="center"/>
          </w:tcPr>
          <w:p w14:paraId="37F00DA7">
            <w:pPr>
              <w:widowControl/>
              <w:spacing w:line="360" w:lineRule="auto"/>
              <w:jc w:val="left"/>
              <w:rPr>
                <w:rFonts w:ascii="宋体" w:hAnsi="宋体" w:cs="宋体"/>
                <w:color w:val="auto"/>
                <w:kern w:val="0"/>
                <w:szCs w:val="21"/>
              </w:rPr>
            </w:pPr>
            <w:r>
              <w:rPr>
                <w:rFonts w:hint="eastAsia" w:ascii="宋体" w:hAnsi="宋体" w:cs="宋体"/>
                <w:color w:val="auto"/>
                <w:kern w:val="0"/>
                <w:szCs w:val="21"/>
              </w:rPr>
              <w:t>8</w:t>
            </w:r>
          </w:p>
        </w:tc>
        <w:tc>
          <w:tcPr>
            <w:tcW w:w="1881" w:type="dxa"/>
            <w:tcBorders>
              <w:top w:val="nil"/>
              <w:left w:val="nil"/>
              <w:bottom w:val="single" w:color="auto" w:sz="8" w:space="0"/>
              <w:right w:val="single" w:color="auto" w:sz="8" w:space="0"/>
            </w:tcBorders>
            <w:noWrap w:val="0"/>
            <w:vAlign w:val="center"/>
          </w:tcPr>
          <w:p w14:paraId="57281BD7">
            <w:pPr>
              <w:widowControl/>
              <w:spacing w:line="360" w:lineRule="auto"/>
              <w:jc w:val="left"/>
              <w:rPr>
                <w:rFonts w:ascii="宋体" w:hAnsi="宋体" w:cs="宋体"/>
                <w:color w:val="auto"/>
                <w:kern w:val="0"/>
                <w:szCs w:val="21"/>
              </w:rPr>
            </w:pPr>
            <w:r>
              <w:rPr>
                <w:rFonts w:hint="eastAsia" w:ascii="宋体" w:hAnsi="宋体" w:cs="宋体"/>
                <w:color w:val="auto"/>
                <w:kern w:val="0"/>
                <w:szCs w:val="21"/>
                <w:lang w:val="en-US" w:eastAsia="zh-CN"/>
              </w:rPr>
              <w:t>恒压补水系统</w:t>
            </w:r>
          </w:p>
        </w:tc>
        <w:tc>
          <w:tcPr>
            <w:tcW w:w="2888" w:type="dxa"/>
            <w:tcBorders>
              <w:top w:val="nil"/>
              <w:left w:val="nil"/>
              <w:bottom w:val="single" w:color="auto" w:sz="8" w:space="0"/>
              <w:right w:val="single" w:color="auto" w:sz="8" w:space="0"/>
            </w:tcBorders>
            <w:noWrap w:val="0"/>
            <w:vAlign w:val="center"/>
          </w:tcPr>
          <w:p w14:paraId="25A1AD4F">
            <w:pPr>
              <w:widowControl/>
              <w:spacing w:line="360" w:lineRule="auto"/>
              <w:jc w:val="left"/>
              <w:rPr>
                <w:rFonts w:ascii="宋体" w:hAnsi="宋体" w:cs="宋体"/>
                <w:color w:val="auto"/>
                <w:kern w:val="0"/>
                <w:szCs w:val="21"/>
              </w:rPr>
            </w:pPr>
          </w:p>
        </w:tc>
        <w:tc>
          <w:tcPr>
            <w:tcW w:w="553" w:type="dxa"/>
            <w:tcBorders>
              <w:top w:val="nil"/>
              <w:left w:val="nil"/>
              <w:bottom w:val="single" w:color="auto" w:sz="8" w:space="0"/>
              <w:right w:val="single" w:color="auto" w:sz="8" w:space="0"/>
            </w:tcBorders>
            <w:noWrap w:val="0"/>
            <w:vAlign w:val="center"/>
          </w:tcPr>
          <w:p w14:paraId="66377271">
            <w:pPr>
              <w:widowControl/>
              <w:spacing w:line="360" w:lineRule="auto"/>
              <w:jc w:val="left"/>
              <w:rPr>
                <w:rFonts w:ascii="宋体" w:hAnsi="宋体" w:cs="宋体"/>
                <w:color w:val="auto"/>
                <w:kern w:val="0"/>
                <w:szCs w:val="21"/>
              </w:rPr>
            </w:pPr>
            <w:r>
              <w:rPr>
                <w:rFonts w:hint="eastAsia" w:ascii="宋体" w:hAnsi="宋体" w:cs="宋体"/>
                <w:color w:val="auto"/>
                <w:kern w:val="0"/>
                <w:szCs w:val="21"/>
              </w:rPr>
              <w:t>台</w:t>
            </w:r>
          </w:p>
        </w:tc>
        <w:tc>
          <w:tcPr>
            <w:tcW w:w="553" w:type="dxa"/>
            <w:tcBorders>
              <w:top w:val="nil"/>
              <w:left w:val="nil"/>
              <w:bottom w:val="single" w:color="auto" w:sz="8" w:space="0"/>
              <w:right w:val="single" w:color="auto" w:sz="8" w:space="0"/>
            </w:tcBorders>
            <w:noWrap w:val="0"/>
            <w:vAlign w:val="center"/>
          </w:tcPr>
          <w:p w14:paraId="402325E1">
            <w:pPr>
              <w:widowControl/>
              <w:spacing w:line="360" w:lineRule="auto"/>
              <w:jc w:val="left"/>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2113" w:type="dxa"/>
            <w:tcBorders>
              <w:top w:val="nil"/>
              <w:left w:val="nil"/>
              <w:bottom w:val="single" w:color="auto" w:sz="8" w:space="0"/>
              <w:right w:val="single" w:color="auto" w:sz="8" w:space="0"/>
            </w:tcBorders>
            <w:noWrap w:val="0"/>
            <w:vAlign w:val="center"/>
          </w:tcPr>
          <w:p w14:paraId="0582B86F">
            <w:pPr>
              <w:widowControl/>
              <w:spacing w:line="360" w:lineRule="auto"/>
              <w:jc w:val="left"/>
              <w:rPr>
                <w:rFonts w:ascii="宋体" w:hAnsi="宋体"/>
                <w:color w:val="auto"/>
                <w:kern w:val="0"/>
                <w:szCs w:val="21"/>
              </w:rPr>
            </w:pPr>
            <w:r>
              <w:rPr>
                <w:rFonts w:hint="eastAsia" w:ascii="宋体" w:hAnsi="宋体"/>
                <w:color w:val="auto"/>
                <w:kern w:val="0"/>
                <w:szCs w:val="21"/>
                <w:lang w:val="en-US" w:eastAsia="zh-CN"/>
              </w:rPr>
              <w:t>满足大楼系统补水要求</w:t>
            </w:r>
          </w:p>
        </w:tc>
      </w:tr>
      <w:tr w14:paraId="07668178">
        <w:tblPrEx>
          <w:tblCellMar>
            <w:top w:w="0" w:type="dxa"/>
            <w:left w:w="108" w:type="dxa"/>
            <w:bottom w:w="0" w:type="dxa"/>
            <w:right w:w="108" w:type="dxa"/>
          </w:tblCellMar>
        </w:tblPrEx>
        <w:trPr>
          <w:trHeight w:val="256" w:hRule="atLeast"/>
          <w:jc w:val="center"/>
        </w:trPr>
        <w:tc>
          <w:tcPr>
            <w:tcW w:w="313" w:type="pct"/>
            <w:tcBorders>
              <w:top w:val="nil"/>
              <w:left w:val="single" w:color="auto" w:sz="8" w:space="0"/>
              <w:bottom w:val="single" w:color="auto" w:sz="8" w:space="0"/>
              <w:right w:val="single" w:color="auto" w:sz="8" w:space="0"/>
            </w:tcBorders>
            <w:noWrap w:val="0"/>
            <w:vAlign w:val="center"/>
          </w:tcPr>
          <w:p w14:paraId="0F55ECCA">
            <w:pPr>
              <w:widowControl/>
              <w:spacing w:line="360" w:lineRule="auto"/>
              <w:jc w:val="left"/>
              <w:rPr>
                <w:rFonts w:ascii="宋体" w:hAnsi="宋体" w:cs="宋体"/>
                <w:color w:val="auto"/>
                <w:kern w:val="0"/>
                <w:szCs w:val="21"/>
              </w:rPr>
            </w:pPr>
            <w:r>
              <w:rPr>
                <w:rFonts w:hint="eastAsia" w:ascii="宋体" w:hAnsi="宋体" w:cs="宋体"/>
                <w:color w:val="auto"/>
                <w:kern w:val="0"/>
                <w:szCs w:val="21"/>
              </w:rPr>
              <w:t>9</w:t>
            </w:r>
          </w:p>
        </w:tc>
        <w:tc>
          <w:tcPr>
            <w:tcW w:w="1881" w:type="dxa"/>
            <w:tcBorders>
              <w:top w:val="nil"/>
              <w:left w:val="nil"/>
              <w:bottom w:val="single" w:color="auto" w:sz="8" w:space="0"/>
              <w:right w:val="single" w:color="auto" w:sz="8" w:space="0"/>
            </w:tcBorders>
            <w:noWrap w:val="0"/>
            <w:vAlign w:val="center"/>
          </w:tcPr>
          <w:p w14:paraId="0AC47190">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其他配套零部件</w:t>
            </w:r>
          </w:p>
        </w:tc>
        <w:tc>
          <w:tcPr>
            <w:tcW w:w="2888" w:type="dxa"/>
            <w:tcBorders>
              <w:top w:val="nil"/>
              <w:left w:val="nil"/>
              <w:bottom w:val="single" w:color="auto" w:sz="8" w:space="0"/>
              <w:right w:val="single" w:color="auto" w:sz="8" w:space="0"/>
            </w:tcBorders>
            <w:noWrap w:val="0"/>
            <w:vAlign w:val="center"/>
          </w:tcPr>
          <w:p w14:paraId="39AB69AD">
            <w:pPr>
              <w:widowControl/>
              <w:spacing w:line="360" w:lineRule="auto"/>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满足一体化溴化锂冷热水机组达要求</w:t>
            </w:r>
          </w:p>
        </w:tc>
        <w:tc>
          <w:tcPr>
            <w:tcW w:w="553" w:type="dxa"/>
            <w:tcBorders>
              <w:top w:val="nil"/>
              <w:left w:val="nil"/>
              <w:bottom w:val="single" w:color="auto" w:sz="8" w:space="0"/>
              <w:right w:val="single" w:color="auto" w:sz="8" w:space="0"/>
            </w:tcBorders>
            <w:noWrap w:val="0"/>
            <w:vAlign w:val="center"/>
          </w:tcPr>
          <w:p w14:paraId="3B6B6F4B">
            <w:pPr>
              <w:widowControl/>
              <w:spacing w:line="360" w:lineRule="auto"/>
              <w:jc w:val="left"/>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套</w:t>
            </w:r>
          </w:p>
        </w:tc>
        <w:tc>
          <w:tcPr>
            <w:tcW w:w="553" w:type="dxa"/>
            <w:tcBorders>
              <w:top w:val="nil"/>
              <w:left w:val="nil"/>
              <w:bottom w:val="single" w:color="auto" w:sz="8" w:space="0"/>
              <w:right w:val="single" w:color="auto" w:sz="8" w:space="0"/>
            </w:tcBorders>
            <w:noWrap w:val="0"/>
            <w:vAlign w:val="center"/>
          </w:tcPr>
          <w:p w14:paraId="4FAA365F">
            <w:pPr>
              <w:widowControl/>
              <w:spacing w:line="360" w:lineRule="auto"/>
              <w:jc w:val="left"/>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2113" w:type="dxa"/>
            <w:tcBorders>
              <w:top w:val="nil"/>
              <w:left w:val="nil"/>
              <w:bottom w:val="single" w:color="auto" w:sz="8" w:space="0"/>
              <w:right w:val="single" w:color="auto" w:sz="8" w:space="0"/>
            </w:tcBorders>
            <w:noWrap w:val="0"/>
            <w:vAlign w:val="center"/>
          </w:tcPr>
          <w:p w14:paraId="6E8EF3B3">
            <w:pPr>
              <w:widowControl/>
              <w:spacing w:line="360" w:lineRule="auto"/>
              <w:jc w:val="left"/>
              <w:rPr>
                <w:rFonts w:ascii="宋体" w:hAnsi="宋体"/>
                <w:color w:val="auto"/>
                <w:kern w:val="0"/>
                <w:szCs w:val="21"/>
              </w:rPr>
            </w:pPr>
            <w:r>
              <w:rPr>
                <w:rFonts w:hint="eastAsia" w:ascii="宋体" w:hAnsi="宋体"/>
                <w:color w:val="auto"/>
                <w:kern w:val="0"/>
                <w:szCs w:val="21"/>
                <w:lang w:val="en-US" w:eastAsia="zh-CN"/>
              </w:rPr>
              <w:t>各设备之间的连接管道阀门，软接头，过滤器，电气等辅材</w:t>
            </w:r>
          </w:p>
        </w:tc>
      </w:tr>
      <w:tr w14:paraId="455D25D7">
        <w:tblPrEx>
          <w:tblCellMar>
            <w:top w:w="0" w:type="dxa"/>
            <w:left w:w="108" w:type="dxa"/>
            <w:bottom w:w="0" w:type="dxa"/>
            <w:right w:w="108" w:type="dxa"/>
          </w:tblCellMar>
        </w:tblPrEx>
        <w:trPr>
          <w:trHeight w:val="256" w:hRule="atLeast"/>
          <w:jc w:val="center"/>
        </w:trPr>
        <w:tc>
          <w:tcPr>
            <w:tcW w:w="313" w:type="pct"/>
            <w:tcBorders>
              <w:top w:val="nil"/>
              <w:left w:val="single" w:color="auto" w:sz="8" w:space="0"/>
              <w:bottom w:val="single" w:color="auto" w:sz="8" w:space="0"/>
              <w:right w:val="single" w:color="auto" w:sz="8" w:space="0"/>
            </w:tcBorders>
            <w:noWrap w:val="0"/>
            <w:vAlign w:val="center"/>
          </w:tcPr>
          <w:p w14:paraId="00ED8A30">
            <w:pPr>
              <w:widowControl/>
              <w:spacing w:line="360" w:lineRule="auto"/>
              <w:jc w:val="left"/>
              <w:rPr>
                <w:rFonts w:hint="eastAsia" w:ascii="宋体" w:hAnsi="宋体" w:eastAsia="宋体" w:cs="宋体"/>
                <w:color w:val="auto"/>
                <w:kern w:val="0"/>
                <w:szCs w:val="21"/>
                <w:lang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0</w:t>
            </w:r>
          </w:p>
        </w:tc>
        <w:tc>
          <w:tcPr>
            <w:tcW w:w="1881" w:type="dxa"/>
            <w:tcBorders>
              <w:top w:val="nil"/>
              <w:left w:val="nil"/>
              <w:bottom w:val="single" w:color="auto" w:sz="8" w:space="0"/>
              <w:right w:val="single" w:color="auto" w:sz="8" w:space="0"/>
            </w:tcBorders>
            <w:shd w:val="clear" w:color="auto" w:fill="auto"/>
            <w:noWrap w:val="0"/>
            <w:vAlign w:val="center"/>
          </w:tcPr>
          <w:p w14:paraId="596D9B8F">
            <w:pPr>
              <w:widowControl/>
              <w:spacing w:line="360" w:lineRule="auto"/>
              <w:jc w:val="left"/>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防雨棚</w:t>
            </w:r>
          </w:p>
        </w:tc>
        <w:tc>
          <w:tcPr>
            <w:tcW w:w="2888" w:type="dxa"/>
            <w:tcBorders>
              <w:top w:val="nil"/>
              <w:left w:val="nil"/>
              <w:bottom w:val="single" w:color="auto" w:sz="8" w:space="0"/>
              <w:right w:val="single" w:color="auto" w:sz="8" w:space="0"/>
            </w:tcBorders>
            <w:shd w:val="clear" w:color="auto" w:fill="auto"/>
            <w:noWrap w:val="0"/>
            <w:vAlign w:val="center"/>
          </w:tcPr>
          <w:p w14:paraId="5369FCA7">
            <w:pPr>
              <w:widowControl/>
              <w:spacing w:line="360" w:lineRule="auto"/>
              <w:jc w:val="left"/>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尺寸与相关机组配套，达到一体化整体防雨防晒）要求</w:t>
            </w:r>
          </w:p>
        </w:tc>
        <w:tc>
          <w:tcPr>
            <w:tcW w:w="553" w:type="dxa"/>
            <w:tcBorders>
              <w:top w:val="nil"/>
              <w:left w:val="nil"/>
              <w:bottom w:val="single" w:color="auto" w:sz="8" w:space="0"/>
              <w:right w:val="single" w:color="auto" w:sz="8" w:space="0"/>
            </w:tcBorders>
            <w:shd w:val="clear" w:color="auto" w:fill="auto"/>
            <w:noWrap/>
            <w:vAlign w:val="center"/>
          </w:tcPr>
          <w:p w14:paraId="07E0806B">
            <w:pPr>
              <w:widowControl/>
              <w:spacing w:line="360" w:lineRule="auto"/>
              <w:jc w:val="left"/>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套</w:t>
            </w:r>
          </w:p>
        </w:tc>
        <w:tc>
          <w:tcPr>
            <w:tcW w:w="553" w:type="dxa"/>
            <w:tcBorders>
              <w:top w:val="nil"/>
              <w:left w:val="nil"/>
              <w:bottom w:val="single" w:color="auto" w:sz="8" w:space="0"/>
              <w:right w:val="single" w:color="auto" w:sz="8" w:space="0"/>
            </w:tcBorders>
            <w:shd w:val="clear" w:color="auto" w:fill="auto"/>
            <w:noWrap/>
            <w:vAlign w:val="center"/>
          </w:tcPr>
          <w:p w14:paraId="2C32D2F3">
            <w:pPr>
              <w:widowControl/>
              <w:spacing w:line="360" w:lineRule="auto"/>
              <w:jc w:val="left"/>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w:t>
            </w:r>
          </w:p>
        </w:tc>
        <w:tc>
          <w:tcPr>
            <w:tcW w:w="2113" w:type="dxa"/>
            <w:tcBorders>
              <w:top w:val="nil"/>
              <w:left w:val="nil"/>
              <w:bottom w:val="single" w:color="auto" w:sz="8" w:space="0"/>
              <w:right w:val="single" w:color="auto" w:sz="8" w:space="0"/>
            </w:tcBorders>
            <w:shd w:val="clear" w:color="auto" w:fill="auto"/>
            <w:noWrap w:val="0"/>
            <w:vAlign w:val="center"/>
          </w:tcPr>
          <w:p w14:paraId="2DC358A8">
            <w:pPr>
              <w:widowControl/>
              <w:spacing w:line="360" w:lineRule="auto"/>
              <w:jc w:val="left"/>
              <w:rPr>
                <w:rFonts w:ascii="宋体" w:hAnsi="宋体" w:eastAsia="宋体" w:cs="宋体"/>
                <w:color w:val="auto"/>
                <w:kern w:val="0"/>
                <w:sz w:val="21"/>
                <w:szCs w:val="21"/>
                <w:lang w:val="en-US" w:eastAsia="zh-CN" w:bidi="ar-SA"/>
              </w:rPr>
            </w:pPr>
          </w:p>
        </w:tc>
      </w:tr>
    </w:tbl>
    <w:p w14:paraId="6E0E6288">
      <w:pPr>
        <w:widowControl/>
        <w:spacing w:line="360" w:lineRule="auto"/>
        <w:ind w:firstLine="482" w:firstLineChars="200"/>
        <w:rPr>
          <w:rFonts w:hint="eastAsia" w:ascii="宋体" w:hAnsi="宋体" w:cs="宋体"/>
          <w:b/>
          <w:color w:val="auto"/>
          <w:sz w:val="24"/>
          <w:szCs w:val="24"/>
          <w:lang w:bidi="ar"/>
        </w:rPr>
      </w:pPr>
      <w:r>
        <w:rPr>
          <w:rFonts w:hint="eastAsia" w:ascii="宋体" w:hAnsi="宋体" w:cs="宋体"/>
          <w:b/>
          <w:color w:val="auto"/>
          <w:sz w:val="24"/>
          <w:szCs w:val="24"/>
          <w:lang w:bidi="ar"/>
        </w:rPr>
        <w:t>三、</w:t>
      </w:r>
      <w:r>
        <w:rPr>
          <w:rFonts w:hint="eastAsia" w:ascii="宋体" w:hAnsi="宋体" w:cs="宋体"/>
          <w:b/>
          <w:color w:val="auto"/>
          <w:sz w:val="24"/>
          <w:szCs w:val="24"/>
          <w:lang w:val="en-US" w:eastAsia="zh-CN" w:bidi="ar"/>
        </w:rPr>
        <w:t>技术参数要求</w:t>
      </w:r>
      <w:r>
        <w:rPr>
          <w:rFonts w:hint="eastAsia" w:ascii="宋体" w:hAnsi="宋体" w:cs="宋体"/>
          <w:b/>
          <w:color w:val="auto"/>
          <w:sz w:val="24"/>
          <w:szCs w:val="24"/>
          <w:lang w:bidi="ar"/>
        </w:rPr>
        <w:t>：</w:t>
      </w:r>
    </w:p>
    <w:p w14:paraId="2747E447">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（1）、</w:t>
      </w:r>
      <w:r>
        <w:rPr>
          <w:rFonts w:hint="eastAsia" w:ascii="宋体" w:hAnsi="宋体" w:eastAsia="宋体" w:cs="Times New Roman"/>
          <w:color w:val="auto"/>
          <w:kern w:val="0"/>
          <w:sz w:val="21"/>
          <w:szCs w:val="21"/>
          <w:lang w:val="en-US" w:eastAsia="zh-CN" w:bidi="ar-SA"/>
        </w:rPr>
        <w:t>直燃型冷热水机组主要参数</w:t>
      </w:r>
    </w:p>
    <w:tbl>
      <w:tblPr>
        <w:tblStyle w:val="10"/>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87"/>
        <w:gridCol w:w="1735"/>
        <w:gridCol w:w="5392"/>
      </w:tblGrid>
      <w:tr w14:paraId="72B5A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757" w:type="pct"/>
            <w:gridSpan w:val="2"/>
            <w:noWrap w:val="0"/>
            <w:vAlign w:val="top"/>
          </w:tcPr>
          <w:p w14:paraId="09496A4E">
            <w:pPr>
              <w:pStyle w:val="9"/>
              <w:spacing w:before="43" w:line="360" w:lineRule="auto"/>
              <w:ind w:left="84"/>
              <w:rPr>
                <w:color w:val="auto"/>
                <w:sz w:val="21"/>
                <w:szCs w:val="21"/>
              </w:rPr>
            </w:pPr>
            <w:r>
              <w:rPr>
                <w:color w:val="auto"/>
                <w:spacing w:val="-3"/>
                <w:sz w:val="21"/>
                <w:szCs w:val="21"/>
              </w:rPr>
              <w:t>数量</w:t>
            </w:r>
          </w:p>
        </w:tc>
        <w:tc>
          <w:tcPr>
            <w:tcW w:w="3242" w:type="pct"/>
            <w:noWrap w:val="0"/>
            <w:vAlign w:val="top"/>
          </w:tcPr>
          <w:p w14:paraId="03A0E413">
            <w:pPr>
              <w:pStyle w:val="9"/>
              <w:spacing w:before="56" w:line="360" w:lineRule="auto"/>
              <w:ind w:left="73"/>
              <w:rPr>
                <w:color w:val="auto"/>
                <w:sz w:val="21"/>
                <w:szCs w:val="21"/>
              </w:rPr>
            </w:pPr>
            <w:r>
              <w:rPr>
                <w:rFonts w:hint="eastAsia"/>
                <w:color w:val="auto"/>
                <w:spacing w:val="13"/>
                <w:sz w:val="21"/>
                <w:szCs w:val="21"/>
                <w:lang w:val="en-US" w:eastAsia="zh-CN"/>
              </w:rPr>
              <w:t>1</w:t>
            </w:r>
            <w:r>
              <w:rPr>
                <w:color w:val="auto"/>
                <w:spacing w:val="13"/>
                <w:sz w:val="21"/>
                <w:szCs w:val="21"/>
              </w:rPr>
              <w:t>台</w:t>
            </w:r>
          </w:p>
        </w:tc>
      </w:tr>
      <w:tr w14:paraId="2A7B9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trPr>
        <w:tc>
          <w:tcPr>
            <w:tcW w:w="1757" w:type="pct"/>
            <w:gridSpan w:val="2"/>
            <w:noWrap w:val="0"/>
            <w:vAlign w:val="top"/>
          </w:tcPr>
          <w:p w14:paraId="384ACB09">
            <w:pPr>
              <w:pStyle w:val="9"/>
              <w:spacing w:before="136" w:line="360" w:lineRule="auto"/>
              <w:ind w:left="87"/>
              <w:rPr>
                <w:color w:val="auto"/>
                <w:sz w:val="21"/>
                <w:szCs w:val="21"/>
              </w:rPr>
            </w:pPr>
            <w:r>
              <w:rPr>
                <w:b/>
                <w:bCs/>
                <w:color w:val="auto"/>
                <w:spacing w:val="-4"/>
                <w:sz w:val="21"/>
                <w:szCs w:val="21"/>
              </w:rPr>
              <w:t>技术内容</w:t>
            </w:r>
          </w:p>
        </w:tc>
        <w:tc>
          <w:tcPr>
            <w:tcW w:w="3242" w:type="pct"/>
            <w:noWrap w:val="0"/>
            <w:vAlign w:val="top"/>
          </w:tcPr>
          <w:p w14:paraId="615EA39E">
            <w:pPr>
              <w:pStyle w:val="9"/>
              <w:spacing w:before="136" w:line="360" w:lineRule="auto"/>
              <w:ind w:left="76"/>
              <w:rPr>
                <w:color w:val="auto"/>
                <w:sz w:val="21"/>
                <w:szCs w:val="21"/>
              </w:rPr>
            </w:pPr>
            <w:r>
              <w:rPr>
                <w:b/>
                <w:bCs/>
                <w:color w:val="auto"/>
                <w:spacing w:val="1"/>
                <w:sz w:val="21"/>
                <w:szCs w:val="21"/>
              </w:rPr>
              <w:t>技术参数及要求(单台)</w:t>
            </w:r>
          </w:p>
        </w:tc>
      </w:tr>
      <w:tr w14:paraId="71260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757" w:type="pct"/>
            <w:gridSpan w:val="2"/>
            <w:noWrap w:val="0"/>
            <w:vAlign w:val="top"/>
          </w:tcPr>
          <w:p w14:paraId="3EF7DE05">
            <w:pPr>
              <w:pStyle w:val="9"/>
              <w:spacing w:before="49" w:line="360" w:lineRule="auto"/>
              <w:ind w:left="84"/>
              <w:rPr>
                <w:color w:val="auto"/>
                <w:sz w:val="21"/>
                <w:szCs w:val="21"/>
              </w:rPr>
            </w:pPr>
            <w:r>
              <w:rPr>
                <w:color w:val="auto"/>
                <w:spacing w:val="-1"/>
                <w:sz w:val="21"/>
                <w:szCs w:val="21"/>
              </w:rPr>
              <w:t>溴化锂吸收式冷(温)水机组</w:t>
            </w:r>
          </w:p>
        </w:tc>
        <w:tc>
          <w:tcPr>
            <w:tcW w:w="3242" w:type="pct"/>
            <w:noWrap w:val="0"/>
            <w:vAlign w:val="top"/>
          </w:tcPr>
          <w:p w14:paraId="28F33307">
            <w:pPr>
              <w:pStyle w:val="9"/>
              <w:spacing w:before="53" w:line="360" w:lineRule="auto"/>
              <w:ind w:left="73"/>
              <w:rPr>
                <w:color w:val="auto"/>
                <w:sz w:val="21"/>
                <w:szCs w:val="21"/>
              </w:rPr>
            </w:pPr>
            <w:r>
              <w:rPr>
                <w:color w:val="auto"/>
                <w:spacing w:val="4"/>
                <w:sz w:val="21"/>
                <w:szCs w:val="21"/>
              </w:rPr>
              <w:t>直燃型</w:t>
            </w:r>
          </w:p>
        </w:tc>
      </w:tr>
      <w:tr w14:paraId="636BA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1757" w:type="pct"/>
            <w:gridSpan w:val="2"/>
            <w:noWrap w:val="0"/>
            <w:vAlign w:val="top"/>
          </w:tcPr>
          <w:p w14:paraId="0CFBD6D4">
            <w:pPr>
              <w:pStyle w:val="9"/>
              <w:spacing w:before="140" w:line="360" w:lineRule="auto"/>
              <w:ind w:left="84"/>
              <w:rPr>
                <w:color w:val="auto"/>
                <w:sz w:val="21"/>
                <w:szCs w:val="21"/>
              </w:rPr>
            </w:pPr>
            <w:r>
              <w:rPr>
                <w:color w:val="auto"/>
                <w:spacing w:val="3"/>
                <w:sz w:val="21"/>
                <w:szCs w:val="21"/>
              </w:rPr>
              <w:t>能源类型</w:t>
            </w:r>
          </w:p>
        </w:tc>
        <w:tc>
          <w:tcPr>
            <w:tcW w:w="3242" w:type="pct"/>
            <w:noWrap w:val="0"/>
            <w:vAlign w:val="top"/>
          </w:tcPr>
          <w:p w14:paraId="28EDC76F">
            <w:pPr>
              <w:pStyle w:val="9"/>
              <w:spacing w:before="141" w:line="360" w:lineRule="auto"/>
              <w:ind w:left="73"/>
              <w:rPr>
                <w:color w:val="auto"/>
                <w:sz w:val="21"/>
                <w:szCs w:val="21"/>
              </w:rPr>
            </w:pPr>
            <w:r>
              <w:rPr>
                <w:color w:val="auto"/>
                <w:spacing w:val="4"/>
                <w:sz w:val="21"/>
                <w:szCs w:val="21"/>
              </w:rPr>
              <w:t>天然气</w:t>
            </w:r>
          </w:p>
        </w:tc>
      </w:tr>
      <w:tr w14:paraId="7C096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714" w:type="pct"/>
            <w:vMerge w:val="restart"/>
            <w:tcBorders>
              <w:bottom w:val="nil"/>
            </w:tcBorders>
            <w:noWrap w:val="0"/>
            <w:vAlign w:val="top"/>
          </w:tcPr>
          <w:p w14:paraId="42566C57">
            <w:pPr>
              <w:spacing w:line="360" w:lineRule="auto"/>
              <w:rPr>
                <w:rFonts w:ascii="Arial"/>
                <w:color w:val="auto"/>
                <w:sz w:val="21"/>
                <w:szCs w:val="21"/>
              </w:rPr>
            </w:pPr>
          </w:p>
          <w:p w14:paraId="520AB289">
            <w:pPr>
              <w:pStyle w:val="9"/>
              <w:spacing w:before="69" w:line="360" w:lineRule="auto"/>
              <w:ind w:firstLine="204" w:firstLineChars="100"/>
              <w:jc w:val="both"/>
              <w:rPr>
                <w:color w:val="auto"/>
                <w:sz w:val="21"/>
                <w:szCs w:val="21"/>
              </w:rPr>
            </w:pPr>
            <w:r>
              <w:rPr>
                <w:color w:val="auto"/>
                <w:spacing w:val="-3"/>
                <w:sz w:val="21"/>
                <w:szCs w:val="21"/>
              </w:rPr>
              <w:t>★冷热量</w:t>
            </w:r>
          </w:p>
        </w:tc>
        <w:tc>
          <w:tcPr>
            <w:tcW w:w="1043" w:type="pct"/>
            <w:noWrap w:val="0"/>
            <w:vAlign w:val="top"/>
          </w:tcPr>
          <w:p w14:paraId="6DECCFE7">
            <w:pPr>
              <w:pStyle w:val="9"/>
              <w:spacing w:before="63" w:line="360" w:lineRule="auto"/>
              <w:ind w:left="102"/>
              <w:rPr>
                <w:color w:val="auto"/>
                <w:sz w:val="21"/>
                <w:szCs w:val="21"/>
              </w:rPr>
            </w:pPr>
            <w:r>
              <w:rPr>
                <w:color w:val="auto"/>
                <w:spacing w:val="-3"/>
                <w:sz w:val="21"/>
                <w:szCs w:val="21"/>
              </w:rPr>
              <w:t>制冷量</w:t>
            </w:r>
          </w:p>
        </w:tc>
        <w:tc>
          <w:tcPr>
            <w:tcW w:w="3242" w:type="pct"/>
            <w:noWrap w:val="0"/>
            <w:vAlign w:val="top"/>
          </w:tcPr>
          <w:p w14:paraId="5CDD5D1F">
            <w:pPr>
              <w:pStyle w:val="9"/>
              <w:spacing w:before="141" w:line="360" w:lineRule="auto"/>
              <w:ind w:left="73"/>
              <w:rPr>
                <w:color w:val="auto"/>
                <w:spacing w:val="4"/>
                <w:sz w:val="21"/>
                <w:szCs w:val="21"/>
              </w:rPr>
            </w:pPr>
            <w:r>
              <w:rPr>
                <w:color w:val="auto"/>
                <w:spacing w:val="4"/>
                <w:sz w:val="21"/>
                <w:szCs w:val="21"/>
              </w:rPr>
              <w:t>≥</w:t>
            </w:r>
            <w:r>
              <w:rPr>
                <w:rFonts w:hint="eastAsia"/>
                <w:color w:val="auto"/>
                <w:spacing w:val="4"/>
                <w:sz w:val="21"/>
                <w:szCs w:val="21"/>
                <w:lang w:val="en-US" w:eastAsia="zh-CN"/>
              </w:rPr>
              <w:t>1400</w:t>
            </w:r>
            <w:r>
              <w:rPr>
                <w:color w:val="auto"/>
                <w:spacing w:val="4"/>
                <w:sz w:val="21"/>
                <w:szCs w:val="21"/>
              </w:rPr>
              <w:t>kW</w:t>
            </w:r>
          </w:p>
        </w:tc>
      </w:tr>
      <w:tr w14:paraId="6B741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14" w:type="pct"/>
            <w:vMerge w:val="continue"/>
            <w:tcBorders>
              <w:top w:val="nil"/>
              <w:bottom w:val="nil"/>
            </w:tcBorders>
            <w:noWrap w:val="0"/>
            <w:vAlign w:val="top"/>
          </w:tcPr>
          <w:p w14:paraId="5B733A48">
            <w:pPr>
              <w:spacing w:line="360" w:lineRule="auto"/>
              <w:rPr>
                <w:rFonts w:ascii="Arial"/>
                <w:color w:val="auto"/>
                <w:sz w:val="21"/>
                <w:szCs w:val="21"/>
              </w:rPr>
            </w:pPr>
          </w:p>
        </w:tc>
        <w:tc>
          <w:tcPr>
            <w:tcW w:w="1043" w:type="pct"/>
            <w:noWrap w:val="0"/>
            <w:vAlign w:val="top"/>
          </w:tcPr>
          <w:p w14:paraId="4A40E358">
            <w:pPr>
              <w:pStyle w:val="9"/>
              <w:spacing w:before="61" w:line="360" w:lineRule="auto"/>
              <w:ind w:left="102"/>
              <w:rPr>
                <w:color w:val="auto"/>
                <w:sz w:val="21"/>
                <w:szCs w:val="21"/>
              </w:rPr>
            </w:pPr>
            <w:r>
              <w:rPr>
                <w:color w:val="auto"/>
                <w:spacing w:val="-2"/>
                <w:sz w:val="21"/>
                <w:szCs w:val="21"/>
              </w:rPr>
              <w:t>采暖量</w:t>
            </w:r>
          </w:p>
        </w:tc>
        <w:tc>
          <w:tcPr>
            <w:tcW w:w="3242" w:type="pct"/>
            <w:noWrap w:val="0"/>
            <w:vAlign w:val="top"/>
          </w:tcPr>
          <w:p w14:paraId="77121365">
            <w:pPr>
              <w:pStyle w:val="9"/>
              <w:spacing w:before="141" w:line="360" w:lineRule="auto"/>
              <w:ind w:left="73"/>
              <w:rPr>
                <w:color w:val="auto"/>
                <w:spacing w:val="4"/>
                <w:sz w:val="21"/>
                <w:szCs w:val="21"/>
              </w:rPr>
            </w:pPr>
            <w:r>
              <w:rPr>
                <w:color w:val="auto"/>
                <w:spacing w:val="4"/>
                <w:sz w:val="21"/>
                <w:szCs w:val="21"/>
              </w:rPr>
              <w:t>≥</w:t>
            </w:r>
            <w:r>
              <w:rPr>
                <w:rFonts w:hint="eastAsia"/>
                <w:color w:val="auto"/>
                <w:spacing w:val="4"/>
                <w:sz w:val="21"/>
                <w:szCs w:val="21"/>
                <w:lang w:val="en-US" w:eastAsia="zh-CN"/>
              </w:rPr>
              <w:t>1100</w:t>
            </w:r>
            <w:r>
              <w:rPr>
                <w:color w:val="auto"/>
                <w:spacing w:val="4"/>
                <w:sz w:val="21"/>
                <w:szCs w:val="21"/>
              </w:rPr>
              <w:t>kW</w:t>
            </w:r>
          </w:p>
        </w:tc>
      </w:tr>
      <w:tr w14:paraId="2B2C7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757" w:type="pct"/>
            <w:gridSpan w:val="2"/>
            <w:noWrap w:val="0"/>
            <w:vAlign w:val="top"/>
          </w:tcPr>
          <w:p w14:paraId="1B542D52">
            <w:pPr>
              <w:pStyle w:val="9"/>
              <w:spacing w:before="144" w:line="360" w:lineRule="auto"/>
              <w:ind w:left="84"/>
              <w:rPr>
                <w:color w:val="auto"/>
                <w:sz w:val="21"/>
                <w:szCs w:val="21"/>
              </w:rPr>
            </w:pPr>
            <w:r>
              <w:rPr>
                <w:color w:val="auto"/>
                <w:spacing w:val="-3"/>
                <w:sz w:val="21"/>
                <w:szCs w:val="21"/>
              </w:rPr>
              <w:t>★</w:t>
            </w:r>
            <w:r>
              <w:rPr>
                <w:color w:val="auto"/>
                <w:spacing w:val="1"/>
                <w:sz w:val="21"/>
                <w:szCs w:val="21"/>
              </w:rPr>
              <w:t>冷冻水额定进出口温度</w:t>
            </w:r>
          </w:p>
        </w:tc>
        <w:tc>
          <w:tcPr>
            <w:tcW w:w="3242" w:type="pct"/>
            <w:noWrap w:val="0"/>
            <w:vAlign w:val="top"/>
          </w:tcPr>
          <w:p w14:paraId="63D32B05">
            <w:pPr>
              <w:pStyle w:val="9"/>
              <w:spacing w:before="150" w:line="360" w:lineRule="auto"/>
              <w:ind w:left="73"/>
              <w:rPr>
                <w:color w:val="auto"/>
                <w:sz w:val="21"/>
                <w:szCs w:val="21"/>
              </w:rPr>
            </w:pPr>
            <w:r>
              <w:rPr>
                <w:color w:val="auto"/>
                <w:spacing w:val="-3"/>
                <w:sz w:val="21"/>
                <w:szCs w:val="21"/>
              </w:rPr>
              <w:t>1</w:t>
            </w:r>
            <w:r>
              <w:rPr>
                <w:rFonts w:hint="eastAsia"/>
                <w:color w:val="auto"/>
                <w:spacing w:val="-3"/>
                <w:sz w:val="21"/>
                <w:szCs w:val="21"/>
                <w:lang w:val="en-US" w:eastAsia="zh-CN"/>
              </w:rPr>
              <w:t>2</w:t>
            </w:r>
            <w:r>
              <w:rPr>
                <w:color w:val="auto"/>
                <w:spacing w:val="-3"/>
                <w:sz w:val="21"/>
                <w:szCs w:val="21"/>
              </w:rPr>
              <w:t>℃/7℃</w:t>
            </w:r>
          </w:p>
        </w:tc>
      </w:tr>
      <w:tr w14:paraId="4C3AB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1757" w:type="pct"/>
            <w:gridSpan w:val="2"/>
            <w:noWrap w:val="0"/>
            <w:vAlign w:val="top"/>
          </w:tcPr>
          <w:p w14:paraId="3055F3D2">
            <w:pPr>
              <w:pStyle w:val="9"/>
              <w:spacing w:before="133" w:line="360" w:lineRule="auto"/>
              <w:ind w:left="84"/>
              <w:rPr>
                <w:color w:val="auto"/>
                <w:sz w:val="21"/>
                <w:szCs w:val="21"/>
              </w:rPr>
            </w:pPr>
            <w:r>
              <w:rPr>
                <w:color w:val="auto"/>
                <w:spacing w:val="-3"/>
                <w:sz w:val="21"/>
                <w:szCs w:val="21"/>
              </w:rPr>
              <w:t>★</w:t>
            </w:r>
            <w:r>
              <w:rPr>
                <w:color w:val="auto"/>
                <w:spacing w:val="-1"/>
                <w:sz w:val="21"/>
                <w:szCs w:val="21"/>
              </w:rPr>
              <w:t>采暖水额定进出口温度</w:t>
            </w:r>
          </w:p>
        </w:tc>
        <w:tc>
          <w:tcPr>
            <w:tcW w:w="3242" w:type="pct"/>
            <w:noWrap w:val="0"/>
            <w:vAlign w:val="top"/>
          </w:tcPr>
          <w:p w14:paraId="426593D9">
            <w:pPr>
              <w:pStyle w:val="9"/>
              <w:spacing w:before="131" w:line="360" w:lineRule="auto"/>
              <w:ind w:left="73"/>
              <w:rPr>
                <w:color w:val="auto"/>
                <w:sz w:val="21"/>
                <w:szCs w:val="21"/>
              </w:rPr>
            </w:pPr>
            <w:r>
              <w:rPr>
                <w:color w:val="auto"/>
                <w:spacing w:val="1"/>
                <w:sz w:val="21"/>
                <w:szCs w:val="21"/>
              </w:rPr>
              <w:t>5</w:t>
            </w:r>
            <w:r>
              <w:rPr>
                <w:rFonts w:hint="eastAsia"/>
                <w:color w:val="auto"/>
                <w:spacing w:val="1"/>
                <w:sz w:val="21"/>
                <w:szCs w:val="21"/>
                <w:lang w:val="en-US" w:eastAsia="zh-CN"/>
              </w:rPr>
              <w:t>5</w:t>
            </w:r>
            <w:r>
              <w:rPr>
                <w:color w:val="auto"/>
                <w:spacing w:val="1"/>
                <w:sz w:val="21"/>
                <w:szCs w:val="21"/>
              </w:rPr>
              <w:t>℃/6</w:t>
            </w:r>
            <w:r>
              <w:rPr>
                <w:rFonts w:hint="eastAsia"/>
                <w:color w:val="auto"/>
                <w:spacing w:val="1"/>
                <w:sz w:val="21"/>
                <w:szCs w:val="21"/>
                <w:lang w:val="en-US" w:eastAsia="zh-CN"/>
              </w:rPr>
              <w:t>5</w:t>
            </w:r>
            <w:r>
              <w:rPr>
                <w:color w:val="auto"/>
                <w:spacing w:val="1"/>
                <w:sz w:val="21"/>
                <w:szCs w:val="21"/>
              </w:rPr>
              <w:t>℃,供回水温差应≥10℃</w:t>
            </w:r>
          </w:p>
        </w:tc>
      </w:tr>
      <w:tr w14:paraId="78E54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1757" w:type="pct"/>
            <w:gridSpan w:val="2"/>
            <w:noWrap w:val="0"/>
            <w:vAlign w:val="top"/>
          </w:tcPr>
          <w:p w14:paraId="7C970B56">
            <w:pPr>
              <w:pStyle w:val="9"/>
              <w:spacing w:before="135" w:line="360" w:lineRule="auto"/>
              <w:ind w:left="84"/>
              <w:rPr>
                <w:color w:val="auto"/>
                <w:sz w:val="21"/>
                <w:szCs w:val="21"/>
              </w:rPr>
            </w:pPr>
            <w:r>
              <w:rPr>
                <w:color w:val="auto"/>
                <w:spacing w:val="1"/>
                <w:sz w:val="21"/>
                <w:szCs w:val="21"/>
              </w:rPr>
              <w:t>冷却水额定进出口温度</w:t>
            </w:r>
          </w:p>
        </w:tc>
        <w:tc>
          <w:tcPr>
            <w:tcW w:w="3242" w:type="pct"/>
            <w:noWrap w:val="0"/>
            <w:vAlign w:val="top"/>
          </w:tcPr>
          <w:p w14:paraId="38F378BC">
            <w:pPr>
              <w:pStyle w:val="9"/>
              <w:spacing w:before="141" w:line="360" w:lineRule="auto"/>
              <w:ind w:left="73"/>
              <w:rPr>
                <w:color w:val="auto"/>
                <w:sz w:val="21"/>
                <w:szCs w:val="21"/>
              </w:rPr>
            </w:pPr>
            <w:r>
              <w:rPr>
                <w:color w:val="auto"/>
                <w:spacing w:val="-2"/>
                <w:sz w:val="21"/>
                <w:szCs w:val="21"/>
              </w:rPr>
              <w:t>3</w:t>
            </w:r>
            <w:r>
              <w:rPr>
                <w:rFonts w:hint="eastAsia"/>
                <w:color w:val="auto"/>
                <w:spacing w:val="-2"/>
                <w:sz w:val="21"/>
                <w:szCs w:val="21"/>
                <w:lang w:val="en-US" w:eastAsia="zh-CN"/>
              </w:rPr>
              <w:t>2</w:t>
            </w:r>
            <w:r>
              <w:rPr>
                <w:color w:val="auto"/>
                <w:spacing w:val="-2"/>
                <w:sz w:val="21"/>
                <w:szCs w:val="21"/>
              </w:rPr>
              <w:t>℃/3</w:t>
            </w:r>
            <w:r>
              <w:rPr>
                <w:rFonts w:hint="eastAsia"/>
                <w:color w:val="auto"/>
                <w:spacing w:val="-2"/>
                <w:sz w:val="21"/>
                <w:szCs w:val="21"/>
                <w:lang w:val="en-US" w:eastAsia="zh-CN"/>
              </w:rPr>
              <w:t>8</w:t>
            </w:r>
            <w:r>
              <w:rPr>
                <w:color w:val="auto"/>
                <w:spacing w:val="-2"/>
                <w:sz w:val="21"/>
                <w:szCs w:val="21"/>
              </w:rPr>
              <w:t>℃</w:t>
            </w:r>
          </w:p>
        </w:tc>
      </w:tr>
      <w:tr w14:paraId="6F233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trPr>
        <w:tc>
          <w:tcPr>
            <w:tcW w:w="1757" w:type="pct"/>
            <w:gridSpan w:val="2"/>
            <w:noWrap w:val="0"/>
            <w:vAlign w:val="top"/>
          </w:tcPr>
          <w:p w14:paraId="4BAB1A6A">
            <w:pPr>
              <w:pStyle w:val="9"/>
              <w:spacing w:before="136" w:line="360" w:lineRule="auto"/>
              <w:ind w:left="84"/>
              <w:rPr>
                <w:color w:val="auto"/>
                <w:sz w:val="21"/>
                <w:szCs w:val="21"/>
              </w:rPr>
            </w:pPr>
            <w:r>
              <w:rPr>
                <w:color w:val="auto"/>
                <w:spacing w:val="1"/>
                <w:sz w:val="21"/>
                <w:szCs w:val="21"/>
              </w:rPr>
              <w:t>天然气热值</w:t>
            </w:r>
          </w:p>
        </w:tc>
        <w:tc>
          <w:tcPr>
            <w:tcW w:w="3242" w:type="pct"/>
            <w:noWrap w:val="0"/>
            <w:vAlign w:val="top"/>
          </w:tcPr>
          <w:p w14:paraId="3FC7AE64">
            <w:pPr>
              <w:pStyle w:val="9"/>
              <w:spacing w:before="136" w:line="360" w:lineRule="auto"/>
              <w:ind w:left="73"/>
              <w:rPr>
                <w:color w:val="auto"/>
                <w:sz w:val="21"/>
                <w:szCs w:val="21"/>
              </w:rPr>
            </w:pPr>
            <w:r>
              <w:rPr>
                <w:color w:val="auto"/>
                <w:spacing w:val="13"/>
                <w:sz w:val="21"/>
                <w:szCs w:val="21"/>
              </w:rPr>
              <w:t>按8600</w:t>
            </w:r>
            <w:r>
              <w:rPr>
                <w:color w:val="auto"/>
                <w:sz w:val="21"/>
                <w:szCs w:val="21"/>
              </w:rPr>
              <w:t>kcal</w:t>
            </w:r>
            <w:r>
              <w:rPr>
                <w:color w:val="auto"/>
                <w:spacing w:val="13"/>
                <w:sz w:val="21"/>
                <w:szCs w:val="21"/>
              </w:rPr>
              <w:t>/</w:t>
            </w:r>
            <w:r>
              <w:rPr>
                <w:color w:val="auto"/>
                <w:sz w:val="21"/>
                <w:szCs w:val="21"/>
              </w:rPr>
              <w:t>Nm</w:t>
            </w:r>
            <w:r>
              <w:rPr>
                <w:color w:val="auto"/>
                <w:spacing w:val="13"/>
                <w:sz w:val="21"/>
                <w:szCs w:val="21"/>
              </w:rPr>
              <w:t>³计算</w:t>
            </w:r>
          </w:p>
        </w:tc>
      </w:tr>
      <w:tr w14:paraId="572D0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1757" w:type="pct"/>
            <w:gridSpan w:val="2"/>
            <w:noWrap w:val="0"/>
            <w:vAlign w:val="top"/>
          </w:tcPr>
          <w:p w14:paraId="41C6014C">
            <w:pPr>
              <w:pStyle w:val="9"/>
              <w:spacing w:before="76" w:line="360" w:lineRule="auto"/>
              <w:ind w:left="84"/>
              <w:rPr>
                <w:color w:val="auto"/>
                <w:sz w:val="21"/>
                <w:szCs w:val="21"/>
              </w:rPr>
            </w:pPr>
            <w:r>
              <w:rPr>
                <w:color w:val="auto"/>
                <w:spacing w:val="2"/>
                <w:sz w:val="21"/>
                <w:szCs w:val="21"/>
              </w:rPr>
              <w:t>冷/温水承压</w:t>
            </w:r>
          </w:p>
        </w:tc>
        <w:tc>
          <w:tcPr>
            <w:tcW w:w="3242" w:type="pct"/>
            <w:noWrap w:val="0"/>
            <w:vAlign w:val="top"/>
          </w:tcPr>
          <w:p w14:paraId="5D5C75B7">
            <w:pPr>
              <w:pStyle w:val="9"/>
              <w:spacing w:before="87" w:line="360" w:lineRule="auto"/>
              <w:ind w:left="73"/>
              <w:rPr>
                <w:color w:val="auto"/>
                <w:sz w:val="21"/>
                <w:szCs w:val="21"/>
              </w:rPr>
            </w:pPr>
            <w:r>
              <w:rPr>
                <w:color w:val="auto"/>
                <w:spacing w:val="-4"/>
                <w:sz w:val="21"/>
                <w:szCs w:val="21"/>
              </w:rPr>
              <w:t>≥1.0MPa</w:t>
            </w:r>
          </w:p>
        </w:tc>
      </w:tr>
      <w:tr w14:paraId="7B94E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7" w:hRule="atLeast"/>
        </w:trPr>
        <w:tc>
          <w:tcPr>
            <w:tcW w:w="1757" w:type="pct"/>
            <w:gridSpan w:val="2"/>
            <w:noWrap w:val="0"/>
            <w:vAlign w:val="top"/>
          </w:tcPr>
          <w:p w14:paraId="13E3AF49">
            <w:pPr>
              <w:pStyle w:val="9"/>
              <w:spacing w:before="147" w:line="360" w:lineRule="auto"/>
              <w:ind w:left="84"/>
              <w:rPr>
                <w:color w:val="auto"/>
                <w:sz w:val="21"/>
                <w:szCs w:val="21"/>
              </w:rPr>
            </w:pPr>
            <w:r>
              <w:rPr>
                <w:color w:val="auto"/>
                <w:spacing w:val="-2"/>
                <w:sz w:val="21"/>
                <w:szCs w:val="21"/>
              </w:rPr>
              <w:t>冷却水承压</w:t>
            </w:r>
          </w:p>
        </w:tc>
        <w:tc>
          <w:tcPr>
            <w:tcW w:w="3242" w:type="pct"/>
            <w:noWrap w:val="0"/>
            <w:vAlign w:val="top"/>
          </w:tcPr>
          <w:p w14:paraId="3DB44230">
            <w:pPr>
              <w:pStyle w:val="9"/>
              <w:spacing w:before="142" w:line="360" w:lineRule="auto"/>
              <w:ind w:left="73"/>
              <w:rPr>
                <w:color w:val="auto"/>
                <w:sz w:val="21"/>
                <w:szCs w:val="21"/>
              </w:rPr>
            </w:pPr>
            <w:r>
              <w:rPr>
                <w:color w:val="auto"/>
                <w:spacing w:val="-4"/>
                <w:sz w:val="21"/>
                <w:szCs w:val="21"/>
              </w:rPr>
              <w:t>≥0.8Mpa</w:t>
            </w:r>
          </w:p>
        </w:tc>
      </w:tr>
      <w:tr w14:paraId="448D8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1757" w:type="pct"/>
            <w:gridSpan w:val="2"/>
            <w:noWrap w:val="0"/>
            <w:vAlign w:val="top"/>
          </w:tcPr>
          <w:p w14:paraId="33BDB47A">
            <w:pPr>
              <w:pStyle w:val="9"/>
              <w:spacing w:before="138" w:line="360" w:lineRule="auto"/>
              <w:ind w:left="84"/>
              <w:rPr>
                <w:color w:val="auto"/>
                <w:sz w:val="21"/>
                <w:szCs w:val="21"/>
              </w:rPr>
            </w:pPr>
            <w:r>
              <w:rPr>
                <w:color w:val="auto"/>
                <w:spacing w:val="-3"/>
                <w:sz w:val="21"/>
                <w:szCs w:val="21"/>
              </w:rPr>
              <w:t>其他</w:t>
            </w:r>
          </w:p>
        </w:tc>
        <w:tc>
          <w:tcPr>
            <w:tcW w:w="3242" w:type="pct"/>
            <w:noWrap w:val="0"/>
            <w:vAlign w:val="top"/>
          </w:tcPr>
          <w:p w14:paraId="075E78AF">
            <w:pPr>
              <w:pStyle w:val="9"/>
              <w:spacing w:before="136" w:line="360" w:lineRule="auto"/>
              <w:ind w:left="73"/>
              <w:rPr>
                <w:color w:val="auto"/>
                <w:sz w:val="21"/>
                <w:szCs w:val="21"/>
              </w:rPr>
            </w:pPr>
            <w:r>
              <w:rPr>
                <w:color w:val="auto"/>
                <w:spacing w:val="1"/>
                <w:sz w:val="21"/>
                <w:szCs w:val="21"/>
              </w:rPr>
              <w:t>随机组配置控制柜</w:t>
            </w:r>
          </w:p>
        </w:tc>
      </w:tr>
    </w:tbl>
    <w:p w14:paraId="23CFF84D">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（2）、</w:t>
      </w:r>
      <w:r>
        <w:rPr>
          <w:rFonts w:hint="eastAsia" w:ascii="宋体" w:hAnsi="宋体" w:eastAsia="宋体" w:cs="Times New Roman"/>
          <w:color w:val="auto"/>
          <w:kern w:val="0"/>
          <w:sz w:val="21"/>
          <w:szCs w:val="21"/>
          <w:lang w:val="en-US" w:eastAsia="zh-CN" w:bidi="ar-SA"/>
        </w:rPr>
        <w:t>冷却塔技术参数</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9"/>
        <w:gridCol w:w="2630"/>
        <w:gridCol w:w="2107"/>
        <w:gridCol w:w="1314"/>
      </w:tblGrid>
      <w:tr w14:paraId="56892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pct"/>
            <w:noWrap/>
            <w:vAlign w:val="center"/>
          </w:tcPr>
          <w:p w14:paraId="0F7E3A5E">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设备名称</w:t>
            </w:r>
          </w:p>
        </w:tc>
        <w:tc>
          <w:tcPr>
            <w:tcW w:w="1543" w:type="pct"/>
            <w:noWrap/>
            <w:vAlign w:val="center"/>
          </w:tcPr>
          <w:p w14:paraId="4B6B7BC4">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循环水量</w:t>
            </w:r>
          </w:p>
        </w:tc>
        <w:tc>
          <w:tcPr>
            <w:tcW w:w="1236" w:type="pct"/>
            <w:noWrap/>
            <w:vAlign w:val="center"/>
          </w:tcPr>
          <w:p w14:paraId="5C0BA4B6">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电机功率</w:t>
            </w:r>
          </w:p>
        </w:tc>
        <w:tc>
          <w:tcPr>
            <w:tcW w:w="770" w:type="pct"/>
            <w:noWrap/>
            <w:vAlign w:val="center"/>
          </w:tcPr>
          <w:p w14:paraId="5279F2FE">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数量</w:t>
            </w:r>
          </w:p>
        </w:tc>
      </w:tr>
      <w:tr w14:paraId="784D6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pct"/>
            <w:noWrap/>
            <w:vAlign w:val="center"/>
          </w:tcPr>
          <w:p w14:paraId="137363F1">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方型横流式低噪音</w:t>
            </w:r>
          </w:p>
          <w:p w14:paraId="13177BA8">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玻璃钢冷却塔</w:t>
            </w:r>
          </w:p>
        </w:tc>
        <w:tc>
          <w:tcPr>
            <w:tcW w:w="1543" w:type="pct"/>
            <w:noWrap/>
            <w:vAlign w:val="center"/>
          </w:tcPr>
          <w:p w14:paraId="6EE86406">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w:t>
            </w:r>
            <w:r>
              <w:rPr>
                <w:rFonts w:hint="eastAsia" w:ascii="宋体" w:hAnsi="宋体" w:cs="宋体"/>
                <w:bCs/>
                <w:color w:val="auto"/>
                <w:kern w:val="0"/>
                <w:sz w:val="21"/>
                <w:szCs w:val="21"/>
                <w:lang w:val="en-US" w:eastAsia="zh-CN" w:bidi="ar"/>
              </w:rPr>
              <w:t>400</w:t>
            </w:r>
            <w:r>
              <w:rPr>
                <w:rFonts w:hint="eastAsia" w:ascii="宋体" w:hAnsi="宋体" w:cs="宋体"/>
                <w:bCs/>
                <w:color w:val="auto"/>
                <w:kern w:val="0"/>
                <w:sz w:val="21"/>
                <w:szCs w:val="21"/>
                <w:lang w:bidi="ar"/>
              </w:rPr>
              <w:t>m</w:t>
            </w:r>
            <w:r>
              <w:rPr>
                <w:rFonts w:hint="eastAsia" w:ascii="宋体" w:hAnsi="宋体" w:cs="宋体"/>
                <w:bCs/>
                <w:color w:val="auto"/>
                <w:kern w:val="0"/>
                <w:sz w:val="21"/>
                <w:szCs w:val="21"/>
                <w:vertAlign w:val="superscript"/>
                <w:lang w:bidi="ar"/>
              </w:rPr>
              <w:t>3</w:t>
            </w:r>
            <w:r>
              <w:rPr>
                <w:rFonts w:hint="eastAsia" w:ascii="宋体" w:hAnsi="宋体" w:cs="宋体"/>
                <w:bCs/>
                <w:color w:val="auto"/>
                <w:kern w:val="0"/>
                <w:sz w:val="21"/>
                <w:szCs w:val="21"/>
                <w:lang w:bidi="ar"/>
              </w:rPr>
              <w:t>/h</w:t>
            </w:r>
          </w:p>
        </w:tc>
        <w:tc>
          <w:tcPr>
            <w:tcW w:w="1236" w:type="pct"/>
            <w:noWrap/>
            <w:vAlign w:val="center"/>
          </w:tcPr>
          <w:p w14:paraId="59E38C2C">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 xml:space="preserve">≤11KW </w:t>
            </w:r>
          </w:p>
        </w:tc>
        <w:tc>
          <w:tcPr>
            <w:tcW w:w="770" w:type="pct"/>
            <w:noWrap/>
            <w:vAlign w:val="center"/>
          </w:tcPr>
          <w:p w14:paraId="1C799E74">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val="en-US" w:eastAsia="zh-CN" w:bidi="ar"/>
              </w:rPr>
              <w:t>1</w:t>
            </w:r>
            <w:r>
              <w:rPr>
                <w:rFonts w:hint="eastAsia" w:ascii="宋体" w:hAnsi="宋体" w:cs="宋体"/>
                <w:bCs/>
                <w:color w:val="auto"/>
                <w:kern w:val="0"/>
                <w:sz w:val="21"/>
                <w:szCs w:val="21"/>
                <w:lang w:bidi="ar"/>
              </w:rPr>
              <w:t>台</w:t>
            </w:r>
          </w:p>
        </w:tc>
      </w:tr>
      <w:tr w14:paraId="70F3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pct"/>
            <w:noWrap/>
            <w:vAlign w:val="center"/>
          </w:tcPr>
          <w:p w14:paraId="5A828A91">
            <w:pPr>
              <w:widowControl/>
              <w:spacing w:line="360" w:lineRule="auto"/>
              <w:ind w:firstLine="0" w:firstLineChars="0"/>
              <w:jc w:val="center"/>
              <w:textAlignment w:val="center"/>
              <w:rPr>
                <w:rFonts w:hint="default" w:ascii="宋体" w:hAnsi="宋体" w:eastAsia="宋体" w:cs="宋体"/>
                <w:bCs/>
                <w:color w:val="auto"/>
                <w:kern w:val="0"/>
                <w:sz w:val="21"/>
                <w:szCs w:val="21"/>
                <w:lang w:val="en-US" w:eastAsia="zh-CN" w:bidi="ar"/>
              </w:rPr>
            </w:pPr>
            <w:r>
              <w:rPr>
                <w:rFonts w:hint="eastAsia" w:ascii="宋体" w:hAnsi="宋体" w:cs="宋体"/>
                <w:bCs/>
                <w:color w:val="auto"/>
                <w:kern w:val="0"/>
                <w:sz w:val="21"/>
                <w:szCs w:val="21"/>
                <w:lang w:val="en-US" w:eastAsia="zh-CN" w:bidi="ar"/>
              </w:rPr>
              <w:t>进出水温度</w:t>
            </w:r>
          </w:p>
        </w:tc>
        <w:tc>
          <w:tcPr>
            <w:tcW w:w="3550" w:type="pct"/>
            <w:gridSpan w:val="3"/>
            <w:noWrap/>
            <w:vAlign w:val="center"/>
          </w:tcPr>
          <w:p w14:paraId="279903D1">
            <w:pPr>
              <w:widowControl/>
              <w:spacing w:line="360" w:lineRule="auto"/>
              <w:ind w:firstLine="0" w:firstLineChars="0"/>
              <w:jc w:val="center"/>
              <w:textAlignment w:val="center"/>
              <w:rPr>
                <w:rFonts w:hint="eastAsia" w:ascii="宋体" w:hAnsi="宋体" w:cs="宋体"/>
                <w:bCs/>
                <w:color w:val="auto"/>
                <w:kern w:val="0"/>
                <w:sz w:val="21"/>
                <w:szCs w:val="21"/>
                <w:lang w:val="en-US" w:eastAsia="zh-CN" w:bidi="ar"/>
              </w:rPr>
            </w:pPr>
            <w:r>
              <w:rPr>
                <w:rFonts w:hint="eastAsia" w:ascii="宋体" w:hAnsi="宋体" w:cs="宋体"/>
                <w:bCs/>
                <w:color w:val="auto"/>
                <w:kern w:val="0"/>
                <w:sz w:val="21"/>
                <w:szCs w:val="21"/>
                <w:lang w:val="en-US" w:eastAsia="zh-CN" w:bidi="ar"/>
              </w:rPr>
              <w:t>38℃-32℃</w:t>
            </w:r>
          </w:p>
        </w:tc>
      </w:tr>
      <w:tr w14:paraId="4E22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pct"/>
            <w:noWrap/>
            <w:vAlign w:val="center"/>
          </w:tcPr>
          <w:p w14:paraId="10837931">
            <w:pPr>
              <w:widowControl/>
              <w:spacing w:line="360" w:lineRule="auto"/>
              <w:ind w:firstLine="0" w:firstLineChars="0"/>
              <w:jc w:val="center"/>
              <w:textAlignment w:val="center"/>
              <w:rPr>
                <w:rFonts w:hint="default" w:ascii="宋体" w:hAnsi="宋体" w:cs="宋体"/>
                <w:bCs/>
                <w:color w:val="auto"/>
                <w:kern w:val="0"/>
                <w:sz w:val="21"/>
                <w:szCs w:val="21"/>
                <w:lang w:val="en-US" w:eastAsia="zh-CN" w:bidi="ar"/>
              </w:rPr>
            </w:pPr>
            <w:r>
              <w:rPr>
                <w:rFonts w:hint="eastAsia" w:ascii="宋体" w:hAnsi="宋体" w:cs="宋体"/>
                <w:bCs/>
                <w:color w:val="auto"/>
                <w:kern w:val="0"/>
                <w:sz w:val="21"/>
                <w:szCs w:val="21"/>
                <w:lang w:val="en-US" w:eastAsia="zh-CN" w:bidi="ar"/>
              </w:rPr>
              <w:t>湿球温度</w:t>
            </w:r>
          </w:p>
        </w:tc>
        <w:tc>
          <w:tcPr>
            <w:tcW w:w="3550" w:type="pct"/>
            <w:gridSpan w:val="3"/>
            <w:noWrap/>
            <w:vAlign w:val="center"/>
          </w:tcPr>
          <w:p w14:paraId="6F06A3ED">
            <w:pPr>
              <w:widowControl/>
              <w:spacing w:line="360" w:lineRule="auto"/>
              <w:ind w:firstLine="0" w:firstLineChars="0"/>
              <w:jc w:val="center"/>
              <w:textAlignment w:val="center"/>
              <w:rPr>
                <w:rFonts w:hint="eastAsia" w:ascii="宋体" w:hAnsi="宋体" w:cs="宋体"/>
                <w:bCs/>
                <w:color w:val="auto"/>
                <w:kern w:val="0"/>
                <w:sz w:val="21"/>
                <w:szCs w:val="21"/>
                <w:lang w:val="en-US" w:eastAsia="zh-CN" w:bidi="ar"/>
              </w:rPr>
            </w:pPr>
            <w:r>
              <w:rPr>
                <w:rFonts w:hint="eastAsia" w:ascii="宋体" w:hAnsi="宋体" w:cs="宋体"/>
                <w:bCs/>
                <w:color w:val="auto"/>
                <w:kern w:val="0"/>
                <w:sz w:val="21"/>
                <w:szCs w:val="21"/>
                <w:lang w:val="en-US" w:eastAsia="zh-CN" w:bidi="ar"/>
              </w:rPr>
              <w:t>23℃</w:t>
            </w:r>
          </w:p>
        </w:tc>
      </w:tr>
      <w:tr w14:paraId="2313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pct"/>
            <w:noWrap/>
            <w:vAlign w:val="center"/>
          </w:tcPr>
          <w:p w14:paraId="5A167C5B">
            <w:pPr>
              <w:widowControl/>
              <w:spacing w:line="360" w:lineRule="auto"/>
              <w:ind w:firstLine="0" w:firstLineChars="0"/>
              <w:jc w:val="center"/>
              <w:textAlignment w:val="center"/>
              <w:rPr>
                <w:rFonts w:hint="eastAsia" w:ascii="宋体" w:hAnsi="宋体" w:cs="宋体"/>
                <w:bCs/>
                <w:color w:val="auto"/>
                <w:kern w:val="0"/>
                <w:sz w:val="21"/>
                <w:szCs w:val="21"/>
                <w:lang w:bidi="ar"/>
              </w:rPr>
            </w:pPr>
            <w:r>
              <w:rPr>
                <w:rFonts w:hint="eastAsia" w:ascii="宋体" w:hAnsi="宋体" w:cs="宋体"/>
                <w:bCs/>
                <w:color w:val="auto"/>
                <w:kern w:val="0"/>
                <w:sz w:val="21"/>
                <w:szCs w:val="21"/>
                <w:lang w:bidi="ar"/>
              </w:rPr>
              <w:t>★风机形式及材质</w:t>
            </w:r>
          </w:p>
        </w:tc>
        <w:tc>
          <w:tcPr>
            <w:tcW w:w="3550" w:type="pct"/>
            <w:gridSpan w:val="3"/>
            <w:noWrap/>
            <w:vAlign w:val="center"/>
          </w:tcPr>
          <w:p w14:paraId="2929FEB4">
            <w:pPr>
              <w:widowControl/>
              <w:spacing w:line="360" w:lineRule="auto"/>
              <w:ind w:firstLine="0" w:firstLineChars="0"/>
              <w:jc w:val="center"/>
              <w:textAlignment w:val="center"/>
              <w:rPr>
                <w:rFonts w:hint="eastAsia" w:ascii="宋体" w:hAnsi="宋体" w:eastAsia="宋体" w:cs="宋体"/>
                <w:bCs/>
                <w:color w:val="auto"/>
                <w:kern w:val="0"/>
                <w:sz w:val="21"/>
                <w:szCs w:val="21"/>
                <w:lang w:eastAsia="zh-CN" w:bidi="ar"/>
              </w:rPr>
            </w:pPr>
            <w:r>
              <w:rPr>
                <w:rFonts w:hint="eastAsia" w:ascii="宋体" w:hAnsi="宋体" w:cs="宋体"/>
                <w:bCs/>
                <w:color w:val="auto"/>
                <w:kern w:val="0"/>
                <w:sz w:val="21"/>
                <w:szCs w:val="21"/>
                <w:lang w:bidi="ar"/>
              </w:rPr>
              <w:t>机翼型，铝合金材质</w:t>
            </w:r>
          </w:p>
        </w:tc>
      </w:tr>
    </w:tbl>
    <w:p w14:paraId="6EE95FF2">
      <w:pPr>
        <w:spacing w:line="360" w:lineRule="auto"/>
        <w:jc w:val="left"/>
        <w:rPr>
          <w:rFonts w:hint="eastAsia" w:ascii="宋体" w:hAnsi="宋体" w:eastAsia="宋体" w:cs="Times New Roman"/>
          <w:color w:val="auto"/>
          <w:kern w:val="0"/>
          <w:sz w:val="21"/>
          <w:szCs w:val="21"/>
          <w:lang w:val="en-US" w:eastAsia="zh-CN" w:bidi="ar-SA"/>
        </w:rPr>
      </w:pPr>
      <w:r>
        <w:rPr>
          <w:rFonts w:hint="eastAsia" w:ascii="宋体" w:hAnsi="宋体" w:cs="Times New Roman"/>
          <w:color w:val="auto"/>
          <w:kern w:val="0"/>
          <w:sz w:val="21"/>
          <w:szCs w:val="21"/>
          <w:lang w:val="en-US" w:eastAsia="zh-CN" w:bidi="ar-SA"/>
        </w:rPr>
        <w:t>（3）、</w:t>
      </w:r>
      <w:r>
        <w:rPr>
          <w:rFonts w:hint="eastAsia" w:ascii="宋体" w:hAnsi="宋体" w:eastAsia="宋体" w:cs="Times New Roman"/>
          <w:color w:val="auto"/>
          <w:kern w:val="0"/>
          <w:sz w:val="21"/>
          <w:szCs w:val="21"/>
          <w:lang w:val="en-US" w:eastAsia="zh-CN" w:bidi="ar-SA"/>
        </w:rPr>
        <w:t>一体化输配系统</w:t>
      </w:r>
    </w:p>
    <w:tbl>
      <w:tblPr>
        <w:tblStyle w:val="10"/>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963"/>
        <w:gridCol w:w="5351"/>
      </w:tblGrid>
      <w:tr w14:paraId="18F322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1782" w:type="pct"/>
            <w:noWrap w:val="0"/>
            <w:vAlign w:val="top"/>
          </w:tcPr>
          <w:p w14:paraId="09A254D5">
            <w:pPr>
              <w:pStyle w:val="9"/>
              <w:spacing w:before="33" w:line="360" w:lineRule="auto"/>
              <w:ind w:left="85"/>
              <w:rPr>
                <w:color w:val="auto"/>
                <w:sz w:val="21"/>
                <w:szCs w:val="21"/>
              </w:rPr>
            </w:pPr>
            <w:r>
              <w:rPr>
                <w:color w:val="auto"/>
                <w:spacing w:val="-3"/>
                <w:sz w:val="21"/>
                <w:szCs w:val="21"/>
              </w:rPr>
              <w:t>数量</w:t>
            </w:r>
          </w:p>
        </w:tc>
        <w:tc>
          <w:tcPr>
            <w:tcW w:w="3217" w:type="pct"/>
            <w:noWrap w:val="0"/>
            <w:vAlign w:val="top"/>
          </w:tcPr>
          <w:p w14:paraId="56DC8132">
            <w:pPr>
              <w:pStyle w:val="9"/>
              <w:spacing w:before="44" w:line="360" w:lineRule="auto"/>
              <w:ind w:left="113"/>
              <w:rPr>
                <w:color w:val="auto"/>
                <w:sz w:val="21"/>
                <w:szCs w:val="21"/>
              </w:rPr>
            </w:pPr>
            <w:r>
              <w:rPr>
                <w:color w:val="auto"/>
                <w:spacing w:val="7"/>
                <w:sz w:val="21"/>
                <w:szCs w:val="21"/>
              </w:rPr>
              <w:t>2套</w:t>
            </w:r>
          </w:p>
        </w:tc>
      </w:tr>
      <w:tr w14:paraId="34939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1782" w:type="pct"/>
            <w:noWrap w:val="0"/>
            <w:vAlign w:val="top"/>
          </w:tcPr>
          <w:p w14:paraId="7A5A2608">
            <w:pPr>
              <w:pStyle w:val="9"/>
              <w:spacing w:before="117" w:line="360" w:lineRule="auto"/>
              <w:ind w:left="88"/>
              <w:rPr>
                <w:color w:val="auto"/>
                <w:sz w:val="21"/>
                <w:szCs w:val="21"/>
              </w:rPr>
            </w:pPr>
            <w:r>
              <w:rPr>
                <w:b/>
                <w:bCs/>
                <w:color w:val="auto"/>
                <w:spacing w:val="-4"/>
                <w:sz w:val="21"/>
                <w:szCs w:val="21"/>
              </w:rPr>
              <w:t>技术内容</w:t>
            </w:r>
          </w:p>
        </w:tc>
        <w:tc>
          <w:tcPr>
            <w:tcW w:w="3217" w:type="pct"/>
            <w:noWrap w:val="0"/>
            <w:vAlign w:val="top"/>
          </w:tcPr>
          <w:p w14:paraId="03BFB0E0">
            <w:pPr>
              <w:pStyle w:val="9"/>
              <w:spacing w:before="117" w:line="360" w:lineRule="auto"/>
              <w:ind w:left="116"/>
              <w:rPr>
                <w:color w:val="auto"/>
                <w:sz w:val="21"/>
                <w:szCs w:val="21"/>
              </w:rPr>
            </w:pPr>
            <w:r>
              <w:rPr>
                <w:b/>
                <w:bCs/>
                <w:color w:val="auto"/>
                <w:spacing w:val="1"/>
                <w:sz w:val="21"/>
                <w:szCs w:val="21"/>
              </w:rPr>
              <w:t>技术参数及要求(单套)</w:t>
            </w:r>
          </w:p>
        </w:tc>
      </w:tr>
      <w:tr w14:paraId="6AE84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782" w:type="pct"/>
            <w:noWrap w:val="0"/>
            <w:vAlign w:val="top"/>
          </w:tcPr>
          <w:p w14:paraId="207FD5E5">
            <w:pPr>
              <w:pStyle w:val="9"/>
              <w:spacing w:before="122" w:line="360" w:lineRule="auto"/>
              <w:ind w:left="85"/>
              <w:rPr>
                <w:color w:val="auto"/>
                <w:sz w:val="21"/>
                <w:szCs w:val="21"/>
              </w:rPr>
            </w:pPr>
            <w:r>
              <w:rPr>
                <w:color w:val="auto"/>
                <w:spacing w:val="1"/>
                <w:sz w:val="21"/>
                <w:szCs w:val="21"/>
              </w:rPr>
              <w:t>空调水泵台数</w:t>
            </w:r>
          </w:p>
        </w:tc>
        <w:tc>
          <w:tcPr>
            <w:tcW w:w="3217" w:type="pct"/>
            <w:noWrap w:val="0"/>
            <w:vAlign w:val="top"/>
          </w:tcPr>
          <w:p w14:paraId="4E9CD558">
            <w:pPr>
              <w:pStyle w:val="9"/>
              <w:spacing w:before="125" w:line="360" w:lineRule="auto"/>
              <w:ind w:left="113"/>
              <w:rPr>
                <w:color w:val="auto"/>
                <w:sz w:val="21"/>
                <w:szCs w:val="21"/>
              </w:rPr>
            </w:pPr>
            <w:r>
              <w:rPr>
                <w:color w:val="auto"/>
                <w:spacing w:val="13"/>
                <w:sz w:val="21"/>
                <w:szCs w:val="21"/>
              </w:rPr>
              <w:t>2台</w:t>
            </w:r>
          </w:p>
        </w:tc>
      </w:tr>
      <w:tr w14:paraId="5CA84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782" w:type="pct"/>
            <w:noWrap w:val="0"/>
            <w:vAlign w:val="top"/>
          </w:tcPr>
          <w:p w14:paraId="3674FF08">
            <w:pPr>
              <w:pStyle w:val="9"/>
              <w:spacing w:before="63" w:line="360" w:lineRule="auto"/>
              <w:ind w:left="85"/>
              <w:rPr>
                <w:color w:val="auto"/>
                <w:sz w:val="21"/>
                <w:szCs w:val="21"/>
              </w:rPr>
            </w:pPr>
            <w:r>
              <w:rPr>
                <w:color w:val="auto"/>
                <w:spacing w:val="1"/>
                <w:sz w:val="21"/>
                <w:szCs w:val="21"/>
              </w:rPr>
              <w:t>空调水泵扬程</w:t>
            </w:r>
          </w:p>
        </w:tc>
        <w:tc>
          <w:tcPr>
            <w:tcW w:w="3217" w:type="pct"/>
            <w:noWrap w:val="0"/>
            <w:vAlign w:val="top"/>
          </w:tcPr>
          <w:p w14:paraId="4D44A8AF">
            <w:pPr>
              <w:pStyle w:val="9"/>
              <w:spacing w:before="34" w:line="360" w:lineRule="auto"/>
              <w:ind w:left="113"/>
              <w:rPr>
                <w:color w:val="auto"/>
                <w:sz w:val="21"/>
                <w:szCs w:val="21"/>
              </w:rPr>
            </w:pPr>
            <w:r>
              <w:rPr>
                <w:color w:val="auto"/>
                <w:spacing w:val="4"/>
                <w:sz w:val="21"/>
                <w:szCs w:val="21"/>
              </w:rPr>
              <w:t>≥3</w:t>
            </w:r>
            <w:r>
              <w:rPr>
                <w:rFonts w:hint="eastAsia"/>
                <w:color w:val="auto"/>
                <w:spacing w:val="4"/>
                <w:sz w:val="21"/>
                <w:szCs w:val="21"/>
                <w:lang w:val="en-US" w:eastAsia="zh-CN"/>
              </w:rPr>
              <w:t>0m</w:t>
            </w:r>
          </w:p>
        </w:tc>
      </w:tr>
      <w:tr w14:paraId="26010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trPr>
        <w:tc>
          <w:tcPr>
            <w:tcW w:w="1782" w:type="pct"/>
            <w:noWrap w:val="0"/>
            <w:vAlign w:val="top"/>
          </w:tcPr>
          <w:p w14:paraId="42D48AFC">
            <w:pPr>
              <w:pStyle w:val="9"/>
              <w:spacing w:before="55" w:line="360" w:lineRule="auto"/>
              <w:ind w:left="85"/>
              <w:rPr>
                <w:color w:val="auto"/>
                <w:sz w:val="21"/>
                <w:szCs w:val="21"/>
              </w:rPr>
            </w:pPr>
            <w:r>
              <w:rPr>
                <w:color w:val="auto"/>
                <w:spacing w:val="1"/>
                <w:sz w:val="21"/>
                <w:szCs w:val="21"/>
              </w:rPr>
              <w:t>空调水泵流量</w:t>
            </w:r>
          </w:p>
        </w:tc>
        <w:tc>
          <w:tcPr>
            <w:tcW w:w="3217" w:type="pct"/>
            <w:noWrap w:val="0"/>
            <w:vAlign w:val="top"/>
          </w:tcPr>
          <w:p w14:paraId="73FCAB8A">
            <w:pPr>
              <w:pStyle w:val="9"/>
              <w:spacing w:before="36" w:line="360" w:lineRule="auto"/>
              <w:ind w:left="113"/>
              <w:rPr>
                <w:rFonts w:hint="eastAsia" w:eastAsia="宋体"/>
                <w:color w:val="auto"/>
                <w:sz w:val="21"/>
                <w:szCs w:val="21"/>
                <w:lang w:val="en-US" w:eastAsia="zh-CN"/>
              </w:rPr>
            </w:pPr>
            <w:r>
              <w:rPr>
                <w:color w:val="auto"/>
                <w:spacing w:val="3"/>
                <w:sz w:val="21"/>
                <w:szCs w:val="21"/>
              </w:rPr>
              <w:t>≥</w:t>
            </w:r>
            <w:r>
              <w:rPr>
                <w:rFonts w:hint="eastAsia"/>
                <w:color w:val="auto"/>
                <w:spacing w:val="3"/>
                <w:sz w:val="21"/>
                <w:szCs w:val="21"/>
                <w:lang w:val="en-US" w:eastAsia="zh-CN"/>
              </w:rPr>
              <w:t>80</w:t>
            </w:r>
            <w:r>
              <w:rPr>
                <w:color w:val="auto"/>
                <w:spacing w:val="3"/>
                <w:sz w:val="21"/>
                <w:szCs w:val="21"/>
              </w:rPr>
              <w:t>m³/h</w:t>
            </w:r>
          </w:p>
        </w:tc>
      </w:tr>
      <w:tr w14:paraId="29BC1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1782" w:type="pct"/>
            <w:noWrap w:val="0"/>
            <w:vAlign w:val="top"/>
          </w:tcPr>
          <w:p w14:paraId="76B37A45">
            <w:pPr>
              <w:pStyle w:val="9"/>
              <w:spacing w:before="127" w:line="360" w:lineRule="auto"/>
              <w:ind w:left="85"/>
              <w:rPr>
                <w:color w:val="auto"/>
                <w:sz w:val="21"/>
                <w:szCs w:val="21"/>
              </w:rPr>
            </w:pPr>
            <w:r>
              <w:rPr>
                <w:color w:val="auto"/>
                <w:spacing w:val="2"/>
                <w:sz w:val="21"/>
                <w:szCs w:val="21"/>
              </w:rPr>
              <w:t>冷却水水泵</w:t>
            </w:r>
          </w:p>
        </w:tc>
        <w:tc>
          <w:tcPr>
            <w:tcW w:w="3217" w:type="pct"/>
            <w:noWrap w:val="0"/>
            <w:vAlign w:val="top"/>
          </w:tcPr>
          <w:p w14:paraId="353B0D74">
            <w:pPr>
              <w:pStyle w:val="9"/>
              <w:spacing w:before="130" w:line="360" w:lineRule="auto"/>
              <w:ind w:left="113"/>
              <w:rPr>
                <w:rFonts w:hint="eastAsia" w:eastAsia="宋体"/>
                <w:color w:val="auto"/>
                <w:sz w:val="21"/>
                <w:szCs w:val="21"/>
                <w:lang w:eastAsia="zh-CN"/>
              </w:rPr>
            </w:pPr>
            <w:r>
              <w:rPr>
                <w:color w:val="auto"/>
                <w:spacing w:val="13"/>
                <w:sz w:val="21"/>
                <w:szCs w:val="21"/>
              </w:rPr>
              <w:t>2台</w:t>
            </w:r>
            <w:r>
              <w:rPr>
                <w:rFonts w:hint="eastAsia"/>
                <w:color w:val="auto"/>
                <w:spacing w:val="13"/>
                <w:sz w:val="21"/>
                <w:szCs w:val="21"/>
                <w:lang w:eastAsia="zh-CN"/>
              </w:rPr>
              <w:t>（</w:t>
            </w:r>
            <w:r>
              <w:rPr>
                <w:rFonts w:hint="eastAsia"/>
                <w:color w:val="auto"/>
                <w:spacing w:val="13"/>
                <w:sz w:val="21"/>
                <w:szCs w:val="21"/>
                <w:lang w:val="en-US" w:eastAsia="zh-CN"/>
              </w:rPr>
              <w:t>规格自定</w:t>
            </w:r>
            <w:r>
              <w:rPr>
                <w:rFonts w:hint="eastAsia"/>
                <w:color w:val="auto"/>
                <w:spacing w:val="13"/>
                <w:sz w:val="21"/>
                <w:szCs w:val="21"/>
                <w:lang w:eastAsia="zh-CN"/>
              </w:rPr>
              <w:t>）</w:t>
            </w:r>
          </w:p>
        </w:tc>
      </w:tr>
    </w:tbl>
    <w:p w14:paraId="0DA44451">
      <w:pPr>
        <w:spacing w:line="360" w:lineRule="auto"/>
        <w:rPr>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238F5"/>
    <w:rsid w:val="03323B24"/>
    <w:rsid w:val="0C1E558E"/>
    <w:rsid w:val="0DAE46EF"/>
    <w:rsid w:val="0E6A7DF0"/>
    <w:rsid w:val="13A92C40"/>
    <w:rsid w:val="13ED4933"/>
    <w:rsid w:val="1468384A"/>
    <w:rsid w:val="1C054074"/>
    <w:rsid w:val="1E2B2D0C"/>
    <w:rsid w:val="25BF5294"/>
    <w:rsid w:val="2738751F"/>
    <w:rsid w:val="29347D47"/>
    <w:rsid w:val="29797FB7"/>
    <w:rsid w:val="2E717347"/>
    <w:rsid w:val="30FC196D"/>
    <w:rsid w:val="31C81974"/>
    <w:rsid w:val="383513E6"/>
    <w:rsid w:val="3CF053C6"/>
    <w:rsid w:val="3F7238F5"/>
    <w:rsid w:val="43527E31"/>
    <w:rsid w:val="44235BD6"/>
    <w:rsid w:val="4B9A5CD8"/>
    <w:rsid w:val="4C1B0BC7"/>
    <w:rsid w:val="52AF3E17"/>
    <w:rsid w:val="53703A8D"/>
    <w:rsid w:val="58E15E2C"/>
    <w:rsid w:val="5CE46DB3"/>
    <w:rsid w:val="61C80A51"/>
    <w:rsid w:val="62D67210"/>
    <w:rsid w:val="65EE2A50"/>
    <w:rsid w:val="6E0A3A7A"/>
    <w:rsid w:val="710D5340"/>
    <w:rsid w:val="714E6EA3"/>
    <w:rsid w:val="725928EB"/>
    <w:rsid w:val="72DD1E82"/>
    <w:rsid w:val="7349576A"/>
    <w:rsid w:val="74820F33"/>
    <w:rsid w:val="76DF08BF"/>
    <w:rsid w:val="77093CF3"/>
    <w:rsid w:val="77A56C97"/>
    <w:rsid w:val="7AC02E83"/>
    <w:rsid w:val="7AE409FC"/>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rFonts w:ascii="楷体_GB2312" w:hAnsi="Arial" w:eastAsia="楷体_GB2312"/>
      <w:sz w:val="28"/>
    </w:rPr>
  </w:style>
  <w:style w:type="paragraph" w:styleId="4">
    <w:name w:val="Body Text Indent"/>
    <w:basedOn w:val="1"/>
    <w:qFormat/>
    <w:uiPriority w:val="0"/>
    <w:pPr>
      <w:adjustRightInd w:val="0"/>
      <w:spacing w:line="312" w:lineRule="atLeast"/>
      <w:ind w:firstLine="574"/>
      <w:textAlignment w:val="baseline"/>
    </w:pPr>
    <w:rPr>
      <w:rFonts w:ascii="宋体"/>
      <w:kern w:val="0"/>
      <w:sz w:val="28"/>
    </w:rPr>
  </w:style>
  <w:style w:type="paragraph" w:styleId="5">
    <w:name w:val="Body Text First Indent 2"/>
    <w:basedOn w:val="4"/>
    <w:qFormat/>
    <w:uiPriority w:val="99"/>
    <w:pPr>
      <w:ind w:firstLine="420" w:firstLineChars="200"/>
    </w:pPr>
  </w:style>
  <w:style w:type="paragraph" w:styleId="8">
    <w:name w:val="List Paragraph"/>
    <w:basedOn w:val="1"/>
    <w:qFormat/>
    <w:uiPriority w:val="34"/>
    <w:pPr>
      <w:spacing w:line="360" w:lineRule="auto"/>
      <w:ind w:firstLine="420" w:firstLineChars="200"/>
    </w:pPr>
    <w:rPr>
      <w:rFonts w:ascii="Calibri" w:hAnsi="Calibri"/>
      <w:kern w:val="0"/>
      <w:sz w:val="24"/>
    </w:rPr>
  </w:style>
  <w:style w:type="paragraph" w:customStyle="1" w:styleId="9">
    <w:name w:val="Table Text"/>
    <w:basedOn w:val="1"/>
    <w:qFormat/>
    <w:uiPriority w:val="0"/>
    <w:pPr>
      <w:widowControl/>
      <w:spacing w:before="60" w:after="60"/>
      <w:jc w:val="center"/>
    </w:pPr>
    <w:rPr>
      <w:bCs/>
      <w:kern w:val="0"/>
      <w:sz w:val="24"/>
      <w:szCs w:val="24"/>
      <w:lang w:eastAsia="en-US"/>
    </w:rPr>
  </w:style>
  <w:style w:type="table" w:customStyle="1" w:styleId="1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4339</Words>
  <Characters>4616</Characters>
  <Lines>0</Lines>
  <Paragraphs>0</Paragraphs>
  <TotalTime>19</TotalTime>
  <ScaleCrop>false</ScaleCrop>
  <LinksUpToDate>false</LinksUpToDate>
  <CharactersWithSpaces>4732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2025-09-02T08:56:00Z</dcterms:created>
  <dc:creator>纪晓岚</dc:creator>
  <cp:lastModifiedBy>知非</cp:lastModifiedBy>
  <dcterms:modified xsi:type="dcterms:W3CDTF">2025-09-22T02:31:04Z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837B77ED8B4B41F198966BA894186809_13</vt:lpwstr>
  </property>
  <property fmtid="{D5CDD505-2E9C-101B-9397-08002B2CF9AE}" pid="4" name="KSOTemplateDocerSaveRecord">
    <vt:lpwstr>eyJoZGlkIjoiN2JjYjc0YzYwNjMwMTdiNDFmZTQ5YjYxNzNmZmRkMzQiLCJ1c2VySWQiOiIxMjQ0ODk5OTM5In0=</vt:lpwstr>
  </property>
</Properties>
</file>