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92E17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4A80F668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注：各供应商根据本项目制定技术方案，格</w:t>
      </w:r>
      <w:bookmarkStart w:id="0" w:name="_GoBack"/>
      <w:bookmarkEnd w:id="0"/>
      <w:r>
        <w:rPr>
          <w:rFonts w:hint="eastAsia"/>
          <w:lang w:val="en-US" w:eastAsia="zh-CN"/>
        </w:rPr>
        <w:t>式自拟。。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056044F4"/>
    <w:rsid w:val="092D3FDF"/>
    <w:rsid w:val="329249EA"/>
    <w:rsid w:val="37B26A07"/>
    <w:rsid w:val="3A2B2AA0"/>
    <w:rsid w:val="4CA458E7"/>
    <w:rsid w:val="4DF36C44"/>
    <w:rsid w:val="52EE6DBD"/>
    <w:rsid w:val="606B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19</TotalTime>
  <ScaleCrop>false</ScaleCrop>
  <LinksUpToDate>false</LinksUpToDate>
  <CharactersWithSpaces>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2024-06-17T07:52:00Z</dcterms:created>
  <dc:creator>Lenovo</dc:creator>
  <cp:lastModifiedBy>沁雨忧馨</cp:lastModifiedBy>
  <dcterms:modified xsi:type="dcterms:W3CDTF">2025-09-28T03:21:47Z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775D4758B3A444EC92795A5C022EF976_12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