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326AA11">
      <w:pPr>
        <w:pStyle w:val="2"/>
        <w:jc w:val="center"/>
        <w:rPr>
          <w:rFonts w:hint="eastAsia" w:ascii="宋体" w:hAnsi="宋体" w:eastAsia="宋体" w:cs="宋体"/>
          <w:b/>
          <w:bCs/>
          <w:kern w:val="2"/>
          <w:sz w:val="32"/>
        </w:rPr>
      </w:pPr>
      <w:r>
        <w:rPr>
          <w:rFonts w:hint="eastAsia" w:ascii="宋体" w:hAnsi="宋体" w:cs="宋体"/>
          <w:b/>
          <w:bCs/>
          <w:kern w:val="2"/>
          <w:sz w:val="32"/>
          <w:lang w:val="en-US" w:eastAsia="zh-CN"/>
        </w:rPr>
        <w:t>供应商</w:t>
      </w:r>
      <w:r>
        <w:rPr>
          <w:rFonts w:hint="eastAsia" w:ascii="宋体" w:hAnsi="宋体" w:eastAsia="宋体" w:cs="宋体"/>
          <w:b/>
          <w:bCs/>
          <w:kern w:val="2"/>
          <w:sz w:val="32"/>
        </w:rPr>
        <w:t>类似项目业绩一览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kern w:val="2"/>
          <w:sz w:val="32"/>
        </w:rPr>
        <w:t>表</w:t>
      </w:r>
    </w:p>
    <w:p w14:paraId="2A7F54F2">
      <w:pPr>
        <w:spacing w:line="440" w:lineRule="exact"/>
        <w:rPr>
          <w:rFonts w:hint="eastAsia" w:ascii="宋体" w:hAnsi="宋体" w:eastAsia="宋体" w:cs="宋体"/>
          <w:szCs w:val="21"/>
          <w:u w:val="single"/>
        </w:rPr>
      </w:pPr>
      <w:r>
        <w:rPr>
          <w:rFonts w:hint="eastAsia" w:ascii="宋体" w:hAnsi="宋体" w:eastAsia="宋体" w:cs="宋体"/>
          <w:szCs w:val="21"/>
        </w:rPr>
        <w:t xml:space="preserve"> </w:t>
      </w:r>
    </w:p>
    <w:tbl>
      <w:tblPr>
        <w:tblStyle w:val="3"/>
        <w:tblW w:w="8871" w:type="dxa"/>
        <w:jc w:val="center"/>
        <w:tblBorders>
          <w:top w:val="double" w:color="000000" w:sz="6" w:space="0"/>
          <w:left w:val="double" w:color="000000" w:sz="6" w:space="0"/>
          <w:bottom w:val="double" w:color="000000" w:sz="6" w:space="0"/>
          <w:right w:val="double" w:color="000000" w:sz="6" w:space="0"/>
          <w:insideH w:val="single" w:color="000000" w:sz="6" w:space="0"/>
          <w:insideV w:val="single" w:color="000000" w:sz="6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7"/>
        <w:gridCol w:w="1075"/>
        <w:gridCol w:w="1087"/>
        <w:gridCol w:w="1163"/>
        <w:gridCol w:w="1337"/>
        <w:gridCol w:w="1568"/>
        <w:gridCol w:w="1924"/>
      </w:tblGrid>
      <w:tr w14:paraId="37D4F6AC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17" w:type="dxa"/>
            <w:shd w:val="clear" w:color="auto" w:fill="auto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2312EB5">
            <w:pPr>
              <w:widowControl/>
              <w:shd w:val="clear" w:color="auto" w:fill="FFFFFF"/>
              <w:spacing w:line="52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序号</w:t>
            </w:r>
          </w:p>
        </w:tc>
        <w:tc>
          <w:tcPr>
            <w:tcW w:w="1075" w:type="dxa"/>
            <w:tcBorders>
              <w:right w:val="single" w:color="auto" w:sz="4" w:space="0"/>
            </w:tcBorders>
            <w:shd w:val="clear" w:color="auto" w:fill="auto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096433C">
            <w:pPr>
              <w:widowControl/>
              <w:shd w:val="clear" w:color="auto" w:fill="FFFFFF"/>
              <w:spacing w:line="52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项目</w:t>
            </w:r>
          </w:p>
          <w:p w14:paraId="62FBEE0C">
            <w:pPr>
              <w:widowControl/>
              <w:shd w:val="clear" w:color="auto" w:fill="FFFFFF"/>
              <w:spacing w:line="52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名称</w:t>
            </w:r>
          </w:p>
        </w:tc>
        <w:tc>
          <w:tcPr>
            <w:tcW w:w="1087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FBC65D8">
            <w:pPr>
              <w:widowControl/>
              <w:shd w:val="clear" w:color="auto" w:fill="FFFFFF"/>
              <w:spacing w:line="52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采购</w:t>
            </w:r>
          </w:p>
          <w:p w14:paraId="5F006ABC">
            <w:pPr>
              <w:widowControl/>
              <w:shd w:val="clear" w:color="auto" w:fill="FFFFFF"/>
              <w:spacing w:line="52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单位</w:t>
            </w:r>
          </w:p>
        </w:tc>
        <w:tc>
          <w:tcPr>
            <w:tcW w:w="1163" w:type="dxa"/>
            <w:tcBorders>
              <w:left w:val="single" w:color="auto" w:sz="4" w:space="0"/>
            </w:tcBorders>
            <w:shd w:val="clear" w:color="auto" w:fill="auto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5440796">
            <w:pPr>
              <w:widowControl/>
              <w:shd w:val="clear" w:color="auto" w:fill="FFFFFF"/>
              <w:spacing w:line="52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 w:bidi="ar"/>
              </w:rPr>
              <w:t>主要项目内容</w:t>
            </w:r>
          </w:p>
        </w:tc>
        <w:tc>
          <w:tcPr>
            <w:tcW w:w="1337" w:type="dxa"/>
            <w:tcBorders>
              <w:right w:val="single" w:color="auto" w:sz="4" w:space="0"/>
            </w:tcBorders>
            <w:shd w:val="clear" w:color="auto" w:fill="auto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8F6B64D">
            <w:pPr>
              <w:widowControl/>
              <w:shd w:val="clear" w:color="auto" w:fill="FFFFFF"/>
              <w:spacing w:line="52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合同签</w:t>
            </w:r>
          </w:p>
          <w:p w14:paraId="0BC35E59">
            <w:pPr>
              <w:widowControl/>
              <w:shd w:val="clear" w:color="auto" w:fill="FFFFFF"/>
              <w:spacing w:line="52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订时间</w:t>
            </w:r>
          </w:p>
        </w:tc>
        <w:tc>
          <w:tcPr>
            <w:tcW w:w="1568" w:type="dxa"/>
            <w:tcBorders>
              <w:left w:val="single" w:color="auto" w:sz="4" w:space="0"/>
            </w:tcBorders>
            <w:shd w:val="clear" w:color="auto" w:fill="auto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E6BEFE9">
            <w:pPr>
              <w:widowControl/>
              <w:shd w:val="clear" w:color="auto" w:fill="FFFFFF"/>
              <w:spacing w:line="52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合同完</w:t>
            </w:r>
          </w:p>
          <w:p w14:paraId="5916EF4C">
            <w:pPr>
              <w:widowControl/>
              <w:shd w:val="clear" w:color="auto" w:fill="FFFFFF"/>
              <w:spacing w:line="52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成时间</w:t>
            </w:r>
          </w:p>
        </w:tc>
        <w:tc>
          <w:tcPr>
            <w:tcW w:w="1924" w:type="dxa"/>
            <w:shd w:val="clear" w:color="auto" w:fill="auto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3199FB3">
            <w:pPr>
              <w:widowControl/>
              <w:shd w:val="clear" w:color="auto" w:fill="FFFFFF"/>
              <w:spacing w:line="52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 w:bidi="ar"/>
              </w:rPr>
              <w:t>备注</w:t>
            </w:r>
          </w:p>
        </w:tc>
      </w:tr>
      <w:tr w14:paraId="5A9D2FCA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17" w:type="dxa"/>
            <w:shd w:val="clear" w:color="auto" w:fill="auto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3529191">
            <w:pPr>
              <w:spacing w:line="48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075" w:type="dxa"/>
            <w:tcBorders>
              <w:right w:val="single" w:color="auto" w:sz="4" w:space="0"/>
            </w:tcBorders>
            <w:shd w:val="clear" w:color="auto" w:fill="auto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7C9AC4A">
            <w:pPr>
              <w:spacing w:line="480" w:lineRule="exac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087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CB3C15E">
            <w:pPr>
              <w:spacing w:line="480" w:lineRule="exac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163" w:type="dxa"/>
            <w:tcBorders>
              <w:left w:val="single" w:color="auto" w:sz="4" w:space="0"/>
            </w:tcBorders>
            <w:shd w:val="clear" w:color="auto" w:fill="auto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70F0F9A">
            <w:pPr>
              <w:spacing w:line="480" w:lineRule="exac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337" w:type="dxa"/>
            <w:tcBorders>
              <w:right w:val="single" w:color="auto" w:sz="4" w:space="0"/>
            </w:tcBorders>
            <w:shd w:val="clear" w:color="auto" w:fill="auto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6B415E5">
            <w:pPr>
              <w:spacing w:line="48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568" w:type="dxa"/>
            <w:tcBorders>
              <w:left w:val="single" w:color="auto" w:sz="4" w:space="0"/>
            </w:tcBorders>
            <w:shd w:val="clear" w:color="auto" w:fill="auto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0FB19B5">
            <w:pPr>
              <w:spacing w:line="48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924" w:type="dxa"/>
            <w:shd w:val="clear" w:color="auto" w:fill="auto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5F3725B">
            <w:pPr>
              <w:spacing w:line="480" w:lineRule="exac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  <w:tr w14:paraId="01E3C461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17" w:type="dxa"/>
            <w:shd w:val="clear" w:color="auto" w:fill="auto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6CD8348">
            <w:pPr>
              <w:spacing w:line="48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075" w:type="dxa"/>
            <w:tcBorders>
              <w:right w:val="single" w:color="auto" w:sz="4" w:space="0"/>
            </w:tcBorders>
            <w:shd w:val="clear" w:color="auto" w:fill="auto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BCDD2C5">
            <w:pPr>
              <w:spacing w:line="480" w:lineRule="exac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087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5B4BA94">
            <w:pPr>
              <w:spacing w:line="48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163" w:type="dxa"/>
            <w:tcBorders>
              <w:left w:val="single" w:color="auto" w:sz="4" w:space="0"/>
            </w:tcBorders>
            <w:shd w:val="clear" w:color="auto" w:fill="auto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3384798">
            <w:pPr>
              <w:spacing w:line="480" w:lineRule="exac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337" w:type="dxa"/>
            <w:tcBorders>
              <w:right w:val="single" w:color="auto" w:sz="4" w:space="0"/>
            </w:tcBorders>
            <w:shd w:val="clear" w:color="auto" w:fill="auto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1E2C132">
            <w:pPr>
              <w:spacing w:line="48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568" w:type="dxa"/>
            <w:tcBorders>
              <w:left w:val="single" w:color="auto" w:sz="4" w:space="0"/>
            </w:tcBorders>
            <w:shd w:val="clear" w:color="auto" w:fill="auto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6C7955F">
            <w:pPr>
              <w:spacing w:line="48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924" w:type="dxa"/>
            <w:shd w:val="clear" w:color="auto" w:fill="auto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9FA1294">
            <w:pPr>
              <w:spacing w:line="480" w:lineRule="exac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  <w:tr w14:paraId="1AD89A2E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17" w:type="dxa"/>
            <w:shd w:val="clear" w:color="auto" w:fill="auto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873BE47">
            <w:pPr>
              <w:spacing w:line="480" w:lineRule="exac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075" w:type="dxa"/>
            <w:tcBorders>
              <w:right w:val="single" w:color="auto" w:sz="4" w:space="0"/>
            </w:tcBorders>
            <w:shd w:val="clear" w:color="auto" w:fill="auto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C0145F5">
            <w:pPr>
              <w:spacing w:line="480" w:lineRule="exac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087" w:type="dxa"/>
            <w:tcBorders>
              <w:left w:val="single" w:color="auto" w:sz="4" w:space="0"/>
            </w:tcBorders>
            <w:shd w:val="clear" w:color="auto" w:fill="auto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35D72D2">
            <w:pPr>
              <w:spacing w:line="480" w:lineRule="exac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163" w:type="dxa"/>
            <w:tcBorders>
              <w:right w:val="single" w:color="auto" w:sz="4" w:space="0"/>
            </w:tcBorders>
            <w:shd w:val="clear" w:color="auto" w:fill="auto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E0E124E">
            <w:pPr>
              <w:spacing w:line="480" w:lineRule="exac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337" w:type="dxa"/>
            <w:tcBorders>
              <w:left w:val="single" w:color="auto" w:sz="4" w:space="0"/>
            </w:tcBorders>
            <w:shd w:val="clear" w:color="auto" w:fill="auto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8ADFC38">
            <w:pPr>
              <w:spacing w:line="480" w:lineRule="exac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568" w:type="dxa"/>
            <w:tcBorders>
              <w:right w:val="single" w:color="auto" w:sz="4" w:space="0"/>
            </w:tcBorders>
            <w:shd w:val="clear" w:color="auto" w:fill="auto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4A2BDB2">
            <w:pPr>
              <w:spacing w:line="480" w:lineRule="exac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924" w:type="dxa"/>
            <w:tcBorders>
              <w:left w:val="single" w:color="auto" w:sz="4" w:space="0"/>
            </w:tcBorders>
            <w:shd w:val="clear" w:color="auto" w:fill="auto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8FDF1E1">
            <w:pPr>
              <w:spacing w:line="480" w:lineRule="exac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  <w:tr w14:paraId="54CC0F6A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17" w:type="dxa"/>
            <w:shd w:val="clear" w:color="auto" w:fill="auto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E821C3F">
            <w:pPr>
              <w:spacing w:line="480" w:lineRule="exac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075" w:type="dxa"/>
            <w:tcBorders>
              <w:right w:val="single" w:color="auto" w:sz="4" w:space="0"/>
            </w:tcBorders>
            <w:shd w:val="clear" w:color="auto" w:fill="auto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7E0C4CA">
            <w:pPr>
              <w:spacing w:line="480" w:lineRule="exac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087" w:type="dxa"/>
            <w:tcBorders>
              <w:left w:val="single" w:color="auto" w:sz="4" w:space="0"/>
            </w:tcBorders>
            <w:shd w:val="clear" w:color="auto" w:fill="auto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05DFFDB">
            <w:pPr>
              <w:spacing w:line="480" w:lineRule="exac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163" w:type="dxa"/>
            <w:tcBorders>
              <w:right w:val="single" w:color="auto" w:sz="4" w:space="0"/>
            </w:tcBorders>
            <w:shd w:val="clear" w:color="auto" w:fill="auto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2308AF4">
            <w:pPr>
              <w:spacing w:line="480" w:lineRule="exac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337" w:type="dxa"/>
            <w:tcBorders>
              <w:left w:val="single" w:color="auto" w:sz="4" w:space="0"/>
            </w:tcBorders>
            <w:shd w:val="clear" w:color="auto" w:fill="auto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DB8289D">
            <w:pPr>
              <w:spacing w:line="480" w:lineRule="exac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568" w:type="dxa"/>
            <w:tcBorders>
              <w:right w:val="single" w:color="auto" w:sz="4" w:space="0"/>
            </w:tcBorders>
            <w:shd w:val="clear" w:color="auto" w:fill="auto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0E52E56">
            <w:pPr>
              <w:spacing w:line="480" w:lineRule="exac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924" w:type="dxa"/>
            <w:tcBorders>
              <w:left w:val="single" w:color="auto" w:sz="4" w:space="0"/>
            </w:tcBorders>
            <w:shd w:val="clear" w:color="auto" w:fill="auto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66EF330">
            <w:pPr>
              <w:spacing w:line="480" w:lineRule="exac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  <w:tr w14:paraId="39A64E33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17" w:type="dxa"/>
            <w:shd w:val="clear" w:color="auto" w:fill="auto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A0EC243">
            <w:pPr>
              <w:spacing w:line="480" w:lineRule="exac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075" w:type="dxa"/>
            <w:tcBorders>
              <w:right w:val="single" w:color="auto" w:sz="4" w:space="0"/>
            </w:tcBorders>
            <w:shd w:val="clear" w:color="auto" w:fill="auto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D622F80">
            <w:pPr>
              <w:spacing w:line="480" w:lineRule="exac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087" w:type="dxa"/>
            <w:tcBorders>
              <w:left w:val="single" w:color="auto" w:sz="4" w:space="0"/>
            </w:tcBorders>
            <w:shd w:val="clear" w:color="auto" w:fill="auto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CB5C5E4">
            <w:pPr>
              <w:spacing w:line="480" w:lineRule="exac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163" w:type="dxa"/>
            <w:tcBorders>
              <w:right w:val="single" w:color="auto" w:sz="4" w:space="0"/>
            </w:tcBorders>
            <w:shd w:val="clear" w:color="auto" w:fill="auto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A917F68">
            <w:pPr>
              <w:spacing w:line="480" w:lineRule="exac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337" w:type="dxa"/>
            <w:tcBorders>
              <w:left w:val="single" w:color="auto" w:sz="4" w:space="0"/>
            </w:tcBorders>
            <w:shd w:val="clear" w:color="auto" w:fill="auto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3937CEB">
            <w:pPr>
              <w:spacing w:line="480" w:lineRule="exac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568" w:type="dxa"/>
            <w:tcBorders>
              <w:right w:val="single" w:color="auto" w:sz="4" w:space="0"/>
            </w:tcBorders>
            <w:shd w:val="clear" w:color="auto" w:fill="auto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D202E44">
            <w:pPr>
              <w:spacing w:line="480" w:lineRule="exac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924" w:type="dxa"/>
            <w:tcBorders>
              <w:left w:val="single" w:color="auto" w:sz="4" w:space="0"/>
            </w:tcBorders>
            <w:shd w:val="clear" w:color="auto" w:fill="auto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E5F5FB6">
            <w:pPr>
              <w:spacing w:line="480" w:lineRule="exac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  <w:tr w14:paraId="574F066E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17" w:type="dxa"/>
            <w:shd w:val="clear" w:color="auto" w:fill="auto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F15EDA6">
            <w:pPr>
              <w:spacing w:line="480" w:lineRule="exac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075" w:type="dxa"/>
            <w:tcBorders>
              <w:right w:val="single" w:color="auto" w:sz="4" w:space="0"/>
            </w:tcBorders>
            <w:shd w:val="clear" w:color="auto" w:fill="auto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F109133">
            <w:pPr>
              <w:spacing w:line="480" w:lineRule="exac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087" w:type="dxa"/>
            <w:tcBorders>
              <w:left w:val="single" w:color="auto" w:sz="4" w:space="0"/>
            </w:tcBorders>
            <w:shd w:val="clear" w:color="auto" w:fill="auto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2D697F4">
            <w:pPr>
              <w:spacing w:line="480" w:lineRule="exac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163" w:type="dxa"/>
            <w:tcBorders>
              <w:right w:val="single" w:color="auto" w:sz="4" w:space="0"/>
            </w:tcBorders>
            <w:shd w:val="clear" w:color="auto" w:fill="auto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B3CBC29">
            <w:pPr>
              <w:spacing w:line="480" w:lineRule="exac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337" w:type="dxa"/>
            <w:tcBorders>
              <w:left w:val="single" w:color="auto" w:sz="4" w:space="0"/>
            </w:tcBorders>
            <w:shd w:val="clear" w:color="auto" w:fill="auto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4F1623B">
            <w:pPr>
              <w:spacing w:line="480" w:lineRule="exac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568" w:type="dxa"/>
            <w:tcBorders>
              <w:right w:val="single" w:color="auto" w:sz="4" w:space="0"/>
            </w:tcBorders>
            <w:shd w:val="clear" w:color="auto" w:fill="auto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CB92FE0">
            <w:pPr>
              <w:spacing w:line="480" w:lineRule="exac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924" w:type="dxa"/>
            <w:tcBorders>
              <w:left w:val="single" w:color="auto" w:sz="4" w:space="0"/>
            </w:tcBorders>
            <w:shd w:val="clear" w:color="auto" w:fill="auto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3F34685">
            <w:pPr>
              <w:spacing w:line="480" w:lineRule="exac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  <w:tr w14:paraId="39BAF09B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17" w:type="dxa"/>
            <w:shd w:val="clear" w:color="auto" w:fill="auto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06358F7">
            <w:pPr>
              <w:spacing w:line="480" w:lineRule="exac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075" w:type="dxa"/>
            <w:tcBorders>
              <w:right w:val="single" w:color="auto" w:sz="4" w:space="0"/>
            </w:tcBorders>
            <w:shd w:val="clear" w:color="auto" w:fill="auto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19FF8AF">
            <w:pPr>
              <w:spacing w:line="480" w:lineRule="exac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087" w:type="dxa"/>
            <w:tcBorders>
              <w:left w:val="single" w:color="auto" w:sz="4" w:space="0"/>
            </w:tcBorders>
            <w:shd w:val="clear" w:color="auto" w:fill="auto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432D6BE">
            <w:pPr>
              <w:spacing w:line="480" w:lineRule="exac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163" w:type="dxa"/>
            <w:tcBorders>
              <w:right w:val="single" w:color="auto" w:sz="4" w:space="0"/>
            </w:tcBorders>
            <w:shd w:val="clear" w:color="auto" w:fill="auto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F300EE7">
            <w:pPr>
              <w:spacing w:line="480" w:lineRule="exac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337" w:type="dxa"/>
            <w:tcBorders>
              <w:left w:val="single" w:color="auto" w:sz="4" w:space="0"/>
            </w:tcBorders>
            <w:shd w:val="clear" w:color="auto" w:fill="auto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D948BB6">
            <w:pPr>
              <w:spacing w:line="480" w:lineRule="exac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568" w:type="dxa"/>
            <w:tcBorders>
              <w:right w:val="single" w:color="auto" w:sz="4" w:space="0"/>
            </w:tcBorders>
            <w:shd w:val="clear" w:color="auto" w:fill="auto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EDC9244">
            <w:pPr>
              <w:spacing w:line="480" w:lineRule="exac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924" w:type="dxa"/>
            <w:tcBorders>
              <w:left w:val="single" w:color="auto" w:sz="4" w:space="0"/>
            </w:tcBorders>
            <w:shd w:val="clear" w:color="auto" w:fill="auto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8D32429">
            <w:pPr>
              <w:spacing w:line="480" w:lineRule="exac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  <w:tr w14:paraId="148E93A6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17" w:type="dxa"/>
            <w:shd w:val="clear" w:color="auto" w:fill="auto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B74D0B1">
            <w:pPr>
              <w:spacing w:line="480" w:lineRule="exac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075" w:type="dxa"/>
            <w:tcBorders>
              <w:right w:val="single" w:color="auto" w:sz="4" w:space="0"/>
            </w:tcBorders>
            <w:shd w:val="clear" w:color="auto" w:fill="auto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F1441C3">
            <w:pPr>
              <w:spacing w:line="480" w:lineRule="exac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087" w:type="dxa"/>
            <w:tcBorders>
              <w:left w:val="single" w:color="auto" w:sz="4" w:space="0"/>
            </w:tcBorders>
            <w:shd w:val="clear" w:color="auto" w:fill="auto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AFFB8A1">
            <w:pPr>
              <w:spacing w:line="480" w:lineRule="exac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163" w:type="dxa"/>
            <w:tcBorders>
              <w:right w:val="single" w:color="auto" w:sz="4" w:space="0"/>
            </w:tcBorders>
            <w:shd w:val="clear" w:color="auto" w:fill="auto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1E9588C">
            <w:pPr>
              <w:spacing w:line="480" w:lineRule="exac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337" w:type="dxa"/>
            <w:tcBorders>
              <w:left w:val="single" w:color="auto" w:sz="4" w:space="0"/>
            </w:tcBorders>
            <w:shd w:val="clear" w:color="auto" w:fill="auto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51E19E5">
            <w:pPr>
              <w:spacing w:line="480" w:lineRule="exac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568" w:type="dxa"/>
            <w:tcBorders>
              <w:right w:val="single" w:color="auto" w:sz="4" w:space="0"/>
            </w:tcBorders>
            <w:shd w:val="clear" w:color="auto" w:fill="auto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6B970BD">
            <w:pPr>
              <w:spacing w:line="480" w:lineRule="exac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924" w:type="dxa"/>
            <w:tcBorders>
              <w:left w:val="single" w:color="auto" w:sz="4" w:space="0"/>
            </w:tcBorders>
            <w:shd w:val="clear" w:color="auto" w:fill="auto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BD1972D">
            <w:pPr>
              <w:spacing w:line="480" w:lineRule="exac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</w:tbl>
    <w:p w14:paraId="3B76D659">
      <w:pPr>
        <w:rPr>
          <w:rFonts w:hint="eastAsia" w:ascii="宋体" w:hAnsi="宋体" w:eastAsia="宋体" w:cs="宋体"/>
          <w:caps/>
          <w:szCs w:val="21"/>
        </w:rPr>
      </w:pPr>
      <w:r>
        <w:rPr>
          <w:rFonts w:hint="eastAsia" w:ascii="宋体" w:hAnsi="宋体" w:eastAsia="宋体" w:cs="宋体"/>
          <w:caps/>
          <w:szCs w:val="21"/>
        </w:rPr>
        <w:t>注：1、供应商应随此表后附202</w:t>
      </w:r>
      <w:r>
        <w:rPr>
          <w:rFonts w:hint="eastAsia" w:ascii="宋体" w:hAnsi="宋体" w:cs="宋体"/>
          <w:caps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caps/>
          <w:szCs w:val="21"/>
        </w:rPr>
        <w:t>年</w:t>
      </w:r>
      <w:r>
        <w:rPr>
          <w:rFonts w:hint="eastAsia" w:ascii="宋体" w:hAnsi="宋体" w:cs="宋体"/>
          <w:caps/>
          <w:szCs w:val="21"/>
          <w:lang w:val="en-US" w:eastAsia="zh-CN"/>
        </w:rPr>
        <w:t>1</w:t>
      </w:r>
      <w:r>
        <w:rPr>
          <w:rFonts w:hint="eastAsia" w:ascii="宋体" w:hAnsi="宋体" w:eastAsia="宋体" w:cs="宋体"/>
          <w:caps/>
          <w:szCs w:val="21"/>
        </w:rPr>
        <w:t>月</w:t>
      </w:r>
      <w:r>
        <w:rPr>
          <w:rFonts w:hint="eastAsia" w:ascii="宋体" w:hAnsi="宋体" w:cs="宋体"/>
          <w:caps/>
          <w:szCs w:val="21"/>
          <w:lang w:val="en-US" w:eastAsia="zh-CN"/>
        </w:rPr>
        <w:t>1</w:t>
      </w:r>
      <w:r>
        <w:rPr>
          <w:rFonts w:hint="eastAsia" w:ascii="宋体" w:hAnsi="宋体" w:eastAsia="宋体" w:cs="宋体"/>
          <w:caps/>
          <w:szCs w:val="21"/>
        </w:rPr>
        <w:t>日至今承担过类似</w:t>
      </w:r>
      <w:r>
        <w:rPr>
          <w:rFonts w:hint="eastAsia" w:ascii="宋体" w:hAnsi="宋体" w:cs="宋体"/>
          <w:caps/>
          <w:szCs w:val="21"/>
          <w:lang w:eastAsia="zh-CN"/>
        </w:rPr>
        <w:t>项目</w:t>
      </w:r>
      <w:r>
        <w:rPr>
          <w:rFonts w:hint="eastAsia" w:ascii="宋体" w:hAnsi="宋体" w:eastAsia="宋体" w:cs="宋体"/>
          <w:caps/>
          <w:szCs w:val="21"/>
        </w:rPr>
        <w:t>业绩，（以中标（成交）通知书或合同复印件加盖公章为准）；</w:t>
      </w:r>
    </w:p>
    <w:p w14:paraId="49B32423">
      <w:pPr>
        <w:numPr>
          <w:ilvl w:val="0"/>
          <w:numId w:val="1"/>
        </w:numPr>
        <w:ind w:left="525" w:leftChars="0" w:firstLine="0" w:firstLineChars="0"/>
        <w:rPr>
          <w:rFonts w:hint="eastAsia" w:ascii="宋体" w:hAnsi="宋体" w:eastAsia="宋体" w:cs="宋体"/>
          <w:caps/>
          <w:szCs w:val="21"/>
        </w:rPr>
      </w:pPr>
      <w:r>
        <w:rPr>
          <w:rFonts w:hint="eastAsia" w:ascii="宋体" w:hAnsi="宋体" w:eastAsia="宋体" w:cs="宋体"/>
          <w:caps/>
          <w:szCs w:val="21"/>
        </w:rPr>
        <w:t>此表格可扩展。</w:t>
      </w:r>
    </w:p>
    <w:p w14:paraId="69EC9F0A">
      <w:pPr>
        <w:widowControl w:val="0"/>
        <w:numPr>
          <w:ilvl w:val="0"/>
          <w:numId w:val="0"/>
        </w:numPr>
        <w:spacing w:line="324" w:lineRule="auto"/>
        <w:jc w:val="both"/>
        <w:rPr>
          <w:rFonts w:hint="eastAsia" w:ascii="宋体" w:hAnsi="宋体" w:eastAsia="宋体" w:cs="宋体"/>
          <w:caps/>
          <w:szCs w:val="21"/>
        </w:rPr>
      </w:pPr>
    </w:p>
    <w:p w14:paraId="1AB26590">
      <w:pPr>
        <w:widowControl w:val="0"/>
        <w:numPr>
          <w:ilvl w:val="0"/>
          <w:numId w:val="0"/>
        </w:numPr>
        <w:spacing w:line="324" w:lineRule="auto"/>
        <w:jc w:val="both"/>
        <w:rPr>
          <w:rFonts w:hint="eastAsia" w:ascii="宋体" w:hAnsi="宋体" w:eastAsia="宋体" w:cs="宋体"/>
          <w:caps/>
          <w:szCs w:val="21"/>
        </w:rPr>
      </w:pPr>
    </w:p>
    <w:p w14:paraId="5B7A8468">
      <w:pPr>
        <w:widowControl w:val="0"/>
        <w:numPr>
          <w:ilvl w:val="0"/>
          <w:numId w:val="0"/>
        </w:numPr>
        <w:spacing w:line="324" w:lineRule="auto"/>
        <w:ind w:firstLine="3570" w:firstLineChars="1700"/>
        <w:jc w:val="both"/>
        <w:rPr>
          <w:rFonts w:hint="eastAsia" w:ascii="宋体" w:hAnsi="宋体" w:cs="宋体"/>
          <w:caps/>
          <w:szCs w:val="21"/>
          <w:lang w:val="en-US" w:eastAsia="zh-CN"/>
        </w:rPr>
      </w:pPr>
      <w:r>
        <w:rPr>
          <w:rFonts w:hint="eastAsia" w:ascii="宋体" w:hAnsi="宋体" w:cs="宋体"/>
          <w:caps/>
          <w:szCs w:val="21"/>
          <w:lang w:val="en-US" w:eastAsia="zh-CN"/>
        </w:rPr>
        <w:t>供应商名称（盖章：）</w:t>
      </w:r>
      <w:r>
        <w:rPr>
          <w:rFonts w:hint="eastAsia" w:ascii="宋体" w:hAnsi="宋体" w:cs="宋体"/>
          <w:caps/>
          <w:szCs w:val="21"/>
          <w:u w:val="single"/>
          <w:lang w:val="en-US" w:eastAsia="zh-CN"/>
        </w:rPr>
        <w:t xml:space="preserve">                             </w:t>
      </w:r>
      <w:r>
        <w:rPr>
          <w:rFonts w:hint="eastAsia" w:ascii="宋体" w:hAnsi="宋体" w:cs="宋体"/>
          <w:caps/>
          <w:szCs w:val="21"/>
          <w:lang w:val="en-US" w:eastAsia="zh-CN"/>
        </w:rPr>
        <w:t xml:space="preserve"> </w:t>
      </w:r>
    </w:p>
    <w:p w14:paraId="779F63CE">
      <w:pPr>
        <w:widowControl w:val="0"/>
        <w:numPr>
          <w:ilvl w:val="0"/>
          <w:numId w:val="0"/>
        </w:numPr>
        <w:spacing w:line="324" w:lineRule="auto"/>
        <w:ind w:firstLine="3570" w:firstLineChars="1700"/>
        <w:jc w:val="both"/>
        <w:rPr>
          <w:rFonts w:hint="eastAsia" w:ascii="宋体" w:hAnsi="宋体" w:cs="宋体"/>
          <w:caps/>
          <w:szCs w:val="21"/>
          <w:lang w:val="en-US" w:eastAsia="zh-CN"/>
        </w:rPr>
      </w:pPr>
    </w:p>
    <w:p w14:paraId="75704314">
      <w:pPr>
        <w:widowControl w:val="0"/>
        <w:numPr>
          <w:ilvl w:val="0"/>
          <w:numId w:val="0"/>
        </w:numPr>
        <w:spacing w:line="324" w:lineRule="auto"/>
        <w:ind w:firstLine="4830" w:firstLineChars="2300"/>
        <w:jc w:val="both"/>
        <w:rPr>
          <w:rFonts w:hint="default" w:ascii="宋体" w:hAnsi="宋体" w:cs="宋体"/>
          <w:caps/>
          <w:szCs w:val="21"/>
          <w:lang w:val="en-US" w:eastAsia="zh-CN"/>
        </w:rPr>
      </w:pPr>
      <w:r>
        <w:rPr>
          <w:rFonts w:hint="eastAsia" w:ascii="宋体" w:hAnsi="宋体" w:cs="宋体"/>
          <w:caps/>
          <w:szCs w:val="21"/>
          <w:lang w:val="en-US" w:eastAsia="zh-CN"/>
        </w:rPr>
        <w:t>日期：    年    月 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EFA1A88"/>
    <w:multiLevelType w:val="singleLevel"/>
    <w:tmpl w:val="2EFA1A88"/>
    <w:lvl w:ilvl="0" w:tentative="0">
      <w:start w:val="2"/>
      <w:numFmt w:val="decimal"/>
      <w:suff w:val="nothing"/>
      <w:lvlText w:val="%1、"/>
      <w:lvlJc w:val="left"/>
      <w:pPr>
        <w:ind w:left="525" w:leftChars="0" w:firstLine="0" w:firstLineChars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RhNjJiMjMxZDc3NTBmNDI3OTljZmRhOTViYTNkMmUifQ=="/>
  </w:docVars>
  <w:rsids>
    <w:rsidRoot w:val="6C141BB9"/>
    <w:rsid w:val="067E1020"/>
    <w:rsid w:val="1AD2262D"/>
    <w:rsid w:val="28801575"/>
    <w:rsid w:val="34CC73F2"/>
    <w:rsid w:val="47D20B47"/>
    <w:rsid w:val="5545031C"/>
    <w:rsid w:val="6304321C"/>
    <w:rsid w:val="6415650E"/>
    <w:rsid w:val="6C141BB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rPr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123</Words>
  <Characters>126</Characters>
  <Lines>0</Lines>
  <Paragraphs>0</Paragraphs>
  <TotalTime>2</TotalTime>
  <ScaleCrop>false</ScaleCrop>
  <LinksUpToDate>false</LinksUpToDate>
  <CharactersWithSpaces>169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2023-11-04T09:56:00Z</dcterms:created>
  <dc:creator>l</dc:creator>
  <cp:lastModifiedBy>Shy、boy</cp:lastModifiedBy>
  <dcterms:modified xsi:type="dcterms:W3CDTF">2025-09-30T06:14:51Z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DAB2F617857B4BB6B66B16715317FA41_11</vt:lpwstr>
  </property>
  <property fmtid="{D5CDD505-2E9C-101B-9397-08002B2CF9AE}" pid="4" name="KSOTemplateDocerSaveRecord">
    <vt:lpwstr>eyJoZGlkIjoiMTA3OGRkNWRhNTc5OTY4MzgwMzJhODk3ZjJmN2U5NTMiLCJ1c2VySWQiOiI2MDE2MDQ1NTIifQ==</vt:lpwstr>
  </property>
</Properties>
</file>