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C8400">
      <w:pPr>
        <w:adjustRightInd w:val="0"/>
        <w:snapToGrid w:val="0"/>
        <w:spacing w:line="360" w:lineRule="auto"/>
        <w:jc w:val="center"/>
        <w:rPr>
          <w:rFonts w:ascii="仿宋" w:hAnsi="仿宋" w:eastAsia="仿宋" w:cs="宋体"/>
          <w:b/>
          <w:spacing w:val="200"/>
          <w:sz w:val="44"/>
          <w:szCs w:val="44"/>
        </w:rPr>
      </w:pPr>
    </w:p>
    <w:p w14:paraId="7DE09E08">
      <w:pPr>
        <w:adjustRightInd w:val="0"/>
        <w:snapToGrid w:val="0"/>
        <w:spacing w:line="360" w:lineRule="auto"/>
        <w:jc w:val="center"/>
        <w:rPr>
          <w:rFonts w:ascii="仿宋" w:hAnsi="仿宋" w:eastAsia="仿宋" w:cs="宋体"/>
          <w:b/>
          <w:spacing w:val="200"/>
          <w:sz w:val="44"/>
          <w:szCs w:val="44"/>
        </w:rPr>
      </w:pPr>
    </w:p>
    <w:p w14:paraId="2D1B954B">
      <w:pPr>
        <w:adjustRightInd w:val="0"/>
        <w:snapToGrid w:val="0"/>
        <w:spacing w:line="360" w:lineRule="auto"/>
        <w:jc w:val="center"/>
        <w:rPr>
          <w:rFonts w:ascii="仿宋" w:hAnsi="仿宋" w:eastAsia="仿宋" w:cs="宋体"/>
          <w:b/>
          <w:spacing w:val="200"/>
          <w:sz w:val="44"/>
          <w:szCs w:val="44"/>
        </w:rPr>
      </w:pPr>
    </w:p>
    <w:p w14:paraId="163B1685">
      <w:pPr>
        <w:adjustRightInd w:val="0"/>
        <w:snapToGrid w:val="0"/>
        <w:spacing w:line="360" w:lineRule="auto"/>
        <w:jc w:val="center"/>
        <w:rPr>
          <w:rFonts w:ascii="仿宋" w:hAnsi="仿宋" w:eastAsia="仿宋" w:cs="宋体"/>
          <w:b/>
          <w:spacing w:val="200"/>
          <w:sz w:val="44"/>
          <w:szCs w:val="44"/>
        </w:rPr>
      </w:pPr>
    </w:p>
    <w:p w14:paraId="73DBAF99">
      <w:pPr>
        <w:adjustRightInd w:val="0"/>
        <w:snapToGrid w:val="0"/>
        <w:spacing w:line="360" w:lineRule="auto"/>
        <w:jc w:val="center"/>
        <w:rPr>
          <w:rFonts w:ascii="仿宋" w:hAnsi="仿宋" w:eastAsia="仿宋" w:cs="宋体"/>
          <w:b/>
          <w:spacing w:val="200"/>
          <w:sz w:val="44"/>
          <w:szCs w:val="44"/>
        </w:rPr>
      </w:pPr>
      <w:r>
        <w:rPr>
          <w:rFonts w:hint="eastAsia" w:ascii="仿宋" w:hAnsi="仿宋" w:eastAsia="仿宋" w:cs="宋体"/>
          <w:b/>
          <w:spacing w:val="200"/>
          <w:sz w:val="44"/>
          <w:szCs w:val="44"/>
        </w:rPr>
        <w:t>合同书格式</w:t>
      </w:r>
    </w:p>
    <w:p w14:paraId="4DEC8521">
      <w:pPr>
        <w:adjustRightInd w:val="0"/>
        <w:snapToGrid w:val="0"/>
        <w:spacing w:line="360" w:lineRule="auto"/>
        <w:rPr>
          <w:rFonts w:ascii="仿宋" w:hAnsi="仿宋" w:eastAsia="仿宋"/>
          <w:b/>
        </w:rPr>
      </w:pPr>
    </w:p>
    <w:p w14:paraId="05BC2945">
      <w:pPr>
        <w:pStyle w:val="3"/>
        <w:rPr>
          <w:rFonts w:ascii="仿宋" w:hAnsi="仿宋" w:eastAsia="仿宋"/>
        </w:rPr>
      </w:pPr>
    </w:p>
    <w:p w14:paraId="1E87ED39">
      <w:pPr>
        <w:pStyle w:val="3"/>
        <w:tabs>
          <w:tab w:val="left" w:pos="1701"/>
        </w:tabs>
        <w:rPr>
          <w:rFonts w:ascii="仿宋" w:hAnsi="仿宋" w:eastAsia="仿宋"/>
        </w:rPr>
      </w:pPr>
    </w:p>
    <w:p w14:paraId="5FA45D2D">
      <w:pPr>
        <w:tabs>
          <w:tab w:val="left" w:pos="1701"/>
        </w:tabs>
        <w:adjustRightInd w:val="0"/>
        <w:snapToGrid w:val="0"/>
        <w:spacing w:line="360" w:lineRule="auto"/>
        <w:jc w:val="center"/>
        <w:rPr>
          <w:rFonts w:ascii="仿宋" w:hAnsi="仿宋" w:eastAsia="仿宋" w:cs="宋体"/>
          <w:b/>
        </w:rPr>
      </w:pPr>
    </w:p>
    <w:p w14:paraId="3F976D66">
      <w:pPr>
        <w:tabs>
          <w:tab w:val="left" w:pos="1701"/>
        </w:tabs>
        <w:adjustRightInd w:val="0"/>
        <w:snapToGrid w:val="0"/>
        <w:spacing w:line="360" w:lineRule="auto"/>
        <w:ind w:left="1680"/>
        <w:rPr>
          <w:rFonts w:ascii="仿宋" w:hAnsi="仿宋" w:eastAsia="仿宋" w:cs="宋体"/>
          <w:b/>
          <w:sz w:val="28"/>
          <w:u w:val="single"/>
        </w:rPr>
      </w:pPr>
      <w:r>
        <w:rPr>
          <w:rFonts w:hint="eastAsia" w:ascii="仿宋" w:hAnsi="仿宋" w:eastAsia="仿宋" w:cs="宋体"/>
          <w:b/>
          <w:sz w:val="28"/>
        </w:rPr>
        <w:t>项目名称：</w:t>
      </w:r>
      <w:r>
        <w:rPr>
          <w:rFonts w:hint="eastAsia" w:ascii="仿宋" w:hAnsi="仿宋" w:eastAsia="仿宋" w:cs="宋体"/>
          <w:b/>
          <w:sz w:val="28"/>
          <w:u w:val="single"/>
        </w:rPr>
        <w:t xml:space="preserve">                         </w:t>
      </w:r>
    </w:p>
    <w:p w14:paraId="2F4CCB08">
      <w:pPr>
        <w:pStyle w:val="3"/>
        <w:tabs>
          <w:tab w:val="left" w:pos="1701"/>
        </w:tabs>
        <w:rPr>
          <w:rFonts w:ascii="仿宋" w:hAnsi="仿宋" w:eastAsia="仿宋"/>
        </w:rPr>
      </w:pPr>
    </w:p>
    <w:p w14:paraId="3015B7BE">
      <w:pPr>
        <w:tabs>
          <w:tab w:val="left" w:pos="1701"/>
        </w:tabs>
        <w:adjustRightInd w:val="0"/>
        <w:snapToGrid w:val="0"/>
        <w:spacing w:line="360" w:lineRule="auto"/>
        <w:ind w:left="1680"/>
        <w:rPr>
          <w:rFonts w:ascii="仿宋" w:hAnsi="仿宋" w:eastAsia="仿宋" w:cs="宋体"/>
          <w:b/>
          <w:sz w:val="28"/>
          <w:u w:val="single"/>
        </w:rPr>
      </w:pPr>
      <w:r>
        <w:rPr>
          <w:rFonts w:hint="eastAsia" w:ascii="仿宋" w:hAnsi="仿宋" w:eastAsia="仿宋" w:cs="宋体"/>
          <w:b/>
          <w:sz w:val="28"/>
        </w:rPr>
        <w:t>合同编号：</w:t>
      </w:r>
      <w:r>
        <w:rPr>
          <w:rFonts w:hint="eastAsia" w:ascii="仿宋" w:hAnsi="仿宋" w:eastAsia="仿宋" w:cs="宋体"/>
          <w:b/>
          <w:sz w:val="28"/>
          <w:u w:val="single"/>
        </w:rPr>
        <w:t xml:space="preserve">                         </w:t>
      </w:r>
    </w:p>
    <w:p w14:paraId="4C36B297">
      <w:pPr>
        <w:pStyle w:val="3"/>
        <w:tabs>
          <w:tab w:val="left" w:pos="1701"/>
        </w:tabs>
        <w:rPr>
          <w:rFonts w:ascii="仿宋" w:hAnsi="仿宋" w:eastAsia="仿宋"/>
        </w:rPr>
      </w:pPr>
    </w:p>
    <w:p w14:paraId="29C87D02">
      <w:pPr>
        <w:tabs>
          <w:tab w:val="left" w:pos="1701"/>
        </w:tabs>
        <w:adjustRightInd w:val="0"/>
        <w:snapToGrid w:val="0"/>
        <w:spacing w:line="360" w:lineRule="auto"/>
        <w:ind w:left="1680"/>
        <w:rPr>
          <w:rFonts w:ascii="仿宋" w:hAnsi="仿宋" w:eastAsia="仿宋" w:cs="宋体"/>
          <w:b/>
          <w:sz w:val="28"/>
        </w:rPr>
      </w:pPr>
      <w:r>
        <w:rPr>
          <w:rFonts w:hint="eastAsia" w:ascii="仿宋" w:hAnsi="仿宋" w:eastAsia="仿宋" w:cs="宋体"/>
          <w:b/>
          <w:sz w:val="28"/>
        </w:rPr>
        <w:t>签约地点：</w:t>
      </w:r>
      <w:r>
        <w:rPr>
          <w:rFonts w:hint="eastAsia" w:ascii="仿宋" w:hAnsi="仿宋" w:eastAsia="仿宋" w:cs="宋体"/>
          <w:b/>
          <w:sz w:val="28"/>
          <w:u w:val="single"/>
        </w:rPr>
        <w:t xml:space="preserve">                         </w:t>
      </w:r>
    </w:p>
    <w:p w14:paraId="696E1808">
      <w:pPr>
        <w:tabs>
          <w:tab w:val="left" w:pos="1701"/>
        </w:tabs>
        <w:adjustRightInd w:val="0"/>
        <w:snapToGrid w:val="0"/>
        <w:spacing w:line="360" w:lineRule="auto"/>
        <w:ind w:left="1680"/>
        <w:rPr>
          <w:rFonts w:ascii="仿宋" w:hAnsi="仿宋" w:eastAsia="仿宋" w:cs="宋体"/>
          <w:b/>
          <w:sz w:val="28"/>
          <w:u w:val="single"/>
        </w:rPr>
      </w:pPr>
    </w:p>
    <w:p w14:paraId="3F9CC831">
      <w:pPr>
        <w:pStyle w:val="3"/>
        <w:tabs>
          <w:tab w:val="left" w:pos="1701"/>
        </w:tabs>
        <w:rPr>
          <w:rFonts w:ascii="仿宋" w:hAnsi="仿宋" w:eastAsia="仿宋"/>
        </w:rPr>
      </w:pPr>
    </w:p>
    <w:p w14:paraId="7CB8DF1B">
      <w:pPr>
        <w:tabs>
          <w:tab w:val="left" w:pos="1701"/>
        </w:tabs>
        <w:adjustRightInd w:val="0"/>
        <w:snapToGrid w:val="0"/>
        <w:spacing w:line="360" w:lineRule="auto"/>
        <w:ind w:left="1680"/>
        <w:rPr>
          <w:rFonts w:ascii="仿宋" w:hAnsi="仿宋" w:eastAsia="仿宋" w:cs="宋体"/>
          <w:b/>
          <w:sz w:val="28"/>
        </w:rPr>
      </w:pPr>
      <w:r>
        <w:rPr>
          <w:rFonts w:hint="eastAsia" w:ascii="仿宋" w:hAnsi="仿宋" w:eastAsia="仿宋" w:cs="宋体"/>
          <w:b/>
          <w:sz w:val="28"/>
        </w:rPr>
        <w:t>签订日期：  年   月     日</w:t>
      </w:r>
    </w:p>
    <w:p w14:paraId="4315B4BC">
      <w:pPr>
        <w:widowControl/>
        <w:tabs>
          <w:tab w:val="left" w:pos="1701"/>
        </w:tabs>
        <w:spacing w:line="480" w:lineRule="exact"/>
        <w:ind w:firstLine="480" w:firstLineChars="200"/>
        <w:rPr>
          <w:rFonts w:ascii="仿宋" w:hAnsi="仿宋" w:eastAsia="仿宋" w:cs="宋体"/>
          <w:sz w:val="24"/>
        </w:rPr>
      </w:pPr>
    </w:p>
    <w:p w14:paraId="32C35A7A">
      <w:pPr>
        <w:widowControl/>
        <w:tabs>
          <w:tab w:val="left" w:pos="1701"/>
        </w:tabs>
        <w:spacing w:line="480" w:lineRule="exact"/>
        <w:ind w:firstLine="480" w:firstLineChars="200"/>
        <w:rPr>
          <w:rFonts w:ascii="仿宋" w:hAnsi="仿宋" w:eastAsia="仿宋" w:cs="宋体"/>
          <w:sz w:val="24"/>
        </w:rPr>
      </w:pPr>
    </w:p>
    <w:p w14:paraId="0B72CD6B">
      <w:pPr>
        <w:widowControl/>
        <w:tabs>
          <w:tab w:val="left" w:pos="1701"/>
        </w:tabs>
        <w:spacing w:line="480" w:lineRule="exact"/>
        <w:ind w:firstLine="480" w:firstLineChars="200"/>
        <w:rPr>
          <w:rFonts w:ascii="仿宋" w:hAnsi="仿宋" w:eastAsia="仿宋" w:cs="宋体"/>
          <w:sz w:val="24"/>
        </w:rPr>
      </w:pPr>
    </w:p>
    <w:p w14:paraId="4E3F4635">
      <w:pPr>
        <w:pStyle w:val="4"/>
      </w:pPr>
    </w:p>
    <w:p w14:paraId="6C752BE7">
      <w:pPr>
        <w:widowControl/>
        <w:spacing w:line="480" w:lineRule="exact"/>
        <w:ind w:firstLine="480" w:firstLineChars="200"/>
        <w:rPr>
          <w:rFonts w:ascii="仿宋" w:hAnsi="仿宋" w:eastAsia="仿宋" w:cs="宋体"/>
          <w:sz w:val="24"/>
        </w:rPr>
      </w:pPr>
      <w:r>
        <w:rPr>
          <w:rFonts w:hint="eastAsia" w:ascii="仿宋" w:hAnsi="仿宋" w:eastAsia="仿宋" w:cs="宋体"/>
          <w:sz w:val="24"/>
        </w:rPr>
        <w:t>注：本合同条款仅供参考之用，最终以甲乙双方共同拟定并协商一致的为准。</w:t>
      </w:r>
    </w:p>
    <w:p w14:paraId="22614070">
      <w:pPr>
        <w:spacing w:line="640" w:lineRule="exact"/>
        <w:ind w:firstLine="480" w:firstLineChars="200"/>
        <w:rPr>
          <w:rFonts w:hint="eastAsia" w:ascii="仿宋" w:hAnsi="仿宋" w:eastAsia="仿宋" w:cs="宋体"/>
          <w:sz w:val="24"/>
        </w:rPr>
      </w:pPr>
    </w:p>
    <w:p w14:paraId="66223626">
      <w:pPr>
        <w:spacing w:line="640" w:lineRule="exact"/>
        <w:ind w:firstLine="480" w:firstLineChars="200"/>
        <w:rPr>
          <w:rFonts w:ascii="仿宋" w:hAnsi="仿宋" w:eastAsia="仿宋" w:cs="宋体"/>
          <w:sz w:val="24"/>
        </w:rPr>
      </w:pPr>
      <w:r>
        <w:rPr>
          <w:rFonts w:hint="eastAsia" w:ascii="仿宋" w:hAnsi="仿宋" w:eastAsia="仿宋" w:cs="宋体"/>
          <w:sz w:val="24"/>
        </w:rPr>
        <w:t>甲 方：</w:t>
      </w:r>
      <w:r>
        <w:rPr>
          <w:rFonts w:hint="eastAsia" w:ascii="仿宋" w:hAnsi="仿宋" w:eastAsia="仿宋" w:cs="宋体"/>
          <w:sz w:val="24"/>
          <w:u w:val="single"/>
        </w:rPr>
        <w:t xml:space="preserve">                                         </w:t>
      </w:r>
      <w:r>
        <w:rPr>
          <w:rFonts w:hint="eastAsia" w:ascii="仿宋" w:hAnsi="仿宋" w:eastAsia="仿宋" w:cs="宋体"/>
          <w:color w:val="FFFFFF"/>
          <w:sz w:val="24"/>
        </w:rPr>
        <w:t>。</w:t>
      </w:r>
    </w:p>
    <w:p w14:paraId="49844C1C">
      <w:pPr>
        <w:spacing w:line="640" w:lineRule="exact"/>
        <w:ind w:firstLine="480" w:firstLineChars="200"/>
        <w:rPr>
          <w:rFonts w:ascii="仿宋" w:hAnsi="仿宋" w:eastAsia="仿宋" w:cs="宋体"/>
          <w:sz w:val="24"/>
        </w:rPr>
      </w:pPr>
      <w:r>
        <w:rPr>
          <w:rFonts w:hint="eastAsia" w:ascii="仿宋" w:hAnsi="仿宋" w:eastAsia="仿宋" w:cs="宋体"/>
          <w:sz w:val="24"/>
        </w:rPr>
        <w:t>乙 方：</w:t>
      </w:r>
      <w:r>
        <w:rPr>
          <w:rFonts w:hint="eastAsia" w:ascii="仿宋" w:hAnsi="仿宋" w:eastAsia="仿宋" w:cs="宋体"/>
          <w:sz w:val="24"/>
          <w:u w:val="single"/>
        </w:rPr>
        <w:t xml:space="preserve">                                         </w:t>
      </w:r>
      <w:r>
        <w:rPr>
          <w:rFonts w:hint="eastAsia" w:ascii="仿宋" w:hAnsi="仿宋" w:eastAsia="仿宋" w:cs="宋体"/>
          <w:color w:val="FFFFFF"/>
          <w:sz w:val="24"/>
        </w:rPr>
        <w:t>。</w:t>
      </w:r>
    </w:p>
    <w:p w14:paraId="7368B51F">
      <w:pPr>
        <w:spacing w:line="360" w:lineRule="auto"/>
        <w:ind w:firstLine="480" w:firstLineChars="200"/>
        <w:rPr>
          <w:rFonts w:ascii="仿宋" w:hAnsi="仿宋" w:eastAsia="仿宋" w:cs="宋体"/>
          <w:sz w:val="24"/>
        </w:rPr>
      </w:pPr>
      <w:r>
        <w:rPr>
          <w:rFonts w:hint="eastAsia" w:ascii="仿宋" w:hAnsi="仿宋" w:eastAsia="仿宋" w:cs="宋体"/>
          <w:sz w:val="24"/>
        </w:rPr>
        <w:t>依据《中华人民共和国民法典》、《政府采购法》、《食品安全法》（2015 年修订版）和国家相关法律法规，在互惠互利的基础上，经双方友好协商，现就</w:t>
      </w:r>
      <w:r>
        <w:rPr>
          <w:rFonts w:hint="eastAsia" w:ascii="仿宋" w:hAnsi="仿宋" w:eastAsia="仿宋" w:cs="宋体"/>
          <w:sz w:val="24"/>
          <w:u w:val="single"/>
        </w:rPr>
        <w:t xml:space="preserve">           </w:t>
      </w:r>
      <w:r>
        <w:rPr>
          <w:rFonts w:hint="eastAsia" w:ascii="仿宋" w:hAnsi="仿宋" w:eastAsia="仿宋" w:cs="宋体"/>
          <w:sz w:val="24"/>
        </w:rPr>
        <w:t>项目订立此合同。</w:t>
      </w:r>
    </w:p>
    <w:p w14:paraId="01C119B3">
      <w:pPr>
        <w:spacing w:line="360" w:lineRule="auto"/>
        <w:ind w:firstLine="480" w:firstLineChars="200"/>
        <w:rPr>
          <w:rFonts w:ascii="仿宋" w:hAnsi="仿宋" w:eastAsia="仿宋" w:cs="宋体"/>
          <w:sz w:val="24"/>
        </w:rPr>
      </w:pPr>
      <w:bookmarkStart w:id="0" w:name="OLE_LINK9"/>
      <w:r>
        <w:rPr>
          <w:rFonts w:hint="eastAsia" w:ascii="仿宋" w:hAnsi="仿宋" w:eastAsia="仿宋" w:cs="宋体"/>
          <w:sz w:val="24"/>
        </w:rPr>
        <w:t>一、项目概况</w:t>
      </w:r>
    </w:p>
    <w:p w14:paraId="6D1579AC">
      <w:pPr>
        <w:spacing w:line="360" w:lineRule="auto"/>
        <w:ind w:firstLine="480" w:firstLineChars="200"/>
        <w:rPr>
          <w:rFonts w:ascii="仿宋" w:hAnsi="仿宋" w:eastAsia="仿宋" w:cs="宋体"/>
          <w:sz w:val="24"/>
        </w:rPr>
      </w:pPr>
      <w:bookmarkStart w:id="1" w:name="OLE_LINK10"/>
      <w:r>
        <w:rPr>
          <w:rFonts w:hint="eastAsia" w:ascii="仿宋" w:hAnsi="仿宋" w:eastAsia="仿宋" w:cs="宋体"/>
          <w:sz w:val="24"/>
        </w:rPr>
        <w:t>学生食堂一、二楼建筑面积约2920平方米。现设置就餐座椅900余套，可一次性容纳1000人就餐。教职工食堂建筑面积约380平方米。现设置就餐座椅18套，可一次性容纳150人就餐。</w:t>
      </w:r>
      <w:bookmarkEnd w:id="0"/>
    </w:p>
    <w:p w14:paraId="5E6AE913">
      <w:pPr>
        <w:spacing w:line="360" w:lineRule="auto"/>
        <w:ind w:firstLine="480" w:firstLineChars="200"/>
        <w:rPr>
          <w:rFonts w:ascii="仿宋" w:hAnsi="仿宋" w:eastAsia="仿宋" w:cs="宋体"/>
          <w:sz w:val="24"/>
        </w:rPr>
      </w:pPr>
      <w:r>
        <w:rPr>
          <w:rFonts w:hint="eastAsia" w:ascii="仿宋" w:hAnsi="仿宋" w:eastAsia="仿宋" w:cs="宋体"/>
          <w:sz w:val="24"/>
        </w:rPr>
        <w:t>甲方聘</w:t>
      </w:r>
      <w:bookmarkStart w:id="2" w:name="OLE_LINK6"/>
      <w:r>
        <w:rPr>
          <w:rFonts w:hint="eastAsia" w:ascii="仿宋" w:hAnsi="仿宋" w:eastAsia="仿宋" w:cs="宋体"/>
          <w:sz w:val="24"/>
        </w:rPr>
        <w:t>请</w:t>
      </w:r>
      <w:bookmarkStart w:id="3" w:name="OLE_LINK2"/>
      <w:r>
        <w:rPr>
          <w:rFonts w:hint="eastAsia" w:ascii="仿宋" w:hAnsi="仿宋" w:eastAsia="仿宋" w:cs="宋体"/>
          <w:sz w:val="24"/>
        </w:rPr>
        <w:t>乙方作为餐</w:t>
      </w:r>
      <w:bookmarkEnd w:id="3"/>
      <w:r>
        <w:rPr>
          <w:rFonts w:hint="eastAsia" w:ascii="仿宋" w:hAnsi="仿宋" w:eastAsia="仿宋" w:cs="宋体"/>
          <w:sz w:val="24"/>
        </w:rPr>
        <w:t>饮服务管理团队，对经营食堂工作全面负责。</w:t>
      </w:r>
      <w:bookmarkEnd w:id="2"/>
      <w:r>
        <w:rPr>
          <w:rFonts w:hint="eastAsia" w:ascii="仿宋" w:hAnsi="仿宋" w:eastAsia="仿宋" w:cs="宋体"/>
          <w:sz w:val="24"/>
        </w:rPr>
        <w:t>聘请期内所发生的债权债务、食品安全、消防安全、人身伤害、劳资纠纷等一切事宜及费用等均由乙方承担（双方另有约定的除外），并承担相应法律责任。乙方在聘请期间需接受甲方监督，签订经营合同。</w:t>
      </w:r>
    </w:p>
    <w:bookmarkEnd w:id="1"/>
    <w:p w14:paraId="12F95622">
      <w:pPr>
        <w:spacing w:line="360" w:lineRule="auto"/>
        <w:ind w:firstLine="480" w:firstLineChars="200"/>
        <w:rPr>
          <w:rFonts w:ascii="仿宋" w:hAnsi="仿宋" w:eastAsia="仿宋" w:cs="宋体"/>
          <w:sz w:val="24"/>
        </w:rPr>
      </w:pPr>
      <w:r>
        <w:rPr>
          <w:rFonts w:hint="eastAsia" w:ascii="仿宋" w:hAnsi="仿宋" w:eastAsia="仿宋" w:cs="宋体"/>
          <w:sz w:val="24"/>
        </w:rPr>
        <w:t>二、费用及结算</w:t>
      </w:r>
    </w:p>
    <w:p w14:paraId="3A218F04">
      <w:pPr>
        <w:spacing w:line="360" w:lineRule="auto"/>
        <w:ind w:firstLine="480" w:firstLineChars="200"/>
        <w:rPr>
          <w:rFonts w:ascii="仿宋" w:hAnsi="仿宋" w:eastAsia="仿宋" w:cs="宋体"/>
          <w:sz w:val="24"/>
        </w:rPr>
      </w:pPr>
      <w:r>
        <w:rPr>
          <w:rFonts w:hint="eastAsia" w:ascii="仿宋" w:hAnsi="仿宋" w:eastAsia="仿宋" w:cs="宋体"/>
          <w:sz w:val="24"/>
        </w:rPr>
        <w:t xml:space="preserve"> （一）合同金额及计价方式</w:t>
      </w:r>
    </w:p>
    <w:p w14:paraId="3478519E">
      <w:pPr>
        <w:spacing w:line="360" w:lineRule="auto"/>
        <w:ind w:firstLine="480" w:firstLineChars="200"/>
        <w:rPr>
          <w:rFonts w:ascii="仿宋" w:hAnsi="仿宋" w:eastAsia="仿宋" w:cs="宋体"/>
          <w:sz w:val="24"/>
        </w:rPr>
      </w:pPr>
      <w:bookmarkStart w:id="4" w:name="OLE_LINK1"/>
      <w:r>
        <w:rPr>
          <w:rFonts w:hint="eastAsia" w:ascii="仿宋" w:hAnsi="仿宋" w:eastAsia="仿宋" w:cs="宋体"/>
          <w:sz w:val="24"/>
        </w:rPr>
        <w:t>教职工食堂：甲方每月按</w:t>
      </w:r>
      <w:r>
        <w:rPr>
          <w:rFonts w:hint="eastAsia" w:ascii="仿宋" w:hAnsi="仿宋" w:eastAsia="仿宋" w:cs="宋体"/>
          <w:sz w:val="24"/>
          <w:u w:val="single"/>
          <w:lang w:val="en-US" w:eastAsia="zh-CN"/>
        </w:rPr>
        <w:t xml:space="preserve">      </w:t>
      </w:r>
      <w:r>
        <w:rPr>
          <w:rFonts w:hint="eastAsia" w:ascii="仿宋" w:hAnsi="仿宋" w:eastAsia="仿宋" w:cs="宋体"/>
          <w:sz w:val="24"/>
        </w:rPr>
        <w:t>包干支付（含劳务费、食材费、水电气费、维修费等），每年按10个月结算；该费用可根据就餐人数、经营成本变化经双方书面协商后调整，调整方案需作为本合同补充协议。</w:t>
      </w:r>
      <w:bookmarkEnd w:id="4"/>
    </w:p>
    <w:p w14:paraId="06DFD79E">
      <w:pPr>
        <w:spacing w:line="360" w:lineRule="auto"/>
        <w:ind w:firstLine="480" w:firstLineChars="200"/>
        <w:rPr>
          <w:rFonts w:ascii="仿宋" w:hAnsi="仿宋" w:eastAsia="仿宋" w:cs="宋体"/>
          <w:sz w:val="24"/>
        </w:rPr>
      </w:pPr>
      <w:r>
        <w:rPr>
          <w:rFonts w:hint="eastAsia" w:ascii="仿宋" w:hAnsi="仿宋" w:eastAsia="仿宋" w:cs="宋体"/>
          <w:sz w:val="24"/>
        </w:rPr>
        <w:t>3.上述价格为固定价，不受市场物价、工作量变化等因素影响，包含乙方履行本合同的一切成本、利润、税费等，乙方不得要求任何形式的价格调整。</w:t>
      </w:r>
    </w:p>
    <w:p w14:paraId="545F8B3C">
      <w:pPr>
        <w:spacing w:line="360" w:lineRule="auto"/>
        <w:ind w:firstLine="480" w:firstLineChars="200"/>
        <w:rPr>
          <w:rFonts w:ascii="仿宋" w:hAnsi="仿宋" w:eastAsia="仿宋" w:cs="宋体"/>
          <w:sz w:val="24"/>
        </w:rPr>
      </w:pPr>
      <w:r>
        <w:rPr>
          <w:rFonts w:hint="eastAsia" w:ascii="仿宋" w:hAnsi="仿宋" w:eastAsia="仿宋" w:cs="宋体"/>
          <w:sz w:val="24"/>
        </w:rPr>
        <w:t>（二）结算方式</w:t>
      </w:r>
    </w:p>
    <w:p w14:paraId="706D5788">
      <w:pPr>
        <w:spacing w:line="360" w:lineRule="auto"/>
        <w:ind w:firstLine="480" w:firstLineChars="200"/>
        <w:rPr>
          <w:rFonts w:ascii="仿宋" w:hAnsi="仿宋" w:eastAsia="仿宋" w:cs="宋体"/>
          <w:sz w:val="24"/>
        </w:rPr>
      </w:pPr>
      <w:r>
        <w:rPr>
          <w:rFonts w:hint="eastAsia" w:ascii="仿宋" w:hAnsi="仿宋" w:eastAsia="仿宋" w:cs="宋体"/>
          <w:sz w:val="24"/>
        </w:rPr>
        <w:t xml:space="preserve"> 1.乙方服务满1个月后，甲乙双方于次月15日前共同对上月餐饮营业收入进行审核、签字确认；确认无误后，甲方在7个工作日内按本合同约定将款项支付至乙方指定账户。</w:t>
      </w:r>
    </w:p>
    <w:p w14:paraId="2DC3FB56">
      <w:pPr>
        <w:spacing w:line="360" w:lineRule="auto"/>
        <w:ind w:firstLine="480" w:firstLineChars="200"/>
        <w:rPr>
          <w:rFonts w:ascii="仿宋" w:hAnsi="仿宋" w:eastAsia="仿宋" w:cs="宋体"/>
          <w:sz w:val="24"/>
        </w:rPr>
      </w:pPr>
      <w:r>
        <w:rPr>
          <w:rFonts w:hint="eastAsia" w:ascii="仿宋" w:hAnsi="仿宋" w:eastAsia="仿宋" w:cs="宋体"/>
          <w:sz w:val="24"/>
        </w:rPr>
        <w:t>2.如遇国家法定节假日、寒暑假，结算及付款时间顺延，甲方需提前3个工作日书面通知乙方。</w:t>
      </w:r>
    </w:p>
    <w:p w14:paraId="528DE0B1">
      <w:pPr>
        <w:spacing w:line="360" w:lineRule="auto"/>
        <w:ind w:firstLine="480" w:firstLineChars="200"/>
        <w:rPr>
          <w:rFonts w:ascii="仿宋" w:hAnsi="仿宋" w:eastAsia="仿宋" w:cs="宋体"/>
          <w:sz w:val="24"/>
        </w:rPr>
      </w:pPr>
      <w:r>
        <w:rPr>
          <w:rFonts w:hint="eastAsia" w:ascii="仿宋" w:hAnsi="仿宋" w:eastAsia="仿宋" w:cs="宋体"/>
          <w:sz w:val="24"/>
        </w:rPr>
        <w:t>3.接待用餐、会议用餐费用单独核算，由甲方按实际发生金额支付，乙方需提供等额合法发票。</w:t>
      </w:r>
    </w:p>
    <w:p w14:paraId="27F1C6F6">
      <w:pPr>
        <w:spacing w:line="360" w:lineRule="auto"/>
        <w:ind w:firstLine="480" w:firstLineChars="200"/>
        <w:rPr>
          <w:rFonts w:ascii="仿宋" w:hAnsi="仿宋" w:eastAsia="仿宋" w:cs="宋体"/>
          <w:sz w:val="24"/>
        </w:rPr>
      </w:pPr>
      <w:r>
        <w:rPr>
          <w:rFonts w:hint="eastAsia" w:ascii="仿宋" w:hAnsi="仿宋" w:eastAsia="仿宋" w:cs="宋体"/>
          <w:sz w:val="24"/>
        </w:rPr>
        <w:t>（三）支付要求</w:t>
      </w:r>
    </w:p>
    <w:p w14:paraId="016A8AFC">
      <w:pPr>
        <w:spacing w:line="360" w:lineRule="auto"/>
        <w:ind w:firstLine="480" w:firstLineChars="200"/>
        <w:rPr>
          <w:rFonts w:ascii="仿宋" w:hAnsi="仿宋" w:eastAsia="仿宋" w:cs="宋体"/>
          <w:sz w:val="24"/>
        </w:rPr>
      </w:pPr>
      <w:r>
        <w:rPr>
          <w:rFonts w:hint="eastAsia" w:ascii="仿宋" w:hAnsi="仿宋" w:eastAsia="仿宋" w:cs="宋体"/>
          <w:sz w:val="24"/>
        </w:rPr>
        <w:t>1.甲方按月度支付款项，乙方需在付款前向甲方提供等额、合法的增值税专用发票，资料不全的，甲方有权顺延付款，直至资料补齐。</w:t>
      </w:r>
    </w:p>
    <w:p w14:paraId="6F62A130">
      <w:pPr>
        <w:spacing w:line="360" w:lineRule="auto"/>
        <w:ind w:firstLine="480" w:firstLineChars="200"/>
        <w:rPr>
          <w:rFonts w:ascii="仿宋" w:hAnsi="仿宋" w:eastAsia="仿宋" w:cs="宋体"/>
          <w:sz w:val="24"/>
        </w:rPr>
      </w:pPr>
      <w:r>
        <w:rPr>
          <w:rFonts w:hint="eastAsia" w:ascii="仿宋" w:hAnsi="仿宋" w:eastAsia="仿宋" w:cs="宋体"/>
          <w:sz w:val="24"/>
        </w:rPr>
        <w:t>2.甲方付款方式为银行转账，乙方需保证提供的收款信息真实、准确、有效，收款信息如下：</w:t>
      </w:r>
    </w:p>
    <w:p w14:paraId="35CE9EC2">
      <w:pPr>
        <w:spacing w:line="360" w:lineRule="auto"/>
        <w:ind w:firstLine="480" w:firstLineChars="200"/>
        <w:rPr>
          <w:rFonts w:ascii="仿宋" w:hAnsi="仿宋" w:eastAsia="仿宋" w:cs="宋体"/>
          <w:sz w:val="24"/>
        </w:rPr>
      </w:pPr>
      <w:r>
        <w:rPr>
          <w:rFonts w:hint="eastAsia" w:ascii="仿宋" w:hAnsi="仿宋" w:eastAsia="仿宋" w:cs="宋体"/>
          <w:sz w:val="24"/>
        </w:rPr>
        <w:t>收款单位：____________________</w:t>
      </w:r>
    </w:p>
    <w:p w14:paraId="52AD4248">
      <w:pPr>
        <w:spacing w:line="360" w:lineRule="auto"/>
        <w:ind w:firstLine="480" w:firstLineChars="200"/>
        <w:rPr>
          <w:rFonts w:ascii="仿宋" w:hAnsi="仿宋" w:eastAsia="仿宋" w:cs="宋体"/>
          <w:sz w:val="24"/>
        </w:rPr>
      </w:pPr>
      <w:r>
        <w:rPr>
          <w:rFonts w:hint="eastAsia" w:ascii="仿宋" w:hAnsi="仿宋" w:eastAsia="仿宋" w:cs="宋体"/>
          <w:sz w:val="24"/>
        </w:rPr>
        <w:t>开 户 行：____________________</w:t>
      </w:r>
    </w:p>
    <w:p w14:paraId="5BD49AC6">
      <w:pPr>
        <w:spacing w:line="360" w:lineRule="auto"/>
        <w:ind w:firstLine="480" w:firstLineChars="200"/>
        <w:rPr>
          <w:rFonts w:ascii="仿宋" w:hAnsi="仿宋" w:eastAsia="仿宋" w:cs="宋体"/>
          <w:sz w:val="24"/>
        </w:rPr>
      </w:pPr>
      <w:r>
        <w:rPr>
          <w:rFonts w:hint="eastAsia" w:ascii="仿宋" w:hAnsi="仿宋" w:eastAsia="仿宋" w:cs="宋体"/>
          <w:sz w:val="24"/>
        </w:rPr>
        <w:t>账    号：____________________</w:t>
      </w:r>
    </w:p>
    <w:p w14:paraId="064276E0">
      <w:pPr>
        <w:spacing w:line="360" w:lineRule="auto"/>
        <w:ind w:firstLine="480" w:firstLineChars="200"/>
        <w:rPr>
          <w:rFonts w:ascii="仿宋" w:hAnsi="仿宋" w:eastAsia="仿宋" w:cs="宋体"/>
          <w:sz w:val="24"/>
        </w:rPr>
      </w:pPr>
      <w:bookmarkStart w:id="5" w:name="OLE_LINK30"/>
      <w:r>
        <w:rPr>
          <w:rFonts w:hint="eastAsia" w:ascii="仿宋" w:hAnsi="仿宋" w:eastAsia="仿宋" w:cs="宋体"/>
          <w:sz w:val="24"/>
        </w:rPr>
        <w:t>3.</w:t>
      </w:r>
      <w:bookmarkEnd w:id="5"/>
      <w:r>
        <w:rPr>
          <w:rFonts w:hint="eastAsia" w:ascii="仿宋" w:hAnsi="仿宋" w:eastAsia="仿宋" w:cs="宋体"/>
          <w:sz w:val="24"/>
        </w:rPr>
        <w:t>乙方如需变更收款信息，需提前10个工作日向甲方提交书面变更申请及相关证明材料，经甲方审核同意后方可生效；因乙方未及时通知、信息错误导致甲方付款迟延或错误的，一切责任及损失由乙方承担。</w:t>
      </w:r>
    </w:p>
    <w:p w14:paraId="23EAC457">
      <w:pPr>
        <w:spacing w:line="360" w:lineRule="auto"/>
        <w:ind w:firstLine="480" w:firstLineChars="200"/>
        <w:rPr>
          <w:rFonts w:ascii="仿宋" w:hAnsi="仿宋" w:eastAsia="仿宋" w:cs="宋体"/>
          <w:sz w:val="24"/>
        </w:rPr>
      </w:pPr>
      <w:r>
        <w:rPr>
          <w:rFonts w:hint="eastAsia" w:ascii="仿宋" w:hAnsi="仿宋" w:eastAsia="仿宋" w:cs="宋体"/>
          <w:sz w:val="24"/>
        </w:rPr>
        <w:t xml:space="preserve">（四）合同期限 </w:t>
      </w:r>
    </w:p>
    <w:p w14:paraId="007AF13C">
      <w:pPr>
        <w:spacing w:line="360" w:lineRule="auto"/>
        <w:ind w:firstLine="480" w:firstLineChars="200"/>
        <w:rPr>
          <w:rFonts w:ascii="仿宋" w:hAnsi="仿宋" w:eastAsia="仿宋" w:cs="宋体"/>
          <w:sz w:val="24"/>
        </w:rPr>
      </w:pPr>
      <w:r>
        <w:rPr>
          <w:rFonts w:hint="eastAsia" w:ascii="仿宋" w:hAnsi="仿宋" w:eastAsia="仿宋" w:cs="宋体"/>
          <w:sz w:val="24"/>
        </w:rPr>
        <w:t>1</w:t>
      </w:r>
      <w:bookmarkStart w:id="6" w:name="OLE_LINK28"/>
      <w:bookmarkStart w:id="7" w:name="OLE_LINK27"/>
      <w:r>
        <w:rPr>
          <w:rFonts w:hint="eastAsia" w:ascii="仿宋" w:hAnsi="仿宋" w:eastAsia="仿宋" w:cs="宋体"/>
          <w:sz w:val="24"/>
        </w:rPr>
        <w:t>.合同期限</w:t>
      </w:r>
      <w:bookmarkEnd w:id="6"/>
      <w:bookmarkEnd w:id="7"/>
      <w:r>
        <w:rPr>
          <w:rFonts w:hint="eastAsia" w:ascii="仿宋" w:hAnsi="仿宋" w:eastAsia="仿宋" w:cs="宋体"/>
          <w:sz w:val="24"/>
        </w:rPr>
        <w:t>三年。</w:t>
      </w:r>
    </w:p>
    <w:p w14:paraId="0785440C">
      <w:pPr>
        <w:spacing w:line="360" w:lineRule="auto"/>
        <w:ind w:firstLine="480" w:firstLineChars="200"/>
        <w:rPr>
          <w:rFonts w:ascii="仿宋" w:hAnsi="仿宋" w:eastAsia="仿宋" w:cs="宋体"/>
          <w:sz w:val="24"/>
        </w:rPr>
      </w:pPr>
      <w:r>
        <w:rPr>
          <w:rFonts w:hint="eastAsia" w:ascii="仿宋" w:hAnsi="仿宋" w:eastAsia="仿宋" w:cs="宋体"/>
          <w:sz w:val="24"/>
        </w:rPr>
        <w:t>2.合同每年签订一次，本项目在每年合同期满前，甲方将对乙方进行考核，根据服务满意程度，甲方有权决定是否续签合同，累计合同履行期限不超过三年。合同期内如因上级部门政策原因甲方需收回食堂经营权，甲方有权同乙方提前解除合同，经营风险由乙方承担，甲方不承担任何责任。</w:t>
      </w:r>
    </w:p>
    <w:p w14:paraId="1E902B26">
      <w:pPr>
        <w:spacing w:line="360" w:lineRule="auto"/>
        <w:ind w:firstLine="480" w:firstLineChars="200"/>
        <w:rPr>
          <w:rFonts w:ascii="仿宋" w:hAnsi="仿宋" w:eastAsia="仿宋" w:cs="宋体"/>
          <w:sz w:val="24"/>
        </w:rPr>
      </w:pPr>
      <w:r>
        <w:rPr>
          <w:rFonts w:hint="eastAsia" w:ascii="仿宋" w:hAnsi="仿宋" w:eastAsia="仿宋" w:cs="宋体"/>
          <w:sz w:val="24"/>
        </w:rPr>
        <w:t>3.甲方根据《铜川职业技术学院食堂考核管理办法》及《铜川职业技术学校供应商信用考评表》对乙方在合同期内进行考评，记录其不良行为、失信行为，并给予相应处罚，考评结果留存甲方纪检部门，记入供应商信用档案。乙方应严格遵守《铜川职业技术学院食堂考核管理办法》及《铜川职业技术学校供应商信用考评表》所有条款，并接受甲方的考评结果及相关处理意见。</w:t>
      </w:r>
    </w:p>
    <w:p w14:paraId="1BD404EB">
      <w:pPr>
        <w:spacing w:line="360" w:lineRule="auto"/>
        <w:ind w:firstLine="480" w:firstLineChars="200"/>
        <w:rPr>
          <w:rFonts w:ascii="仿宋" w:hAnsi="仿宋" w:eastAsia="仿宋" w:cs="宋体"/>
          <w:sz w:val="24"/>
        </w:rPr>
      </w:pPr>
      <w:r>
        <w:rPr>
          <w:rFonts w:hint="eastAsia" w:ascii="仿宋" w:hAnsi="仿宋" w:eastAsia="仿宋" w:cs="宋体"/>
          <w:sz w:val="24"/>
        </w:rPr>
        <w:t>4.甲方每年度对乙方的经营管理情况严格按照《铜川职业技术学校供应商信用考评表》进行考核。</w:t>
      </w:r>
    </w:p>
    <w:p w14:paraId="56585614">
      <w:pPr>
        <w:spacing w:line="360" w:lineRule="auto"/>
        <w:ind w:firstLine="480" w:firstLineChars="200"/>
        <w:rPr>
          <w:rFonts w:ascii="仿宋" w:hAnsi="仿宋" w:eastAsia="仿宋" w:cs="宋体"/>
          <w:sz w:val="24"/>
        </w:rPr>
      </w:pPr>
      <w:r>
        <w:rPr>
          <w:rFonts w:hint="eastAsia" w:ascii="仿宋" w:hAnsi="仿宋" w:eastAsia="仿宋" w:cs="宋体"/>
          <w:sz w:val="24"/>
        </w:rPr>
        <w:t>5.按照《铜川职业技术学院食堂满意度调查表》结果，满意率80％为合格。</w:t>
      </w:r>
    </w:p>
    <w:p w14:paraId="3ED713CA">
      <w:pPr>
        <w:spacing w:line="360" w:lineRule="auto"/>
        <w:ind w:firstLine="480" w:firstLineChars="200"/>
        <w:rPr>
          <w:rFonts w:ascii="仿宋" w:hAnsi="仿宋" w:eastAsia="仿宋" w:cs="宋体"/>
          <w:sz w:val="24"/>
        </w:rPr>
      </w:pPr>
      <w:r>
        <w:rPr>
          <w:rFonts w:hint="eastAsia" w:ascii="仿宋" w:hAnsi="仿宋" w:eastAsia="仿宋" w:cs="宋体"/>
          <w:sz w:val="24"/>
        </w:rPr>
        <w:t>（五）</w:t>
      </w:r>
      <w:r>
        <w:rPr>
          <w:rFonts w:hint="eastAsia" w:ascii="仿宋" w:hAnsi="仿宋" w:eastAsia="仿宋" w:cs="宋体"/>
          <w:sz w:val="24"/>
          <w:lang w:val="en-US" w:eastAsia="zh-CN"/>
        </w:rPr>
        <w:t>履约保证金</w:t>
      </w:r>
    </w:p>
    <w:p w14:paraId="5C1F10DC">
      <w:pPr>
        <w:spacing w:line="360" w:lineRule="auto"/>
        <w:ind w:firstLine="480" w:firstLineChars="200"/>
        <w:rPr>
          <w:rFonts w:ascii="仿宋" w:hAnsi="仿宋" w:eastAsia="仿宋" w:cs="宋体"/>
          <w:sz w:val="24"/>
        </w:rPr>
      </w:pPr>
      <w:r>
        <w:rPr>
          <w:rFonts w:hint="eastAsia" w:ascii="仿宋" w:hAnsi="仿宋" w:eastAsia="仿宋" w:cs="宋体"/>
          <w:sz w:val="24"/>
        </w:rPr>
        <w:t>1.本项目收取履约保证金主要用于保障供应商严格履行合同义务、确保食品安全与服务质量。乙方需在本合同签订之日起15个工作日内，向甲方缴纳</w:t>
      </w:r>
      <w:r>
        <w:rPr>
          <w:rFonts w:hint="eastAsia" w:ascii="仿宋" w:hAnsi="仿宋" w:eastAsia="仿宋" w:cs="宋体"/>
          <w:sz w:val="24"/>
          <w:lang w:val="en-US" w:eastAsia="zh-CN"/>
        </w:rPr>
        <w:t>履约保证金</w:t>
      </w:r>
      <w:r>
        <w:rPr>
          <w:rFonts w:hint="eastAsia" w:ascii="仿宋" w:hAnsi="仿宋" w:eastAsia="仿宋" w:cs="宋体"/>
          <w:sz w:val="24"/>
        </w:rPr>
        <w:t>，该保证金由甲方财务处统一保管，不计利息。</w:t>
      </w:r>
    </w:p>
    <w:p w14:paraId="2ED6B804">
      <w:pPr>
        <w:spacing w:line="360" w:lineRule="auto"/>
        <w:ind w:firstLine="480" w:firstLineChars="200"/>
        <w:rPr>
          <w:rFonts w:ascii="仿宋" w:hAnsi="仿宋" w:eastAsia="仿宋" w:cs="宋体"/>
          <w:sz w:val="24"/>
        </w:rPr>
      </w:pPr>
      <w:r>
        <w:rPr>
          <w:rFonts w:hint="eastAsia" w:ascii="仿宋" w:hAnsi="仿宋" w:eastAsia="仿宋" w:cs="宋体"/>
          <w:sz w:val="24"/>
        </w:rPr>
        <w:t>2.因乙方原因造成食堂就餐人员腹泻、食物中毒等食品安全事故，或因食品安全问题引发不良社会影响的，全部责任由乙方承担，甲方有权直接从保证金中先行支付赔偿、罚款等相关费用；乙方需在保证金支付之日起7个工作日内补全保证金，每迟延1日按未补全金额的0.05% 支付违约金，迟延超15日的，甲方有权单方解除合同。</w:t>
      </w:r>
    </w:p>
    <w:p w14:paraId="7E5E4119">
      <w:pPr>
        <w:spacing w:line="360" w:lineRule="auto"/>
        <w:ind w:firstLine="480" w:firstLineChars="200"/>
        <w:rPr>
          <w:rFonts w:ascii="仿宋" w:hAnsi="仿宋" w:eastAsia="仿宋" w:cs="宋体"/>
          <w:sz w:val="24"/>
        </w:rPr>
      </w:pPr>
      <w:r>
        <w:rPr>
          <w:rFonts w:hint="eastAsia" w:ascii="仿宋" w:hAnsi="仿宋" w:eastAsia="仿宋" w:cs="宋体"/>
          <w:sz w:val="24"/>
        </w:rPr>
        <w:t>3.合同期满，乙方无任何债务、合同履行纠纷及未结清违约金的，甲方于乙方完全退场之日起60日内无息返还全部保证金。</w:t>
      </w:r>
    </w:p>
    <w:p w14:paraId="00F45F83">
      <w:pPr>
        <w:spacing w:line="360" w:lineRule="auto"/>
        <w:ind w:firstLine="480" w:firstLineChars="200"/>
        <w:rPr>
          <w:rFonts w:ascii="仿宋" w:hAnsi="仿宋" w:eastAsia="仿宋" w:cs="宋体"/>
          <w:sz w:val="24"/>
        </w:rPr>
      </w:pPr>
      <w:r>
        <w:rPr>
          <w:rFonts w:hint="eastAsia" w:ascii="仿宋" w:hAnsi="仿宋" w:eastAsia="仿宋" w:cs="宋体"/>
          <w:sz w:val="24"/>
        </w:rPr>
        <w:t>三、服务要求及内容</w:t>
      </w:r>
    </w:p>
    <w:p w14:paraId="3A00C8C8">
      <w:pPr>
        <w:spacing w:line="360" w:lineRule="auto"/>
        <w:ind w:firstLine="480" w:firstLineChars="200"/>
        <w:rPr>
          <w:rFonts w:ascii="仿宋" w:hAnsi="仿宋" w:eastAsia="仿宋" w:cs="宋体"/>
          <w:sz w:val="24"/>
        </w:rPr>
      </w:pPr>
      <w:r>
        <w:rPr>
          <w:rFonts w:hint="eastAsia" w:ascii="仿宋" w:hAnsi="仿宋" w:eastAsia="仿宋" w:cs="宋体"/>
          <w:sz w:val="24"/>
        </w:rPr>
        <w:t>（一）项目总体要求</w:t>
      </w:r>
    </w:p>
    <w:p w14:paraId="4B23703B">
      <w:pPr>
        <w:spacing w:line="360" w:lineRule="auto"/>
        <w:ind w:firstLine="480" w:firstLineChars="200"/>
        <w:rPr>
          <w:rFonts w:ascii="仿宋" w:hAnsi="仿宋" w:eastAsia="仿宋" w:cs="宋体"/>
          <w:sz w:val="24"/>
        </w:rPr>
      </w:pPr>
      <w:r>
        <w:rPr>
          <w:rFonts w:hint="eastAsia" w:ascii="仿宋" w:hAnsi="仿宋" w:eastAsia="仿宋" w:cs="宋体"/>
          <w:sz w:val="24"/>
        </w:rPr>
        <w:t>1.乙方作为餐饮服务管理团队，对甲方食堂经营工作全面负责，自主经营、自负盈亏，独立承担经营期间的债权债务、食品安全、消防安全、人身伤害、劳资纠纷等一切事宜及费用，并承担相应法律责任（双方另有约定的除外）。</w:t>
      </w:r>
    </w:p>
    <w:p w14:paraId="299568FE">
      <w:pPr>
        <w:spacing w:line="360" w:lineRule="auto"/>
        <w:ind w:firstLine="480" w:firstLineChars="200"/>
        <w:rPr>
          <w:rFonts w:ascii="仿宋" w:hAnsi="仿宋" w:eastAsia="仿宋" w:cs="宋体"/>
          <w:sz w:val="24"/>
        </w:rPr>
      </w:pPr>
      <w:r>
        <w:rPr>
          <w:rFonts w:hint="eastAsia" w:ascii="仿宋" w:hAnsi="仿宋" w:eastAsia="仿宋" w:cs="宋体"/>
          <w:sz w:val="24"/>
        </w:rPr>
        <w:t>2.乙方经营期间需无条件接受甲方及政府相关部门（市场监管、卫生防疫、消防、税务等）的监督、检查、考核，严格执行本合同及甲方食堂管理的各项规章制度。</w:t>
      </w:r>
    </w:p>
    <w:p w14:paraId="63E99EC7">
      <w:pPr>
        <w:spacing w:line="360" w:lineRule="auto"/>
        <w:ind w:firstLine="480" w:firstLineChars="200"/>
        <w:rPr>
          <w:rFonts w:ascii="仿宋" w:hAnsi="仿宋" w:eastAsia="仿宋" w:cs="宋体"/>
          <w:sz w:val="24"/>
        </w:rPr>
      </w:pPr>
      <w:r>
        <w:rPr>
          <w:rFonts w:hint="eastAsia" w:ascii="仿宋" w:hAnsi="仿宋" w:eastAsia="仿宋" w:cs="宋体"/>
          <w:sz w:val="24"/>
        </w:rPr>
        <w:t>3.乙方需进行公司化、专业化经营管理，建立健全各项管理制度，配备专业的管理、技术、服务人员，确保食堂正常运营及服务质量。</w:t>
      </w:r>
    </w:p>
    <w:p w14:paraId="147D3593">
      <w:pPr>
        <w:spacing w:line="360" w:lineRule="auto"/>
        <w:ind w:firstLine="480" w:firstLineChars="200"/>
        <w:rPr>
          <w:rFonts w:ascii="仿宋" w:hAnsi="仿宋" w:eastAsia="仿宋" w:cs="宋体"/>
          <w:sz w:val="24"/>
        </w:rPr>
      </w:pPr>
      <w:r>
        <w:rPr>
          <w:rFonts w:hint="eastAsia" w:ascii="仿宋" w:hAnsi="仿宋" w:eastAsia="仿宋" w:cs="宋体"/>
          <w:sz w:val="24"/>
        </w:rPr>
        <w:t>（二）资产管理要求</w:t>
      </w:r>
    </w:p>
    <w:p w14:paraId="227D16DB">
      <w:pPr>
        <w:spacing w:line="360" w:lineRule="auto"/>
        <w:ind w:firstLine="480" w:firstLineChars="200"/>
        <w:rPr>
          <w:rFonts w:ascii="仿宋" w:hAnsi="仿宋" w:eastAsia="仿宋" w:cs="宋体"/>
          <w:sz w:val="24"/>
        </w:rPr>
      </w:pPr>
      <w:r>
        <w:rPr>
          <w:rFonts w:hint="eastAsia" w:ascii="仿宋" w:hAnsi="仿宋" w:eastAsia="仿宋" w:cs="宋体"/>
          <w:sz w:val="24"/>
        </w:rPr>
        <w:t>1.甲方为乙方提供食堂经营场所及基础水电气暖设施，上述资产所有权归甲方所有；乙方需在进场前对资产进行清点、验收，出具《资产交接清单》，双方签字确认。</w:t>
      </w:r>
    </w:p>
    <w:p w14:paraId="33E289DB">
      <w:pPr>
        <w:spacing w:line="360" w:lineRule="auto"/>
        <w:ind w:firstLine="480" w:firstLineChars="200"/>
        <w:rPr>
          <w:rFonts w:ascii="仿宋" w:hAnsi="仿宋" w:eastAsia="仿宋" w:cs="宋体"/>
          <w:sz w:val="24"/>
        </w:rPr>
      </w:pPr>
      <w:r>
        <w:rPr>
          <w:rFonts w:hint="eastAsia" w:ascii="仿宋" w:hAnsi="仿宋" w:eastAsia="仿宋" w:cs="宋体"/>
          <w:sz w:val="24"/>
        </w:rPr>
        <w:t>2.乙方在经营期限内负有对甲方资产的保管、日常维修责任，因乙方管理不当、操作失误造成资产损坏、丢失的，乙方需在3个工作日内修复或按原价赔偿；逾期未处理的，甲方有权从营业收入或保证金中扣除相关费用。</w:t>
      </w:r>
    </w:p>
    <w:p w14:paraId="14CF562D">
      <w:pPr>
        <w:spacing w:line="360" w:lineRule="auto"/>
        <w:ind w:firstLine="480" w:firstLineChars="200"/>
        <w:rPr>
          <w:rFonts w:ascii="仿宋" w:hAnsi="仿宋" w:eastAsia="仿宋" w:cs="宋体"/>
          <w:sz w:val="24"/>
        </w:rPr>
      </w:pPr>
      <w:r>
        <w:rPr>
          <w:rFonts w:hint="eastAsia" w:ascii="仿宋" w:hAnsi="仿宋" w:eastAsia="仿宋" w:cs="宋体"/>
          <w:sz w:val="24"/>
        </w:rPr>
        <w:t>3.乙方如需对食堂设施进行改造、增添设备，需提前向甲方提交书面方案及预算，经甲方审核书面批准后方可实施，相关费用由乙方全额承担；未获批准擅自改造、添设的，甲方有权责令乙方恢复原状，一切费用由乙方承担，同时乙方支付5000元违约金。</w:t>
      </w:r>
    </w:p>
    <w:p w14:paraId="7129B7FD">
      <w:pPr>
        <w:spacing w:line="360" w:lineRule="auto"/>
        <w:ind w:firstLine="480" w:firstLineChars="200"/>
        <w:rPr>
          <w:rFonts w:ascii="仿宋" w:hAnsi="仿宋" w:eastAsia="仿宋" w:cs="宋体"/>
          <w:sz w:val="24"/>
        </w:rPr>
      </w:pPr>
      <w:r>
        <w:rPr>
          <w:rFonts w:hint="eastAsia" w:ascii="仿宋" w:hAnsi="仿宋" w:eastAsia="仿宋" w:cs="宋体"/>
          <w:sz w:val="24"/>
        </w:rPr>
        <w:t>4.合同期满或解除后，乙方投入的装修、设施设备（含桌椅、监控、智能设备、排烟系统等）需完好无损、能正常使用，无偿留存甲方所有；乙方需按《资产交接清单》向甲方移交全部资产，丢失、损坏的部分由乙方按原价赔偿。</w:t>
      </w:r>
    </w:p>
    <w:p w14:paraId="6884553A">
      <w:pPr>
        <w:spacing w:line="360" w:lineRule="auto"/>
        <w:ind w:firstLine="480" w:firstLineChars="200"/>
        <w:rPr>
          <w:rFonts w:ascii="仿宋" w:hAnsi="仿宋" w:eastAsia="仿宋" w:cs="宋体"/>
          <w:sz w:val="24"/>
        </w:rPr>
      </w:pPr>
      <w:r>
        <w:rPr>
          <w:rFonts w:hint="eastAsia" w:ascii="仿宋" w:hAnsi="仿宋" w:eastAsia="仿宋" w:cs="宋体"/>
          <w:sz w:val="24"/>
        </w:rPr>
        <w:t>5.乙方进场前需对食堂所有财产进行登记造册，形成《资产登记台账》，双方签字确认；合同期满按台账清点，清点结果作为资产移交及赔偿的依据。</w:t>
      </w:r>
    </w:p>
    <w:p w14:paraId="37C676B3">
      <w:pPr>
        <w:spacing w:line="360" w:lineRule="auto"/>
        <w:ind w:firstLine="480" w:firstLineChars="200"/>
        <w:rPr>
          <w:rFonts w:ascii="仿宋" w:hAnsi="仿宋" w:eastAsia="仿宋" w:cs="宋体"/>
          <w:sz w:val="24"/>
        </w:rPr>
      </w:pPr>
      <w:r>
        <w:rPr>
          <w:rFonts w:hint="eastAsia" w:ascii="仿宋" w:hAnsi="仿宋" w:eastAsia="仿宋" w:cs="宋体"/>
          <w:sz w:val="24"/>
        </w:rPr>
        <w:t>（三）投入及设施改造要求</w:t>
      </w:r>
    </w:p>
    <w:p w14:paraId="53C488B1">
      <w:pPr>
        <w:spacing w:line="360" w:lineRule="auto"/>
        <w:ind w:firstLine="480" w:firstLineChars="200"/>
        <w:rPr>
          <w:rFonts w:ascii="仿宋" w:hAnsi="仿宋" w:eastAsia="仿宋" w:cs="宋体"/>
          <w:sz w:val="24"/>
        </w:rPr>
      </w:pPr>
      <w:r>
        <w:rPr>
          <w:rFonts w:hint="eastAsia" w:ascii="仿宋" w:hAnsi="仿宋" w:eastAsia="仿宋" w:cs="宋体"/>
          <w:sz w:val="24"/>
        </w:rPr>
        <w:t>1.应急保障：乙方需建立停水、停电、停气等各类应急保障方案，并存档备查；停水停电时，由乙方自行解决临时供水、租赁发电机等事宜，保障食堂正常供餐，相关租赁、人工等费用由乙方承担。</w:t>
      </w:r>
    </w:p>
    <w:p w14:paraId="35BCDC12">
      <w:pPr>
        <w:spacing w:line="360" w:lineRule="auto"/>
        <w:ind w:firstLine="480" w:firstLineChars="200"/>
        <w:rPr>
          <w:rFonts w:ascii="仿宋" w:hAnsi="仿宋" w:eastAsia="仿宋" w:cs="宋体"/>
          <w:sz w:val="24"/>
        </w:rPr>
      </w:pPr>
      <w:r>
        <w:rPr>
          <w:rFonts w:hint="eastAsia" w:ascii="仿宋" w:hAnsi="仿宋" w:eastAsia="仿宋" w:cs="宋体"/>
          <w:sz w:val="24"/>
        </w:rPr>
        <w:t>2.食堂改造：乙方对食堂的改造需坚持“过紧日子”思想，对就餐大厅进行必要的维修改造，不得进行豪华装修；前期投入资金主要用于改善操作间环境、合理化改造功能间布局、更新设施设备等，确保操作间布局符合国家及陕西省学生食堂规范要求和食品安全规范。乙方需在进场前将食堂操作间升级、改造的完整规划报请甲方管理部门批准后方可实施，未获批准不得动工。</w:t>
      </w:r>
    </w:p>
    <w:p w14:paraId="29537C5A">
      <w:pPr>
        <w:spacing w:line="360" w:lineRule="auto"/>
        <w:ind w:firstLine="480" w:firstLineChars="200"/>
        <w:rPr>
          <w:rFonts w:ascii="仿宋" w:hAnsi="仿宋" w:eastAsia="仿宋" w:cs="宋体"/>
          <w:sz w:val="24"/>
        </w:rPr>
      </w:pPr>
      <w:r>
        <w:rPr>
          <w:rFonts w:hint="eastAsia" w:ascii="仿宋" w:hAnsi="仿宋" w:eastAsia="仿宋" w:cs="宋体"/>
          <w:sz w:val="24"/>
        </w:rPr>
        <w:t>3.排烟及油烟净化系统</w:t>
      </w:r>
    </w:p>
    <w:p w14:paraId="02D64C0F">
      <w:pPr>
        <w:spacing w:line="360" w:lineRule="auto"/>
        <w:ind w:firstLine="480" w:firstLineChars="200"/>
        <w:rPr>
          <w:rFonts w:ascii="仿宋" w:hAnsi="仿宋" w:eastAsia="仿宋" w:cs="宋体"/>
          <w:sz w:val="24"/>
        </w:rPr>
      </w:pPr>
      <w:r>
        <w:rPr>
          <w:rFonts w:hint="eastAsia" w:ascii="仿宋" w:hAnsi="仿宋" w:eastAsia="仿宋" w:cs="宋体"/>
          <w:sz w:val="24"/>
        </w:rPr>
        <w:t>（1）乙方需对食堂排烟系统、油烟净化系统进行必要改造升级，确保满足铜川市城市管理局及环保部门的验收标准，改造费用由乙方承担。</w:t>
      </w:r>
    </w:p>
    <w:p w14:paraId="516AD77C">
      <w:pPr>
        <w:spacing w:line="360" w:lineRule="auto"/>
        <w:ind w:firstLine="480" w:firstLineChars="200"/>
        <w:rPr>
          <w:rFonts w:ascii="仿宋" w:hAnsi="仿宋" w:eastAsia="仿宋" w:cs="宋体"/>
          <w:sz w:val="24"/>
        </w:rPr>
      </w:pPr>
      <w:r>
        <w:rPr>
          <w:rFonts w:hint="eastAsia" w:ascii="仿宋" w:hAnsi="仿宋" w:eastAsia="仿宋" w:cs="宋体"/>
          <w:sz w:val="24"/>
        </w:rPr>
        <w:t>（2）乙方需建立排烟系统、油烟净化系统保养维护台账，详细记录保养、清洗时间、内容、人员等信息；油烟净化器每月保养1次，烟道每年暑假清洗1次（如遇政策调整，按最新文件执行），保养、清洗费用由乙方承担；因环保检查要求临时清洗的，费用亦由乙方承担。合同到期后，排烟系统及油烟净化系统无偿留存甲方。</w:t>
      </w:r>
    </w:p>
    <w:p w14:paraId="4D99F83E">
      <w:pPr>
        <w:spacing w:line="360" w:lineRule="auto"/>
        <w:ind w:firstLine="480" w:firstLineChars="200"/>
        <w:rPr>
          <w:rFonts w:ascii="仿宋" w:hAnsi="仿宋" w:eastAsia="仿宋" w:cs="宋体"/>
          <w:sz w:val="24"/>
        </w:rPr>
      </w:pPr>
      <w:r>
        <w:rPr>
          <w:rFonts w:hint="eastAsia" w:ascii="仿宋" w:hAnsi="仿宋" w:eastAsia="仿宋" w:cs="宋体"/>
          <w:sz w:val="24"/>
        </w:rPr>
        <w:t>（3）罚则：未按要求改造升级、未满足环保验收标准的，甲方有权单方解除合同，乙方支付10万元违约金，并承担全部整改费用；未建立台账、未按要求保养/清洗的，每项违规首次甲方书面通知整改，乙方需在3个工作日内整改完毕，逾期支付</w:t>
      </w:r>
      <w:r>
        <w:rPr>
          <w:rFonts w:hint="eastAsia" w:ascii="仿宋" w:hAnsi="仿宋" w:eastAsia="仿宋" w:cs="宋体"/>
          <w:sz w:val="24"/>
          <w:lang w:val="en-US" w:eastAsia="zh-CN"/>
        </w:rPr>
        <w:t>1</w:t>
      </w:r>
      <w:r>
        <w:rPr>
          <w:rFonts w:hint="eastAsia" w:ascii="仿宋" w:hAnsi="仿宋" w:eastAsia="仿宋" w:cs="宋体"/>
          <w:sz w:val="24"/>
        </w:rPr>
        <w:t>000元违约金，多项违规累加计算；因未保养/清洗造成环保部门处罚的，乙方承担全部罚款，另行向甲方支付</w:t>
      </w:r>
      <w:r>
        <w:rPr>
          <w:rFonts w:hint="eastAsia" w:ascii="仿宋" w:hAnsi="仿宋" w:eastAsia="仿宋" w:cs="宋体"/>
          <w:sz w:val="24"/>
          <w:lang w:val="en-US" w:eastAsia="zh-CN"/>
        </w:rPr>
        <w:t>3000</w:t>
      </w:r>
      <w:r>
        <w:rPr>
          <w:rFonts w:hint="eastAsia" w:ascii="仿宋" w:hAnsi="仿宋" w:eastAsia="仿宋" w:cs="宋体"/>
          <w:sz w:val="24"/>
        </w:rPr>
        <w:t>元违约金；合同到期后系统未完好无偿留存甲方的，乙方支付</w:t>
      </w:r>
      <w:r>
        <w:rPr>
          <w:rFonts w:hint="eastAsia" w:ascii="仿宋" w:hAnsi="仿宋" w:eastAsia="仿宋" w:cs="宋体"/>
          <w:sz w:val="24"/>
          <w:lang w:val="en-US" w:eastAsia="zh-CN"/>
        </w:rPr>
        <w:t>2</w:t>
      </w:r>
      <w:r>
        <w:rPr>
          <w:rFonts w:hint="eastAsia" w:ascii="仿宋" w:hAnsi="仿宋" w:eastAsia="仿宋" w:cs="宋体"/>
          <w:sz w:val="24"/>
        </w:rPr>
        <w:t>万元违约金，并承担修复费用。</w:t>
      </w:r>
    </w:p>
    <w:p w14:paraId="26D54A73">
      <w:pPr>
        <w:spacing w:line="360" w:lineRule="auto"/>
        <w:ind w:firstLine="480" w:firstLineChars="200"/>
        <w:rPr>
          <w:rFonts w:ascii="仿宋" w:hAnsi="仿宋" w:eastAsia="仿宋" w:cs="宋体"/>
          <w:sz w:val="24"/>
        </w:rPr>
      </w:pPr>
      <w:r>
        <w:rPr>
          <w:rFonts w:hint="eastAsia" w:ascii="仿宋" w:hAnsi="仿宋" w:eastAsia="仿宋" w:cs="宋体"/>
          <w:sz w:val="24"/>
        </w:rPr>
        <w:t>4.隔油池处理：乙方需委托具有合法资质的第三方油脂回收公司处理隔油池油脂，建立完整的油脂回收台账，留存回收合同、票据、现场照片等相关资料，备查备检；未按约定处理或未建立台账的，首次整改逾期支付</w:t>
      </w:r>
      <w:r>
        <w:rPr>
          <w:rFonts w:hint="eastAsia" w:ascii="仿宋" w:hAnsi="仿宋" w:eastAsia="仿宋" w:cs="宋体"/>
          <w:sz w:val="24"/>
          <w:lang w:val="en-US" w:eastAsia="zh-CN"/>
        </w:rPr>
        <w:t>1</w:t>
      </w:r>
      <w:r>
        <w:rPr>
          <w:rFonts w:hint="eastAsia" w:ascii="仿宋" w:hAnsi="仿宋" w:eastAsia="仿宋" w:cs="宋体"/>
          <w:sz w:val="24"/>
        </w:rPr>
        <w:t>000元违约金，二次违规支付</w:t>
      </w:r>
      <w:r>
        <w:rPr>
          <w:rFonts w:hint="eastAsia" w:ascii="仿宋" w:hAnsi="仿宋" w:eastAsia="仿宋" w:cs="宋体"/>
          <w:sz w:val="24"/>
          <w:lang w:val="en-US" w:eastAsia="zh-CN"/>
        </w:rPr>
        <w:t>3</w:t>
      </w:r>
      <w:r>
        <w:rPr>
          <w:rFonts w:hint="eastAsia" w:ascii="仿宋" w:hAnsi="仿宋" w:eastAsia="仿宋" w:cs="宋体"/>
          <w:sz w:val="24"/>
        </w:rPr>
        <w:t>000元违约金。</w:t>
      </w:r>
    </w:p>
    <w:p w14:paraId="5F95F524">
      <w:pPr>
        <w:spacing w:line="360" w:lineRule="auto"/>
        <w:ind w:firstLine="480" w:firstLineChars="200"/>
        <w:rPr>
          <w:rFonts w:ascii="仿宋" w:hAnsi="仿宋" w:eastAsia="仿宋" w:cs="宋体"/>
          <w:sz w:val="24"/>
        </w:rPr>
      </w:pPr>
      <w:r>
        <w:rPr>
          <w:rFonts w:hint="eastAsia" w:ascii="仿宋" w:hAnsi="仿宋" w:eastAsia="仿宋" w:cs="宋体"/>
          <w:sz w:val="24"/>
        </w:rPr>
        <w:t>5.设施维修：食堂经营过程中出现的水、电、气设施及食堂设备故障，由乙方负责及时维修，维修费用由乙方承担；因维修不及时造成食堂停餐、师生投诉的，乙方支付2000元/次违约金，造成损失的，承担全部赔偿责任。</w:t>
      </w:r>
    </w:p>
    <w:p w14:paraId="16EA5E57">
      <w:pPr>
        <w:spacing w:line="360" w:lineRule="auto"/>
        <w:ind w:firstLine="480" w:firstLineChars="200"/>
        <w:rPr>
          <w:rFonts w:ascii="仿宋" w:hAnsi="仿宋" w:eastAsia="仿宋" w:cs="宋体"/>
          <w:sz w:val="24"/>
        </w:rPr>
      </w:pPr>
      <w:r>
        <w:rPr>
          <w:rFonts w:hint="eastAsia" w:ascii="仿宋" w:hAnsi="仿宋" w:eastAsia="仿宋" w:cs="宋体"/>
          <w:sz w:val="24"/>
        </w:rPr>
        <w:t>6.监控设备</w:t>
      </w:r>
    </w:p>
    <w:p w14:paraId="3831F78A">
      <w:pPr>
        <w:spacing w:line="360" w:lineRule="auto"/>
        <w:ind w:firstLine="480" w:firstLineChars="200"/>
        <w:rPr>
          <w:rFonts w:ascii="仿宋" w:hAnsi="仿宋" w:eastAsia="仿宋" w:cs="宋体"/>
          <w:sz w:val="24"/>
        </w:rPr>
      </w:pPr>
      <w:r>
        <w:rPr>
          <w:rFonts w:hint="eastAsia" w:ascii="仿宋" w:hAnsi="仿宋" w:eastAsia="仿宋" w:cs="宋体"/>
          <w:sz w:val="24"/>
        </w:rPr>
        <w:t>（1）乙方负责食堂监控设备的设计、采购、安装及调试，费用由乙方承担；设计需符合陕西省教育厅及铜川市市场监管部门关于“明厨亮灶”的相关规定，实现监控无死角、全覆盖，食堂就餐区域需设置大屏幕，实时投放操作间所有画面。</w:t>
      </w:r>
    </w:p>
    <w:p w14:paraId="6FF22AFE">
      <w:pPr>
        <w:spacing w:line="360" w:lineRule="auto"/>
        <w:ind w:firstLine="480" w:firstLineChars="200"/>
        <w:rPr>
          <w:rFonts w:ascii="仿宋" w:hAnsi="仿宋" w:eastAsia="仿宋" w:cs="宋体"/>
          <w:sz w:val="24"/>
        </w:rPr>
      </w:pPr>
      <w:r>
        <w:rPr>
          <w:rFonts w:hint="eastAsia" w:ascii="仿宋" w:hAnsi="仿宋" w:eastAsia="仿宋" w:cs="宋体"/>
          <w:sz w:val="24"/>
        </w:rPr>
        <w:t>（2）监控设备需增加AI识别功能，涵盖有害生物追踪、违规操作预警等多项功能；监控系统需与甲方管理部门系统对接，实现甲方管理人员手机实时查看、数据留存。</w:t>
      </w:r>
    </w:p>
    <w:p w14:paraId="38684584">
      <w:pPr>
        <w:spacing w:line="360" w:lineRule="auto"/>
        <w:ind w:firstLine="480" w:firstLineChars="200"/>
        <w:rPr>
          <w:rFonts w:ascii="仿宋" w:hAnsi="仿宋" w:eastAsia="仿宋" w:cs="宋体"/>
          <w:sz w:val="24"/>
        </w:rPr>
      </w:pPr>
      <w:r>
        <w:rPr>
          <w:rFonts w:hint="eastAsia" w:ascii="仿宋" w:hAnsi="仿宋" w:eastAsia="仿宋" w:cs="宋体"/>
          <w:sz w:val="24"/>
        </w:rPr>
        <w:t>（3）罚则：未按要求安装、未实现无死角全覆盖、未增加AI识别功能或未对接甲方系统的，首次甲方书面通知整改，乙方需在7个工作日内整改完毕，逾期支付</w:t>
      </w:r>
      <w:r>
        <w:rPr>
          <w:rFonts w:hint="eastAsia" w:ascii="仿宋" w:hAnsi="仿宋" w:eastAsia="仿宋" w:cs="宋体"/>
          <w:sz w:val="24"/>
          <w:lang w:val="en-US" w:eastAsia="zh-CN"/>
        </w:rPr>
        <w:t>5000</w:t>
      </w:r>
      <w:r>
        <w:rPr>
          <w:rFonts w:hint="eastAsia" w:ascii="仿宋" w:hAnsi="仿宋" w:eastAsia="仿宋" w:cs="宋体"/>
          <w:sz w:val="24"/>
        </w:rPr>
        <w:t>元违约金；二次违规支付</w:t>
      </w:r>
      <w:r>
        <w:rPr>
          <w:rFonts w:hint="eastAsia" w:ascii="仿宋" w:hAnsi="仿宋" w:eastAsia="仿宋" w:cs="宋体"/>
          <w:sz w:val="24"/>
          <w:lang w:val="en-US" w:eastAsia="zh-CN"/>
        </w:rPr>
        <w:t>1</w:t>
      </w:r>
      <w:r>
        <w:rPr>
          <w:rFonts w:hint="eastAsia" w:ascii="仿宋" w:hAnsi="仿宋" w:eastAsia="仿宋" w:cs="宋体"/>
          <w:sz w:val="24"/>
        </w:rPr>
        <w:t>万元违约金，逾期超30日未整改的，甲方有权单方解除合同。</w:t>
      </w:r>
    </w:p>
    <w:p w14:paraId="133F9A85">
      <w:pPr>
        <w:spacing w:line="360" w:lineRule="auto"/>
        <w:ind w:firstLine="480" w:firstLineChars="200"/>
        <w:rPr>
          <w:rFonts w:ascii="仿宋" w:hAnsi="仿宋" w:eastAsia="仿宋" w:cs="宋体"/>
          <w:sz w:val="24"/>
        </w:rPr>
      </w:pPr>
      <w:r>
        <w:rPr>
          <w:rFonts w:hint="eastAsia" w:ascii="仿宋" w:hAnsi="仿宋" w:eastAsia="仿宋" w:cs="宋体"/>
          <w:sz w:val="24"/>
        </w:rPr>
        <w:t>7.智能设备：乙方需按甲方要求购置学生食堂智能设备，至少包含智能留样设备、食堂扫码投诉反馈设备，其他智能设备乙方可按经营需求自行配置，所有智能设备需能正常使用、数据可追溯；未按要求购置上述必备智能设备的，每项违规支付</w:t>
      </w:r>
      <w:r>
        <w:rPr>
          <w:rFonts w:hint="eastAsia" w:ascii="仿宋" w:hAnsi="仿宋" w:eastAsia="仿宋" w:cs="宋体"/>
          <w:sz w:val="24"/>
          <w:lang w:val="en-US" w:eastAsia="zh-CN"/>
        </w:rPr>
        <w:t>3000</w:t>
      </w:r>
      <w:r>
        <w:rPr>
          <w:rFonts w:hint="eastAsia" w:ascii="仿宋" w:hAnsi="仿宋" w:eastAsia="仿宋" w:cs="宋体"/>
          <w:sz w:val="24"/>
        </w:rPr>
        <w:t>元违约金，逾期未配置的加倍处罚，因未配置设备造成管理漏洞、食品安全问题的，乙方承担全部责任。</w:t>
      </w:r>
    </w:p>
    <w:p w14:paraId="0A179153">
      <w:pPr>
        <w:spacing w:line="360" w:lineRule="auto"/>
        <w:ind w:firstLine="480" w:firstLineChars="200"/>
        <w:rPr>
          <w:rFonts w:ascii="仿宋" w:hAnsi="仿宋" w:eastAsia="仿宋" w:cs="宋体"/>
          <w:sz w:val="24"/>
        </w:rPr>
      </w:pPr>
      <w:r>
        <w:rPr>
          <w:rFonts w:hint="eastAsia" w:ascii="仿宋" w:hAnsi="仿宋" w:eastAsia="仿宋" w:cs="宋体"/>
          <w:sz w:val="24"/>
        </w:rPr>
        <w:t>8.线路及管路改造</w:t>
      </w:r>
    </w:p>
    <w:p w14:paraId="452EC8B0">
      <w:pPr>
        <w:spacing w:line="360" w:lineRule="auto"/>
        <w:ind w:firstLine="480" w:firstLineChars="200"/>
        <w:rPr>
          <w:rFonts w:ascii="仿宋" w:hAnsi="仿宋" w:eastAsia="仿宋" w:cs="宋体"/>
          <w:sz w:val="24"/>
        </w:rPr>
      </w:pPr>
      <w:r>
        <w:rPr>
          <w:rFonts w:hint="eastAsia" w:ascii="仿宋" w:hAnsi="仿宋" w:eastAsia="仿宋" w:cs="宋体"/>
          <w:sz w:val="24"/>
        </w:rPr>
        <w:t>（1）乙方如需改造食堂电器线路，需先由甲方依据餐厨设施设备数量测算功率合理性，乙方再向甲方总务管理部门提交书面改造申请，经审核同意后方可施工，施工由具备资质的专业人员完成，费用由乙方承担。</w:t>
      </w:r>
    </w:p>
    <w:p w14:paraId="2ED5CFDF">
      <w:pPr>
        <w:spacing w:line="360" w:lineRule="auto"/>
        <w:ind w:firstLine="480" w:firstLineChars="200"/>
        <w:rPr>
          <w:rFonts w:ascii="仿宋" w:hAnsi="仿宋" w:eastAsia="仿宋" w:cs="宋体"/>
          <w:sz w:val="24"/>
        </w:rPr>
      </w:pPr>
      <w:r>
        <w:rPr>
          <w:rFonts w:hint="eastAsia" w:ascii="仿宋" w:hAnsi="仿宋" w:eastAsia="仿宋" w:cs="宋体"/>
          <w:sz w:val="24"/>
        </w:rPr>
        <w:t>（2）乙方如需改造天然气管路，需先报请甲方书面同意，再向天然气公司提出申请，由天然气公司专业人员实施，改造及施工费用由乙方承担；未获批准擅自改造的，乙方支付</w:t>
      </w:r>
      <w:r>
        <w:rPr>
          <w:rFonts w:hint="eastAsia" w:ascii="仿宋" w:hAnsi="仿宋" w:eastAsia="仿宋" w:cs="宋体"/>
          <w:sz w:val="24"/>
          <w:lang w:val="en-US" w:eastAsia="zh-CN"/>
        </w:rPr>
        <w:t>3000</w:t>
      </w:r>
      <w:r>
        <w:rPr>
          <w:rFonts w:hint="eastAsia" w:ascii="仿宋" w:hAnsi="仿宋" w:eastAsia="仿宋" w:cs="宋体"/>
          <w:sz w:val="24"/>
        </w:rPr>
        <w:t>元违约金，责令恢复原状，造成安全事故的，承担全部责任及损失。</w:t>
      </w:r>
    </w:p>
    <w:p w14:paraId="5B945FDF">
      <w:pPr>
        <w:spacing w:line="360" w:lineRule="auto"/>
        <w:ind w:firstLine="480" w:firstLineChars="200"/>
        <w:rPr>
          <w:rFonts w:ascii="仿宋" w:hAnsi="仿宋" w:eastAsia="仿宋" w:cs="宋体"/>
          <w:sz w:val="24"/>
        </w:rPr>
      </w:pPr>
      <w:r>
        <w:rPr>
          <w:rFonts w:hint="eastAsia" w:ascii="仿宋" w:hAnsi="仿宋" w:eastAsia="仿宋" w:cs="宋体"/>
          <w:sz w:val="24"/>
        </w:rPr>
        <w:t>（四）食品及安全要求</w:t>
      </w:r>
    </w:p>
    <w:p w14:paraId="662EE140">
      <w:pPr>
        <w:spacing w:line="360" w:lineRule="auto"/>
        <w:ind w:firstLine="480" w:firstLineChars="200"/>
        <w:rPr>
          <w:rFonts w:ascii="仿宋" w:hAnsi="仿宋" w:eastAsia="仿宋" w:cs="宋体"/>
          <w:sz w:val="24"/>
        </w:rPr>
      </w:pPr>
      <w:r>
        <w:rPr>
          <w:rFonts w:hint="eastAsia" w:ascii="仿宋" w:hAnsi="仿宋" w:eastAsia="仿宋" w:cs="宋体"/>
          <w:sz w:val="24"/>
        </w:rPr>
        <w:t xml:space="preserve"> 1.乙方需严格按照《中华人民共和国食品安全法》《餐饮服务食品安全操作规范》《陕西省学校食堂食品安全监督管理办法》《陕西省高等学校学生食堂管理办法》（陕教〔2025〕3号）等法律法规开展经营，建立完备的食品安全管理制度，按要求配备食品安全总监、安全员等专兼职安全管理人员，落实“日管控、周排查、月调度”工作机制，全面实施食品安全“十统一六到位”管理模式。</w:t>
      </w:r>
    </w:p>
    <w:p w14:paraId="2F843C07">
      <w:pPr>
        <w:spacing w:line="360" w:lineRule="auto"/>
        <w:ind w:firstLine="480" w:firstLineChars="200"/>
        <w:rPr>
          <w:rFonts w:ascii="仿宋" w:hAnsi="仿宋" w:eastAsia="仿宋" w:cs="宋体"/>
          <w:sz w:val="24"/>
        </w:rPr>
      </w:pPr>
      <w:r>
        <w:rPr>
          <w:rFonts w:hint="eastAsia" w:ascii="仿宋" w:hAnsi="仿宋" w:eastAsia="仿宋" w:cs="宋体"/>
          <w:sz w:val="24"/>
        </w:rPr>
        <w:t>2.乙方需严格落实食品原材料采购、进货查验、贮存加工、供餐配送和安全管理等岗位责任制，加强食品添加剂、餐饮具清洗消毒、食品留样、工作人员健康及培训等关键环节管理，建立完整的管理台账，留存相关凭证、记录，备查备检。</w:t>
      </w:r>
    </w:p>
    <w:p w14:paraId="7EFFA1F8">
      <w:pPr>
        <w:spacing w:line="360" w:lineRule="auto"/>
        <w:ind w:firstLine="480" w:firstLineChars="200"/>
        <w:rPr>
          <w:rFonts w:ascii="仿宋" w:hAnsi="仿宋" w:eastAsia="仿宋" w:cs="宋体"/>
          <w:sz w:val="24"/>
        </w:rPr>
      </w:pPr>
      <w:r>
        <w:rPr>
          <w:rFonts w:hint="eastAsia" w:ascii="仿宋" w:hAnsi="仿宋" w:eastAsia="仿宋" w:cs="宋体"/>
          <w:sz w:val="24"/>
        </w:rPr>
        <w:t>3.乙方需建立生产安全管理制度，细化岗位责任、操作规程、安全检查、设备维护保养等制度机制，常态化开展安全生产宣传教育，提高工作人员生产安全意识和操作技能；制定生产安全标准及操作规程，组织工作人员学习并严格执行。</w:t>
      </w:r>
    </w:p>
    <w:p w14:paraId="2FF5A799">
      <w:pPr>
        <w:spacing w:line="360" w:lineRule="auto"/>
        <w:ind w:firstLine="480" w:firstLineChars="200"/>
        <w:rPr>
          <w:rFonts w:ascii="仿宋" w:hAnsi="仿宋" w:eastAsia="仿宋" w:cs="宋体"/>
          <w:sz w:val="24"/>
        </w:rPr>
      </w:pPr>
      <w:r>
        <w:rPr>
          <w:rFonts w:hint="eastAsia" w:ascii="仿宋" w:hAnsi="仿宋" w:eastAsia="仿宋" w:cs="宋体"/>
          <w:sz w:val="24"/>
        </w:rPr>
        <w:t>4.乙方需每</w:t>
      </w:r>
      <w:r>
        <w:rPr>
          <w:rFonts w:hint="eastAsia" w:ascii="仿宋" w:hAnsi="仿宋" w:eastAsia="仿宋" w:cs="宋体"/>
          <w:sz w:val="24"/>
          <w:lang w:val="en-US" w:eastAsia="zh-CN"/>
        </w:rPr>
        <w:t>学期</w:t>
      </w:r>
      <w:r>
        <w:rPr>
          <w:rFonts w:hint="eastAsia" w:ascii="仿宋" w:hAnsi="仿宋" w:eastAsia="仿宋" w:cs="宋体"/>
          <w:sz w:val="24"/>
        </w:rPr>
        <w:t>至少开展1次安全培训、1次安全应急演练，乙方安全总监每月至少对食堂项目进行1次安全检查，检查结果需书面提交甲方，与甲方共享；罚则：未按规定开展培训/演练的，每项违规支付5000元违约金，逾期未补做的加倍处罚；安全总监未按要求检查或未提交检查结果的，每次支付3000元违约金。</w:t>
      </w:r>
    </w:p>
    <w:p w14:paraId="7E2B5FD6">
      <w:pPr>
        <w:spacing w:line="360" w:lineRule="auto"/>
        <w:ind w:firstLine="480" w:firstLineChars="200"/>
        <w:rPr>
          <w:rFonts w:ascii="仿宋" w:hAnsi="仿宋" w:eastAsia="仿宋" w:cs="宋体"/>
          <w:sz w:val="24"/>
        </w:rPr>
      </w:pPr>
      <w:r>
        <w:rPr>
          <w:rFonts w:hint="eastAsia" w:ascii="仿宋" w:hAnsi="仿宋" w:eastAsia="仿宋" w:cs="宋体"/>
          <w:sz w:val="24"/>
        </w:rPr>
        <w:t>5.食堂厨房、库房、冰箱等重点安全部位，乙方需安排专人管理，落实双人双锁、定期检查等制度，杜绝投毒、食物中毒等事件发生；因管理疏漏造成安全隐患的，乙方支付</w:t>
      </w:r>
      <w:r>
        <w:rPr>
          <w:rFonts w:hint="eastAsia" w:ascii="仿宋" w:hAnsi="仿宋" w:eastAsia="仿宋" w:cs="宋体"/>
          <w:sz w:val="24"/>
          <w:lang w:val="en-US" w:eastAsia="zh-CN"/>
        </w:rPr>
        <w:t>2</w:t>
      </w:r>
      <w:r>
        <w:rPr>
          <w:rFonts w:hint="eastAsia" w:ascii="仿宋" w:hAnsi="仿宋" w:eastAsia="仿宋" w:cs="宋体"/>
          <w:sz w:val="24"/>
        </w:rPr>
        <w:t>000元违约金，造成事故的，承担全部法律责任及损失。</w:t>
      </w:r>
    </w:p>
    <w:p w14:paraId="61088AFA">
      <w:pPr>
        <w:spacing w:line="360" w:lineRule="auto"/>
        <w:ind w:firstLine="480" w:firstLineChars="200"/>
        <w:rPr>
          <w:rFonts w:ascii="仿宋" w:hAnsi="仿宋" w:eastAsia="仿宋" w:cs="宋体"/>
          <w:sz w:val="24"/>
        </w:rPr>
      </w:pPr>
      <w:r>
        <w:rPr>
          <w:rFonts w:hint="eastAsia" w:ascii="仿宋" w:hAnsi="仿宋" w:eastAsia="仿宋" w:cs="宋体"/>
          <w:sz w:val="24"/>
        </w:rPr>
        <w:t>6.乙方需严格按照《铜川职业技术学院学生食堂管理暂行办法》要求，安排专人负责食品安全台账填报工作，定期、如实填报食品安全日管控、从业人员健康管理、病媒生物防治、食品留样、原材料采购台账、索证索票、环境消杀、餐具清洗消毒、食品添加剂管理、食材浸泡、天然气巡查、有害生物防治、餐用具清洁度检测、</w:t>
      </w:r>
      <w:bookmarkStart w:id="8" w:name="OLE_LINK31"/>
      <w:bookmarkStart w:id="9" w:name="OLE_LINK32"/>
      <w:r>
        <w:rPr>
          <w:rFonts w:hint="eastAsia" w:ascii="仿宋" w:hAnsi="仿宋" w:eastAsia="仿宋" w:cs="宋体"/>
          <w:sz w:val="24"/>
        </w:rPr>
        <w:t>油脂酸介值检测</w:t>
      </w:r>
      <w:bookmarkEnd w:id="8"/>
      <w:bookmarkEnd w:id="9"/>
      <w:r>
        <w:rPr>
          <w:rFonts w:hint="eastAsia" w:ascii="仿宋" w:hAnsi="仿宋" w:eastAsia="仿宋" w:cs="宋体"/>
          <w:sz w:val="24"/>
        </w:rPr>
        <w:t>、餐厨垃圾、中心温度检测等报表、记录。确保数据真实、完整、可追溯；建立食品安全追查溯源制度，规范食品原料采购渠道，严禁采购不合格、来源不明的食品原料。</w:t>
      </w:r>
    </w:p>
    <w:p w14:paraId="1FC88AF0">
      <w:pPr>
        <w:spacing w:line="360" w:lineRule="auto"/>
        <w:ind w:firstLine="480" w:firstLineChars="200"/>
        <w:rPr>
          <w:rFonts w:ascii="仿宋" w:hAnsi="仿宋" w:eastAsia="仿宋" w:cs="宋体"/>
          <w:sz w:val="24"/>
        </w:rPr>
      </w:pPr>
      <w:r>
        <w:rPr>
          <w:rFonts w:hint="eastAsia" w:ascii="仿宋" w:hAnsi="仿宋" w:eastAsia="仿宋" w:cs="宋体"/>
          <w:sz w:val="24"/>
        </w:rPr>
        <w:t>7.学生食堂饭菜需做到营养健康、种类丰富，烹调以蒸、炖、烩、炒为主，采取有效措施严格控制盐、油、糖用量，尽量减少煎、炸等可能产生有毒有害物质的烹调方式；严禁售卖即烹类加工预制菜，推广科学配餐、膳食营养理念，满足《学校食品安全与营养健康管理规定》要求。</w:t>
      </w:r>
    </w:p>
    <w:p w14:paraId="6B86E52A">
      <w:pPr>
        <w:spacing w:line="360" w:lineRule="auto"/>
        <w:ind w:firstLine="480" w:firstLineChars="200"/>
        <w:rPr>
          <w:rFonts w:ascii="仿宋" w:hAnsi="仿宋" w:eastAsia="仿宋" w:cs="宋体"/>
          <w:sz w:val="24"/>
        </w:rPr>
      </w:pPr>
      <w:r>
        <w:rPr>
          <w:rFonts w:hint="eastAsia" w:ascii="仿宋" w:hAnsi="仿宋" w:eastAsia="仿宋" w:cs="宋体"/>
          <w:sz w:val="24"/>
        </w:rPr>
        <w:t>8.因乙方未认真执行食品安全相关法律法规和规章制度，造成食品安全事故、不良社会影响或师生人身伤害的，全部责任及费用由乙方承担，甲方有权单方解除合同，没收</w:t>
      </w:r>
      <w:r>
        <w:rPr>
          <w:rFonts w:hint="eastAsia" w:ascii="仿宋" w:hAnsi="仿宋" w:eastAsia="仿宋" w:cs="宋体"/>
          <w:sz w:val="24"/>
          <w:lang w:val="en-US" w:eastAsia="zh-CN"/>
        </w:rPr>
        <w:t>履约保证金</w:t>
      </w:r>
      <w:r>
        <w:rPr>
          <w:rFonts w:hint="eastAsia" w:ascii="仿宋" w:hAnsi="仿宋" w:eastAsia="仿宋" w:cs="宋体"/>
          <w:sz w:val="24"/>
        </w:rPr>
        <w:t>，同时乙方需赔偿甲方因此造成的全部经济损失及名誉损失。</w:t>
      </w:r>
    </w:p>
    <w:p w14:paraId="31125D24">
      <w:pPr>
        <w:spacing w:line="360" w:lineRule="auto"/>
        <w:ind w:firstLine="480" w:firstLineChars="200"/>
        <w:rPr>
          <w:rFonts w:ascii="仿宋" w:hAnsi="仿宋" w:eastAsia="仿宋" w:cs="宋体"/>
          <w:sz w:val="24"/>
        </w:rPr>
      </w:pPr>
      <w:r>
        <w:rPr>
          <w:rFonts w:hint="eastAsia" w:ascii="仿宋" w:hAnsi="仿宋" w:eastAsia="仿宋" w:cs="宋体"/>
          <w:sz w:val="24"/>
        </w:rPr>
        <w:t>（五）经营管理要求</w:t>
      </w:r>
    </w:p>
    <w:p w14:paraId="288C02AD">
      <w:pPr>
        <w:spacing w:line="360" w:lineRule="auto"/>
        <w:ind w:firstLine="480" w:firstLineChars="200"/>
        <w:rPr>
          <w:rFonts w:ascii="仿宋" w:hAnsi="仿宋" w:eastAsia="仿宋" w:cs="宋体"/>
          <w:sz w:val="24"/>
        </w:rPr>
      </w:pPr>
      <w:r>
        <w:rPr>
          <w:rFonts w:hint="eastAsia" w:ascii="仿宋" w:hAnsi="仿宋" w:eastAsia="仿宋" w:cs="宋体"/>
          <w:sz w:val="24"/>
        </w:rPr>
        <w:t>1.乙方经营期间需自行向税务部门申报、缴纳各项税款，严格遵守税收法律法规；如有逃税、漏税、偷税等违法行为，由乙方自行承担全部法律责任及罚款，给甲方造成不良影响的，乙方支付</w:t>
      </w:r>
      <w:r>
        <w:rPr>
          <w:rFonts w:hint="eastAsia" w:ascii="仿宋" w:hAnsi="仿宋" w:eastAsia="仿宋" w:cs="宋体"/>
          <w:sz w:val="24"/>
          <w:lang w:val="en-US" w:eastAsia="zh-CN"/>
        </w:rPr>
        <w:t>1</w:t>
      </w:r>
      <w:r>
        <w:rPr>
          <w:rFonts w:hint="eastAsia" w:ascii="仿宋" w:hAnsi="仿宋" w:eastAsia="仿宋" w:cs="宋体"/>
          <w:sz w:val="24"/>
        </w:rPr>
        <w:t>万元违约金，甲方有权单方解除合同。</w:t>
      </w:r>
    </w:p>
    <w:p w14:paraId="1E4F5D19">
      <w:pPr>
        <w:spacing w:line="360" w:lineRule="auto"/>
        <w:ind w:firstLine="480" w:firstLineChars="200"/>
        <w:rPr>
          <w:rFonts w:ascii="仿宋" w:hAnsi="仿宋" w:eastAsia="仿宋" w:cs="宋体"/>
          <w:sz w:val="24"/>
        </w:rPr>
      </w:pPr>
      <w:r>
        <w:rPr>
          <w:rFonts w:hint="eastAsia" w:ascii="仿宋" w:hAnsi="仿宋" w:eastAsia="仿宋" w:cs="宋体"/>
          <w:sz w:val="24"/>
        </w:rPr>
        <w:t>2.饭菜价格管理</w:t>
      </w:r>
    </w:p>
    <w:p w14:paraId="65B34F0A">
      <w:pPr>
        <w:spacing w:line="360" w:lineRule="auto"/>
        <w:ind w:firstLine="480" w:firstLineChars="200"/>
        <w:rPr>
          <w:rFonts w:ascii="仿宋" w:hAnsi="仿宋" w:eastAsia="仿宋" w:cs="宋体"/>
          <w:sz w:val="24"/>
        </w:rPr>
      </w:pPr>
      <w:r>
        <w:rPr>
          <w:rFonts w:hint="eastAsia" w:ascii="仿宋" w:hAnsi="仿宋" w:eastAsia="仿宋" w:cs="宋体"/>
          <w:sz w:val="24"/>
        </w:rPr>
        <w:t>（1）根据甲方食堂管理相关规定，乙方在合同期限内对外出售的饭菜价格，同等品质饭菜价格须至少低于市场价格的5%-10%，所售价格需提前报甲方审核、备案。经甲方书面批准后方可执行；未经批准，乙方不得擅自调价；甲方有权按照国家及地方相关政策要求对饭菜价格进行核定，乙方需无条件执行。</w:t>
      </w:r>
    </w:p>
    <w:p w14:paraId="2AEC0CFF">
      <w:pPr>
        <w:spacing w:line="360" w:lineRule="auto"/>
        <w:ind w:firstLine="480" w:firstLineChars="200"/>
        <w:rPr>
          <w:rFonts w:ascii="仿宋" w:hAnsi="仿宋" w:eastAsia="仿宋" w:cs="宋体"/>
          <w:sz w:val="24"/>
        </w:rPr>
      </w:pPr>
      <w:r>
        <w:rPr>
          <w:rFonts w:hint="eastAsia" w:ascii="仿宋" w:hAnsi="仿宋" w:eastAsia="仿宋" w:cs="宋体"/>
          <w:sz w:val="24"/>
        </w:rPr>
        <w:t>（2）乙方在经营开始前，需将售卖菜品品种、成本核算明细报甲方批准备案；食堂所有饭菜需实行明码标价，在显著位置设置价目表，价目表需清晰、规范、醒目；同时在食堂显著位置设置复称台，配备合格的计量器具，标识清晰并正常使用。</w:t>
      </w:r>
    </w:p>
    <w:p w14:paraId="3CBB6EB9">
      <w:pPr>
        <w:spacing w:line="360" w:lineRule="auto"/>
        <w:ind w:firstLine="480" w:firstLineChars="200"/>
        <w:rPr>
          <w:rFonts w:ascii="仿宋" w:hAnsi="仿宋" w:eastAsia="仿宋" w:cs="宋体"/>
          <w:sz w:val="24"/>
        </w:rPr>
      </w:pPr>
      <w:r>
        <w:rPr>
          <w:rFonts w:hint="eastAsia" w:ascii="仿宋" w:hAnsi="仿宋" w:eastAsia="仿宋" w:cs="宋体"/>
          <w:sz w:val="24"/>
        </w:rPr>
        <w:t>（3）罚则：擅自调价、未明码标价、未设置复称台或复称台未正常使用的，甲方首次书面通知整改，乙方需在3个工作日内整改完毕，逾期支付</w:t>
      </w:r>
      <w:r>
        <w:rPr>
          <w:rFonts w:hint="eastAsia" w:ascii="仿宋" w:hAnsi="仿宋" w:eastAsia="仿宋" w:cs="宋体"/>
          <w:sz w:val="24"/>
          <w:lang w:val="en-US" w:eastAsia="zh-CN"/>
        </w:rPr>
        <w:t>2</w:t>
      </w:r>
      <w:r>
        <w:rPr>
          <w:rFonts w:hint="eastAsia" w:ascii="仿宋" w:hAnsi="仿宋" w:eastAsia="仿宋" w:cs="宋体"/>
          <w:sz w:val="24"/>
        </w:rPr>
        <w:t>000元违约金；二次违规支付</w:t>
      </w:r>
      <w:r>
        <w:rPr>
          <w:rFonts w:hint="eastAsia" w:ascii="仿宋" w:hAnsi="仿宋" w:eastAsia="仿宋" w:cs="宋体"/>
          <w:sz w:val="24"/>
          <w:lang w:val="en-US" w:eastAsia="zh-CN"/>
        </w:rPr>
        <w:t>5000</w:t>
      </w:r>
      <w:r>
        <w:rPr>
          <w:rFonts w:hint="eastAsia" w:ascii="仿宋" w:hAnsi="仿宋" w:eastAsia="仿宋" w:cs="宋体"/>
          <w:sz w:val="24"/>
        </w:rPr>
        <w:t>元违约金；累计三次及以上违规的，甲方有权单方解除合同，乙方承担全部损失。</w:t>
      </w:r>
    </w:p>
    <w:p w14:paraId="7D93921C">
      <w:pPr>
        <w:spacing w:line="360" w:lineRule="auto"/>
        <w:ind w:firstLine="480" w:firstLineChars="200"/>
        <w:rPr>
          <w:rFonts w:ascii="仿宋" w:hAnsi="仿宋" w:eastAsia="仿宋" w:cs="宋体"/>
          <w:sz w:val="24"/>
        </w:rPr>
      </w:pPr>
      <w:r>
        <w:rPr>
          <w:rFonts w:hint="eastAsia" w:ascii="仿宋" w:hAnsi="仿宋" w:eastAsia="仿宋" w:cs="宋体"/>
          <w:sz w:val="24"/>
        </w:rPr>
        <w:t>3.教职工食堂价格执行：教职工食堂严格按照早餐3元、午餐6元、晚餐5元的价格执行，乙方不得擅自提高价格。</w:t>
      </w:r>
    </w:p>
    <w:p w14:paraId="21593363">
      <w:pPr>
        <w:spacing w:line="360" w:lineRule="auto"/>
        <w:ind w:firstLine="480" w:firstLineChars="200"/>
        <w:rPr>
          <w:rFonts w:ascii="仿宋" w:hAnsi="仿宋" w:eastAsia="仿宋" w:cs="宋体"/>
          <w:sz w:val="24"/>
        </w:rPr>
      </w:pPr>
      <w:r>
        <w:rPr>
          <w:rFonts w:hint="eastAsia" w:ascii="仿宋" w:hAnsi="仿宋" w:eastAsia="仿宋" w:cs="宋体"/>
          <w:sz w:val="24"/>
        </w:rPr>
        <w:t>4.学生食堂菜品设置</w:t>
      </w:r>
    </w:p>
    <w:p w14:paraId="76151023">
      <w:pPr>
        <w:spacing w:line="360" w:lineRule="auto"/>
        <w:ind w:firstLine="480" w:firstLineChars="200"/>
        <w:rPr>
          <w:rFonts w:ascii="仿宋" w:hAnsi="仿宋" w:eastAsia="仿宋" w:cs="宋体"/>
          <w:sz w:val="24"/>
        </w:rPr>
      </w:pPr>
      <w:r>
        <w:rPr>
          <w:rFonts w:hint="eastAsia" w:ascii="仿宋" w:hAnsi="仿宋" w:eastAsia="仿宋" w:cs="宋体"/>
          <w:sz w:val="24"/>
        </w:rPr>
        <w:t>（1）乙方需按3:5:2的比例在学生食堂设置高、中、低价位菜品，满足不同学生的消费需求；结合甲方生源情况，必须设立特色风味档口，满足不同口味、不同区域、不同民族学生的饮食需求，民族餐饮需严格遵守相关民族政策。</w:t>
      </w:r>
    </w:p>
    <w:p w14:paraId="2119113E">
      <w:pPr>
        <w:spacing w:line="360" w:lineRule="auto"/>
        <w:ind w:firstLine="480" w:firstLineChars="200"/>
        <w:rPr>
          <w:rFonts w:ascii="仿宋" w:hAnsi="仿宋" w:eastAsia="仿宋" w:cs="宋体"/>
          <w:sz w:val="24"/>
        </w:rPr>
      </w:pPr>
      <w:r>
        <w:rPr>
          <w:rFonts w:hint="eastAsia" w:ascii="仿宋" w:hAnsi="仿宋" w:eastAsia="仿宋" w:cs="宋体"/>
          <w:sz w:val="24"/>
        </w:rPr>
        <w:t>（2）罚则：未按比例设置菜品、未设立特色风味档口的，首次甲方书面通知整改，乙方需在5个工作日内整改完毕，逾期支付</w:t>
      </w:r>
      <w:r>
        <w:rPr>
          <w:rFonts w:hint="eastAsia" w:ascii="仿宋" w:hAnsi="仿宋" w:eastAsia="仿宋" w:cs="宋体"/>
          <w:sz w:val="24"/>
          <w:lang w:val="en-US" w:eastAsia="zh-CN"/>
        </w:rPr>
        <w:t>2</w:t>
      </w:r>
      <w:r>
        <w:rPr>
          <w:rFonts w:hint="eastAsia" w:ascii="仿宋" w:hAnsi="仿宋" w:eastAsia="仿宋" w:cs="宋体"/>
          <w:sz w:val="24"/>
        </w:rPr>
        <w:t>000元违约金；二次违规支付</w:t>
      </w:r>
      <w:r>
        <w:rPr>
          <w:rFonts w:hint="eastAsia" w:ascii="仿宋" w:hAnsi="仿宋" w:eastAsia="仿宋" w:cs="宋体"/>
          <w:sz w:val="24"/>
          <w:lang w:val="en-US" w:eastAsia="zh-CN"/>
        </w:rPr>
        <w:t>5</w:t>
      </w:r>
      <w:r>
        <w:rPr>
          <w:rFonts w:hint="eastAsia" w:ascii="仿宋" w:hAnsi="仿宋" w:eastAsia="仿宋" w:cs="宋体"/>
          <w:sz w:val="24"/>
        </w:rPr>
        <w:t>000元违约金；累计三次及以上的，甲方有权单方解除合同。</w:t>
      </w:r>
    </w:p>
    <w:p w14:paraId="59B73B2F">
      <w:pPr>
        <w:spacing w:line="360" w:lineRule="auto"/>
        <w:ind w:firstLine="480" w:firstLineChars="200"/>
        <w:rPr>
          <w:rFonts w:ascii="仿宋" w:hAnsi="仿宋" w:eastAsia="仿宋" w:cs="宋体"/>
          <w:sz w:val="24"/>
        </w:rPr>
      </w:pPr>
      <w:r>
        <w:rPr>
          <w:rFonts w:hint="eastAsia" w:ascii="仿宋" w:hAnsi="仿宋" w:eastAsia="仿宋" w:cs="宋体"/>
          <w:sz w:val="24"/>
        </w:rPr>
        <w:t>5.菜品供应</w:t>
      </w:r>
    </w:p>
    <w:p w14:paraId="656654BC">
      <w:pPr>
        <w:spacing w:line="360" w:lineRule="auto"/>
        <w:ind w:firstLine="480" w:firstLineChars="200"/>
        <w:rPr>
          <w:rFonts w:ascii="仿宋" w:hAnsi="仿宋" w:eastAsia="仿宋" w:cs="宋体"/>
          <w:sz w:val="24"/>
        </w:rPr>
      </w:pPr>
      <w:r>
        <w:rPr>
          <w:rFonts w:hint="eastAsia" w:ascii="仿宋" w:hAnsi="仿宋" w:eastAsia="仿宋" w:cs="宋体"/>
          <w:sz w:val="24"/>
        </w:rPr>
        <w:t>（1）乙方需在学生食堂每餐推出小份菜、半份菜品，为学生提供多样化选择；午餐、晚餐须向学生提供足量的免费汤，保证供应不间断；食堂主食必须提供1元/碗的米饭，并允许学生免费添加。</w:t>
      </w:r>
    </w:p>
    <w:p w14:paraId="21CDA842">
      <w:pPr>
        <w:spacing w:line="360" w:lineRule="auto"/>
        <w:ind w:firstLine="480" w:firstLineChars="200"/>
        <w:rPr>
          <w:rFonts w:ascii="仿宋" w:hAnsi="仿宋" w:eastAsia="仿宋" w:cs="宋体"/>
          <w:sz w:val="24"/>
        </w:rPr>
      </w:pPr>
      <w:r>
        <w:rPr>
          <w:rFonts w:hint="eastAsia" w:ascii="仿宋" w:hAnsi="仿宋" w:eastAsia="仿宋" w:cs="宋体"/>
          <w:sz w:val="24"/>
        </w:rPr>
        <w:t>（2）罚则：未按约定推出小份菜/半份菜、未提供免费汤、未提供1元/碗可免费添加米饭的，每项违规首次整改逾期支付2000元违约金，多项违规累加计算；月度内累计三次及以上违规的，支付</w:t>
      </w:r>
      <w:r>
        <w:rPr>
          <w:rFonts w:hint="eastAsia" w:ascii="仿宋" w:hAnsi="仿宋" w:eastAsia="仿宋" w:cs="宋体"/>
          <w:sz w:val="24"/>
          <w:lang w:val="en-US" w:eastAsia="zh-CN"/>
        </w:rPr>
        <w:t>5000</w:t>
      </w:r>
      <w:r>
        <w:rPr>
          <w:rFonts w:hint="eastAsia" w:ascii="仿宋" w:hAnsi="仿宋" w:eastAsia="仿宋" w:cs="宋体"/>
          <w:sz w:val="24"/>
        </w:rPr>
        <w:t>元违约金，并由甲方约谈乙方负责人。</w:t>
      </w:r>
    </w:p>
    <w:p w14:paraId="69BCBE65">
      <w:pPr>
        <w:spacing w:line="360" w:lineRule="auto"/>
        <w:ind w:firstLine="480" w:firstLineChars="200"/>
        <w:rPr>
          <w:rFonts w:ascii="仿宋" w:hAnsi="仿宋" w:eastAsia="仿宋" w:cs="宋体"/>
          <w:sz w:val="24"/>
        </w:rPr>
      </w:pPr>
      <w:r>
        <w:rPr>
          <w:rFonts w:hint="eastAsia" w:ascii="仿宋" w:hAnsi="仿宋" w:eastAsia="仿宋" w:cs="宋体"/>
          <w:sz w:val="24"/>
        </w:rPr>
        <w:t>6.平价（保障性）档口设置</w:t>
      </w:r>
    </w:p>
    <w:p w14:paraId="08E12168">
      <w:pPr>
        <w:spacing w:line="360" w:lineRule="auto"/>
        <w:ind w:firstLine="480" w:firstLineChars="200"/>
        <w:rPr>
          <w:rFonts w:ascii="仿宋" w:hAnsi="仿宋" w:eastAsia="仿宋" w:cs="宋体"/>
          <w:color w:val="FF0000"/>
          <w:sz w:val="24"/>
        </w:rPr>
      </w:pPr>
      <w:r>
        <w:rPr>
          <w:rFonts w:hint="eastAsia" w:ascii="仿宋" w:hAnsi="仿宋" w:eastAsia="仿宋" w:cs="宋体"/>
          <w:sz w:val="24"/>
        </w:rPr>
        <w:t>（1）乙方必须在学生食堂设置1-2个满足学生一日三餐的平价（保障性）档口，重点保障家庭经济困难学生用餐需求；保障档口每餐需提供一元菜不少于1种、6元（含6元）以下面食类不少于1种。</w:t>
      </w:r>
    </w:p>
    <w:p w14:paraId="3FCB37CC">
      <w:pPr>
        <w:spacing w:line="360" w:lineRule="auto"/>
        <w:ind w:firstLine="480" w:firstLineChars="200"/>
        <w:rPr>
          <w:rFonts w:ascii="仿宋" w:hAnsi="仿宋" w:eastAsia="仿宋" w:cs="宋体"/>
          <w:sz w:val="24"/>
        </w:rPr>
      </w:pPr>
      <w:r>
        <w:rPr>
          <w:rFonts w:hint="eastAsia" w:ascii="仿宋" w:hAnsi="仿宋" w:eastAsia="仿宋" w:cs="宋体"/>
          <w:sz w:val="24"/>
        </w:rPr>
        <w:t>（2）罚则：违反上述任何一项约定的，第一次乙方向甲方支付1万元违约金，第二次支付2万元违约金，逐次累加；累计三次及以上违反本项约定的，甲方有权单方解除合同，乙方已缴纳的</w:t>
      </w:r>
      <w:r>
        <w:rPr>
          <w:rFonts w:hint="eastAsia" w:ascii="仿宋" w:hAnsi="仿宋" w:eastAsia="仿宋" w:cs="宋体"/>
          <w:sz w:val="24"/>
          <w:lang w:val="en-US" w:eastAsia="zh-CN"/>
        </w:rPr>
        <w:t>履约保证金</w:t>
      </w:r>
      <w:r>
        <w:rPr>
          <w:rFonts w:hint="eastAsia" w:ascii="仿宋" w:hAnsi="仿宋" w:eastAsia="仿宋" w:cs="宋体"/>
          <w:sz w:val="24"/>
        </w:rPr>
        <w:t>不予退还。</w:t>
      </w:r>
    </w:p>
    <w:p w14:paraId="72285C9B">
      <w:pPr>
        <w:spacing w:line="360" w:lineRule="auto"/>
        <w:ind w:firstLine="480" w:firstLineChars="200"/>
        <w:rPr>
          <w:rFonts w:ascii="仿宋" w:hAnsi="仿宋" w:eastAsia="仿宋" w:cs="宋体"/>
          <w:sz w:val="24"/>
        </w:rPr>
      </w:pPr>
      <w:r>
        <w:rPr>
          <w:rFonts w:hint="eastAsia" w:ascii="仿宋" w:hAnsi="仿宋" w:eastAsia="仿宋" w:cs="宋体"/>
          <w:sz w:val="24"/>
        </w:rPr>
        <w:t>7.原食堂工作人员接管</w:t>
      </w:r>
    </w:p>
    <w:p w14:paraId="11759BCD">
      <w:pPr>
        <w:spacing w:line="360" w:lineRule="auto"/>
        <w:ind w:firstLine="480" w:firstLineChars="200"/>
        <w:rPr>
          <w:rFonts w:ascii="仿宋" w:hAnsi="仿宋" w:eastAsia="仿宋" w:cs="宋体"/>
          <w:sz w:val="24"/>
        </w:rPr>
      </w:pPr>
      <w:r>
        <w:rPr>
          <w:rFonts w:hint="eastAsia" w:ascii="仿宋" w:hAnsi="仿宋" w:eastAsia="仿宋" w:cs="宋体"/>
          <w:sz w:val="24"/>
        </w:rPr>
        <w:t>（1）</w:t>
      </w:r>
      <w:bookmarkStart w:id="10" w:name="OLE_LINK3"/>
      <w:r>
        <w:rPr>
          <w:rFonts w:hint="eastAsia" w:ascii="仿宋" w:hAnsi="仿宋" w:eastAsia="仿宋" w:cs="宋体"/>
          <w:sz w:val="24"/>
        </w:rPr>
        <w:t>乙方需接管</w:t>
      </w:r>
      <w:bookmarkEnd w:id="10"/>
      <w:r>
        <w:rPr>
          <w:rFonts w:hint="eastAsia" w:ascii="仿宋" w:hAnsi="仿宋" w:eastAsia="仿宋" w:cs="宋体"/>
          <w:sz w:val="24"/>
        </w:rPr>
        <w:t>甲方自营期间的食堂工作人员，为其安排合适岗位，试用期为三个月；试用期内，</w:t>
      </w:r>
      <w:bookmarkStart w:id="11" w:name="OLE_LINK4"/>
      <w:r>
        <w:rPr>
          <w:rFonts w:hint="eastAsia" w:ascii="仿宋" w:hAnsi="仿宋" w:eastAsia="仿宋" w:cs="宋体"/>
          <w:sz w:val="24"/>
        </w:rPr>
        <w:t>该类工作人员</w:t>
      </w:r>
      <w:bookmarkEnd w:id="11"/>
      <w:r>
        <w:rPr>
          <w:rFonts w:hint="eastAsia" w:ascii="仿宋" w:hAnsi="仿宋" w:eastAsia="仿宋" w:cs="宋体"/>
          <w:sz w:val="24"/>
        </w:rPr>
        <w:t>的工资待遇、各项社会保险或商业保险与甲方使用期间保持一致，乙方不得降低，不得在试用期内无故解聘（工作人员不符合乙方工作要求或有违法违纪行为的除外）；试用期结束后，实行双向选择。</w:t>
      </w:r>
    </w:p>
    <w:p w14:paraId="67E6B3C1">
      <w:pPr>
        <w:spacing w:line="360" w:lineRule="auto"/>
        <w:ind w:firstLine="480" w:firstLineChars="200"/>
        <w:rPr>
          <w:rFonts w:ascii="仿宋" w:hAnsi="仿宋" w:eastAsia="仿宋" w:cs="宋体"/>
          <w:sz w:val="24"/>
        </w:rPr>
      </w:pPr>
      <w:r>
        <w:rPr>
          <w:rFonts w:hint="eastAsia" w:ascii="仿宋" w:hAnsi="仿宋" w:eastAsia="仿宋" w:cs="宋体"/>
          <w:sz w:val="24"/>
        </w:rPr>
        <w:t>（2）乙方接管该类工作人员后，上述工作人员与甲方无任何劳动或劳务关系，试用期内及后续双方建立劳动关系的，所发生的一切劳动或劳务纠纷（如工资、工伤保险、社保费用、经济补偿金等）均由乙方承担全部责任，与甲方无关。</w:t>
      </w:r>
    </w:p>
    <w:p w14:paraId="188ADA5E">
      <w:pPr>
        <w:spacing w:line="360" w:lineRule="auto"/>
        <w:ind w:firstLine="480" w:firstLineChars="200"/>
        <w:rPr>
          <w:rFonts w:ascii="仿宋" w:hAnsi="仿宋" w:eastAsia="仿宋" w:cs="宋体"/>
          <w:sz w:val="24"/>
        </w:rPr>
      </w:pPr>
      <w:r>
        <w:rPr>
          <w:rFonts w:hint="eastAsia" w:ascii="仿宋" w:hAnsi="仿宋" w:eastAsia="仿宋" w:cs="宋体"/>
          <w:sz w:val="24"/>
        </w:rPr>
        <w:t>8.工作人员管理</w:t>
      </w:r>
    </w:p>
    <w:p w14:paraId="21E8072A">
      <w:pPr>
        <w:spacing w:line="360" w:lineRule="auto"/>
        <w:ind w:firstLine="480" w:firstLineChars="200"/>
        <w:rPr>
          <w:rFonts w:ascii="仿宋" w:hAnsi="仿宋" w:eastAsia="仿宋" w:cs="宋体"/>
          <w:sz w:val="24"/>
        </w:rPr>
      </w:pPr>
      <w:r>
        <w:rPr>
          <w:rFonts w:hint="eastAsia" w:ascii="仿宋" w:hAnsi="仿宋" w:eastAsia="仿宋" w:cs="宋体"/>
          <w:sz w:val="24"/>
        </w:rPr>
        <w:t>（1）乙方所有工作人员需每年进行一次健康体检，持有效《健康证》上岗，培训合格后方可操作；乙方需建立工作人员健康档案，将工作人员的身份证复印件、健康证复印件、晨检记录、培训记录等材料按岗位分类存档，备查备检；罚则：工作人员未持有效健康证上岗、未建立健康档案或晨检记录不完整的，每人次违规支付</w:t>
      </w:r>
      <w:r>
        <w:rPr>
          <w:rFonts w:hint="eastAsia" w:ascii="仿宋" w:hAnsi="仿宋" w:eastAsia="仿宋" w:cs="宋体"/>
          <w:sz w:val="24"/>
          <w:lang w:val="en-US" w:eastAsia="zh-CN"/>
        </w:rPr>
        <w:t>3</w:t>
      </w:r>
      <w:r>
        <w:rPr>
          <w:rFonts w:hint="eastAsia" w:ascii="仿宋" w:hAnsi="仿宋" w:eastAsia="仿宋" w:cs="宋体"/>
          <w:sz w:val="24"/>
        </w:rPr>
        <w:t>00元违约金，甲方责令整改，逾期未整改的加倍支付违约金。</w:t>
      </w:r>
    </w:p>
    <w:p w14:paraId="5D67A6E1">
      <w:pPr>
        <w:spacing w:line="360" w:lineRule="auto"/>
        <w:ind w:firstLine="480" w:firstLineChars="200"/>
        <w:rPr>
          <w:rFonts w:ascii="仿宋" w:hAnsi="仿宋" w:eastAsia="仿宋" w:cs="宋体"/>
          <w:sz w:val="24"/>
        </w:rPr>
      </w:pPr>
      <w:r>
        <w:rPr>
          <w:rFonts w:hint="eastAsia" w:ascii="仿宋" w:hAnsi="仿宋" w:eastAsia="仿宋" w:cs="宋体"/>
          <w:sz w:val="24"/>
        </w:rPr>
        <w:t>（2）乙方需在食堂显著位置设置投诉台，公布24小时投诉电话，供餐时间内安排专人值班，及时、妥善处理师生投诉及意见建议，投诉处理率100%，并建立投诉处理台账；罚则：未设置投诉台、未公布投诉电话或供餐时间无专人值班的，首次整改逾期支付</w:t>
      </w:r>
      <w:r>
        <w:rPr>
          <w:rFonts w:hint="eastAsia" w:ascii="仿宋" w:hAnsi="仿宋" w:eastAsia="仿宋" w:cs="宋体"/>
          <w:sz w:val="24"/>
          <w:lang w:val="en-US" w:eastAsia="zh-CN"/>
        </w:rPr>
        <w:t>1</w:t>
      </w:r>
      <w:r>
        <w:rPr>
          <w:rFonts w:hint="eastAsia" w:ascii="仿宋" w:hAnsi="仿宋" w:eastAsia="仿宋" w:cs="宋体"/>
          <w:sz w:val="24"/>
        </w:rPr>
        <w:t>000元违约金，二次违规支付</w:t>
      </w:r>
      <w:r>
        <w:rPr>
          <w:rFonts w:hint="eastAsia" w:ascii="仿宋" w:hAnsi="仿宋" w:eastAsia="仿宋" w:cs="宋体"/>
          <w:sz w:val="24"/>
          <w:lang w:val="en-US" w:eastAsia="zh-CN"/>
        </w:rPr>
        <w:t>3</w:t>
      </w:r>
      <w:r>
        <w:rPr>
          <w:rFonts w:hint="eastAsia" w:ascii="仿宋" w:hAnsi="仿宋" w:eastAsia="仿宋" w:cs="宋体"/>
          <w:sz w:val="24"/>
        </w:rPr>
        <w:t>000元违约金，造成师生投诉升级的，另行支付</w:t>
      </w:r>
      <w:r>
        <w:rPr>
          <w:rFonts w:hint="eastAsia" w:ascii="仿宋" w:hAnsi="仿宋" w:eastAsia="仿宋" w:cs="宋体"/>
          <w:sz w:val="24"/>
          <w:lang w:val="en-US" w:eastAsia="zh-CN"/>
        </w:rPr>
        <w:t>5000</w:t>
      </w:r>
      <w:r>
        <w:rPr>
          <w:rFonts w:hint="eastAsia" w:ascii="仿宋" w:hAnsi="仿宋" w:eastAsia="仿宋" w:cs="宋体"/>
          <w:sz w:val="24"/>
        </w:rPr>
        <w:t>元违约金。</w:t>
      </w:r>
    </w:p>
    <w:p w14:paraId="6C79F0A9">
      <w:pPr>
        <w:spacing w:line="360" w:lineRule="auto"/>
        <w:ind w:firstLine="480" w:firstLineChars="200"/>
        <w:rPr>
          <w:rFonts w:ascii="仿宋" w:hAnsi="仿宋" w:eastAsia="仿宋" w:cs="宋体"/>
          <w:sz w:val="24"/>
        </w:rPr>
      </w:pPr>
      <w:r>
        <w:rPr>
          <w:rFonts w:hint="eastAsia" w:ascii="仿宋" w:hAnsi="仿宋" w:eastAsia="仿宋" w:cs="宋体"/>
          <w:sz w:val="24"/>
        </w:rPr>
        <w:t>（3）乙方需规范食堂内标识标语、宣传广告、电子屏等内容，所有宣传内容需提前报甲方有关部门审核、批准后方可展示；严格规范食品包装宣传用语，避免误导师生；罚则：宣传内容未报批擅自展示、宣传用语误导师生的，首次整改逾期支付</w:t>
      </w:r>
      <w:r>
        <w:rPr>
          <w:rFonts w:hint="eastAsia" w:ascii="仿宋" w:hAnsi="仿宋" w:eastAsia="仿宋" w:cs="宋体"/>
          <w:sz w:val="24"/>
          <w:lang w:val="en-US" w:eastAsia="zh-CN"/>
        </w:rPr>
        <w:t>1</w:t>
      </w:r>
      <w:r>
        <w:rPr>
          <w:rFonts w:hint="eastAsia" w:ascii="仿宋" w:hAnsi="仿宋" w:eastAsia="仿宋" w:cs="宋体"/>
          <w:sz w:val="24"/>
        </w:rPr>
        <w:t>000元违约金，二次违规支付</w:t>
      </w:r>
      <w:r>
        <w:rPr>
          <w:rFonts w:hint="eastAsia" w:ascii="仿宋" w:hAnsi="仿宋" w:eastAsia="仿宋" w:cs="宋体"/>
          <w:sz w:val="24"/>
          <w:lang w:val="en-US" w:eastAsia="zh-CN"/>
        </w:rPr>
        <w:t>3</w:t>
      </w:r>
      <w:r>
        <w:rPr>
          <w:rFonts w:hint="eastAsia" w:ascii="仿宋" w:hAnsi="仿宋" w:eastAsia="仿宋" w:cs="宋体"/>
          <w:sz w:val="24"/>
        </w:rPr>
        <w:t>000元违约金，并限期拆除/更换违规宣传内容。</w:t>
      </w:r>
    </w:p>
    <w:p w14:paraId="1D1264F4">
      <w:pPr>
        <w:spacing w:line="360" w:lineRule="auto"/>
        <w:ind w:firstLine="480" w:firstLineChars="200"/>
        <w:rPr>
          <w:rFonts w:ascii="仿宋" w:hAnsi="仿宋" w:eastAsia="仿宋" w:cs="宋体"/>
          <w:sz w:val="24"/>
        </w:rPr>
      </w:pPr>
      <w:r>
        <w:rPr>
          <w:rFonts w:hint="eastAsia" w:ascii="仿宋" w:hAnsi="仿宋" w:eastAsia="仿宋" w:cs="宋体"/>
          <w:sz w:val="24"/>
        </w:rPr>
        <w:t>（4）乙方需加强食堂工作人员思想教育引导，开展职业道德培训，提高工作人员素质修养和思想觉悟；加强对工作人员思想动态摸排，对有不良思想倾向及行为、精神异常的工作人员，应立即调岗或辞退，杜绝安全隐患。</w:t>
      </w:r>
    </w:p>
    <w:p w14:paraId="65B7AB4C">
      <w:pPr>
        <w:spacing w:line="360" w:lineRule="auto"/>
        <w:ind w:firstLine="480" w:firstLineChars="200"/>
        <w:rPr>
          <w:rFonts w:ascii="仿宋" w:hAnsi="仿宋" w:eastAsia="仿宋" w:cs="宋体"/>
          <w:sz w:val="24"/>
        </w:rPr>
      </w:pPr>
      <w:r>
        <w:rPr>
          <w:rFonts w:hint="eastAsia" w:ascii="仿宋" w:hAnsi="仿宋" w:eastAsia="仿宋" w:cs="宋体"/>
          <w:sz w:val="24"/>
        </w:rPr>
        <w:t>（5）乙方需向甲方提供所有工作人员的《员工登记表》（含姓名、年龄、住址、身份证号、岗位信息）及健康证、身份证复印件、无犯罪记录证明等资料备案；凡有新进员工，需在3个工作日内通知甲方，并提供新员工上述个人信息资料；罚则：未按要求提供备案资料的，每人次违规支付</w:t>
      </w:r>
      <w:r>
        <w:rPr>
          <w:rFonts w:hint="eastAsia" w:ascii="仿宋" w:hAnsi="仿宋" w:eastAsia="仿宋" w:cs="宋体"/>
          <w:sz w:val="24"/>
          <w:lang w:val="en-US" w:eastAsia="zh-CN"/>
        </w:rPr>
        <w:t>2</w:t>
      </w:r>
      <w:r>
        <w:rPr>
          <w:rFonts w:hint="eastAsia" w:ascii="仿宋" w:hAnsi="仿宋" w:eastAsia="仿宋" w:cs="宋体"/>
          <w:sz w:val="24"/>
        </w:rPr>
        <w:t>00元违约金，逾期未补交的加倍处罚；新进员工未及时通知或未提供资料的，每人次违规支付</w:t>
      </w:r>
      <w:r>
        <w:rPr>
          <w:rFonts w:hint="eastAsia" w:ascii="仿宋" w:hAnsi="仿宋" w:eastAsia="仿宋" w:cs="宋体"/>
          <w:sz w:val="24"/>
          <w:lang w:val="en-US" w:eastAsia="zh-CN"/>
        </w:rPr>
        <w:t>3</w:t>
      </w:r>
      <w:r>
        <w:rPr>
          <w:rFonts w:hint="eastAsia" w:ascii="仿宋" w:hAnsi="仿宋" w:eastAsia="仿宋" w:cs="宋体"/>
          <w:sz w:val="24"/>
        </w:rPr>
        <w:t>00元违约金，累计五次及以上的，支付</w:t>
      </w:r>
      <w:r>
        <w:rPr>
          <w:rFonts w:hint="eastAsia" w:ascii="仿宋" w:hAnsi="仿宋" w:eastAsia="仿宋" w:cs="宋体"/>
          <w:sz w:val="24"/>
          <w:lang w:val="en-US" w:eastAsia="zh-CN"/>
        </w:rPr>
        <w:t>5000</w:t>
      </w:r>
      <w:r>
        <w:rPr>
          <w:rFonts w:hint="eastAsia" w:ascii="仿宋" w:hAnsi="仿宋" w:eastAsia="仿宋" w:cs="宋体"/>
          <w:sz w:val="24"/>
        </w:rPr>
        <w:t>元违约金。</w:t>
      </w:r>
    </w:p>
    <w:p w14:paraId="52336776">
      <w:pPr>
        <w:spacing w:line="360" w:lineRule="auto"/>
        <w:ind w:firstLine="480" w:firstLineChars="200"/>
        <w:rPr>
          <w:rFonts w:ascii="仿宋" w:hAnsi="仿宋" w:eastAsia="仿宋" w:cs="宋体"/>
          <w:sz w:val="24"/>
        </w:rPr>
      </w:pPr>
      <w:r>
        <w:rPr>
          <w:rFonts w:hint="eastAsia" w:ascii="仿宋" w:hAnsi="仿宋" w:eastAsia="仿宋" w:cs="宋体"/>
          <w:sz w:val="24"/>
        </w:rPr>
        <w:t>（6）乙方需每月开展工作人员安全知识教育、服务质量提升、工作业务能力提高的培训，留存培训记录；工作人员需规范操作、文明服务、服从甲方及乙方管理，统一着装、佩戴工牌；罚则：未按要求开展培训，或员工未统一着装、文明服务的，首次整改逾期支付</w:t>
      </w:r>
      <w:r>
        <w:rPr>
          <w:rFonts w:hint="eastAsia" w:ascii="仿宋" w:hAnsi="仿宋" w:eastAsia="仿宋" w:cs="宋体"/>
          <w:sz w:val="24"/>
          <w:lang w:val="en-US" w:eastAsia="zh-CN"/>
        </w:rPr>
        <w:t>1</w:t>
      </w:r>
      <w:r>
        <w:rPr>
          <w:rFonts w:hint="eastAsia" w:ascii="仿宋" w:hAnsi="仿宋" w:eastAsia="仿宋" w:cs="宋体"/>
          <w:sz w:val="24"/>
        </w:rPr>
        <w:t>000元违约金，二次违规支付</w:t>
      </w:r>
      <w:r>
        <w:rPr>
          <w:rFonts w:hint="eastAsia" w:ascii="仿宋" w:hAnsi="仿宋" w:eastAsia="仿宋" w:cs="宋体"/>
          <w:sz w:val="24"/>
          <w:lang w:val="en-US" w:eastAsia="zh-CN"/>
        </w:rPr>
        <w:t>3</w:t>
      </w:r>
      <w:r>
        <w:rPr>
          <w:rFonts w:hint="eastAsia" w:ascii="仿宋" w:hAnsi="仿宋" w:eastAsia="仿宋" w:cs="宋体"/>
          <w:sz w:val="24"/>
        </w:rPr>
        <w:t>000元违约金；因员工服务问题引发师生冲突的，另行支付5000元违约金，乙方需向受害方道歉。</w:t>
      </w:r>
    </w:p>
    <w:p w14:paraId="19150671">
      <w:pPr>
        <w:spacing w:line="360" w:lineRule="auto"/>
        <w:ind w:firstLine="480" w:firstLineChars="200"/>
        <w:rPr>
          <w:rFonts w:ascii="仿宋" w:hAnsi="仿宋" w:eastAsia="仿宋" w:cs="宋体"/>
          <w:sz w:val="24"/>
        </w:rPr>
      </w:pPr>
      <w:r>
        <w:rPr>
          <w:rFonts w:hint="eastAsia" w:ascii="仿宋" w:hAnsi="仿宋" w:eastAsia="仿宋" w:cs="宋体"/>
          <w:sz w:val="24"/>
        </w:rPr>
        <w:t>9.工资及货款支付</w:t>
      </w:r>
    </w:p>
    <w:p w14:paraId="56A4D818">
      <w:pPr>
        <w:spacing w:line="360" w:lineRule="auto"/>
        <w:ind w:firstLine="480" w:firstLineChars="200"/>
        <w:rPr>
          <w:rFonts w:ascii="仿宋" w:hAnsi="仿宋" w:eastAsia="仿宋" w:cs="宋体"/>
          <w:sz w:val="24"/>
        </w:rPr>
      </w:pPr>
      <w:r>
        <w:rPr>
          <w:rFonts w:hint="eastAsia" w:ascii="仿宋" w:hAnsi="仿宋" w:eastAsia="仿宋" w:cs="宋体"/>
          <w:sz w:val="24"/>
        </w:rPr>
        <w:t>（1）乙方必须对所聘员工按时足额发放工资，不得拖欠、克扣；按时与食品原材料供应商结清货款，结算时间为每月甲方返款后五个工作日内（如遇国家法定节假日顺延）。</w:t>
      </w:r>
    </w:p>
    <w:p w14:paraId="0D02EFA8">
      <w:pPr>
        <w:spacing w:line="360" w:lineRule="auto"/>
        <w:ind w:firstLine="480" w:firstLineChars="200"/>
        <w:rPr>
          <w:rFonts w:ascii="仿宋" w:hAnsi="仿宋" w:eastAsia="仿宋" w:cs="宋体"/>
          <w:sz w:val="24"/>
        </w:rPr>
      </w:pPr>
      <w:r>
        <w:rPr>
          <w:rFonts w:hint="eastAsia" w:ascii="仿宋" w:hAnsi="仿宋" w:eastAsia="仿宋" w:cs="宋体"/>
          <w:sz w:val="24"/>
        </w:rPr>
        <w:t>（2）罚则：因乙方原因未按时发放员工工资或结清供应商货款的，甲方对乙方处</w:t>
      </w:r>
      <w:r>
        <w:rPr>
          <w:rFonts w:hint="eastAsia" w:ascii="仿宋" w:hAnsi="仿宋" w:eastAsia="仿宋" w:cs="宋体"/>
          <w:sz w:val="24"/>
          <w:lang w:val="en-US" w:eastAsia="zh-CN"/>
        </w:rPr>
        <w:t>1-2</w:t>
      </w:r>
      <w:r>
        <w:rPr>
          <w:rFonts w:hint="eastAsia" w:ascii="仿宋" w:hAnsi="仿宋" w:eastAsia="仿宋" w:cs="宋体"/>
          <w:sz w:val="24"/>
        </w:rPr>
        <w:t>万元罚款（根据拖欠金额、时长核定）；月度内累计两次未按时支付的，甲方有权从乙方营业收入中直接代扣代付，并向乙方加收应付金额5%的违约金；累计三次及以上的，甲方有权单方解除合同。</w:t>
      </w:r>
    </w:p>
    <w:p w14:paraId="44B0B8D4">
      <w:pPr>
        <w:spacing w:line="360" w:lineRule="auto"/>
        <w:ind w:firstLine="480" w:firstLineChars="200"/>
        <w:rPr>
          <w:rFonts w:ascii="仿宋" w:hAnsi="仿宋" w:eastAsia="仿宋" w:cs="宋体"/>
          <w:sz w:val="24"/>
        </w:rPr>
      </w:pPr>
      <w:r>
        <w:rPr>
          <w:rFonts w:hint="eastAsia" w:ascii="仿宋" w:hAnsi="仿宋" w:eastAsia="仿宋" w:cs="宋体"/>
          <w:sz w:val="24"/>
        </w:rPr>
        <w:t>10.经营规范要求</w:t>
      </w:r>
    </w:p>
    <w:p w14:paraId="4AAF6AB7">
      <w:pPr>
        <w:spacing w:line="360" w:lineRule="auto"/>
        <w:ind w:firstLine="480" w:firstLineChars="200"/>
        <w:rPr>
          <w:rFonts w:ascii="仿宋" w:hAnsi="仿宋" w:eastAsia="仿宋" w:cs="宋体"/>
          <w:sz w:val="24"/>
        </w:rPr>
      </w:pPr>
      <w:r>
        <w:rPr>
          <w:rFonts w:hint="eastAsia" w:ascii="仿宋" w:hAnsi="仿宋" w:eastAsia="仿宋" w:cs="宋体"/>
          <w:sz w:val="24"/>
        </w:rPr>
        <w:t>（1）乙方需全力配合甲方的各项工作安排，严格执行甲方食堂管理的各项制度，服从甲方相关部门的管理、考核，积极完成甲方交办的各项工作任务。</w:t>
      </w:r>
    </w:p>
    <w:p w14:paraId="469DD62E">
      <w:pPr>
        <w:spacing w:line="360" w:lineRule="auto"/>
        <w:ind w:firstLine="480" w:firstLineChars="200"/>
        <w:rPr>
          <w:rFonts w:ascii="仿宋" w:hAnsi="仿宋" w:eastAsia="仿宋" w:cs="宋体"/>
          <w:sz w:val="24"/>
        </w:rPr>
      </w:pPr>
      <w:r>
        <w:rPr>
          <w:rFonts w:hint="eastAsia" w:ascii="仿宋" w:hAnsi="仿宋" w:eastAsia="仿宋" w:cs="宋体"/>
          <w:sz w:val="24"/>
        </w:rPr>
        <w:t>（2）乙方严格执行甲方支付管理规定，禁止任何形式的私自收费行为（包括但不限于收取现金、微信/支付宝个人转账、未通过校园一卡通收费等）；罚则：首次违规乙方支付</w:t>
      </w:r>
      <w:r>
        <w:rPr>
          <w:rFonts w:hint="eastAsia" w:ascii="仿宋" w:hAnsi="仿宋" w:eastAsia="仿宋" w:cs="宋体"/>
          <w:sz w:val="24"/>
          <w:lang w:val="en-US" w:eastAsia="zh-CN"/>
        </w:rPr>
        <w:t>3000</w:t>
      </w:r>
      <w:r>
        <w:rPr>
          <w:rFonts w:hint="eastAsia" w:ascii="仿宋" w:hAnsi="仿宋" w:eastAsia="仿宋" w:cs="宋体"/>
          <w:sz w:val="24"/>
        </w:rPr>
        <w:t>元违约金，第二次支付</w:t>
      </w:r>
      <w:r>
        <w:rPr>
          <w:rFonts w:hint="eastAsia" w:ascii="仿宋" w:hAnsi="仿宋" w:eastAsia="仿宋" w:cs="宋体"/>
          <w:sz w:val="24"/>
          <w:lang w:val="en-US" w:eastAsia="zh-CN"/>
        </w:rPr>
        <w:t>5000</w:t>
      </w:r>
      <w:r>
        <w:rPr>
          <w:rFonts w:hint="eastAsia" w:ascii="仿宋" w:hAnsi="仿宋" w:eastAsia="仿宋" w:cs="宋体"/>
          <w:sz w:val="24"/>
        </w:rPr>
        <w:t>元违约金，违约金直接从乙方营业收入中扣除，甲方有权对违规行为进行全校通报；若乙方在一个月内累计两次违规，甲方有权单方解除合同，且不承担任何责任。</w:t>
      </w:r>
    </w:p>
    <w:p w14:paraId="302E8B89">
      <w:pPr>
        <w:spacing w:line="360" w:lineRule="auto"/>
        <w:ind w:firstLine="480" w:firstLineChars="200"/>
        <w:rPr>
          <w:rFonts w:ascii="仿宋" w:hAnsi="仿宋" w:eastAsia="仿宋" w:cs="宋体"/>
          <w:sz w:val="24"/>
        </w:rPr>
      </w:pPr>
      <w:r>
        <w:rPr>
          <w:rFonts w:hint="eastAsia" w:ascii="仿宋" w:hAnsi="仿宋" w:eastAsia="仿宋" w:cs="宋体"/>
          <w:sz w:val="24"/>
        </w:rPr>
        <w:t>（3）乙方在合同期限内，不得随意中途停止营业或不正常营业（开餐档口数量不得低于总档口数的95%）；档口因设备维修、人员调整等原因需停档的，必须提前向甲方管理部门提交书面申请，经批准后方可停档，停档期间需做好公示及替代供餐安排；罚则：擅自停止营业、开餐档口低于95%或未获批擅自停档的，每次违规支付</w:t>
      </w:r>
      <w:r>
        <w:rPr>
          <w:rFonts w:hint="eastAsia" w:ascii="仿宋" w:hAnsi="仿宋" w:eastAsia="仿宋" w:cs="宋体"/>
          <w:sz w:val="24"/>
          <w:lang w:val="en-US" w:eastAsia="zh-CN"/>
        </w:rPr>
        <w:t>5000</w:t>
      </w:r>
      <w:r>
        <w:rPr>
          <w:rFonts w:hint="eastAsia" w:ascii="仿宋" w:hAnsi="仿宋" w:eastAsia="仿宋" w:cs="宋体"/>
          <w:sz w:val="24"/>
        </w:rPr>
        <w:t>元违约金，造成师生就餐困难的，另行支付</w:t>
      </w:r>
      <w:r>
        <w:rPr>
          <w:rFonts w:hint="eastAsia" w:ascii="仿宋" w:hAnsi="仿宋" w:eastAsia="仿宋" w:cs="宋体"/>
          <w:sz w:val="24"/>
          <w:lang w:val="en-US" w:eastAsia="zh-CN"/>
        </w:rPr>
        <w:t>2000</w:t>
      </w:r>
      <w:r>
        <w:rPr>
          <w:rFonts w:hint="eastAsia" w:ascii="仿宋" w:hAnsi="仿宋" w:eastAsia="仿宋" w:cs="宋体"/>
          <w:sz w:val="24"/>
        </w:rPr>
        <w:t>元违约金；月度内累计两次及以上的，甲方有权单方解除合同。</w:t>
      </w:r>
    </w:p>
    <w:p w14:paraId="04ABE509">
      <w:pPr>
        <w:spacing w:line="360" w:lineRule="auto"/>
        <w:ind w:firstLine="480" w:firstLineChars="200"/>
        <w:rPr>
          <w:rFonts w:ascii="仿宋" w:hAnsi="仿宋" w:eastAsia="仿宋" w:cs="宋体"/>
          <w:sz w:val="24"/>
        </w:rPr>
      </w:pPr>
      <w:r>
        <w:rPr>
          <w:rFonts w:hint="eastAsia" w:ascii="仿宋" w:hAnsi="仿宋" w:eastAsia="仿宋" w:cs="宋体"/>
          <w:sz w:val="24"/>
        </w:rPr>
        <w:t>（4）乙方不得将食堂经营权转包、转租、转让、转借给任何第三方，不得将本合同内涉及的所有设施、设备等资产进行抵押、质押等担保行为；罚则：发生上述行为的，甲方立即单方解除合同，已缴纳的</w:t>
      </w:r>
      <w:r>
        <w:rPr>
          <w:rFonts w:hint="eastAsia" w:ascii="仿宋" w:hAnsi="仿宋" w:eastAsia="仿宋" w:cs="宋体"/>
          <w:sz w:val="24"/>
          <w:lang w:val="en-US" w:eastAsia="zh-CN"/>
        </w:rPr>
        <w:t>履约保证金</w:t>
      </w:r>
      <w:r>
        <w:rPr>
          <w:rFonts w:hint="eastAsia" w:ascii="仿宋" w:hAnsi="仿宋" w:eastAsia="仿宋" w:cs="宋体"/>
          <w:sz w:val="24"/>
        </w:rPr>
        <w:t>不予退还；同时乙方承担甲方因此造成的全部经济损失，乙方投入的设施设备无偿归甲方所有。</w:t>
      </w:r>
    </w:p>
    <w:p w14:paraId="517E2AB6">
      <w:pPr>
        <w:spacing w:line="360" w:lineRule="auto"/>
        <w:ind w:firstLine="480" w:firstLineChars="200"/>
        <w:rPr>
          <w:rFonts w:ascii="仿宋" w:hAnsi="仿宋" w:eastAsia="仿宋" w:cs="宋体"/>
          <w:sz w:val="24"/>
        </w:rPr>
      </w:pPr>
      <w:r>
        <w:rPr>
          <w:rFonts w:hint="eastAsia" w:ascii="仿宋" w:hAnsi="仿宋" w:eastAsia="仿宋" w:cs="宋体"/>
          <w:sz w:val="24"/>
        </w:rPr>
        <w:t>（5）食堂的营业时间由甲方根据甲方教学、工作安排统一规定，乙方需无条件配合，严格按照规定时间营业，不得提前关门、延迟开餐；未按规定时间营业的，每次支付</w:t>
      </w:r>
      <w:r>
        <w:rPr>
          <w:rFonts w:hint="eastAsia" w:ascii="仿宋" w:hAnsi="仿宋" w:eastAsia="仿宋" w:cs="宋体"/>
          <w:sz w:val="24"/>
          <w:lang w:val="en-US" w:eastAsia="zh-CN"/>
        </w:rPr>
        <w:t>5</w:t>
      </w:r>
      <w:r>
        <w:rPr>
          <w:rFonts w:hint="eastAsia" w:ascii="仿宋" w:hAnsi="仿宋" w:eastAsia="仿宋" w:cs="宋体"/>
          <w:sz w:val="24"/>
        </w:rPr>
        <w:t>00元违约金，累计五次及以上的，支付</w:t>
      </w:r>
      <w:r>
        <w:rPr>
          <w:rFonts w:hint="eastAsia" w:ascii="仿宋" w:hAnsi="仿宋" w:eastAsia="仿宋" w:cs="宋体"/>
          <w:sz w:val="24"/>
          <w:lang w:val="en-US" w:eastAsia="zh-CN"/>
        </w:rPr>
        <w:t>3</w:t>
      </w:r>
      <w:r>
        <w:rPr>
          <w:rFonts w:hint="eastAsia" w:ascii="仿宋" w:hAnsi="仿宋" w:eastAsia="仿宋" w:cs="宋体"/>
          <w:sz w:val="24"/>
        </w:rPr>
        <w:t>000元违约金。</w:t>
      </w:r>
    </w:p>
    <w:p w14:paraId="70397AE8">
      <w:pPr>
        <w:spacing w:line="360" w:lineRule="auto"/>
        <w:ind w:firstLine="480" w:firstLineChars="200"/>
        <w:rPr>
          <w:rFonts w:ascii="仿宋" w:hAnsi="仿宋" w:eastAsia="仿宋" w:cs="宋体"/>
          <w:sz w:val="24"/>
        </w:rPr>
      </w:pPr>
      <w:r>
        <w:rPr>
          <w:rFonts w:hint="eastAsia" w:ascii="仿宋" w:hAnsi="仿宋" w:eastAsia="仿宋" w:cs="宋体"/>
          <w:sz w:val="24"/>
        </w:rPr>
        <w:t>11.食材采购管理</w:t>
      </w:r>
    </w:p>
    <w:p w14:paraId="682CFA9C">
      <w:pPr>
        <w:spacing w:line="360" w:lineRule="auto"/>
        <w:ind w:firstLine="480" w:firstLineChars="200"/>
        <w:rPr>
          <w:rFonts w:ascii="仿宋" w:hAnsi="仿宋" w:eastAsia="仿宋" w:cs="宋体"/>
          <w:sz w:val="24"/>
        </w:rPr>
      </w:pPr>
      <w:r>
        <w:rPr>
          <w:rFonts w:hint="eastAsia" w:ascii="仿宋" w:hAnsi="仿宋" w:eastAsia="仿宋" w:cs="宋体"/>
          <w:sz w:val="24"/>
        </w:rPr>
        <w:t>（1）乙方食品原材料（大宗食材）的采购，需严格遵守甲方采购管理规定，从甲方按照《学校食堂大宗食材采购验收管理工作指引》招标确定的供应商处采购；乙方不得擅自更换供应商，如需更换，需提前向甲方提交书面申请，经甲方审核同意后方可执行。</w:t>
      </w:r>
    </w:p>
    <w:p w14:paraId="209714E8">
      <w:pPr>
        <w:spacing w:line="360" w:lineRule="auto"/>
        <w:ind w:firstLine="480" w:firstLineChars="200"/>
        <w:rPr>
          <w:rFonts w:ascii="仿宋" w:hAnsi="仿宋" w:eastAsia="仿宋" w:cs="宋体"/>
          <w:sz w:val="24"/>
        </w:rPr>
      </w:pPr>
      <w:r>
        <w:rPr>
          <w:rFonts w:hint="eastAsia" w:ascii="仿宋" w:hAnsi="仿宋" w:eastAsia="仿宋" w:cs="宋体"/>
          <w:sz w:val="24"/>
        </w:rPr>
        <w:t>（2）乙方加盟档口的专属原材需自行采购的，必须提前向甲方报备采购渠道、供应商资质，经甲方审核同意后方可采购，且采购的原材需符合国家食品卫生要求，严格执行索证索票制度，建立管理台账，纳入食堂整体成本核算。</w:t>
      </w:r>
    </w:p>
    <w:p w14:paraId="5F09C0C7">
      <w:pPr>
        <w:spacing w:line="360" w:lineRule="auto"/>
        <w:ind w:firstLine="480" w:firstLineChars="200"/>
        <w:rPr>
          <w:rFonts w:ascii="仿宋" w:hAnsi="仿宋" w:eastAsia="仿宋" w:cs="宋体"/>
          <w:sz w:val="24"/>
        </w:rPr>
      </w:pPr>
      <w:r>
        <w:rPr>
          <w:rFonts w:hint="eastAsia" w:ascii="仿宋" w:hAnsi="仿宋" w:eastAsia="仿宋" w:cs="宋体"/>
          <w:sz w:val="24"/>
        </w:rPr>
        <w:t>（3）罚则：未按规定从招标供应商采购大宗食材、自行采购原材未报备或未索证索票建立台账的，首次整改逾期支付</w:t>
      </w:r>
      <w:r>
        <w:rPr>
          <w:rFonts w:hint="eastAsia" w:ascii="仿宋" w:hAnsi="仿宋" w:eastAsia="仿宋" w:cs="宋体"/>
          <w:sz w:val="24"/>
          <w:lang w:val="en-US" w:eastAsia="zh-CN"/>
        </w:rPr>
        <w:t>3000</w:t>
      </w:r>
      <w:r>
        <w:rPr>
          <w:rFonts w:hint="eastAsia" w:ascii="仿宋" w:hAnsi="仿宋" w:eastAsia="仿宋" w:cs="宋体"/>
          <w:sz w:val="24"/>
        </w:rPr>
        <w:t>元违约金，二次违规支付</w:t>
      </w:r>
      <w:r>
        <w:rPr>
          <w:rFonts w:hint="eastAsia" w:ascii="仿宋" w:hAnsi="仿宋" w:eastAsia="仿宋" w:cs="宋体"/>
          <w:sz w:val="24"/>
          <w:lang w:val="en-US" w:eastAsia="zh-CN"/>
        </w:rPr>
        <w:t>1</w:t>
      </w:r>
      <w:r>
        <w:rPr>
          <w:rFonts w:hint="eastAsia" w:ascii="仿宋" w:hAnsi="仿宋" w:eastAsia="仿宋" w:cs="宋体"/>
          <w:sz w:val="24"/>
        </w:rPr>
        <w:t>万元违约金；累计三次及以上的，甲方有权单方解除合同；若因违规采购造成食品安全问题的，乙方承担全部法律责任及损失。</w:t>
      </w:r>
    </w:p>
    <w:p w14:paraId="14356A7D">
      <w:pPr>
        <w:spacing w:line="360" w:lineRule="auto"/>
        <w:ind w:firstLine="480" w:firstLineChars="200"/>
        <w:rPr>
          <w:rFonts w:ascii="仿宋" w:hAnsi="仿宋" w:eastAsia="仿宋" w:cs="宋体"/>
          <w:sz w:val="24"/>
        </w:rPr>
      </w:pPr>
      <w:r>
        <w:rPr>
          <w:rFonts w:hint="eastAsia" w:ascii="仿宋" w:hAnsi="仿宋" w:eastAsia="仿宋" w:cs="宋体"/>
          <w:sz w:val="24"/>
        </w:rPr>
        <w:t>12.库房管理：乙方需按照食品原材库建设规范购置库房设施设备（如货架、冷藏冷冻设备、防潮防鼠设备等），制定完善的库房管理制度，落实分类存放、离墙离地、先进先出等管理要求，做好库房温湿度记录、出入库记录，确保食品原材储存安全；未按要求管理库房的，首次整改逾期支付</w:t>
      </w:r>
      <w:r>
        <w:rPr>
          <w:rFonts w:hint="eastAsia" w:ascii="仿宋" w:hAnsi="仿宋" w:eastAsia="仿宋" w:cs="宋体"/>
          <w:sz w:val="24"/>
          <w:lang w:val="en-US" w:eastAsia="zh-CN"/>
        </w:rPr>
        <w:t>1</w:t>
      </w:r>
      <w:r>
        <w:rPr>
          <w:rFonts w:hint="eastAsia" w:ascii="仿宋" w:hAnsi="仿宋" w:eastAsia="仿宋" w:cs="宋体"/>
          <w:sz w:val="24"/>
        </w:rPr>
        <w:t>000元违约金，二次违规支付</w:t>
      </w:r>
      <w:r>
        <w:rPr>
          <w:rFonts w:hint="eastAsia" w:ascii="仿宋" w:hAnsi="仿宋" w:eastAsia="仿宋" w:cs="宋体"/>
          <w:sz w:val="24"/>
          <w:lang w:val="en-US" w:eastAsia="zh-CN"/>
        </w:rPr>
        <w:t>2</w:t>
      </w:r>
      <w:r>
        <w:rPr>
          <w:rFonts w:hint="eastAsia" w:ascii="仿宋" w:hAnsi="仿宋" w:eastAsia="仿宋" w:cs="宋体"/>
          <w:sz w:val="24"/>
        </w:rPr>
        <w:t>000元违约金。</w:t>
      </w:r>
    </w:p>
    <w:p w14:paraId="6042E8DE">
      <w:pPr>
        <w:spacing w:line="360" w:lineRule="auto"/>
        <w:ind w:firstLine="480" w:firstLineChars="200"/>
        <w:rPr>
          <w:rFonts w:ascii="仿宋" w:hAnsi="仿宋" w:eastAsia="仿宋" w:cs="宋体"/>
          <w:sz w:val="24"/>
        </w:rPr>
      </w:pPr>
      <w:r>
        <w:rPr>
          <w:rFonts w:hint="eastAsia" w:ascii="仿宋" w:hAnsi="仿宋" w:eastAsia="仿宋" w:cs="宋体"/>
          <w:sz w:val="24"/>
        </w:rPr>
        <w:t>13.安全事故责任：合同期限内，若食堂发生安全生产事故、消防安全事故、人身意外伤害事故或经营范围内的其他意外事故，全部责任及赔偿费用由乙方承担；给甲方造成经济损失或名誉损失的，甲方有权追究乙方的法律责任，直至单方解除合同。</w:t>
      </w:r>
    </w:p>
    <w:p w14:paraId="01EC73FB">
      <w:pPr>
        <w:spacing w:line="360" w:lineRule="auto"/>
        <w:ind w:firstLine="480" w:firstLineChars="200"/>
        <w:rPr>
          <w:rFonts w:ascii="仿宋" w:hAnsi="仿宋" w:eastAsia="仿宋" w:cs="宋体"/>
          <w:sz w:val="24"/>
        </w:rPr>
      </w:pPr>
      <w:r>
        <w:rPr>
          <w:rFonts w:hint="eastAsia" w:ascii="仿宋" w:hAnsi="仿宋" w:eastAsia="仿宋" w:cs="宋体"/>
          <w:sz w:val="24"/>
        </w:rPr>
        <w:t>14.厉行节约要求：乙方需建立厉行节约的管理制度和实施方案，在食堂生产经营全过程中节约原材料、水、电、气等资源，采取有效措施在食材采购、加工烹饪、分餐、就餐等环节杜绝餐饮浪费，持续推进“光盘行动”，设置节约粮食宣传标识，引导师生文明就餐；未按要求落实厉行节约措施，造成严重餐饮浪费的，首次整改逾期支付</w:t>
      </w:r>
      <w:r>
        <w:rPr>
          <w:rFonts w:hint="eastAsia" w:ascii="仿宋" w:hAnsi="仿宋" w:eastAsia="仿宋" w:cs="宋体"/>
          <w:sz w:val="24"/>
          <w:lang w:val="en-US" w:eastAsia="zh-CN"/>
        </w:rPr>
        <w:t>1</w:t>
      </w:r>
      <w:r>
        <w:rPr>
          <w:rFonts w:hint="eastAsia" w:ascii="仿宋" w:hAnsi="仿宋" w:eastAsia="仿宋" w:cs="宋体"/>
          <w:sz w:val="24"/>
        </w:rPr>
        <w:t>000元违约金，二次违规支付</w:t>
      </w:r>
      <w:r>
        <w:rPr>
          <w:rFonts w:hint="eastAsia" w:ascii="仿宋" w:hAnsi="仿宋" w:eastAsia="仿宋" w:cs="宋体"/>
          <w:sz w:val="24"/>
          <w:lang w:val="en-US" w:eastAsia="zh-CN"/>
        </w:rPr>
        <w:t>2</w:t>
      </w:r>
      <w:r>
        <w:rPr>
          <w:rFonts w:hint="eastAsia" w:ascii="仿宋" w:hAnsi="仿宋" w:eastAsia="仿宋" w:cs="宋体"/>
          <w:sz w:val="24"/>
        </w:rPr>
        <w:t>000元违约金。</w:t>
      </w:r>
    </w:p>
    <w:p w14:paraId="672A03CD">
      <w:pPr>
        <w:spacing w:line="360" w:lineRule="auto"/>
        <w:ind w:firstLine="480" w:firstLineChars="200"/>
        <w:rPr>
          <w:rFonts w:ascii="仿宋" w:hAnsi="仿宋" w:eastAsia="仿宋" w:cs="宋体"/>
          <w:sz w:val="24"/>
        </w:rPr>
      </w:pPr>
      <w:r>
        <w:rPr>
          <w:rFonts w:hint="eastAsia" w:ascii="仿宋" w:hAnsi="仿宋" w:eastAsia="仿宋" w:cs="宋体"/>
          <w:sz w:val="24"/>
        </w:rPr>
        <w:t>15.政府部门费用承担：合同期限内，市场监管局、卫生防疫、税务、消防等政府部门针对食堂经营向乙方收取的各项费用（含各种税费、罚款），均由乙方自行承担；因乙方违规经营被政府部门处罚的，一切责任及费用由乙方承担，给甲方造成不良影响的，乙方支付</w:t>
      </w:r>
      <w:r>
        <w:rPr>
          <w:rFonts w:hint="eastAsia" w:ascii="仿宋" w:hAnsi="仿宋" w:eastAsia="仿宋" w:cs="宋体"/>
          <w:sz w:val="24"/>
          <w:lang w:val="en-US" w:eastAsia="zh-CN"/>
        </w:rPr>
        <w:t>1</w:t>
      </w:r>
      <w:r>
        <w:rPr>
          <w:rFonts w:hint="eastAsia" w:ascii="仿宋" w:hAnsi="仿宋" w:eastAsia="仿宋" w:cs="宋体"/>
          <w:sz w:val="24"/>
        </w:rPr>
        <w:t>万元违约金。</w:t>
      </w:r>
    </w:p>
    <w:p w14:paraId="51E0C257">
      <w:pPr>
        <w:spacing w:line="360" w:lineRule="auto"/>
        <w:ind w:firstLine="480" w:firstLineChars="200"/>
        <w:rPr>
          <w:rFonts w:ascii="仿宋" w:hAnsi="仿宋" w:eastAsia="仿宋" w:cs="宋体"/>
          <w:sz w:val="24"/>
        </w:rPr>
      </w:pPr>
      <w:r>
        <w:rPr>
          <w:rFonts w:hint="eastAsia" w:ascii="仿宋" w:hAnsi="仿宋" w:eastAsia="仿宋" w:cs="宋体"/>
          <w:sz w:val="24"/>
        </w:rPr>
        <w:t>16.环境及有害生物防治</w:t>
      </w:r>
    </w:p>
    <w:p w14:paraId="368C5F8B">
      <w:pPr>
        <w:spacing w:line="360" w:lineRule="auto"/>
        <w:ind w:firstLine="480" w:firstLineChars="200"/>
        <w:rPr>
          <w:rFonts w:ascii="仿宋" w:hAnsi="仿宋" w:eastAsia="仿宋" w:cs="宋体"/>
          <w:sz w:val="24"/>
        </w:rPr>
      </w:pPr>
      <w:r>
        <w:rPr>
          <w:rFonts w:hint="eastAsia" w:ascii="仿宋" w:hAnsi="仿宋" w:eastAsia="仿宋" w:cs="宋体"/>
          <w:sz w:val="24"/>
        </w:rPr>
        <w:t>（1）乙方需建立环境安全管理制度，加强食堂日常卫生清洁，保持食品处理区、就餐场所、公共区域的干净卫生、整洁有序；餐后及时清理餐桌、地面，按规定处理厨余垃圾、餐厨垃圾，厨余垃圾需委托具有资质的专业公司处理，建立处理台账。</w:t>
      </w:r>
    </w:p>
    <w:p w14:paraId="423A2C77">
      <w:pPr>
        <w:spacing w:line="360" w:lineRule="auto"/>
        <w:ind w:firstLine="480" w:firstLineChars="200"/>
        <w:rPr>
          <w:rFonts w:ascii="仿宋" w:hAnsi="仿宋" w:eastAsia="仿宋" w:cs="宋体"/>
          <w:sz w:val="24"/>
        </w:rPr>
      </w:pPr>
      <w:r>
        <w:rPr>
          <w:rFonts w:hint="eastAsia" w:ascii="仿宋" w:hAnsi="仿宋" w:eastAsia="仿宋" w:cs="宋体"/>
          <w:sz w:val="24"/>
        </w:rPr>
        <w:t>（2）乙方需严格落实有害生物防治工作，与具有合法资质的有害生物防治公司签订服务合同，每月结合实际对经营场所至少进行两次有害生物防治工作（灭鼠、灭蟑、灭蝇等），留存防治记录、现场照片等相关资料，防治费用由乙方承担。</w:t>
      </w:r>
    </w:p>
    <w:p w14:paraId="4CC8AA52">
      <w:pPr>
        <w:spacing w:line="360" w:lineRule="auto"/>
        <w:ind w:firstLine="480" w:firstLineChars="200"/>
        <w:rPr>
          <w:rFonts w:ascii="仿宋" w:hAnsi="仿宋" w:eastAsia="仿宋" w:cs="宋体"/>
          <w:sz w:val="24"/>
        </w:rPr>
      </w:pPr>
      <w:r>
        <w:rPr>
          <w:rFonts w:hint="eastAsia" w:ascii="仿宋" w:hAnsi="仿宋" w:eastAsia="仿宋" w:cs="宋体"/>
          <w:sz w:val="24"/>
        </w:rPr>
        <w:t>（3）罚则：食品处理区/就餐场所卫生脏乱、未按规定处理厨余垃圾的，首次整改逾期支付</w:t>
      </w:r>
      <w:r>
        <w:rPr>
          <w:rFonts w:hint="eastAsia" w:ascii="仿宋" w:hAnsi="仿宋" w:eastAsia="仿宋" w:cs="宋体"/>
          <w:sz w:val="24"/>
          <w:lang w:val="en-US" w:eastAsia="zh-CN"/>
        </w:rPr>
        <w:t>2</w:t>
      </w:r>
      <w:r>
        <w:rPr>
          <w:rFonts w:hint="eastAsia" w:ascii="仿宋" w:hAnsi="仿宋" w:eastAsia="仿宋" w:cs="宋体"/>
          <w:sz w:val="24"/>
        </w:rPr>
        <w:t>000元违约金，二次违规支付</w:t>
      </w:r>
      <w:r>
        <w:rPr>
          <w:rFonts w:hint="eastAsia" w:ascii="仿宋" w:hAnsi="仿宋" w:eastAsia="仿宋" w:cs="宋体"/>
          <w:sz w:val="24"/>
          <w:lang w:val="en-US" w:eastAsia="zh-CN"/>
        </w:rPr>
        <w:t>5</w:t>
      </w:r>
      <w:r>
        <w:rPr>
          <w:rFonts w:hint="eastAsia" w:ascii="仿宋" w:hAnsi="仿宋" w:eastAsia="仿宋" w:cs="宋体"/>
          <w:sz w:val="24"/>
        </w:rPr>
        <w:t>000元违约金；未与资质公司签订防治合同、未按要求开展防治工作或未留存资料的，首次整改逾期支付</w:t>
      </w:r>
      <w:r>
        <w:rPr>
          <w:rFonts w:hint="eastAsia" w:ascii="仿宋" w:hAnsi="仿宋" w:eastAsia="仿宋" w:cs="宋体"/>
          <w:sz w:val="24"/>
          <w:lang w:val="en-US" w:eastAsia="zh-CN"/>
        </w:rPr>
        <w:t>3</w:t>
      </w:r>
      <w:r>
        <w:rPr>
          <w:rFonts w:hint="eastAsia" w:ascii="仿宋" w:hAnsi="仿宋" w:eastAsia="仿宋" w:cs="宋体"/>
          <w:sz w:val="24"/>
        </w:rPr>
        <w:t>000元违约金，二次违规支付</w:t>
      </w:r>
      <w:r>
        <w:rPr>
          <w:rFonts w:hint="eastAsia" w:ascii="仿宋" w:hAnsi="仿宋" w:eastAsia="仿宋" w:cs="宋体"/>
          <w:sz w:val="24"/>
          <w:lang w:val="en-US" w:eastAsia="zh-CN"/>
        </w:rPr>
        <w:t>5000</w:t>
      </w:r>
      <w:r>
        <w:rPr>
          <w:rFonts w:hint="eastAsia" w:ascii="仿宋" w:hAnsi="仿宋" w:eastAsia="仿宋" w:cs="宋体"/>
          <w:sz w:val="24"/>
        </w:rPr>
        <w:t>元违约金；因有害生物防治不到位造成食品安全隐患的，另行支付</w:t>
      </w:r>
      <w:r>
        <w:rPr>
          <w:rFonts w:hint="eastAsia" w:ascii="仿宋" w:hAnsi="仿宋" w:eastAsia="仿宋" w:cs="宋体"/>
          <w:sz w:val="24"/>
          <w:lang w:val="en-US" w:eastAsia="zh-CN"/>
        </w:rPr>
        <w:t>1</w:t>
      </w:r>
      <w:r>
        <w:rPr>
          <w:rFonts w:hint="eastAsia" w:ascii="仿宋" w:hAnsi="仿宋" w:eastAsia="仿宋" w:cs="宋体"/>
          <w:sz w:val="24"/>
        </w:rPr>
        <w:t>万元违约金。</w:t>
      </w:r>
    </w:p>
    <w:p w14:paraId="493AE481">
      <w:pPr>
        <w:spacing w:line="360" w:lineRule="auto"/>
        <w:ind w:firstLine="480" w:firstLineChars="200"/>
        <w:rPr>
          <w:rFonts w:ascii="仿宋" w:hAnsi="仿宋" w:eastAsia="仿宋" w:cs="宋体"/>
          <w:sz w:val="24"/>
        </w:rPr>
      </w:pPr>
      <w:r>
        <w:rPr>
          <w:rFonts w:hint="eastAsia" w:ascii="仿宋" w:hAnsi="仿宋" w:eastAsia="仿宋" w:cs="宋体"/>
          <w:sz w:val="24"/>
        </w:rPr>
        <w:t>17.安全管理制度及演练：乙方需建立各类安全管理制度（食品安全、消防安全、生产安全、用电用气安全等），健全相应的安全管理岗位责任制，每学期至少开展1次安全知识培训、1次应急演练（食品安全、消防等）；规范用电、用水、燃气等相关设备的布设安装与操作，落实各项安全管理制度，定期开展操作场所、食堂建筑、设施设备、加工环境、消防设施等安全检查，发现问题及时整改，消除安全隐患，建立安全检查及整改台账；罚则：未按规定开展演练/培训的，每项违规支付</w:t>
      </w:r>
      <w:r>
        <w:rPr>
          <w:rFonts w:hint="eastAsia" w:ascii="仿宋" w:hAnsi="仿宋" w:eastAsia="仿宋" w:cs="宋体"/>
          <w:sz w:val="24"/>
          <w:lang w:val="en-US" w:eastAsia="zh-CN"/>
        </w:rPr>
        <w:t>2</w:t>
      </w:r>
      <w:r>
        <w:rPr>
          <w:rFonts w:hint="eastAsia" w:ascii="仿宋" w:hAnsi="仿宋" w:eastAsia="仿宋" w:cs="宋体"/>
          <w:sz w:val="24"/>
        </w:rPr>
        <w:t>000元违约金，逾期未补做的加倍处罚；未开展安全检查、发现隐患未及时整改的，首次整改逾期支付</w:t>
      </w:r>
      <w:r>
        <w:rPr>
          <w:rFonts w:hint="eastAsia" w:ascii="仿宋" w:hAnsi="仿宋" w:eastAsia="仿宋" w:cs="宋体"/>
          <w:sz w:val="24"/>
          <w:lang w:val="en-US" w:eastAsia="zh-CN"/>
        </w:rPr>
        <w:t>2000</w:t>
      </w:r>
      <w:r>
        <w:rPr>
          <w:rFonts w:hint="eastAsia" w:ascii="仿宋" w:hAnsi="仿宋" w:eastAsia="仿宋" w:cs="宋体"/>
          <w:sz w:val="24"/>
        </w:rPr>
        <w:t>元违约金，二次违规支付</w:t>
      </w:r>
      <w:r>
        <w:rPr>
          <w:rFonts w:hint="eastAsia" w:ascii="仿宋" w:hAnsi="仿宋" w:eastAsia="仿宋" w:cs="宋体"/>
          <w:sz w:val="24"/>
          <w:lang w:val="en-US" w:eastAsia="zh-CN"/>
        </w:rPr>
        <w:t>4000</w:t>
      </w:r>
      <w:r>
        <w:rPr>
          <w:rFonts w:hint="eastAsia" w:ascii="仿宋" w:hAnsi="仿宋" w:eastAsia="仿宋" w:cs="宋体"/>
          <w:sz w:val="24"/>
        </w:rPr>
        <w:t>元违约金；因隐患未整改造成安全事故的，乙方承担全部责任及损失。</w:t>
      </w:r>
    </w:p>
    <w:p w14:paraId="735D0519">
      <w:pPr>
        <w:spacing w:line="360" w:lineRule="auto"/>
        <w:ind w:firstLine="480" w:firstLineChars="200"/>
        <w:rPr>
          <w:rFonts w:ascii="仿宋" w:hAnsi="仿宋" w:eastAsia="仿宋" w:cs="宋体"/>
          <w:sz w:val="24"/>
        </w:rPr>
      </w:pPr>
      <w:r>
        <w:rPr>
          <w:rFonts w:hint="eastAsia" w:ascii="仿宋" w:hAnsi="仿宋" w:eastAsia="仿宋" w:cs="宋体"/>
          <w:sz w:val="24"/>
        </w:rPr>
        <w:t>18.经营报表上报：乙方需在每月底前向甲方上报本月食堂经营报表（含营业收入、成本、菜品销量、投诉处理等），报表需加盖乙方公章，数据真实、准确、完整；罚则：未按时上报报表，或报表数据虚假、不完整的，首次整改逾期支付</w:t>
      </w:r>
      <w:r>
        <w:rPr>
          <w:rFonts w:hint="eastAsia" w:ascii="仿宋" w:hAnsi="仿宋" w:eastAsia="仿宋" w:cs="宋体"/>
          <w:sz w:val="24"/>
          <w:lang w:val="en-US" w:eastAsia="zh-CN"/>
        </w:rPr>
        <w:t>1</w:t>
      </w:r>
      <w:r>
        <w:rPr>
          <w:rFonts w:hint="eastAsia" w:ascii="仿宋" w:hAnsi="仿宋" w:eastAsia="仿宋" w:cs="宋体"/>
          <w:sz w:val="24"/>
        </w:rPr>
        <w:t>000元违约金，二次违规支付</w:t>
      </w:r>
      <w:r>
        <w:rPr>
          <w:rFonts w:hint="eastAsia" w:ascii="仿宋" w:hAnsi="仿宋" w:eastAsia="仿宋" w:cs="宋体"/>
          <w:sz w:val="24"/>
          <w:lang w:val="en-US" w:eastAsia="zh-CN"/>
        </w:rPr>
        <w:t>3</w:t>
      </w:r>
      <w:r>
        <w:rPr>
          <w:rFonts w:hint="eastAsia" w:ascii="仿宋" w:hAnsi="仿宋" w:eastAsia="仿宋" w:cs="宋体"/>
          <w:sz w:val="24"/>
        </w:rPr>
        <w:t>000元违约金；累计三次及以上的，甲方有权暂停营业额支付，直至乙方整改完毕。</w:t>
      </w:r>
    </w:p>
    <w:p w14:paraId="529980EC">
      <w:pPr>
        <w:spacing w:line="360" w:lineRule="auto"/>
        <w:ind w:firstLine="480" w:firstLineChars="200"/>
        <w:rPr>
          <w:rFonts w:ascii="仿宋" w:hAnsi="仿宋" w:eastAsia="仿宋" w:cs="宋体"/>
          <w:sz w:val="24"/>
        </w:rPr>
      </w:pPr>
      <w:r>
        <w:rPr>
          <w:rFonts w:hint="eastAsia" w:ascii="仿宋" w:hAnsi="仿宋" w:eastAsia="仿宋" w:cs="宋体"/>
          <w:sz w:val="24"/>
        </w:rPr>
        <w:t>19.重大活动配合：乙方需无条件配合甲方完成各类重大活动的供餐及服务工作，包括但不限于迎新、校庆、校友返校、节假日活动、上级检查评估、培训、招聘会、单招考试等，并按甲方要求提供优质、高效的餐饮服务；罚则：无正当理由拒绝配合，或提供的服务质量不达标造成不良影响的，乙方支付</w:t>
      </w:r>
      <w:r>
        <w:rPr>
          <w:rFonts w:hint="eastAsia" w:ascii="仿宋" w:hAnsi="仿宋" w:eastAsia="仿宋" w:cs="宋体"/>
          <w:sz w:val="24"/>
          <w:lang w:val="en-US" w:eastAsia="zh-CN"/>
        </w:rPr>
        <w:t>1-2万</w:t>
      </w:r>
      <w:r>
        <w:rPr>
          <w:rFonts w:hint="eastAsia" w:ascii="仿宋" w:hAnsi="仿宋" w:eastAsia="仿宋" w:cs="宋体"/>
          <w:sz w:val="24"/>
        </w:rPr>
        <w:t>元违约金（根据影响程度由甲方核定）；累计两次及以上的，甲方有权单方解除合同。</w:t>
      </w:r>
    </w:p>
    <w:p w14:paraId="65F3CCDA">
      <w:pPr>
        <w:spacing w:line="360" w:lineRule="auto"/>
        <w:ind w:firstLine="480" w:firstLineChars="200"/>
        <w:rPr>
          <w:rFonts w:ascii="仿宋" w:hAnsi="仿宋" w:eastAsia="仿宋" w:cs="宋体"/>
          <w:sz w:val="24"/>
        </w:rPr>
      </w:pPr>
      <w:r>
        <w:rPr>
          <w:rFonts w:hint="eastAsia" w:ascii="仿宋" w:hAnsi="仿宋" w:eastAsia="仿宋" w:cs="宋体"/>
          <w:sz w:val="24"/>
        </w:rPr>
        <w:t>20.“互联网+明厨亮灶”推进：乙方需按国家及地方相关要求推进“互联网+明厨亮灶”建设，实现食堂监控数据与教育、市场监管等部门的数据共享、信息互通，提升食品安全监管透明度；罚则：未按要求推进建设、未实现部门数据共享的，首次甲方书面通知整改，乙方需在15个工作日内整改完毕，逾期支付</w:t>
      </w:r>
      <w:r>
        <w:rPr>
          <w:rFonts w:hint="eastAsia" w:ascii="仿宋" w:hAnsi="仿宋" w:eastAsia="仿宋" w:cs="宋体"/>
          <w:sz w:val="24"/>
          <w:lang w:val="en-US" w:eastAsia="zh-CN"/>
        </w:rPr>
        <w:t>3000</w:t>
      </w:r>
      <w:r>
        <w:rPr>
          <w:rFonts w:hint="eastAsia" w:ascii="仿宋" w:hAnsi="仿宋" w:eastAsia="仿宋" w:cs="宋体"/>
          <w:sz w:val="24"/>
        </w:rPr>
        <w:t>元违约金；二次违规支付</w:t>
      </w:r>
      <w:r>
        <w:rPr>
          <w:rFonts w:hint="eastAsia" w:ascii="仿宋" w:hAnsi="仿宋" w:eastAsia="仿宋" w:cs="宋体"/>
          <w:sz w:val="24"/>
          <w:lang w:val="en-US" w:eastAsia="zh-CN"/>
        </w:rPr>
        <w:t>1</w:t>
      </w:r>
      <w:r>
        <w:rPr>
          <w:rFonts w:hint="eastAsia" w:ascii="仿宋" w:hAnsi="仿宋" w:eastAsia="仿宋" w:cs="宋体"/>
          <w:sz w:val="24"/>
        </w:rPr>
        <w:t>万元违约金，逾期超30日未整改的，甲方有权单方解除合同。</w:t>
      </w:r>
    </w:p>
    <w:p w14:paraId="5506AF58">
      <w:pPr>
        <w:spacing w:line="360" w:lineRule="auto"/>
        <w:ind w:firstLine="480" w:firstLineChars="200"/>
        <w:rPr>
          <w:rFonts w:ascii="仿宋" w:hAnsi="仿宋" w:eastAsia="仿宋" w:cs="宋体"/>
          <w:sz w:val="24"/>
        </w:rPr>
      </w:pPr>
      <w:r>
        <w:rPr>
          <w:rFonts w:hint="eastAsia" w:ascii="仿宋" w:hAnsi="仿宋" w:eastAsia="仿宋" w:cs="宋体"/>
          <w:sz w:val="24"/>
        </w:rPr>
        <w:t>21.现有档口接管：乙方需接管甲方目前正在正常运营的食堂档口，试用期为接管后的学期末；试用期内，乙方需保证档口正常运营，服务质量不低于甲方原有标准。试用期结束后，乙方根据实际情况决定档口是否继续运营。所有档口的签约情况须向甲方报备，甲方审批通过后方可开展经营活动。</w:t>
      </w:r>
    </w:p>
    <w:p w14:paraId="7C81AF3D">
      <w:pPr>
        <w:ind w:firstLine="480" w:firstLineChars="200"/>
        <w:rPr>
          <w:rFonts w:ascii="仿宋" w:hAnsi="仿宋" w:eastAsia="仿宋" w:cs="宋体"/>
          <w:sz w:val="24"/>
        </w:rPr>
      </w:pPr>
      <w:r>
        <w:rPr>
          <w:rFonts w:hint="eastAsia" w:ascii="仿宋" w:hAnsi="仿宋" w:eastAsia="仿宋" w:cs="宋体"/>
          <w:sz w:val="24"/>
        </w:rPr>
        <w:t>（六）教职工食堂运营专项要求</w:t>
      </w:r>
    </w:p>
    <w:p w14:paraId="162CA30F">
      <w:pPr>
        <w:spacing w:line="360" w:lineRule="auto"/>
        <w:ind w:firstLine="480" w:firstLineChars="200"/>
        <w:rPr>
          <w:rFonts w:ascii="仿宋" w:hAnsi="仿宋" w:eastAsia="仿宋" w:cs="宋体"/>
          <w:sz w:val="24"/>
        </w:rPr>
      </w:pPr>
      <w:r>
        <w:rPr>
          <w:rFonts w:hint="eastAsia" w:ascii="仿宋" w:hAnsi="仿宋" w:eastAsia="仿宋" w:cs="宋体"/>
          <w:sz w:val="24"/>
        </w:rPr>
        <w:t>1.供餐标准</w:t>
      </w:r>
    </w:p>
    <w:p w14:paraId="49783F81">
      <w:pPr>
        <w:spacing w:line="360" w:lineRule="auto"/>
        <w:ind w:firstLine="480" w:firstLineChars="200"/>
        <w:rPr>
          <w:rFonts w:ascii="仿宋" w:hAnsi="仿宋" w:eastAsia="仿宋" w:cs="宋体"/>
          <w:sz w:val="24"/>
        </w:rPr>
      </w:pPr>
      <w:r>
        <w:rPr>
          <w:rFonts w:hint="eastAsia" w:ascii="仿宋" w:hAnsi="仿宋" w:eastAsia="仿宋" w:cs="宋体"/>
          <w:sz w:val="24"/>
        </w:rPr>
        <w:t>（1）教职工食堂按早餐15元/人、午餐40元/人、晚餐5元/人的标准进行配餐，教职工个人分别按3元、6元、5元支付，差额部分由甲方包干补足；乙方需严格按照配餐标准供餐，保证菜品质量、数量，不得降低配餐标准。</w:t>
      </w:r>
    </w:p>
    <w:p w14:paraId="25291587">
      <w:pPr>
        <w:spacing w:line="360" w:lineRule="auto"/>
        <w:ind w:firstLine="480" w:firstLineChars="200"/>
        <w:rPr>
          <w:rFonts w:hint="eastAsia" w:ascii="仿宋" w:hAnsi="仿宋" w:eastAsia="仿宋" w:cs="宋体"/>
          <w:sz w:val="24"/>
        </w:rPr>
      </w:pPr>
      <w:r>
        <w:rPr>
          <w:rFonts w:hint="eastAsia" w:ascii="仿宋" w:hAnsi="仿宋" w:eastAsia="仿宋" w:cs="宋体"/>
          <w:sz w:val="24"/>
        </w:rPr>
        <w:t>（2）早餐需提供牛奶或奶粉冲泡的奶液，菜品种类不少于4种，稀饭、汤类不少于2种，主食不少于4种，含鸡蛋；午餐需提供2大荤+2花荤+2素（含1种温拌凉菜）、1种面食（饺子、饸饹、酸汤面等）、1种小吃（锅贴、凉皮、包子等）、米饭、</w:t>
      </w:r>
      <w:r>
        <w:rPr>
          <w:rFonts w:hint="eastAsia" w:ascii="仿宋" w:hAnsi="仿宋" w:eastAsia="仿宋" w:cs="宋体"/>
          <w:sz w:val="24"/>
        </w:rPr>
        <w:t>馒头及1种汤，提供当地应季水果或替代品；晚餐需提供小菜不少于4种、主食、稀饭或汤面片等。</w:t>
      </w:r>
    </w:p>
    <w:p w14:paraId="342B9178">
      <w:pPr>
        <w:spacing w:line="360" w:lineRule="auto"/>
        <w:ind w:firstLine="480" w:firstLineChars="200"/>
        <w:rPr>
          <w:rFonts w:hint="eastAsia" w:ascii="仿宋" w:hAnsi="仿宋" w:eastAsia="仿宋" w:cs="宋体"/>
          <w:sz w:val="24"/>
        </w:rPr>
      </w:pPr>
      <w:r>
        <w:rPr>
          <w:rFonts w:hint="eastAsia" w:ascii="仿宋" w:hAnsi="仿宋" w:eastAsia="仿宋" w:cs="宋体"/>
          <w:sz w:val="24"/>
        </w:rPr>
        <w:t>（3）乙方需在保证供餐质量的前提下，严格控制经营成本，不得随意提高配餐标准造成成本浪费。</w:t>
      </w:r>
    </w:p>
    <w:p w14:paraId="29C94C77">
      <w:pPr>
        <w:spacing w:line="360" w:lineRule="auto"/>
        <w:ind w:firstLine="480" w:firstLineChars="200"/>
        <w:rPr>
          <w:rFonts w:hint="eastAsia" w:ascii="仿宋" w:hAnsi="仿宋" w:eastAsia="仿宋" w:cs="宋体"/>
          <w:sz w:val="24"/>
          <w:lang w:eastAsia="zh-CN"/>
        </w:rPr>
      </w:pPr>
      <w:r>
        <w:rPr>
          <w:rFonts w:hint="eastAsia" w:ascii="仿宋" w:hAnsi="仿宋" w:eastAsia="仿宋" w:cs="宋体"/>
          <w:sz w:val="24"/>
          <w:lang w:eastAsia="zh-CN"/>
        </w:rPr>
        <w:t>（</w:t>
      </w:r>
      <w:r>
        <w:rPr>
          <w:rFonts w:hint="eastAsia" w:ascii="仿宋" w:hAnsi="仿宋" w:eastAsia="仿宋" w:cs="宋体"/>
          <w:sz w:val="24"/>
          <w:lang w:val="en-US" w:eastAsia="zh-CN"/>
        </w:rPr>
        <w:t>4</w:t>
      </w:r>
      <w:r>
        <w:rPr>
          <w:rFonts w:hint="eastAsia" w:ascii="仿宋" w:hAnsi="仿宋" w:eastAsia="仿宋" w:cs="宋体"/>
          <w:sz w:val="24"/>
          <w:lang w:eastAsia="zh-CN"/>
        </w:rPr>
        <w:t>）就餐人数：早餐约100人，午餐约130人，晚餐约80人，工作日供餐（特殊情况另行通知）</w:t>
      </w:r>
    </w:p>
    <w:p w14:paraId="06786FA1">
      <w:pPr>
        <w:spacing w:line="360" w:lineRule="auto"/>
        <w:ind w:firstLine="480" w:firstLineChars="200"/>
        <w:rPr>
          <w:rFonts w:ascii="仿宋" w:hAnsi="仿宋" w:eastAsia="仿宋" w:cs="宋体"/>
          <w:sz w:val="24"/>
        </w:rPr>
      </w:pPr>
      <w:r>
        <w:rPr>
          <w:rFonts w:hint="eastAsia" w:ascii="仿宋" w:hAnsi="仿宋" w:eastAsia="仿宋" w:cs="宋体"/>
          <w:sz w:val="24"/>
        </w:rPr>
        <w:t>2.单独核算项目：教职工食堂的接待用餐、会议用餐费用单独核算，不纳入每月包干费用；接待用餐、会</w:t>
      </w:r>
      <w:bookmarkStart w:id="12" w:name="_GoBack"/>
      <w:bookmarkEnd w:id="12"/>
      <w:r>
        <w:rPr>
          <w:rFonts w:hint="eastAsia" w:ascii="仿宋" w:hAnsi="仿宋" w:eastAsia="仿宋" w:cs="宋体"/>
          <w:sz w:val="24"/>
        </w:rPr>
        <w:t>议用餐需严格按照中央八项规定精神要求执行，控制接待标准、人员数量</w:t>
      </w:r>
      <w:r>
        <w:rPr>
          <w:rFonts w:hint="eastAsia" w:ascii="仿宋" w:hAnsi="仿宋" w:eastAsia="仿宋" w:cs="宋体"/>
          <w:sz w:val="24"/>
        </w:rPr>
        <w:t>，由甲方按实际发生金额结算。</w:t>
      </w:r>
    </w:p>
    <w:p w14:paraId="555F2E75">
      <w:pPr>
        <w:spacing w:line="360" w:lineRule="auto"/>
        <w:ind w:firstLine="480" w:firstLineChars="200"/>
        <w:rPr>
          <w:rFonts w:ascii="仿宋" w:hAnsi="仿宋" w:eastAsia="仿宋" w:cs="宋体"/>
          <w:sz w:val="24"/>
        </w:rPr>
      </w:pPr>
      <w:r>
        <w:rPr>
          <w:rFonts w:hint="eastAsia" w:ascii="仿宋" w:hAnsi="仿宋" w:eastAsia="仿宋" w:cs="宋体"/>
          <w:sz w:val="24"/>
        </w:rPr>
        <w:t>3.人员配置要求</w:t>
      </w:r>
    </w:p>
    <w:p w14:paraId="3F861678">
      <w:pPr>
        <w:spacing w:line="360" w:lineRule="auto"/>
        <w:ind w:firstLine="480" w:firstLineChars="200"/>
        <w:rPr>
          <w:rFonts w:ascii="仿宋" w:hAnsi="仿宋" w:eastAsia="仿宋" w:cs="宋体"/>
          <w:sz w:val="24"/>
        </w:rPr>
      </w:pPr>
      <w:r>
        <w:rPr>
          <w:rFonts w:hint="eastAsia" w:ascii="仿宋" w:hAnsi="仿宋" w:eastAsia="仿宋" w:cs="宋体"/>
          <w:sz w:val="24"/>
        </w:rPr>
        <w:t>（1）教职工食堂配置的工作人员数量需满足日常供餐及接待需求，厨师长、面点师、切配服务员等工作人员总数不低于8人，保障重大接待及大型活动的供餐服务。</w:t>
      </w:r>
    </w:p>
    <w:p w14:paraId="1618DCE0">
      <w:pPr>
        <w:spacing w:line="360" w:lineRule="auto"/>
        <w:ind w:firstLine="480" w:firstLineChars="200"/>
        <w:rPr>
          <w:rFonts w:ascii="仿宋" w:hAnsi="仿宋" w:eastAsia="仿宋" w:cs="宋体"/>
          <w:sz w:val="24"/>
        </w:rPr>
      </w:pPr>
      <w:r>
        <w:rPr>
          <w:rFonts w:hint="eastAsia" w:ascii="仿宋" w:hAnsi="仿宋" w:eastAsia="仿宋" w:cs="宋体"/>
          <w:sz w:val="24"/>
        </w:rPr>
        <w:t>（2）教职工食堂厨师长、面点师等技术岗位工作人员，需持国家认可的相应职业资格证书上岗，具备相应的工作经验和专业能力；罚则：工作人员配置低于8人或未满足供餐需求的，首次整改逾期支付</w:t>
      </w:r>
      <w:r>
        <w:rPr>
          <w:rFonts w:hint="eastAsia" w:ascii="仿宋" w:hAnsi="仿宋" w:eastAsia="仿宋" w:cs="宋体"/>
          <w:sz w:val="24"/>
          <w:lang w:val="en-US" w:eastAsia="zh-CN"/>
        </w:rPr>
        <w:t>2</w:t>
      </w:r>
      <w:r>
        <w:rPr>
          <w:rFonts w:hint="eastAsia" w:ascii="仿宋" w:hAnsi="仿宋" w:eastAsia="仿宋" w:cs="宋体"/>
          <w:sz w:val="24"/>
        </w:rPr>
        <w:t>000元违约金，二次违规支付</w:t>
      </w:r>
      <w:r>
        <w:rPr>
          <w:rFonts w:hint="eastAsia" w:ascii="仿宋" w:hAnsi="仿宋" w:eastAsia="仿宋" w:cs="宋体"/>
          <w:sz w:val="24"/>
          <w:lang w:val="en-US" w:eastAsia="zh-CN"/>
        </w:rPr>
        <w:t>5000</w:t>
      </w:r>
      <w:r>
        <w:rPr>
          <w:rFonts w:hint="eastAsia" w:ascii="仿宋" w:hAnsi="仿宋" w:eastAsia="仿宋" w:cs="宋体"/>
          <w:sz w:val="24"/>
        </w:rPr>
        <w:t>元违约金，造成教职工就餐困难或接待事故的，另行支付</w:t>
      </w:r>
      <w:r>
        <w:rPr>
          <w:rFonts w:hint="eastAsia" w:ascii="仿宋" w:hAnsi="仿宋" w:eastAsia="仿宋" w:cs="宋体"/>
          <w:sz w:val="24"/>
          <w:lang w:val="en-US" w:eastAsia="zh-CN"/>
        </w:rPr>
        <w:t>5000</w:t>
      </w:r>
      <w:r>
        <w:rPr>
          <w:rFonts w:hint="eastAsia" w:ascii="仿宋" w:hAnsi="仿宋" w:eastAsia="仿宋" w:cs="宋体"/>
          <w:sz w:val="24"/>
        </w:rPr>
        <w:t>元违约金；技术岗位未持有效证书上岗的，每人次违规支付</w:t>
      </w:r>
      <w:r>
        <w:rPr>
          <w:rFonts w:hint="eastAsia" w:ascii="仿宋" w:hAnsi="仿宋" w:eastAsia="仿宋" w:cs="宋体"/>
          <w:sz w:val="24"/>
          <w:lang w:val="en-US" w:eastAsia="zh-CN"/>
        </w:rPr>
        <w:t>3</w:t>
      </w:r>
      <w:r>
        <w:rPr>
          <w:rFonts w:hint="eastAsia" w:ascii="仿宋" w:hAnsi="仿宋" w:eastAsia="仿宋" w:cs="宋体"/>
          <w:sz w:val="24"/>
        </w:rPr>
        <w:t>00元违约金，甲方责令整改，逾期未整改的加倍处罚，并限期更换持证人员。</w:t>
      </w:r>
    </w:p>
    <w:p w14:paraId="52DE4AB3">
      <w:pPr>
        <w:spacing w:line="360" w:lineRule="auto"/>
        <w:ind w:firstLine="480" w:firstLineChars="200"/>
        <w:rPr>
          <w:rFonts w:ascii="仿宋" w:hAnsi="仿宋" w:eastAsia="仿宋" w:cs="宋体"/>
          <w:sz w:val="24"/>
        </w:rPr>
      </w:pPr>
      <w:r>
        <w:rPr>
          <w:rFonts w:hint="eastAsia" w:ascii="仿宋" w:hAnsi="仿宋" w:eastAsia="仿宋" w:cs="宋体"/>
          <w:sz w:val="24"/>
        </w:rPr>
        <w:t>（3）教职工食堂工作人员由乙方统一招聘，招聘方案及拟录用人员资料需报甲方审核，经甲方审核、面试通过后方可录用；未经甲方审核/面试通过擅自录用的，每人次违规支付</w:t>
      </w:r>
      <w:r>
        <w:rPr>
          <w:rFonts w:hint="eastAsia" w:ascii="仿宋" w:hAnsi="仿宋" w:eastAsia="仿宋" w:cs="宋体"/>
          <w:sz w:val="24"/>
          <w:lang w:val="en-US" w:eastAsia="zh-CN"/>
        </w:rPr>
        <w:t>3</w:t>
      </w:r>
      <w:r>
        <w:rPr>
          <w:rFonts w:hint="eastAsia" w:ascii="仿宋" w:hAnsi="仿宋" w:eastAsia="仿宋" w:cs="宋体"/>
          <w:sz w:val="24"/>
        </w:rPr>
        <w:t>00元违约金，并限期清退不合格员工，逾期未清退的加倍处罚。</w:t>
      </w:r>
    </w:p>
    <w:p w14:paraId="68C75294">
      <w:pPr>
        <w:spacing w:line="360" w:lineRule="auto"/>
        <w:ind w:firstLine="480" w:firstLineChars="200"/>
        <w:rPr>
          <w:rFonts w:hint="eastAsia" w:ascii="仿宋" w:hAnsi="仿宋" w:eastAsia="仿宋" w:cs="宋体"/>
          <w:sz w:val="24"/>
        </w:rPr>
      </w:pPr>
      <w:r>
        <w:rPr>
          <w:rFonts w:hint="eastAsia" w:ascii="仿宋" w:hAnsi="仿宋" w:eastAsia="仿宋" w:cs="宋体"/>
          <w:sz w:val="24"/>
        </w:rPr>
        <w:t>4.营业要求</w:t>
      </w:r>
    </w:p>
    <w:p w14:paraId="34E4A040">
      <w:pPr>
        <w:spacing w:line="360" w:lineRule="auto"/>
        <w:ind w:firstLine="480" w:firstLineChars="200"/>
        <w:rPr>
          <w:rFonts w:ascii="仿宋" w:hAnsi="仿宋" w:eastAsia="仿宋" w:cs="宋体"/>
          <w:sz w:val="24"/>
        </w:rPr>
      </w:pPr>
      <w:r>
        <w:rPr>
          <w:rFonts w:hint="eastAsia" w:ascii="仿宋" w:hAnsi="仿宋" w:eastAsia="仿宋" w:cs="宋体"/>
          <w:sz w:val="24"/>
        </w:rPr>
        <w:t>教职工食堂暑假期间因甲方招生及日常工作需要，一般正常营业，临时停休时间根据甲方书面要求执行，停休期间乙方需做好设施设备的维修、保养工作；寒假期间按甲方书面要求供餐，乙方不得以任何理由拒绝或拖延；未按甲方要求营业的，每次支付</w:t>
      </w:r>
      <w:r>
        <w:rPr>
          <w:rFonts w:hint="eastAsia" w:ascii="仿宋" w:hAnsi="仿宋" w:eastAsia="仿宋" w:cs="宋体"/>
          <w:sz w:val="24"/>
          <w:lang w:val="en-US" w:eastAsia="zh-CN"/>
        </w:rPr>
        <w:t>1</w:t>
      </w:r>
      <w:r>
        <w:rPr>
          <w:rFonts w:hint="eastAsia" w:ascii="仿宋" w:hAnsi="仿宋" w:eastAsia="仿宋" w:cs="宋体"/>
          <w:sz w:val="24"/>
        </w:rPr>
        <w:t>000元违约金，造成甲方工作不便的，另行支付</w:t>
      </w:r>
      <w:r>
        <w:rPr>
          <w:rFonts w:hint="eastAsia" w:ascii="仿宋" w:hAnsi="仿宋" w:eastAsia="仿宋" w:cs="宋体"/>
          <w:sz w:val="24"/>
          <w:lang w:val="en-US" w:eastAsia="zh-CN"/>
        </w:rPr>
        <w:t>3000</w:t>
      </w:r>
      <w:r>
        <w:rPr>
          <w:rFonts w:hint="eastAsia" w:ascii="仿宋" w:hAnsi="仿宋" w:eastAsia="仿宋" w:cs="宋体"/>
          <w:sz w:val="24"/>
        </w:rPr>
        <w:t>元违约金。</w:t>
      </w:r>
    </w:p>
    <w:p w14:paraId="29C1EFAB">
      <w:pPr>
        <w:spacing w:line="360" w:lineRule="auto"/>
        <w:ind w:firstLine="480" w:firstLineChars="200"/>
        <w:rPr>
          <w:rFonts w:hint="eastAsia" w:ascii="仿宋" w:hAnsi="仿宋" w:eastAsia="仿宋" w:cs="宋体"/>
          <w:sz w:val="24"/>
        </w:rPr>
      </w:pPr>
      <w:r>
        <w:rPr>
          <w:rFonts w:hint="eastAsia" w:ascii="仿宋" w:hAnsi="仿宋" w:eastAsia="仿宋" w:cs="宋体"/>
          <w:sz w:val="24"/>
        </w:rPr>
        <w:t>5.考核与奖励</w:t>
      </w:r>
    </w:p>
    <w:p w14:paraId="41E48E51">
      <w:pPr>
        <w:spacing w:line="360" w:lineRule="auto"/>
        <w:ind w:firstLine="480" w:firstLineChars="200"/>
        <w:rPr>
          <w:rFonts w:ascii="仿宋" w:hAnsi="仿宋" w:eastAsia="仿宋" w:cs="宋体"/>
          <w:sz w:val="24"/>
        </w:rPr>
      </w:pPr>
      <w:r>
        <w:rPr>
          <w:rFonts w:hint="eastAsia" w:ascii="仿宋" w:hAnsi="仿宋" w:eastAsia="仿宋" w:cs="宋体"/>
          <w:sz w:val="24"/>
        </w:rPr>
        <w:t>甲方每季度对教职工食堂的供餐质量、服务态度、卫生状况等进行综合考核，考核部门由甲方办公室、纪委、工会、财务处、总务处组成；考核结果为优秀的，甲方给予乙方适当的奖励补助，奖励金额根据考核情况核定，从食堂间接成本资金中支出。</w:t>
      </w:r>
    </w:p>
    <w:p w14:paraId="783495CF">
      <w:pPr>
        <w:spacing w:line="360" w:lineRule="auto"/>
        <w:ind w:firstLine="480" w:firstLineChars="200"/>
        <w:rPr>
          <w:rFonts w:ascii="仿宋" w:hAnsi="仿宋" w:eastAsia="仿宋" w:cs="宋体"/>
          <w:sz w:val="24"/>
        </w:rPr>
      </w:pPr>
      <w:r>
        <w:rPr>
          <w:rFonts w:hint="eastAsia" w:ascii="仿宋" w:hAnsi="仿宋" w:eastAsia="仿宋" w:cs="宋体"/>
          <w:sz w:val="24"/>
        </w:rPr>
        <w:t>四、间接成本及水、电、燃气费结算</w:t>
      </w:r>
    </w:p>
    <w:p w14:paraId="436FE2D3">
      <w:pPr>
        <w:spacing w:line="360" w:lineRule="auto"/>
        <w:ind w:firstLine="480" w:firstLineChars="200"/>
        <w:rPr>
          <w:rFonts w:ascii="仿宋" w:hAnsi="仿宋" w:eastAsia="仿宋" w:cs="宋体"/>
          <w:sz w:val="24"/>
        </w:rPr>
      </w:pPr>
      <w:r>
        <w:rPr>
          <w:rFonts w:hint="eastAsia" w:ascii="仿宋" w:hAnsi="仿宋" w:eastAsia="仿宋" w:cs="宋体"/>
          <w:sz w:val="24"/>
          <w:lang w:val="en-US" w:eastAsia="zh-CN"/>
        </w:rPr>
        <w:t>1</w:t>
      </w:r>
      <w:r>
        <w:rPr>
          <w:rFonts w:hint="eastAsia" w:ascii="仿宋" w:hAnsi="仿宋" w:eastAsia="仿宋" w:cs="宋体"/>
          <w:sz w:val="24"/>
        </w:rPr>
        <w:t>.食堂用水、用电、用气价格执行居民用水用电用气价格，水、电、气费用单独核算，由乙方按实际耗用量自行向供水、供电、供气部门缴纳；或由甲方代收，甲方代收的，需每月向乙方提供缴费通知单及缴费凭证，乙方在收到通知单后5个工作日内将费用支付给甲方。</w:t>
      </w:r>
    </w:p>
    <w:p w14:paraId="365D7FC3">
      <w:pPr>
        <w:spacing w:line="360" w:lineRule="auto"/>
        <w:ind w:firstLine="480" w:firstLineChars="200"/>
        <w:rPr>
          <w:rFonts w:ascii="仿宋" w:hAnsi="仿宋" w:eastAsia="仿宋" w:cs="宋体"/>
          <w:sz w:val="24"/>
        </w:rPr>
      </w:pPr>
      <w:r>
        <w:rPr>
          <w:rFonts w:hint="eastAsia" w:ascii="仿宋" w:hAnsi="仿宋" w:eastAsia="仿宋" w:cs="宋体"/>
          <w:sz w:val="24"/>
          <w:lang w:val="en-US" w:eastAsia="zh-CN"/>
        </w:rPr>
        <w:t>2</w:t>
      </w:r>
      <w:r>
        <w:rPr>
          <w:rFonts w:hint="eastAsia" w:ascii="仿宋" w:hAnsi="仿宋" w:eastAsia="仿宋" w:cs="宋体"/>
          <w:sz w:val="24"/>
        </w:rPr>
        <w:t>.食堂设备的日常维修、小型设备更新，餐用具、物耗、低值易耗品、洗消保洁用品、劳保用品等费用，均由乙方全额承担。</w:t>
      </w:r>
    </w:p>
    <w:p w14:paraId="3BFB1DC7">
      <w:pPr>
        <w:spacing w:line="360" w:lineRule="auto"/>
        <w:ind w:firstLine="480" w:firstLineChars="200"/>
        <w:rPr>
          <w:rFonts w:ascii="仿宋" w:hAnsi="仿宋" w:eastAsia="仿宋" w:cs="宋体"/>
          <w:sz w:val="24"/>
        </w:rPr>
      </w:pPr>
      <w:r>
        <w:rPr>
          <w:rFonts w:hint="eastAsia" w:ascii="仿宋" w:hAnsi="仿宋" w:eastAsia="仿宋" w:cs="宋体"/>
          <w:sz w:val="24"/>
          <w:lang w:val="en-US" w:eastAsia="zh-CN"/>
        </w:rPr>
        <w:t>3</w:t>
      </w:r>
      <w:r>
        <w:rPr>
          <w:rFonts w:hint="eastAsia" w:ascii="仿宋" w:hAnsi="仿宋" w:eastAsia="仿宋" w:cs="宋体"/>
          <w:sz w:val="24"/>
        </w:rPr>
        <w:t>.学生食堂一、二楼及教职工食堂的食品原材料采购，由乙方与供应商签订采购协议，明确付款时间、质量要求等，货款由乙方直接支付给供应商，甲方不承担付款责任。</w:t>
      </w:r>
    </w:p>
    <w:p w14:paraId="2BB22F24">
      <w:pPr>
        <w:spacing w:line="360" w:lineRule="auto"/>
        <w:ind w:firstLine="480" w:firstLineChars="200"/>
        <w:rPr>
          <w:rFonts w:ascii="仿宋" w:hAnsi="仿宋" w:eastAsia="仿宋" w:cs="宋体"/>
          <w:sz w:val="24"/>
        </w:rPr>
      </w:pPr>
      <w:r>
        <w:rPr>
          <w:rFonts w:hint="eastAsia" w:ascii="仿宋" w:hAnsi="仿宋" w:eastAsia="仿宋" w:cs="宋体"/>
          <w:sz w:val="24"/>
        </w:rPr>
        <w:t>五、退出机制</w:t>
      </w:r>
    </w:p>
    <w:p w14:paraId="6DC7355E">
      <w:pPr>
        <w:spacing w:line="360" w:lineRule="auto"/>
        <w:ind w:firstLine="480" w:firstLineChars="200"/>
        <w:rPr>
          <w:rFonts w:ascii="仿宋" w:hAnsi="仿宋" w:eastAsia="仿宋" w:cs="宋体"/>
          <w:sz w:val="24"/>
        </w:rPr>
      </w:pPr>
      <w:r>
        <w:rPr>
          <w:rFonts w:hint="eastAsia" w:ascii="仿宋" w:hAnsi="仿宋" w:eastAsia="仿宋" w:cs="宋体"/>
          <w:sz w:val="24"/>
        </w:rPr>
        <w:t>乙方有下列行为之一的，甲方可单方面解除本合同。已缴纳的</w:t>
      </w:r>
      <w:r>
        <w:rPr>
          <w:rFonts w:hint="eastAsia" w:ascii="仿宋" w:hAnsi="仿宋" w:eastAsia="仿宋" w:cs="宋体"/>
          <w:sz w:val="24"/>
          <w:lang w:val="en-US" w:eastAsia="zh-CN"/>
        </w:rPr>
        <w:t>履约保证金</w:t>
      </w:r>
      <w:r>
        <w:rPr>
          <w:rFonts w:hint="eastAsia" w:ascii="仿宋" w:hAnsi="仿宋" w:eastAsia="仿宋" w:cs="宋体"/>
          <w:sz w:val="24"/>
        </w:rPr>
        <w:t>不予退还，乙方投入的所有设施设备无偿归甲方所有；同时乙方需在15日内完成离场，向甲方移交全部资产，如15日内未能完成离场的，每迟延1日按1万元/日支付违约金，迟延超7日的，甲方有权强制清场，产生的清场费用由乙方承担；给甲方造成经济损失的，乙方需赔偿全部损失（包括但不限于直接损失、间接损失、律师费、诉讼费等）：</w:t>
      </w:r>
    </w:p>
    <w:p w14:paraId="0E574752">
      <w:pPr>
        <w:spacing w:line="360" w:lineRule="auto"/>
        <w:ind w:firstLine="480" w:firstLineChars="200"/>
        <w:rPr>
          <w:rFonts w:ascii="仿宋" w:hAnsi="仿宋" w:eastAsia="仿宋" w:cs="宋体"/>
          <w:sz w:val="24"/>
        </w:rPr>
      </w:pPr>
      <w:r>
        <w:rPr>
          <w:rFonts w:hint="eastAsia" w:ascii="仿宋" w:hAnsi="仿宋" w:eastAsia="仿宋" w:cs="宋体"/>
          <w:sz w:val="24"/>
        </w:rPr>
        <w:t>1.乙方未按本合同约定足额交纳</w:t>
      </w:r>
      <w:r>
        <w:rPr>
          <w:rFonts w:hint="eastAsia" w:ascii="仿宋" w:hAnsi="仿宋" w:eastAsia="仿宋" w:cs="宋体"/>
          <w:sz w:val="24"/>
          <w:lang w:val="en-US" w:eastAsia="zh-CN"/>
        </w:rPr>
        <w:t>履约保证金</w:t>
      </w:r>
      <w:r>
        <w:rPr>
          <w:rFonts w:hint="eastAsia" w:ascii="仿宋" w:hAnsi="仿宋" w:eastAsia="仿宋" w:cs="宋体"/>
          <w:sz w:val="24"/>
        </w:rPr>
        <w:t>，逾期超过30天的；</w:t>
      </w:r>
    </w:p>
    <w:p w14:paraId="4557C51E">
      <w:pPr>
        <w:spacing w:line="360" w:lineRule="auto"/>
        <w:ind w:firstLine="480" w:firstLineChars="200"/>
        <w:rPr>
          <w:rFonts w:ascii="仿宋" w:hAnsi="仿宋" w:eastAsia="仿宋" w:cs="宋体"/>
          <w:sz w:val="24"/>
        </w:rPr>
      </w:pPr>
      <w:r>
        <w:rPr>
          <w:rFonts w:hint="eastAsia" w:ascii="仿宋" w:hAnsi="仿宋" w:eastAsia="仿宋" w:cs="宋体"/>
          <w:sz w:val="24"/>
        </w:rPr>
        <w:t>2.乙方未遵守相关法律法规、标准及本合同约定，导致食堂经营管理混乱；</w:t>
      </w:r>
    </w:p>
    <w:p w14:paraId="5331EFCE">
      <w:pPr>
        <w:spacing w:line="360" w:lineRule="auto"/>
        <w:ind w:firstLine="480" w:firstLineChars="200"/>
        <w:rPr>
          <w:rFonts w:ascii="仿宋" w:hAnsi="仿宋" w:eastAsia="仿宋" w:cs="宋体"/>
          <w:sz w:val="24"/>
        </w:rPr>
      </w:pPr>
      <w:r>
        <w:rPr>
          <w:rFonts w:hint="eastAsia" w:ascii="仿宋" w:hAnsi="仿宋" w:eastAsia="仿宋" w:cs="宋体"/>
          <w:sz w:val="24"/>
        </w:rPr>
        <w:t>3.乙方拒绝、阻挠、逃避政府有关行政管理部门、行业组织或甲方相关管理部门的管理、检查、监督等工作；</w:t>
      </w:r>
    </w:p>
    <w:p w14:paraId="3DC99EDB">
      <w:pPr>
        <w:spacing w:line="360" w:lineRule="auto"/>
        <w:ind w:firstLine="480" w:firstLineChars="200"/>
        <w:rPr>
          <w:rFonts w:ascii="仿宋" w:hAnsi="仿宋" w:eastAsia="仿宋" w:cs="宋体"/>
          <w:sz w:val="24"/>
        </w:rPr>
      </w:pPr>
      <w:r>
        <w:rPr>
          <w:rFonts w:hint="eastAsia" w:ascii="仿宋" w:hAnsi="仿宋" w:eastAsia="仿宋" w:cs="宋体"/>
          <w:sz w:val="24"/>
        </w:rPr>
        <w:t>4.食堂发生一般及以上级别食品安全事故（按《食品安全法》《生产安全事故报告和调查处理条例》相关标准界定）或其他重大安全责任事故的；</w:t>
      </w:r>
    </w:p>
    <w:p w14:paraId="7AE01C69">
      <w:pPr>
        <w:spacing w:line="360" w:lineRule="auto"/>
        <w:ind w:firstLine="480" w:firstLineChars="200"/>
        <w:rPr>
          <w:rFonts w:ascii="仿宋" w:hAnsi="仿宋" w:eastAsia="仿宋" w:cs="宋体"/>
          <w:sz w:val="24"/>
        </w:rPr>
      </w:pPr>
      <w:r>
        <w:rPr>
          <w:rFonts w:hint="eastAsia" w:ascii="仿宋" w:hAnsi="仿宋" w:eastAsia="仿宋" w:cs="宋体"/>
          <w:sz w:val="24"/>
        </w:rPr>
        <w:t>5.乙方因经营违规，被食品安全监管部门或政府其他相关管理部门在日常监督检查中发现严重问题进行查处、乙方受到处罚；</w:t>
      </w:r>
    </w:p>
    <w:p w14:paraId="02AED4B8">
      <w:pPr>
        <w:spacing w:line="360" w:lineRule="auto"/>
        <w:ind w:firstLine="480" w:firstLineChars="200"/>
        <w:rPr>
          <w:rFonts w:ascii="仿宋" w:hAnsi="仿宋" w:eastAsia="仿宋" w:cs="宋体"/>
          <w:sz w:val="24"/>
        </w:rPr>
      </w:pPr>
      <w:r>
        <w:rPr>
          <w:rFonts w:hint="eastAsia" w:ascii="仿宋" w:hAnsi="仿宋" w:eastAsia="仿宋" w:cs="宋体"/>
          <w:sz w:val="24"/>
        </w:rPr>
        <w:t>6.因乙方原因（饭菜质量、价格、食品卫生、民族政策执行等）引起师生罢餐、集体投诉等群体性事件的；在接待餐、会议用餐过程中，因乙方食品质量、服务态度等问题与教职工或其他用餐人员发生冲突或造成食品安全事件的；</w:t>
      </w:r>
    </w:p>
    <w:p w14:paraId="082351F7">
      <w:pPr>
        <w:spacing w:line="360" w:lineRule="auto"/>
        <w:ind w:firstLine="480" w:firstLineChars="200"/>
        <w:rPr>
          <w:rFonts w:ascii="仿宋" w:hAnsi="仿宋" w:eastAsia="仿宋" w:cs="宋体"/>
          <w:sz w:val="24"/>
        </w:rPr>
      </w:pPr>
      <w:r>
        <w:rPr>
          <w:rFonts w:hint="eastAsia" w:ascii="仿宋" w:hAnsi="仿宋" w:eastAsia="仿宋" w:cs="宋体"/>
          <w:sz w:val="24"/>
        </w:rPr>
        <w:t>7.乙方未按本合同约定范围经营、违规采购、违规合作经营、擅自更换履约人等行为；</w:t>
      </w:r>
    </w:p>
    <w:p w14:paraId="4E0C3045">
      <w:pPr>
        <w:spacing w:line="360" w:lineRule="auto"/>
        <w:ind w:firstLine="480" w:firstLineChars="200"/>
        <w:rPr>
          <w:rFonts w:ascii="仿宋" w:hAnsi="仿宋" w:eastAsia="仿宋" w:cs="宋体"/>
          <w:sz w:val="24"/>
        </w:rPr>
      </w:pPr>
      <w:r>
        <w:rPr>
          <w:rFonts w:hint="eastAsia" w:ascii="仿宋" w:hAnsi="仿宋" w:eastAsia="仿宋" w:cs="宋体"/>
          <w:sz w:val="24"/>
        </w:rPr>
        <w:t>8.乙方在经营过程中掺杂使假，销售无证、过期、变质、有毒有害等不合格食品的，无论是否造成实际后果；</w:t>
      </w:r>
    </w:p>
    <w:p w14:paraId="44A4B919">
      <w:pPr>
        <w:spacing w:line="360" w:lineRule="auto"/>
        <w:ind w:firstLine="480" w:firstLineChars="200"/>
        <w:rPr>
          <w:rFonts w:ascii="仿宋" w:hAnsi="仿宋" w:eastAsia="仿宋" w:cs="宋体"/>
          <w:sz w:val="24"/>
        </w:rPr>
      </w:pPr>
      <w:r>
        <w:rPr>
          <w:rFonts w:hint="eastAsia" w:ascii="仿宋" w:hAnsi="仿宋" w:eastAsia="仿宋" w:cs="宋体"/>
          <w:sz w:val="24"/>
        </w:rPr>
        <w:t>9.乙方需充分进行市场调研及风险评估，将所有投入计入成本，计入成本后，确保经营期限内微利经营，需每月向甲方有关部门提供经营数据及成本核算，因乙方自身原因导致经营状况较差，连续2月或累计3月造成亏损导致不能正常经营或有效履约的；</w:t>
      </w:r>
    </w:p>
    <w:p w14:paraId="7E5DD02A">
      <w:pPr>
        <w:spacing w:line="360" w:lineRule="auto"/>
        <w:ind w:firstLine="480" w:firstLineChars="200"/>
        <w:rPr>
          <w:rFonts w:ascii="仿宋" w:hAnsi="仿宋" w:eastAsia="仿宋" w:cs="宋体"/>
          <w:sz w:val="24"/>
        </w:rPr>
      </w:pPr>
      <w:r>
        <w:rPr>
          <w:rFonts w:hint="eastAsia" w:ascii="仿宋" w:hAnsi="仿宋" w:eastAsia="仿宋" w:cs="宋体"/>
          <w:sz w:val="24"/>
        </w:rPr>
        <w:t>10.因乙方雇佣人员的违法违规、失职渎职行为，给甲方造成重大不良影响的（如被媒体曝光、被上级教育主管部门通报批评等）；</w:t>
      </w:r>
    </w:p>
    <w:p w14:paraId="7007E486">
      <w:pPr>
        <w:spacing w:line="360" w:lineRule="auto"/>
        <w:ind w:firstLine="480" w:firstLineChars="200"/>
        <w:rPr>
          <w:rFonts w:ascii="仿宋" w:hAnsi="仿宋" w:eastAsia="仿宋" w:cs="宋体"/>
          <w:sz w:val="24"/>
        </w:rPr>
      </w:pPr>
      <w:r>
        <w:rPr>
          <w:rFonts w:hint="eastAsia" w:ascii="仿宋" w:hAnsi="仿宋" w:eastAsia="仿宋" w:cs="宋体"/>
          <w:sz w:val="24"/>
        </w:rPr>
        <w:t>11.在政府相关行政管理部门和甲方的安全、卫生、服务等日常检查或专项检查中，乙方存在严重问题的；</w:t>
      </w:r>
    </w:p>
    <w:p w14:paraId="79D6DFE3">
      <w:pPr>
        <w:spacing w:line="360" w:lineRule="auto"/>
        <w:ind w:firstLine="480" w:firstLineChars="200"/>
        <w:rPr>
          <w:rFonts w:ascii="仿宋" w:hAnsi="仿宋" w:eastAsia="仿宋" w:cs="宋体"/>
          <w:sz w:val="24"/>
        </w:rPr>
      </w:pPr>
      <w:r>
        <w:rPr>
          <w:rFonts w:hint="eastAsia" w:ascii="仿宋" w:hAnsi="仿宋" w:eastAsia="仿宋" w:cs="宋体"/>
          <w:sz w:val="24"/>
        </w:rPr>
        <w:t>12.乙方违反本合同约定，被甲方单方解除合同的其他情形。</w:t>
      </w:r>
    </w:p>
    <w:p w14:paraId="4358075E">
      <w:pPr>
        <w:spacing w:line="360" w:lineRule="auto"/>
        <w:ind w:firstLine="480" w:firstLineChars="200"/>
        <w:rPr>
          <w:rFonts w:ascii="仿宋" w:hAnsi="仿宋" w:eastAsia="仿宋" w:cs="宋体"/>
          <w:sz w:val="24"/>
        </w:rPr>
      </w:pPr>
      <w:r>
        <w:rPr>
          <w:rFonts w:hint="eastAsia" w:ascii="仿宋" w:hAnsi="仿宋" w:eastAsia="仿宋" w:cs="宋体"/>
          <w:sz w:val="24"/>
        </w:rPr>
        <w:t>六、支付系统管理</w:t>
      </w:r>
    </w:p>
    <w:p w14:paraId="231F7D63">
      <w:pPr>
        <w:spacing w:line="360" w:lineRule="auto"/>
        <w:ind w:firstLine="480" w:firstLineChars="200"/>
        <w:rPr>
          <w:rFonts w:ascii="仿宋" w:hAnsi="仿宋" w:eastAsia="仿宋" w:cs="宋体"/>
          <w:sz w:val="24"/>
        </w:rPr>
      </w:pPr>
      <w:r>
        <w:rPr>
          <w:rFonts w:hint="eastAsia" w:ascii="仿宋" w:hAnsi="仿宋" w:eastAsia="仿宋" w:cs="宋体"/>
          <w:sz w:val="24"/>
        </w:rPr>
        <w:t>1.甲方校园一卡通为食堂唯一合法的消费支付方式，乙方需严格执行甲方校园一卡通管理规定，为食堂配备合格的一卡通消费设备，保证设备正常使用。</w:t>
      </w:r>
    </w:p>
    <w:p w14:paraId="0A1A0972">
      <w:pPr>
        <w:spacing w:line="360" w:lineRule="auto"/>
        <w:ind w:firstLine="480" w:firstLineChars="200"/>
        <w:rPr>
          <w:rFonts w:ascii="仿宋" w:hAnsi="仿宋" w:eastAsia="仿宋" w:cs="宋体"/>
          <w:sz w:val="24"/>
        </w:rPr>
      </w:pPr>
      <w:r>
        <w:rPr>
          <w:rFonts w:hint="eastAsia" w:ascii="仿宋" w:hAnsi="仿宋" w:eastAsia="仿宋" w:cs="宋体"/>
          <w:sz w:val="24"/>
        </w:rPr>
        <w:t>2.乙方不得拒绝师生使用校园一卡通消费，不得要求师生以其他方式支付费用；因设备故障导致一卡通无法使用的，乙方需在24小时内修复，同时做好临时登记工作，故障修复后及时补录消费信息。</w:t>
      </w:r>
    </w:p>
    <w:p w14:paraId="23E92306">
      <w:pPr>
        <w:spacing w:line="360" w:lineRule="auto"/>
        <w:ind w:firstLine="480" w:firstLineChars="200"/>
        <w:rPr>
          <w:rFonts w:ascii="仿宋" w:hAnsi="仿宋" w:eastAsia="仿宋" w:cs="宋体"/>
          <w:sz w:val="24"/>
        </w:rPr>
      </w:pPr>
      <w:r>
        <w:rPr>
          <w:rFonts w:hint="eastAsia" w:ascii="仿宋" w:hAnsi="仿宋" w:eastAsia="仿宋" w:cs="宋体"/>
          <w:sz w:val="24"/>
        </w:rPr>
        <w:t>3.乙方需配合甲方做好校园一卡通消费数据的核对、统计工作，按甲方要求提交消费数据报表，确保数据准确无误。</w:t>
      </w:r>
    </w:p>
    <w:p w14:paraId="41F15108">
      <w:pPr>
        <w:spacing w:line="360" w:lineRule="auto"/>
        <w:ind w:firstLine="480" w:firstLineChars="200"/>
        <w:rPr>
          <w:rFonts w:ascii="仿宋" w:hAnsi="仿宋" w:eastAsia="仿宋" w:cs="宋体"/>
          <w:sz w:val="24"/>
        </w:rPr>
      </w:pPr>
      <w:r>
        <w:rPr>
          <w:rFonts w:hint="eastAsia" w:ascii="仿宋" w:hAnsi="仿宋" w:eastAsia="仿宋" w:cs="宋体"/>
          <w:sz w:val="24"/>
        </w:rPr>
        <w:t>七、其他要求</w:t>
      </w:r>
    </w:p>
    <w:p w14:paraId="61BE6E0E">
      <w:pPr>
        <w:spacing w:line="360" w:lineRule="auto"/>
        <w:ind w:firstLine="480" w:firstLineChars="200"/>
        <w:rPr>
          <w:rFonts w:ascii="仿宋" w:hAnsi="仿宋" w:eastAsia="仿宋" w:cs="宋体"/>
          <w:sz w:val="24"/>
        </w:rPr>
      </w:pPr>
      <w:r>
        <w:rPr>
          <w:rFonts w:hint="eastAsia" w:ascii="仿宋" w:hAnsi="仿宋" w:eastAsia="仿宋" w:cs="宋体"/>
          <w:sz w:val="24"/>
        </w:rPr>
        <w:t>1.乙方需在本合同签订之日起10日内，完成食堂所需设施设备的安装、调试及装修改造工作，确保食堂具备正常供餐条件；逾期未完成的，每迟延1日支付5000元违约金，迟延超7日的，甲方有权单方解除合同。</w:t>
      </w:r>
    </w:p>
    <w:p w14:paraId="6190FA3B">
      <w:pPr>
        <w:spacing w:line="360" w:lineRule="auto"/>
        <w:ind w:firstLine="480" w:firstLineChars="200"/>
        <w:rPr>
          <w:rFonts w:ascii="仿宋" w:hAnsi="仿宋" w:eastAsia="仿宋" w:cs="宋体"/>
          <w:sz w:val="24"/>
        </w:rPr>
      </w:pPr>
      <w:r>
        <w:rPr>
          <w:rFonts w:hint="eastAsia" w:ascii="仿宋" w:hAnsi="仿宋" w:eastAsia="仿宋" w:cs="宋体"/>
          <w:sz w:val="24"/>
        </w:rPr>
        <w:t>2.食堂档口设置按照现有档口数量合理规划，乙方需确保档口操作人员操作安全、设备摆放有序，符合食品安全及消防相关要求；乙方对档口设置进行规划后，需向甲方管理部门提交书面规划方案，经批准后方可实施；未获批准擅自调整档口的，乙方支付3000元违约金，责令恢复原状。</w:t>
      </w:r>
    </w:p>
    <w:p w14:paraId="6FE63F76">
      <w:pPr>
        <w:spacing w:line="360" w:lineRule="auto"/>
        <w:ind w:firstLine="480" w:firstLineChars="200"/>
        <w:rPr>
          <w:rFonts w:ascii="仿宋" w:hAnsi="仿宋" w:eastAsia="仿宋" w:cs="宋体"/>
          <w:sz w:val="24"/>
        </w:rPr>
      </w:pPr>
      <w:r>
        <w:rPr>
          <w:rFonts w:hint="eastAsia" w:ascii="仿宋" w:hAnsi="仿宋" w:eastAsia="仿宋" w:cs="宋体"/>
          <w:sz w:val="24"/>
        </w:rPr>
        <w:t>3.合同期满或解除后，乙方投入的食堂装修及所有设施设备全部无偿归甲方所有；乙方向甲方移交资产时，需确保所有设施设备完好、能正常使用，如有损坏、缺失的，乙方需按原价赔偿。乙方无权向甲方提出任何索赔要求，并须在15日内离场，如15日内未能完成离场的，按相关要求追究违约责任。</w:t>
      </w:r>
    </w:p>
    <w:p w14:paraId="57EEF4B3">
      <w:pPr>
        <w:spacing w:line="360" w:lineRule="auto"/>
        <w:ind w:firstLine="480" w:firstLineChars="200"/>
        <w:rPr>
          <w:rFonts w:ascii="仿宋" w:hAnsi="仿宋" w:eastAsia="仿宋" w:cs="宋体"/>
          <w:sz w:val="24"/>
        </w:rPr>
      </w:pPr>
      <w:r>
        <w:rPr>
          <w:rFonts w:hint="eastAsia" w:ascii="仿宋" w:hAnsi="仿宋" w:eastAsia="仿宋" w:cs="宋体"/>
          <w:sz w:val="24"/>
        </w:rPr>
        <w:t>4.乙方需无条件服从甲方的各项管理规定，服从甲方及当地政府部门对食品卫生、食品安全、消防安全等方面的监督、检查；严格执行甲方的食品价格审批制度，接受甲方的考核、评价。</w:t>
      </w:r>
    </w:p>
    <w:p w14:paraId="052E4F12">
      <w:pPr>
        <w:spacing w:line="360" w:lineRule="auto"/>
        <w:ind w:firstLine="480" w:firstLineChars="200"/>
        <w:rPr>
          <w:rFonts w:ascii="仿宋" w:hAnsi="仿宋" w:eastAsia="仿宋" w:cs="宋体"/>
          <w:sz w:val="24"/>
        </w:rPr>
      </w:pPr>
      <w:r>
        <w:rPr>
          <w:rFonts w:hint="eastAsia" w:ascii="仿宋" w:hAnsi="仿宋" w:eastAsia="仿宋" w:cs="宋体"/>
          <w:sz w:val="24"/>
        </w:rPr>
        <w:t>5.甲方根据《铜川职业技术学院食堂考核管理办法》《铜川职业技术学院供应商信用考评表》对乙方在合同期内的经营管理、服务质量、食品安全等情况进行常态化考评，记录乙方的不良行为、失信行为，并给予相应处罚；考评结果留存甲方纪检部门，记入供应商信用档案；乙方需严格遵守上述考核办法及考评表的所有条款，接受甲方的考评结果及相关处理意见。</w:t>
      </w:r>
    </w:p>
    <w:p w14:paraId="5C9C296C">
      <w:pPr>
        <w:spacing w:line="360" w:lineRule="auto"/>
        <w:ind w:firstLine="480" w:firstLineChars="200"/>
        <w:rPr>
          <w:rFonts w:ascii="仿宋" w:hAnsi="仿宋" w:eastAsia="仿宋" w:cs="宋体"/>
          <w:sz w:val="24"/>
        </w:rPr>
      </w:pPr>
      <w:r>
        <w:rPr>
          <w:rFonts w:hint="eastAsia" w:ascii="仿宋" w:hAnsi="仿宋" w:eastAsia="仿宋" w:cs="宋体"/>
          <w:sz w:val="24"/>
        </w:rPr>
        <w:t>6.甲方按照《铜川职业技术学院食堂满意度调查表》对乙方的服务质量进行满意度调查，满意率80%为合格；连续两个季度满意率低于80%的，甲方有权约谈乙方负责人，责令限期整改；连续三个季度满意率低于80%的，甲方有权单方解除合同。</w:t>
      </w:r>
    </w:p>
    <w:p w14:paraId="6DEE03CD">
      <w:pPr>
        <w:spacing w:line="360" w:lineRule="auto"/>
        <w:ind w:firstLine="480" w:firstLineChars="200"/>
        <w:rPr>
          <w:rFonts w:ascii="仿宋" w:hAnsi="仿宋" w:eastAsia="仿宋" w:cs="宋体"/>
          <w:sz w:val="24"/>
        </w:rPr>
      </w:pPr>
      <w:r>
        <w:rPr>
          <w:rFonts w:hint="eastAsia" w:ascii="仿宋" w:hAnsi="仿宋" w:eastAsia="仿宋" w:cs="宋体"/>
          <w:sz w:val="24"/>
        </w:rPr>
        <w:t>八、合同的解除及违约责任</w:t>
      </w:r>
    </w:p>
    <w:p w14:paraId="5F14BB11">
      <w:pPr>
        <w:spacing w:line="360" w:lineRule="auto"/>
        <w:ind w:firstLine="480" w:firstLineChars="200"/>
        <w:rPr>
          <w:rFonts w:ascii="仿宋" w:hAnsi="仿宋" w:eastAsia="仿宋" w:cs="宋体"/>
          <w:sz w:val="24"/>
        </w:rPr>
      </w:pPr>
      <w:r>
        <w:rPr>
          <w:rFonts w:hint="eastAsia" w:ascii="仿宋" w:hAnsi="仿宋" w:eastAsia="仿宋" w:cs="宋体"/>
          <w:sz w:val="24"/>
        </w:rPr>
        <w:t>（一）合同的协商解除</w:t>
      </w:r>
    </w:p>
    <w:p w14:paraId="39597516">
      <w:pPr>
        <w:spacing w:line="360" w:lineRule="auto"/>
        <w:ind w:firstLine="480" w:firstLineChars="200"/>
        <w:rPr>
          <w:rFonts w:ascii="仿宋" w:hAnsi="仿宋" w:eastAsia="仿宋" w:cs="宋体"/>
          <w:sz w:val="24"/>
        </w:rPr>
      </w:pPr>
      <w:r>
        <w:rPr>
          <w:rFonts w:hint="eastAsia" w:ascii="仿宋" w:hAnsi="仿宋" w:eastAsia="仿宋" w:cs="宋体"/>
          <w:sz w:val="24"/>
        </w:rPr>
        <w:t>在本合同有效期内，经甲乙双方书面协商一致，本合同可解除；合同解除后，双方按实际经营期限据实结算费用，乙方需在15日内完成离场，移交资产，如无违约行为，甲方无息退还剩余</w:t>
      </w:r>
      <w:r>
        <w:rPr>
          <w:rFonts w:hint="eastAsia" w:ascii="仿宋" w:hAnsi="仿宋" w:eastAsia="仿宋" w:cs="宋体"/>
          <w:sz w:val="24"/>
          <w:lang w:val="en-US" w:eastAsia="zh-CN"/>
        </w:rPr>
        <w:t>履约保证金</w:t>
      </w:r>
      <w:r>
        <w:rPr>
          <w:rFonts w:hint="eastAsia" w:ascii="仿宋" w:hAnsi="仿宋" w:eastAsia="仿宋" w:cs="宋体"/>
          <w:sz w:val="24"/>
        </w:rPr>
        <w:t>。</w:t>
      </w:r>
    </w:p>
    <w:p w14:paraId="37ED94C6">
      <w:pPr>
        <w:spacing w:line="360" w:lineRule="auto"/>
        <w:ind w:firstLine="480" w:firstLineChars="200"/>
        <w:rPr>
          <w:rFonts w:ascii="仿宋" w:hAnsi="仿宋" w:eastAsia="仿宋" w:cs="宋体"/>
          <w:sz w:val="24"/>
        </w:rPr>
      </w:pPr>
      <w:r>
        <w:rPr>
          <w:rFonts w:hint="eastAsia" w:ascii="仿宋" w:hAnsi="仿宋" w:eastAsia="仿宋" w:cs="宋体"/>
          <w:sz w:val="24"/>
        </w:rPr>
        <w:t>（二）甲方单方解除合同情形</w:t>
      </w:r>
    </w:p>
    <w:p w14:paraId="30714A38">
      <w:pPr>
        <w:spacing w:line="360" w:lineRule="auto"/>
        <w:ind w:firstLine="480" w:firstLineChars="200"/>
        <w:rPr>
          <w:rFonts w:ascii="仿宋" w:hAnsi="仿宋" w:eastAsia="仿宋" w:cs="宋体"/>
          <w:sz w:val="24"/>
        </w:rPr>
      </w:pPr>
      <w:r>
        <w:rPr>
          <w:rFonts w:hint="eastAsia" w:ascii="仿宋" w:hAnsi="仿宋" w:eastAsia="仿宋" w:cs="宋体"/>
          <w:sz w:val="24"/>
        </w:rPr>
        <w:t>乙方有下列情况之一的，甲方可单方面书面通知乙方解除本合同，无需承担任何责任：</w:t>
      </w:r>
    </w:p>
    <w:p w14:paraId="05391B77">
      <w:pPr>
        <w:spacing w:line="360" w:lineRule="auto"/>
        <w:ind w:firstLine="480" w:firstLineChars="200"/>
        <w:rPr>
          <w:rFonts w:ascii="仿宋" w:hAnsi="仿宋" w:eastAsia="仿宋" w:cs="宋体"/>
          <w:sz w:val="24"/>
        </w:rPr>
      </w:pPr>
      <w:r>
        <w:rPr>
          <w:rFonts w:hint="eastAsia" w:ascii="仿宋" w:hAnsi="仿宋" w:eastAsia="仿宋" w:cs="宋体"/>
          <w:sz w:val="24"/>
        </w:rPr>
        <w:t>1.乙方未按本合同约定履行主要义务，经甲方书面通知整改后仍未整改到位的；</w:t>
      </w:r>
    </w:p>
    <w:p w14:paraId="7ADF64E4">
      <w:pPr>
        <w:spacing w:line="360" w:lineRule="auto"/>
        <w:ind w:firstLine="480" w:firstLineChars="200"/>
        <w:rPr>
          <w:rFonts w:ascii="仿宋" w:hAnsi="仿宋" w:eastAsia="仿宋" w:cs="宋体"/>
          <w:sz w:val="24"/>
        </w:rPr>
      </w:pPr>
      <w:r>
        <w:rPr>
          <w:rFonts w:hint="eastAsia" w:ascii="仿宋" w:hAnsi="仿宋" w:eastAsia="仿宋" w:cs="宋体"/>
          <w:sz w:val="24"/>
        </w:rPr>
        <w:t>2.乙方违反国家法律法规，造成食堂食品安全、消防安全、生产安全等重大事故的；</w:t>
      </w:r>
    </w:p>
    <w:p w14:paraId="672E75AA">
      <w:pPr>
        <w:spacing w:line="360" w:lineRule="auto"/>
        <w:ind w:firstLine="480" w:firstLineChars="200"/>
        <w:rPr>
          <w:rFonts w:ascii="仿宋" w:hAnsi="仿宋" w:eastAsia="仿宋" w:cs="宋体"/>
          <w:sz w:val="24"/>
        </w:rPr>
      </w:pPr>
      <w:r>
        <w:rPr>
          <w:rFonts w:hint="eastAsia" w:ascii="仿宋" w:hAnsi="仿宋" w:eastAsia="仿宋" w:cs="宋体"/>
          <w:sz w:val="24"/>
        </w:rPr>
        <w:t>3.乙方的行为给甲方造成1万元以上经济损失或重大名誉损失的；</w:t>
      </w:r>
    </w:p>
    <w:p w14:paraId="7C64D7E4">
      <w:pPr>
        <w:spacing w:line="360" w:lineRule="auto"/>
        <w:ind w:firstLine="480" w:firstLineChars="200"/>
        <w:rPr>
          <w:rFonts w:ascii="仿宋" w:hAnsi="仿宋" w:eastAsia="仿宋" w:cs="宋体"/>
          <w:sz w:val="24"/>
        </w:rPr>
      </w:pPr>
      <w:r>
        <w:rPr>
          <w:rFonts w:hint="eastAsia" w:ascii="仿宋" w:hAnsi="仿宋" w:eastAsia="仿宋" w:cs="宋体"/>
          <w:sz w:val="24"/>
        </w:rPr>
        <w:t>4.经甲方书面告知存在的问题，乙方在三次之内未按期整改的；</w:t>
      </w:r>
    </w:p>
    <w:p w14:paraId="43BB3D90">
      <w:pPr>
        <w:spacing w:line="360" w:lineRule="auto"/>
        <w:ind w:firstLine="480" w:firstLineChars="200"/>
        <w:rPr>
          <w:rFonts w:ascii="仿宋" w:hAnsi="仿宋" w:eastAsia="仿宋" w:cs="宋体"/>
          <w:sz w:val="24"/>
        </w:rPr>
      </w:pPr>
      <w:r>
        <w:rPr>
          <w:rFonts w:hint="eastAsia" w:ascii="仿宋" w:hAnsi="仿宋" w:eastAsia="仿宋" w:cs="宋体"/>
          <w:sz w:val="24"/>
        </w:rPr>
        <w:t>5.乙方因违法经营被行政机关处以行政处罚，或被追究刑事责任的；</w:t>
      </w:r>
    </w:p>
    <w:p w14:paraId="0135A159">
      <w:pPr>
        <w:spacing w:line="360" w:lineRule="auto"/>
        <w:ind w:firstLine="480" w:firstLineChars="200"/>
        <w:rPr>
          <w:rFonts w:ascii="仿宋" w:hAnsi="仿宋" w:eastAsia="仿宋" w:cs="宋体"/>
          <w:sz w:val="24"/>
        </w:rPr>
      </w:pPr>
      <w:r>
        <w:rPr>
          <w:rFonts w:hint="eastAsia" w:ascii="仿宋" w:hAnsi="仿宋" w:eastAsia="仿宋" w:cs="宋体"/>
          <w:sz w:val="24"/>
        </w:rPr>
        <w:t>6.乙方存在欺瞒甲方的行为（如虚报经营数据、隐瞒安全事故、提供虚假资料等），给甲方造成不利影响的；</w:t>
      </w:r>
    </w:p>
    <w:p w14:paraId="017B7341">
      <w:pPr>
        <w:spacing w:line="360" w:lineRule="auto"/>
        <w:ind w:firstLine="480" w:firstLineChars="200"/>
        <w:rPr>
          <w:rFonts w:ascii="仿宋" w:hAnsi="仿宋" w:eastAsia="仿宋" w:cs="宋体"/>
          <w:sz w:val="24"/>
        </w:rPr>
      </w:pPr>
      <w:r>
        <w:rPr>
          <w:rFonts w:hint="eastAsia" w:ascii="仿宋" w:hAnsi="仿宋" w:eastAsia="仿宋" w:cs="宋体"/>
          <w:sz w:val="24"/>
        </w:rPr>
        <w:t>7.本合同其他条款约定的甲方可单方解除合同的情形。</w:t>
      </w:r>
    </w:p>
    <w:p w14:paraId="780146A0">
      <w:pPr>
        <w:spacing w:line="360" w:lineRule="auto"/>
        <w:ind w:firstLine="480" w:firstLineChars="200"/>
        <w:rPr>
          <w:rFonts w:ascii="仿宋" w:hAnsi="仿宋" w:eastAsia="仿宋" w:cs="宋体"/>
          <w:sz w:val="24"/>
        </w:rPr>
      </w:pPr>
      <w:r>
        <w:rPr>
          <w:rFonts w:hint="eastAsia" w:ascii="仿宋" w:hAnsi="仿宋" w:eastAsia="仿宋" w:cs="宋体"/>
          <w:sz w:val="24"/>
        </w:rPr>
        <w:t>罚则：乙方存在上述情形的，首次违规且未造成损失的，甲方书面通知整改，乙方支付1-3万元违约金（根据情节严重程度核定）；二次违规或造成损失的，甲方立即单方解除合同，已缴纳的</w:t>
      </w:r>
      <w:r>
        <w:rPr>
          <w:rFonts w:hint="eastAsia" w:ascii="仿宋" w:hAnsi="仿宋" w:eastAsia="仿宋" w:cs="宋体"/>
          <w:sz w:val="24"/>
          <w:lang w:val="en-US" w:eastAsia="zh-CN"/>
        </w:rPr>
        <w:t>5%履约保证金</w:t>
      </w:r>
      <w:r>
        <w:rPr>
          <w:rFonts w:hint="eastAsia" w:ascii="仿宋" w:hAnsi="仿宋" w:eastAsia="仿宋" w:cs="宋体"/>
          <w:sz w:val="24"/>
        </w:rPr>
        <w:t>不予退还，若造成甲方损失超过</w:t>
      </w:r>
      <w:r>
        <w:rPr>
          <w:rFonts w:hint="eastAsia" w:ascii="仿宋" w:hAnsi="仿宋" w:eastAsia="仿宋" w:cs="宋体"/>
          <w:sz w:val="24"/>
          <w:lang w:val="en-US" w:eastAsia="zh-CN"/>
        </w:rPr>
        <w:t>履约保证金</w:t>
      </w:r>
      <w:r>
        <w:rPr>
          <w:rFonts w:hint="eastAsia" w:ascii="仿宋" w:hAnsi="仿宋" w:eastAsia="仿宋" w:cs="宋体"/>
          <w:sz w:val="24"/>
        </w:rPr>
        <w:t>的，乙方需补足差额。</w:t>
      </w:r>
    </w:p>
    <w:p w14:paraId="63FF4E6F">
      <w:pPr>
        <w:spacing w:line="360" w:lineRule="auto"/>
        <w:ind w:firstLine="480" w:firstLineChars="200"/>
        <w:rPr>
          <w:rFonts w:ascii="仿宋" w:hAnsi="仿宋" w:eastAsia="仿宋" w:cs="宋体"/>
          <w:sz w:val="24"/>
        </w:rPr>
      </w:pPr>
      <w:r>
        <w:rPr>
          <w:rFonts w:hint="eastAsia" w:ascii="仿宋" w:hAnsi="仿宋" w:eastAsia="仿宋" w:cs="宋体"/>
          <w:sz w:val="24"/>
        </w:rPr>
        <w:t>（三）乙方单方解除合同情形</w:t>
      </w:r>
    </w:p>
    <w:p w14:paraId="5470F5FA">
      <w:pPr>
        <w:spacing w:line="360" w:lineRule="auto"/>
        <w:ind w:firstLine="480" w:firstLineChars="200"/>
        <w:rPr>
          <w:rFonts w:ascii="仿宋" w:hAnsi="仿宋" w:eastAsia="仿宋" w:cs="宋体"/>
          <w:sz w:val="24"/>
        </w:rPr>
      </w:pPr>
      <w:r>
        <w:rPr>
          <w:rFonts w:hint="eastAsia" w:ascii="仿宋" w:hAnsi="仿宋" w:eastAsia="仿宋" w:cs="宋体"/>
          <w:sz w:val="24"/>
        </w:rPr>
        <w:t>乙方因特殊原因需提前解除本合同的，必须提前1个月向甲方提交书面申请，经甲方书面同意后方可解除；合同解除后，乙方需承担相应的违约责任，已缴纳的</w:t>
      </w:r>
      <w:r>
        <w:rPr>
          <w:rFonts w:hint="eastAsia" w:ascii="仿宋" w:hAnsi="仿宋" w:eastAsia="仿宋" w:cs="宋体"/>
          <w:sz w:val="24"/>
          <w:lang w:val="en-US" w:eastAsia="zh-CN"/>
        </w:rPr>
        <w:t>履约保证金</w:t>
      </w:r>
      <w:r>
        <w:rPr>
          <w:rFonts w:hint="eastAsia" w:ascii="仿宋" w:hAnsi="仿宋" w:eastAsia="仿宋" w:cs="宋体"/>
          <w:sz w:val="24"/>
        </w:rPr>
        <w:t>不予退还，投入的设施设备无偿归甲方所有。</w:t>
      </w:r>
    </w:p>
    <w:p w14:paraId="0C99691E">
      <w:pPr>
        <w:spacing w:line="360" w:lineRule="auto"/>
        <w:ind w:firstLine="480" w:firstLineChars="200"/>
        <w:rPr>
          <w:rFonts w:ascii="仿宋" w:hAnsi="仿宋" w:eastAsia="仿宋" w:cs="宋体"/>
          <w:sz w:val="24"/>
        </w:rPr>
      </w:pPr>
      <w:r>
        <w:rPr>
          <w:rFonts w:hint="eastAsia" w:ascii="仿宋" w:hAnsi="仿宋" w:eastAsia="仿宋" w:cs="宋体"/>
          <w:sz w:val="24"/>
        </w:rPr>
        <w:t>（四）通用违约责任</w:t>
      </w:r>
    </w:p>
    <w:p w14:paraId="74624996">
      <w:pPr>
        <w:spacing w:line="360" w:lineRule="auto"/>
        <w:ind w:firstLine="480" w:firstLineChars="200"/>
        <w:rPr>
          <w:rFonts w:ascii="仿宋" w:hAnsi="仿宋" w:eastAsia="仿宋" w:cs="宋体"/>
          <w:sz w:val="24"/>
        </w:rPr>
      </w:pPr>
      <w:r>
        <w:rPr>
          <w:rFonts w:hint="eastAsia" w:ascii="仿宋" w:hAnsi="仿宋" w:eastAsia="仿宋" w:cs="宋体"/>
          <w:sz w:val="24"/>
        </w:rPr>
        <w:t>1.任何一方违反本合同约定，给对方造成损失的，除按本合同约定支付违约金外，还需赔偿对方实际直接损失+间接损失（包括但不限于律师费、诉讼费、鉴定费、维权费、名誉损失赔偿金等）；若违约金不足以弥补对方损失的，违约方需补足差额。</w:t>
      </w:r>
    </w:p>
    <w:p w14:paraId="79ADE757">
      <w:pPr>
        <w:spacing w:line="360" w:lineRule="auto"/>
        <w:ind w:firstLine="480" w:firstLineChars="200"/>
        <w:rPr>
          <w:rFonts w:ascii="仿宋" w:hAnsi="仿宋" w:eastAsia="仿宋" w:cs="宋体"/>
          <w:sz w:val="24"/>
        </w:rPr>
      </w:pPr>
      <w:r>
        <w:rPr>
          <w:rFonts w:hint="eastAsia" w:ascii="仿宋" w:hAnsi="仿宋" w:eastAsia="仿宋" w:cs="宋体"/>
          <w:sz w:val="24"/>
        </w:rPr>
        <w:t>2.甲方未按本合同约定按时向乙方支付款项（乙方资料不全、逾期提交资料的除外），每迟延1日按应付金额的0.05% 向乙方支付违约金；迟延超30日的，乙方有权要求甲方限期支付，逾期仍未支付的，乙方可书面通知甲方解除合同。</w:t>
      </w:r>
    </w:p>
    <w:p w14:paraId="1F90EB85">
      <w:pPr>
        <w:spacing w:line="360" w:lineRule="auto"/>
        <w:ind w:firstLine="480" w:firstLineChars="200"/>
        <w:rPr>
          <w:rFonts w:ascii="仿宋" w:hAnsi="仿宋" w:eastAsia="仿宋" w:cs="宋体"/>
          <w:sz w:val="24"/>
        </w:rPr>
      </w:pPr>
      <w:r>
        <w:rPr>
          <w:rFonts w:hint="eastAsia" w:ascii="仿宋" w:hAnsi="仿宋" w:eastAsia="仿宋" w:cs="宋体"/>
          <w:sz w:val="24"/>
        </w:rPr>
        <w:t>3.本合同中所有甲方对乙方的“整改通知”均为书面形式，乙方签收后生效。</w:t>
      </w:r>
      <w:r>
        <w:rPr>
          <w:rFonts w:ascii="仿宋" w:hAnsi="仿宋" w:eastAsia="仿宋" w:cs="宋体"/>
          <w:sz w:val="24"/>
        </w:rPr>
        <w:t>若乙方拒绝签收，甲方可通过邮寄、食堂公示、校方官方通知等方式送达，视为乙方已收到，整改期限自送达之日起计算</w:t>
      </w:r>
      <w:r>
        <w:rPr>
          <w:rFonts w:hint="eastAsia" w:ascii="仿宋" w:hAnsi="仿宋" w:eastAsia="仿宋" w:cs="宋体"/>
          <w:sz w:val="24"/>
        </w:rPr>
        <w:t>。</w:t>
      </w:r>
      <w:r>
        <w:rPr>
          <w:rFonts w:ascii="仿宋" w:hAnsi="仿宋" w:eastAsia="仿宋" w:cs="宋体"/>
          <w:sz w:val="24"/>
        </w:rPr>
        <w:t xml:space="preserve"> </w:t>
      </w:r>
    </w:p>
    <w:p w14:paraId="15A80AFC">
      <w:pPr>
        <w:spacing w:line="360" w:lineRule="auto"/>
        <w:ind w:firstLine="480" w:firstLineChars="200"/>
        <w:rPr>
          <w:rFonts w:ascii="仿宋" w:hAnsi="仿宋" w:eastAsia="仿宋" w:cs="宋体"/>
          <w:sz w:val="24"/>
        </w:rPr>
      </w:pPr>
      <w:r>
        <w:rPr>
          <w:rFonts w:hint="eastAsia" w:ascii="仿宋" w:hAnsi="仿宋" w:eastAsia="仿宋" w:cs="宋体"/>
          <w:sz w:val="24"/>
        </w:rPr>
        <w:t>4.乙方违反本合同多项约定，发生多项违规行为的，违约金累加计算；甲方有权从乙方的营业收入、</w:t>
      </w:r>
      <w:r>
        <w:rPr>
          <w:rFonts w:hint="eastAsia" w:ascii="仿宋" w:hAnsi="仿宋" w:eastAsia="仿宋" w:cs="宋体"/>
          <w:sz w:val="24"/>
          <w:lang w:val="en-US" w:eastAsia="zh-CN"/>
        </w:rPr>
        <w:t>履约保证金</w:t>
      </w:r>
      <w:r>
        <w:rPr>
          <w:rFonts w:hint="eastAsia" w:ascii="仿宋" w:hAnsi="仿宋" w:eastAsia="仿宋" w:cs="宋体"/>
          <w:sz w:val="24"/>
        </w:rPr>
        <w:t>中直接扣除违约金，不足部分乙方需在3个工作日内补足，逾期未补足的，每迟延1日按未补足金额的0.05%支付违约金。</w:t>
      </w:r>
    </w:p>
    <w:p w14:paraId="6ABA2BD4">
      <w:pPr>
        <w:spacing w:line="360" w:lineRule="auto"/>
        <w:ind w:firstLine="480" w:firstLineChars="200"/>
        <w:rPr>
          <w:rFonts w:ascii="仿宋" w:hAnsi="仿宋" w:eastAsia="仿宋" w:cs="宋体"/>
          <w:sz w:val="24"/>
        </w:rPr>
      </w:pPr>
      <w:r>
        <w:rPr>
          <w:rFonts w:hint="eastAsia" w:ascii="仿宋" w:hAnsi="仿宋" w:eastAsia="仿宋" w:cs="宋体"/>
          <w:sz w:val="24"/>
        </w:rPr>
        <w:t>5.乙方在合同期内累计支付违约金超过10万元的，甲方有权约谈乙方负责人，并处以年度营业额5% 的额外罚款；累计支付违约金超过</w:t>
      </w:r>
      <w:r>
        <w:rPr>
          <w:rFonts w:hint="eastAsia" w:ascii="仿宋" w:hAnsi="仿宋" w:eastAsia="仿宋" w:cs="宋体"/>
          <w:sz w:val="24"/>
          <w:lang w:val="en-US" w:eastAsia="zh-CN"/>
        </w:rPr>
        <w:t>履约保证金</w:t>
      </w:r>
      <w:r>
        <w:rPr>
          <w:rFonts w:hint="eastAsia" w:ascii="仿宋" w:hAnsi="仿宋" w:eastAsia="仿宋" w:cs="宋体"/>
          <w:sz w:val="24"/>
        </w:rPr>
        <w:t>的，甲方有权单方解除合同。</w:t>
      </w:r>
    </w:p>
    <w:p w14:paraId="03304C65">
      <w:pPr>
        <w:spacing w:line="360" w:lineRule="auto"/>
        <w:ind w:firstLine="480" w:firstLineChars="200"/>
        <w:rPr>
          <w:rFonts w:ascii="仿宋" w:hAnsi="仿宋" w:eastAsia="仿宋" w:cs="宋体"/>
          <w:sz w:val="24"/>
        </w:rPr>
      </w:pPr>
      <w:r>
        <w:rPr>
          <w:rFonts w:hint="eastAsia" w:ascii="仿宋" w:hAnsi="仿宋" w:eastAsia="仿宋" w:cs="宋体"/>
          <w:sz w:val="24"/>
        </w:rPr>
        <w:t>（五）纠纷处理</w:t>
      </w:r>
    </w:p>
    <w:p w14:paraId="6EEF7324">
      <w:pPr>
        <w:spacing w:line="360" w:lineRule="auto"/>
        <w:ind w:firstLine="480" w:firstLineChars="200"/>
        <w:rPr>
          <w:rFonts w:ascii="仿宋" w:hAnsi="仿宋" w:eastAsia="仿宋" w:cs="宋体"/>
          <w:sz w:val="24"/>
        </w:rPr>
      </w:pPr>
      <w:r>
        <w:rPr>
          <w:rFonts w:hint="eastAsia" w:ascii="仿宋" w:hAnsi="仿宋" w:eastAsia="仿宋" w:cs="宋体"/>
          <w:sz w:val="24"/>
        </w:rPr>
        <w:t>甲乙双方在履行本合同过程中发生的争议，首先由双方友好协商解决；协商未果的，双方均有权向甲方所在地人民法院提起诉讼。</w:t>
      </w:r>
    </w:p>
    <w:p w14:paraId="73210B9C">
      <w:pPr>
        <w:spacing w:line="360" w:lineRule="auto"/>
        <w:ind w:firstLine="480" w:firstLineChars="200"/>
        <w:rPr>
          <w:rFonts w:ascii="仿宋" w:hAnsi="仿宋" w:eastAsia="仿宋" w:cs="宋体"/>
          <w:sz w:val="24"/>
        </w:rPr>
      </w:pPr>
      <w:r>
        <w:rPr>
          <w:rFonts w:hint="eastAsia" w:ascii="仿宋" w:hAnsi="仿宋" w:eastAsia="仿宋" w:cs="宋体"/>
          <w:sz w:val="24"/>
        </w:rPr>
        <w:t>九、附则</w:t>
      </w:r>
    </w:p>
    <w:p w14:paraId="55C76737">
      <w:pPr>
        <w:spacing w:line="360" w:lineRule="auto"/>
        <w:ind w:firstLine="480" w:firstLineChars="200"/>
        <w:rPr>
          <w:rFonts w:ascii="仿宋" w:hAnsi="仿宋" w:eastAsia="仿宋" w:cs="宋体"/>
          <w:sz w:val="24"/>
        </w:rPr>
      </w:pPr>
      <w:r>
        <w:rPr>
          <w:rFonts w:hint="eastAsia" w:ascii="仿宋" w:hAnsi="仿宋" w:eastAsia="仿宋" w:cs="宋体"/>
          <w:sz w:val="24"/>
        </w:rPr>
        <w:t>1.本合同未尽事宜，由甲乙双方另行协商，签订书面补充协议；补充协议与本合同具有同等法律效力，自双方签字盖章之日起生效。</w:t>
      </w:r>
    </w:p>
    <w:p w14:paraId="5DCF9972">
      <w:pPr>
        <w:spacing w:line="360" w:lineRule="auto"/>
        <w:ind w:firstLine="480" w:firstLineChars="200"/>
        <w:rPr>
          <w:rFonts w:ascii="仿宋" w:hAnsi="仿宋" w:eastAsia="仿宋" w:cs="宋体"/>
          <w:sz w:val="24"/>
        </w:rPr>
      </w:pPr>
      <w:r>
        <w:rPr>
          <w:rFonts w:hint="eastAsia" w:ascii="仿宋" w:hAnsi="仿宋" w:eastAsia="仿宋" w:cs="宋体"/>
          <w:sz w:val="24"/>
        </w:rPr>
        <w:t>2.《铜川职业技术学院食堂考核管理办法》《铜川职业技术学院供应商信用考评表》《铜川职业技术学院食堂满意度调查表》作为本合同附件，与本合同具有同等法律效力。</w:t>
      </w:r>
    </w:p>
    <w:p w14:paraId="003E9CE9">
      <w:pPr>
        <w:spacing w:line="360" w:lineRule="auto"/>
        <w:ind w:firstLine="480" w:firstLineChars="200"/>
        <w:rPr>
          <w:rFonts w:ascii="仿宋" w:hAnsi="仿宋" w:eastAsia="仿宋" w:cs="宋体"/>
          <w:sz w:val="24"/>
        </w:rPr>
      </w:pPr>
      <w:r>
        <w:rPr>
          <w:rFonts w:hint="eastAsia" w:ascii="仿宋" w:hAnsi="仿宋" w:eastAsia="仿宋" w:cs="宋体"/>
          <w:sz w:val="24"/>
        </w:rPr>
        <w:t>3.本合同经甲乙双方签字盖章后正式生效。</w:t>
      </w:r>
    </w:p>
    <w:p w14:paraId="7D1638BC">
      <w:pPr>
        <w:spacing w:line="360" w:lineRule="auto"/>
        <w:ind w:firstLine="480" w:firstLineChars="200"/>
        <w:rPr>
          <w:rFonts w:ascii="仿宋" w:hAnsi="仿宋" w:eastAsia="仿宋" w:cs="宋体"/>
          <w:sz w:val="24"/>
        </w:rPr>
      </w:pPr>
      <w:r>
        <w:rPr>
          <w:rFonts w:hint="eastAsia" w:ascii="仿宋" w:hAnsi="仿宋" w:eastAsia="仿宋" w:cs="宋体"/>
          <w:sz w:val="24"/>
        </w:rPr>
        <w:t>4.本合同一式四份，甲方执两份，乙方执两份，每份具有同等法律效力。</w:t>
      </w:r>
    </w:p>
    <w:p w14:paraId="588B76F0">
      <w:pPr>
        <w:spacing w:line="360" w:lineRule="auto"/>
        <w:ind w:firstLine="480" w:firstLineChars="200"/>
        <w:rPr>
          <w:rFonts w:hint="eastAsia" w:ascii="仿宋" w:hAnsi="仿宋" w:eastAsia="仿宋" w:cs="宋体"/>
          <w:sz w:val="24"/>
        </w:rPr>
      </w:pPr>
      <w:r>
        <w:rPr>
          <w:rFonts w:hint="eastAsia" w:ascii="仿宋" w:hAnsi="仿宋" w:eastAsia="仿宋" w:cs="宋体"/>
          <w:sz w:val="24"/>
        </w:rPr>
        <w:t>5.本合同所有条款均为双方真实意思表示，双方均已充分理解并认可，自愿遵守执行。</w:t>
      </w:r>
    </w:p>
    <w:p w14:paraId="240EF6F0">
      <w:pPr>
        <w:spacing w:line="360" w:lineRule="auto"/>
        <w:ind w:firstLine="480" w:firstLineChars="200"/>
        <w:rPr>
          <w:rFonts w:hint="eastAsia" w:ascii="仿宋" w:hAnsi="仿宋" w:eastAsia="仿宋" w:cs="宋体"/>
          <w:sz w:val="24"/>
        </w:rPr>
      </w:pPr>
      <w:r>
        <w:rPr>
          <w:rFonts w:hint="eastAsia" w:ascii="仿宋" w:hAnsi="仿宋" w:eastAsia="仿宋" w:cs="宋体"/>
          <w:sz w:val="24"/>
          <w:lang w:val="en-US" w:eastAsia="zh-CN"/>
        </w:rPr>
        <w:t>采购</w:t>
      </w:r>
      <w:r>
        <w:rPr>
          <w:rFonts w:hint="eastAsia" w:ascii="仿宋" w:hAnsi="仿宋" w:eastAsia="仿宋" w:cs="宋体"/>
          <w:sz w:val="24"/>
        </w:rPr>
        <w:t xml:space="preserve">人：(公章)             </w:t>
      </w:r>
      <w:r>
        <w:rPr>
          <w:rFonts w:hint="eastAsia" w:ascii="仿宋" w:hAnsi="仿宋" w:eastAsia="仿宋" w:cs="宋体"/>
          <w:sz w:val="24"/>
          <w:lang w:val="en-US" w:eastAsia="zh-CN"/>
        </w:rPr>
        <w:t xml:space="preserve">     供应商</w:t>
      </w:r>
      <w:r>
        <w:rPr>
          <w:rFonts w:hint="eastAsia" w:ascii="仿宋" w:hAnsi="仿宋" w:eastAsia="仿宋" w:cs="宋体"/>
          <w:sz w:val="24"/>
        </w:rPr>
        <w:t xml:space="preserve">：(公章)                     </w:t>
      </w:r>
    </w:p>
    <w:p w14:paraId="799DB7D3">
      <w:pPr>
        <w:spacing w:line="360" w:lineRule="auto"/>
        <w:ind w:firstLine="480" w:firstLineChars="200"/>
        <w:rPr>
          <w:rFonts w:hint="eastAsia" w:ascii="仿宋" w:hAnsi="仿宋" w:eastAsia="仿宋" w:cs="宋体"/>
          <w:sz w:val="24"/>
        </w:rPr>
      </w:pPr>
      <w:r>
        <w:rPr>
          <w:rFonts w:hint="eastAsia" w:ascii="仿宋" w:hAnsi="仿宋" w:eastAsia="仿宋" w:cs="宋体"/>
          <w:sz w:val="24"/>
        </w:rPr>
        <w:t xml:space="preserve">法定代表人或其委托代理人：  </w:t>
      </w:r>
      <w:r>
        <w:rPr>
          <w:rFonts w:hint="eastAsia" w:ascii="仿宋" w:hAnsi="仿宋" w:eastAsia="仿宋" w:cs="宋体"/>
          <w:sz w:val="24"/>
          <w:lang w:val="en-US" w:eastAsia="zh-CN"/>
        </w:rPr>
        <w:t xml:space="preserve">    </w:t>
      </w:r>
      <w:r>
        <w:rPr>
          <w:rFonts w:hint="eastAsia" w:ascii="仿宋" w:hAnsi="仿宋" w:eastAsia="仿宋" w:cs="宋体"/>
          <w:sz w:val="24"/>
        </w:rPr>
        <w:t>法定代表人或其委托代理人：</w:t>
      </w:r>
    </w:p>
    <w:p w14:paraId="7291583F">
      <w:pPr>
        <w:spacing w:line="360" w:lineRule="auto"/>
        <w:ind w:firstLine="480" w:firstLineChars="200"/>
        <w:rPr>
          <w:rFonts w:hint="eastAsia" w:ascii="仿宋" w:hAnsi="仿宋" w:eastAsia="仿宋" w:cs="宋体"/>
          <w:sz w:val="24"/>
        </w:rPr>
      </w:pPr>
      <w:r>
        <w:rPr>
          <w:rFonts w:hint="eastAsia" w:ascii="仿宋" w:hAnsi="仿宋" w:eastAsia="仿宋" w:cs="宋体"/>
          <w:sz w:val="24"/>
        </w:rPr>
        <w:t>（签字</w:t>
      </w:r>
      <w:r>
        <w:rPr>
          <w:rFonts w:hint="eastAsia" w:ascii="仿宋" w:hAnsi="仿宋" w:eastAsia="仿宋" w:cs="宋体"/>
          <w:sz w:val="24"/>
          <w:lang w:val="en-US" w:eastAsia="zh-CN"/>
        </w:rPr>
        <w:t>或盖章</w:t>
      </w:r>
      <w:r>
        <w:rPr>
          <w:rFonts w:hint="eastAsia" w:ascii="仿宋" w:hAnsi="仿宋" w:eastAsia="仿宋" w:cs="宋体"/>
          <w:sz w:val="24"/>
        </w:rPr>
        <w:t>）                  （签字</w:t>
      </w:r>
      <w:r>
        <w:rPr>
          <w:rFonts w:hint="eastAsia" w:ascii="仿宋" w:hAnsi="仿宋" w:eastAsia="仿宋" w:cs="宋体"/>
          <w:sz w:val="24"/>
          <w:lang w:val="en-US" w:eastAsia="zh-CN"/>
        </w:rPr>
        <w:t>或盖章</w:t>
      </w:r>
      <w:r>
        <w:rPr>
          <w:rFonts w:hint="eastAsia" w:ascii="仿宋" w:hAnsi="仿宋" w:eastAsia="仿宋" w:cs="宋体"/>
          <w:sz w:val="24"/>
        </w:rPr>
        <w:t xml:space="preserve">）  </w:t>
      </w:r>
    </w:p>
    <w:p w14:paraId="3EA77926">
      <w:pPr>
        <w:spacing w:line="360" w:lineRule="auto"/>
        <w:ind w:firstLine="480" w:firstLineChars="200"/>
        <w:rPr>
          <w:rFonts w:hint="eastAsia" w:ascii="仿宋" w:hAnsi="仿宋" w:eastAsia="仿宋" w:cs="宋体"/>
          <w:sz w:val="24"/>
        </w:rPr>
      </w:pPr>
      <w:r>
        <w:rPr>
          <w:rFonts w:hint="eastAsia" w:ascii="仿宋" w:hAnsi="仿宋" w:eastAsia="仿宋" w:cs="宋体"/>
          <w:sz w:val="24"/>
        </w:rPr>
        <w:t>组织机构代码：</w:t>
      </w:r>
      <w:r>
        <w:rPr>
          <w:rFonts w:hint="eastAsia" w:ascii="仿宋" w:hAnsi="仿宋" w:eastAsia="仿宋" w:cs="宋体"/>
          <w:sz w:val="24"/>
          <w:lang w:val="en-US" w:eastAsia="zh-CN"/>
        </w:rPr>
        <w:t xml:space="preserve">   </w:t>
      </w:r>
      <w:r>
        <w:rPr>
          <w:rFonts w:hint="eastAsia" w:ascii="仿宋" w:hAnsi="仿宋" w:eastAsia="仿宋" w:cs="宋体"/>
          <w:sz w:val="24"/>
        </w:rPr>
        <w:t xml:space="preserve"> </w:t>
      </w:r>
      <w:r>
        <w:rPr>
          <w:rFonts w:hint="eastAsia" w:ascii="仿宋" w:hAnsi="仿宋" w:eastAsia="仿宋" w:cs="宋体"/>
          <w:sz w:val="24"/>
          <w:lang w:val="en-US" w:eastAsia="zh-CN"/>
        </w:rPr>
        <w:t xml:space="preserve">              </w:t>
      </w:r>
      <w:r>
        <w:rPr>
          <w:rFonts w:hint="eastAsia" w:ascii="仿宋" w:hAnsi="仿宋" w:eastAsia="仿宋" w:cs="宋体"/>
          <w:sz w:val="24"/>
        </w:rPr>
        <w:t xml:space="preserve">组织机构代码：           </w:t>
      </w:r>
    </w:p>
    <w:p w14:paraId="48A7BC58">
      <w:pPr>
        <w:spacing w:line="360" w:lineRule="auto"/>
        <w:ind w:firstLine="480" w:firstLineChars="200"/>
        <w:rPr>
          <w:rFonts w:hint="eastAsia" w:ascii="仿宋" w:hAnsi="仿宋" w:eastAsia="仿宋" w:cs="宋体"/>
          <w:sz w:val="24"/>
        </w:rPr>
      </w:pPr>
      <w:r>
        <w:rPr>
          <w:rFonts w:hint="eastAsia" w:ascii="仿宋" w:hAnsi="仿宋" w:eastAsia="仿宋" w:cs="宋体"/>
          <w:sz w:val="24"/>
        </w:rPr>
        <w:t>地  址： </w:t>
      </w:r>
      <w:r>
        <w:rPr>
          <w:rFonts w:hint="eastAsia" w:ascii="仿宋" w:hAnsi="仿宋" w:eastAsia="仿宋" w:cs="宋体"/>
          <w:sz w:val="24"/>
          <w:lang w:val="en-US" w:eastAsia="zh-CN"/>
        </w:rPr>
        <w:t xml:space="preserve">    </w:t>
      </w:r>
      <w:r>
        <w:rPr>
          <w:rFonts w:hint="eastAsia" w:ascii="仿宋" w:hAnsi="仿宋" w:eastAsia="仿宋" w:cs="宋体"/>
          <w:sz w:val="24"/>
        </w:rPr>
        <w:t xml:space="preserve">   </w:t>
      </w:r>
      <w:r>
        <w:rPr>
          <w:rFonts w:hint="eastAsia" w:ascii="仿宋" w:hAnsi="仿宋" w:eastAsia="仿宋" w:cs="宋体"/>
          <w:sz w:val="24"/>
          <w:lang w:val="en-US" w:eastAsia="zh-CN"/>
        </w:rPr>
        <w:t xml:space="preserve"> </w:t>
      </w:r>
      <w:r>
        <w:rPr>
          <w:rFonts w:hint="eastAsia" w:ascii="仿宋" w:hAnsi="仿宋" w:eastAsia="仿宋" w:cs="宋体"/>
          <w:sz w:val="24"/>
        </w:rPr>
        <w:t xml:space="preserve"> </w:t>
      </w:r>
      <w:r>
        <w:rPr>
          <w:rFonts w:hint="eastAsia" w:ascii="仿宋" w:hAnsi="仿宋" w:eastAsia="仿宋" w:cs="宋体"/>
          <w:sz w:val="24"/>
          <w:lang w:val="en-US" w:eastAsia="zh-CN"/>
        </w:rPr>
        <w:t xml:space="preserve">            </w:t>
      </w:r>
      <w:r>
        <w:rPr>
          <w:rFonts w:hint="eastAsia" w:ascii="仿宋" w:hAnsi="仿宋" w:eastAsia="仿宋" w:cs="宋体"/>
          <w:sz w:val="24"/>
        </w:rPr>
        <w:t xml:space="preserve">地  址：        </w:t>
      </w:r>
    </w:p>
    <w:p w14:paraId="61F96573">
      <w:pPr>
        <w:spacing w:line="360" w:lineRule="auto"/>
        <w:ind w:firstLine="480" w:firstLineChars="200"/>
        <w:rPr>
          <w:rFonts w:hint="eastAsia" w:ascii="仿宋" w:hAnsi="仿宋" w:eastAsia="仿宋" w:cs="宋体"/>
          <w:sz w:val="24"/>
        </w:rPr>
      </w:pPr>
      <w:r>
        <w:rPr>
          <w:rFonts w:hint="eastAsia" w:ascii="仿宋" w:hAnsi="仿宋" w:eastAsia="仿宋" w:cs="宋体"/>
          <w:sz w:val="24"/>
        </w:rPr>
        <w:t>邮政编码： </w:t>
      </w:r>
      <w:r>
        <w:rPr>
          <w:rFonts w:hint="eastAsia" w:ascii="仿宋" w:hAnsi="仿宋" w:eastAsia="仿宋" w:cs="宋体"/>
          <w:sz w:val="24"/>
          <w:lang w:val="en-US" w:eastAsia="zh-CN"/>
        </w:rPr>
        <w:t xml:space="preserve">           </w:t>
      </w:r>
      <w:r>
        <w:rPr>
          <w:rFonts w:hint="eastAsia" w:ascii="仿宋" w:hAnsi="仿宋" w:eastAsia="仿宋" w:cs="宋体"/>
          <w:sz w:val="24"/>
        </w:rPr>
        <w:t xml:space="preserve">  </w:t>
      </w:r>
      <w:r>
        <w:rPr>
          <w:rFonts w:hint="eastAsia" w:ascii="仿宋" w:hAnsi="仿宋" w:eastAsia="仿宋" w:cs="宋体"/>
          <w:sz w:val="24"/>
          <w:lang w:val="en-US" w:eastAsia="zh-CN"/>
        </w:rPr>
        <w:t xml:space="preserve">      </w:t>
      </w:r>
      <w:r>
        <w:rPr>
          <w:rFonts w:hint="eastAsia" w:ascii="仿宋" w:hAnsi="仿宋" w:eastAsia="仿宋" w:cs="宋体"/>
          <w:sz w:val="24"/>
        </w:rPr>
        <w:t xml:space="preserve">邮政编码：   </w:t>
      </w:r>
    </w:p>
    <w:p w14:paraId="7BEBA210">
      <w:pPr>
        <w:spacing w:line="360" w:lineRule="auto"/>
        <w:ind w:firstLine="480" w:firstLineChars="200"/>
        <w:rPr>
          <w:rFonts w:hint="eastAsia" w:ascii="仿宋" w:hAnsi="仿宋" w:eastAsia="仿宋" w:cs="宋体"/>
          <w:sz w:val="24"/>
        </w:rPr>
      </w:pPr>
      <w:r>
        <w:rPr>
          <w:rFonts w:hint="eastAsia" w:ascii="仿宋" w:hAnsi="仿宋" w:eastAsia="仿宋" w:cs="宋体"/>
          <w:sz w:val="24"/>
        </w:rPr>
        <w:t>法定代表人：</w:t>
      </w:r>
      <w:r>
        <w:rPr>
          <w:rFonts w:hint="eastAsia" w:ascii="仿宋" w:hAnsi="仿宋" w:eastAsia="仿宋" w:cs="宋体"/>
          <w:sz w:val="24"/>
          <w:lang w:val="en-US" w:eastAsia="zh-CN"/>
        </w:rPr>
        <w:t xml:space="preserve">         </w:t>
      </w:r>
      <w:r>
        <w:rPr>
          <w:rFonts w:hint="eastAsia" w:ascii="仿宋" w:hAnsi="仿宋" w:eastAsia="仿宋" w:cs="宋体"/>
          <w:sz w:val="24"/>
        </w:rPr>
        <w:t xml:space="preserve">    </w:t>
      </w:r>
      <w:r>
        <w:rPr>
          <w:rFonts w:hint="eastAsia" w:ascii="仿宋" w:hAnsi="仿宋" w:eastAsia="仿宋" w:cs="宋体"/>
          <w:sz w:val="24"/>
          <w:lang w:val="en-US" w:eastAsia="zh-CN"/>
        </w:rPr>
        <w:t xml:space="preserve"> </w:t>
      </w:r>
      <w:r>
        <w:rPr>
          <w:rFonts w:hint="eastAsia" w:ascii="仿宋" w:hAnsi="仿宋" w:eastAsia="仿宋" w:cs="宋体"/>
          <w:sz w:val="24"/>
        </w:rPr>
        <w:t xml:space="preserve"> </w:t>
      </w:r>
      <w:r>
        <w:rPr>
          <w:rFonts w:hint="eastAsia" w:ascii="仿宋" w:hAnsi="仿宋" w:eastAsia="仿宋" w:cs="宋体"/>
          <w:sz w:val="24"/>
          <w:lang w:val="en-US" w:eastAsia="zh-CN"/>
        </w:rPr>
        <w:t xml:space="preserve">     </w:t>
      </w:r>
      <w:r>
        <w:rPr>
          <w:rFonts w:hint="eastAsia" w:ascii="仿宋" w:hAnsi="仿宋" w:eastAsia="仿宋" w:cs="宋体"/>
          <w:sz w:val="24"/>
        </w:rPr>
        <w:t xml:space="preserve">法定代表人：             </w:t>
      </w:r>
    </w:p>
    <w:p w14:paraId="05C3A509">
      <w:pPr>
        <w:spacing w:line="360" w:lineRule="auto"/>
        <w:ind w:firstLine="480" w:firstLineChars="200"/>
        <w:rPr>
          <w:rFonts w:hint="eastAsia" w:ascii="仿宋" w:hAnsi="仿宋" w:eastAsia="仿宋" w:cs="宋体"/>
          <w:sz w:val="24"/>
        </w:rPr>
      </w:pPr>
      <w:r>
        <w:rPr>
          <w:rFonts w:hint="eastAsia" w:ascii="仿宋" w:hAnsi="仿宋" w:eastAsia="仿宋" w:cs="宋体"/>
          <w:sz w:val="24"/>
        </w:rPr>
        <w:t xml:space="preserve">委托代理人：             </w:t>
      </w:r>
      <w:r>
        <w:rPr>
          <w:rFonts w:hint="eastAsia" w:ascii="仿宋" w:hAnsi="仿宋" w:eastAsia="仿宋" w:cs="宋体"/>
          <w:sz w:val="24"/>
          <w:lang w:val="en-US" w:eastAsia="zh-CN"/>
        </w:rPr>
        <w:t xml:space="preserve">   </w:t>
      </w:r>
      <w:r>
        <w:rPr>
          <w:rFonts w:hint="eastAsia" w:ascii="仿宋" w:hAnsi="仿宋" w:eastAsia="仿宋" w:cs="宋体"/>
          <w:sz w:val="24"/>
        </w:rPr>
        <w:t xml:space="preserve">委托代理人：             </w:t>
      </w:r>
    </w:p>
    <w:p w14:paraId="580D6940">
      <w:pPr>
        <w:spacing w:line="360" w:lineRule="auto"/>
        <w:ind w:firstLine="480" w:firstLineChars="200"/>
        <w:rPr>
          <w:rFonts w:hint="eastAsia" w:ascii="仿宋" w:hAnsi="仿宋" w:eastAsia="仿宋" w:cs="宋体"/>
          <w:sz w:val="24"/>
        </w:rPr>
      </w:pPr>
      <w:r>
        <w:rPr>
          <w:rFonts w:hint="eastAsia" w:ascii="仿宋" w:hAnsi="仿宋" w:eastAsia="仿宋" w:cs="宋体"/>
          <w:sz w:val="24"/>
        </w:rPr>
        <w:t xml:space="preserve">电  话：     </w:t>
      </w:r>
      <w:r>
        <w:rPr>
          <w:rFonts w:hint="eastAsia" w:ascii="仿宋" w:hAnsi="仿宋" w:eastAsia="仿宋" w:cs="宋体"/>
          <w:sz w:val="24"/>
          <w:lang w:val="en-US" w:eastAsia="zh-CN"/>
        </w:rPr>
        <w:t xml:space="preserve">   </w:t>
      </w:r>
      <w:r>
        <w:rPr>
          <w:rFonts w:hint="eastAsia" w:ascii="仿宋" w:hAnsi="仿宋" w:eastAsia="仿宋" w:cs="宋体"/>
          <w:sz w:val="24"/>
        </w:rPr>
        <w:t xml:space="preserve">电  话：     </w:t>
      </w:r>
    </w:p>
    <w:p w14:paraId="59AEFDE9">
      <w:pPr>
        <w:spacing w:line="360" w:lineRule="auto"/>
        <w:ind w:firstLine="480" w:firstLineChars="200"/>
        <w:rPr>
          <w:rFonts w:hint="eastAsia" w:ascii="仿宋" w:hAnsi="仿宋" w:eastAsia="仿宋" w:cs="宋体"/>
          <w:sz w:val="24"/>
        </w:rPr>
      </w:pPr>
      <w:r>
        <w:rPr>
          <w:rFonts w:hint="eastAsia" w:ascii="仿宋" w:hAnsi="仿宋" w:eastAsia="仿宋" w:cs="宋体"/>
          <w:sz w:val="24"/>
        </w:rPr>
        <w:t xml:space="preserve">传  真：     </w:t>
      </w:r>
      <w:r>
        <w:rPr>
          <w:rFonts w:hint="eastAsia" w:ascii="仿宋" w:hAnsi="仿宋" w:eastAsia="仿宋" w:cs="宋体"/>
          <w:sz w:val="24"/>
          <w:lang w:val="en-US" w:eastAsia="zh-CN"/>
        </w:rPr>
        <w:t xml:space="preserve">   </w:t>
      </w:r>
      <w:r>
        <w:rPr>
          <w:rFonts w:hint="eastAsia" w:ascii="仿宋" w:hAnsi="仿宋" w:eastAsia="仿宋" w:cs="宋体"/>
          <w:sz w:val="24"/>
        </w:rPr>
        <w:t xml:space="preserve">传  真：     </w:t>
      </w:r>
    </w:p>
    <w:p w14:paraId="399642D3">
      <w:pPr>
        <w:spacing w:line="360" w:lineRule="auto"/>
        <w:ind w:firstLine="480" w:firstLineChars="200"/>
        <w:rPr>
          <w:rFonts w:hint="eastAsia" w:ascii="仿宋" w:hAnsi="仿宋" w:eastAsia="仿宋" w:cs="宋体"/>
          <w:sz w:val="24"/>
        </w:rPr>
      </w:pPr>
      <w:r>
        <w:rPr>
          <w:rFonts w:hint="eastAsia" w:ascii="仿宋" w:hAnsi="仿宋" w:eastAsia="仿宋" w:cs="宋体"/>
          <w:sz w:val="24"/>
        </w:rPr>
        <w:t xml:space="preserve">电子信箱：                   </w:t>
      </w:r>
      <w:r>
        <w:rPr>
          <w:rFonts w:hint="eastAsia" w:ascii="仿宋" w:hAnsi="仿宋" w:eastAsia="仿宋" w:cs="宋体"/>
          <w:sz w:val="24"/>
          <w:lang w:val="en-US" w:eastAsia="zh-CN"/>
        </w:rPr>
        <w:t xml:space="preserve">   </w:t>
      </w:r>
      <w:r>
        <w:rPr>
          <w:rFonts w:hint="eastAsia" w:ascii="仿宋" w:hAnsi="仿宋" w:eastAsia="仿宋" w:cs="宋体"/>
          <w:sz w:val="24"/>
        </w:rPr>
        <w:t xml:space="preserve">电子信箱：   </w:t>
      </w:r>
    </w:p>
    <w:p w14:paraId="2D3BC1C6">
      <w:pPr>
        <w:spacing w:line="360" w:lineRule="auto"/>
        <w:ind w:firstLine="480" w:firstLineChars="200"/>
        <w:rPr>
          <w:rFonts w:hint="eastAsia" w:ascii="仿宋" w:hAnsi="仿宋" w:eastAsia="仿宋" w:cs="宋体"/>
          <w:sz w:val="24"/>
        </w:rPr>
      </w:pPr>
      <w:r>
        <w:rPr>
          <w:rFonts w:hint="eastAsia" w:ascii="仿宋" w:hAnsi="仿宋" w:eastAsia="仿宋" w:cs="宋体"/>
          <w:sz w:val="24"/>
        </w:rPr>
        <w:t xml:space="preserve">开户银行：     </w:t>
      </w:r>
      <w:r>
        <w:rPr>
          <w:rFonts w:hint="eastAsia" w:ascii="仿宋" w:hAnsi="仿宋" w:eastAsia="仿宋" w:cs="宋体"/>
          <w:sz w:val="24"/>
          <w:lang w:val="en-US" w:eastAsia="zh-CN"/>
        </w:rPr>
        <w:t xml:space="preserve">   </w:t>
      </w:r>
      <w:r>
        <w:rPr>
          <w:rFonts w:hint="eastAsia" w:ascii="仿宋" w:hAnsi="仿宋" w:eastAsia="仿宋" w:cs="宋体"/>
          <w:sz w:val="24"/>
        </w:rPr>
        <w:t xml:space="preserve">开户银行：   </w:t>
      </w:r>
    </w:p>
    <w:p w14:paraId="19719682">
      <w:pPr>
        <w:spacing w:line="360" w:lineRule="auto"/>
        <w:ind w:firstLine="480" w:firstLineChars="200"/>
        <w:rPr>
          <w:rFonts w:hint="eastAsia" w:ascii="仿宋" w:hAnsi="仿宋" w:eastAsia="仿宋" w:cs="宋体"/>
          <w:sz w:val="24"/>
        </w:rPr>
      </w:pPr>
      <w:r>
        <w:rPr>
          <w:rFonts w:hint="eastAsia" w:ascii="仿宋" w:hAnsi="仿宋" w:eastAsia="仿宋" w:cs="宋体"/>
          <w:sz w:val="24"/>
        </w:rPr>
        <w:t xml:space="preserve">账  号：          </w:t>
      </w:r>
      <w:r>
        <w:rPr>
          <w:rFonts w:hint="eastAsia" w:ascii="仿宋" w:hAnsi="仿宋" w:eastAsia="仿宋" w:cs="宋体"/>
          <w:sz w:val="24"/>
          <w:lang w:val="en-US" w:eastAsia="zh-CN"/>
        </w:rPr>
        <w:t xml:space="preserve">  </w:t>
      </w:r>
      <w:r>
        <w:rPr>
          <w:rFonts w:hint="eastAsia" w:ascii="仿宋" w:hAnsi="仿宋" w:eastAsia="仿宋" w:cs="宋体"/>
          <w:sz w:val="24"/>
        </w:rPr>
        <w:t xml:space="preserve">账  号：     </w:t>
      </w:r>
    </w:p>
    <w:p w14:paraId="4EB9C7CE">
      <w:pPr>
        <w:spacing w:line="360" w:lineRule="auto"/>
        <w:ind w:firstLine="480" w:firstLineChars="200"/>
        <w:rPr>
          <w:rFonts w:hint="eastAsia" w:ascii="仿宋" w:hAnsi="仿宋" w:eastAsia="仿宋" w:cs="宋体"/>
          <w:sz w:val="24"/>
        </w:rPr>
      </w:pPr>
    </w:p>
    <w:sectPr>
      <w:pgSz w:w="11906" w:h="16838"/>
      <w:pgMar w:top="1157"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C39"/>
    <w:rsid w:val="00031B9B"/>
    <w:rsid w:val="00042D43"/>
    <w:rsid w:val="000B3D74"/>
    <w:rsid w:val="00152012"/>
    <w:rsid w:val="00283539"/>
    <w:rsid w:val="002E7DFD"/>
    <w:rsid w:val="00306D4C"/>
    <w:rsid w:val="00400290"/>
    <w:rsid w:val="00460A43"/>
    <w:rsid w:val="00476698"/>
    <w:rsid w:val="00496C39"/>
    <w:rsid w:val="005B5642"/>
    <w:rsid w:val="005B5B4F"/>
    <w:rsid w:val="006D7D9A"/>
    <w:rsid w:val="006F3817"/>
    <w:rsid w:val="007B0081"/>
    <w:rsid w:val="007C13E5"/>
    <w:rsid w:val="008634F1"/>
    <w:rsid w:val="008B1988"/>
    <w:rsid w:val="008F1454"/>
    <w:rsid w:val="009B482C"/>
    <w:rsid w:val="00A46A1C"/>
    <w:rsid w:val="00B71721"/>
    <w:rsid w:val="00B85B26"/>
    <w:rsid w:val="00B911C3"/>
    <w:rsid w:val="00C879BB"/>
    <w:rsid w:val="00D470B4"/>
    <w:rsid w:val="00DB316D"/>
    <w:rsid w:val="00DD1CAA"/>
    <w:rsid w:val="00EE134F"/>
    <w:rsid w:val="00F22994"/>
    <w:rsid w:val="00FE7F2B"/>
    <w:rsid w:val="026C4FD1"/>
    <w:rsid w:val="02C92423"/>
    <w:rsid w:val="033C49A3"/>
    <w:rsid w:val="036F2FCB"/>
    <w:rsid w:val="05746676"/>
    <w:rsid w:val="05F81055"/>
    <w:rsid w:val="06E324C0"/>
    <w:rsid w:val="06F94DDD"/>
    <w:rsid w:val="075449B1"/>
    <w:rsid w:val="079866A9"/>
    <w:rsid w:val="07AD5E6F"/>
    <w:rsid w:val="0932487E"/>
    <w:rsid w:val="0B4F1743"/>
    <w:rsid w:val="0C9F5F62"/>
    <w:rsid w:val="0E7C47EE"/>
    <w:rsid w:val="0F17027A"/>
    <w:rsid w:val="0F362BEE"/>
    <w:rsid w:val="100F3B6B"/>
    <w:rsid w:val="10C2298C"/>
    <w:rsid w:val="12695089"/>
    <w:rsid w:val="129C0FBA"/>
    <w:rsid w:val="14171240"/>
    <w:rsid w:val="14AB3737"/>
    <w:rsid w:val="15AC3C0A"/>
    <w:rsid w:val="16AD7C3A"/>
    <w:rsid w:val="16FC471D"/>
    <w:rsid w:val="177B1AE6"/>
    <w:rsid w:val="184A3267"/>
    <w:rsid w:val="192A37C4"/>
    <w:rsid w:val="1C387FA6"/>
    <w:rsid w:val="1D8A4831"/>
    <w:rsid w:val="1D910524"/>
    <w:rsid w:val="1EC12041"/>
    <w:rsid w:val="1F016D75"/>
    <w:rsid w:val="1F996FAD"/>
    <w:rsid w:val="20711CD8"/>
    <w:rsid w:val="220814AF"/>
    <w:rsid w:val="24507E57"/>
    <w:rsid w:val="24BC729A"/>
    <w:rsid w:val="255B6AB3"/>
    <w:rsid w:val="25AE0219"/>
    <w:rsid w:val="269B185D"/>
    <w:rsid w:val="293B3E77"/>
    <w:rsid w:val="2A426494"/>
    <w:rsid w:val="2B154C5D"/>
    <w:rsid w:val="2D287BC3"/>
    <w:rsid w:val="2D3B0C0E"/>
    <w:rsid w:val="2E426A62"/>
    <w:rsid w:val="30711881"/>
    <w:rsid w:val="30EB33E1"/>
    <w:rsid w:val="31966D83"/>
    <w:rsid w:val="339E007A"/>
    <w:rsid w:val="340F5638"/>
    <w:rsid w:val="369167D9"/>
    <w:rsid w:val="36BD7A18"/>
    <w:rsid w:val="37D44BCF"/>
    <w:rsid w:val="3914724D"/>
    <w:rsid w:val="394E09B1"/>
    <w:rsid w:val="39A24859"/>
    <w:rsid w:val="39B47E3A"/>
    <w:rsid w:val="3AFB06C4"/>
    <w:rsid w:val="3CA628B2"/>
    <w:rsid w:val="3CB52AF5"/>
    <w:rsid w:val="403F1053"/>
    <w:rsid w:val="40674ACA"/>
    <w:rsid w:val="41202C33"/>
    <w:rsid w:val="42F44377"/>
    <w:rsid w:val="43E048FB"/>
    <w:rsid w:val="440F6F8F"/>
    <w:rsid w:val="442567B2"/>
    <w:rsid w:val="46CE3131"/>
    <w:rsid w:val="4A774750"/>
    <w:rsid w:val="4C215AB1"/>
    <w:rsid w:val="4CC254E6"/>
    <w:rsid w:val="4D6665FA"/>
    <w:rsid w:val="4DCD5378"/>
    <w:rsid w:val="505226DD"/>
    <w:rsid w:val="51AE428B"/>
    <w:rsid w:val="51FA127E"/>
    <w:rsid w:val="53057EDB"/>
    <w:rsid w:val="54041F40"/>
    <w:rsid w:val="55466588"/>
    <w:rsid w:val="56A30136"/>
    <w:rsid w:val="57877110"/>
    <w:rsid w:val="5A8E2EAB"/>
    <w:rsid w:val="5B5C6B06"/>
    <w:rsid w:val="5D9562FF"/>
    <w:rsid w:val="5E231B5D"/>
    <w:rsid w:val="5E8C5954"/>
    <w:rsid w:val="5F49114F"/>
    <w:rsid w:val="5F8C3EEF"/>
    <w:rsid w:val="61045C75"/>
    <w:rsid w:val="61A3723C"/>
    <w:rsid w:val="61D41430"/>
    <w:rsid w:val="62030FF0"/>
    <w:rsid w:val="628A03FC"/>
    <w:rsid w:val="679445D1"/>
    <w:rsid w:val="68ED4CE5"/>
    <w:rsid w:val="69DB153D"/>
    <w:rsid w:val="6B120F8F"/>
    <w:rsid w:val="6E005A16"/>
    <w:rsid w:val="6E867CCA"/>
    <w:rsid w:val="73BD5C61"/>
    <w:rsid w:val="744E128A"/>
    <w:rsid w:val="77336515"/>
    <w:rsid w:val="77C43611"/>
    <w:rsid w:val="78A82F32"/>
    <w:rsid w:val="7925549F"/>
    <w:rsid w:val="79B17BC5"/>
    <w:rsid w:val="79C478F8"/>
    <w:rsid w:val="7A726D40"/>
    <w:rsid w:val="7BDA3403"/>
    <w:rsid w:val="7D567401"/>
    <w:rsid w:val="7EE52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styleId="3">
    <w:name w:val="Normal Indent"/>
    <w:basedOn w:val="1"/>
    <w:next w:val="1"/>
    <w:qFormat/>
    <w:uiPriority w:val="0"/>
    <w:pPr>
      <w:autoSpaceDE w:val="0"/>
      <w:autoSpaceDN w:val="0"/>
      <w:adjustRightInd w:val="0"/>
      <w:spacing w:line="640" w:lineRule="exact"/>
      <w:ind w:firstLine="585"/>
    </w:pPr>
    <w:rPr>
      <w:rFonts w:ascii="楷体_GB2312" w:eastAsia="楷体_GB2312"/>
      <w:sz w:val="32"/>
      <w:szCs w:val="32"/>
    </w:rPr>
  </w:style>
  <w:style w:type="paragraph" w:styleId="4">
    <w:name w:val="Body Text"/>
    <w:basedOn w:val="1"/>
    <w:link w:val="11"/>
    <w:semiHidden/>
    <w:unhideWhenUsed/>
    <w:qFormat/>
    <w:uiPriority w:val="99"/>
    <w:pPr>
      <w:spacing w:after="120"/>
    </w:p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7">
    <w:name w:val="Normal (Web)"/>
    <w:basedOn w:val="1"/>
    <w:qFormat/>
    <w:uiPriority w:val="0"/>
    <w:pPr>
      <w:jc w:val="left"/>
    </w:pPr>
    <w:rPr>
      <w:kern w:val="0"/>
      <w:sz w:val="24"/>
    </w:rPr>
  </w:style>
  <w:style w:type="paragraph" w:customStyle="1" w:styleId="10">
    <w:name w:val="正文缩进1"/>
    <w:basedOn w:val="1"/>
    <w:qFormat/>
    <w:uiPriority w:val="0"/>
    <w:pPr>
      <w:spacing w:line="240" w:lineRule="auto"/>
      <w:ind w:firstLine="420" w:firstLineChars="200"/>
    </w:pPr>
    <w:rPr>
      <w:rFonts w:eastAsia="仿宋_GB2312"/>
      <w:sz w:val="32"/>
      <w:szCs w:val="32"/>
    </w:rPr>
  </w:style>
  <w:style w:type="character" w:customStyle="1" w:styleId="11">
    <w:name w:val="正文文本 Char"/>
    <w:basedOn w:val="9"/>
    <w:link w:val="4"/>
    <w:semiHidden/>
    <w:qFormat/>
    <w:uiPriority w:val="99"/>
    <w:rPr>
      <w:rFonts w:ascii="Times New Roman" w:hAnsi="Times New Roman" w:eastAsia="宋体" w:cs="Times New Roman"/>
      <w:szCs w:val="24"/>
    </w:r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character" w:customStyle="1" w:styleId="13">
    <w:name w:val="不明显强调1"/>
    <w:basedOn w:val="9"/>
    <w:qFormat/>
    <w:uiPriority w:val="19"/>
    <w:rPr>
      <w:i/>
      <w:iCs/>
      <w:color w:val="808080" w:themeColor="text1" w:themeTint="80"/>
      <w14:textFill>
        <w14:solidFill>
          <w14:schemeClr w14:val="tx1">
            <w14:lumMod w14:val="50000"/>
            <w14:lumOff w14:val="50000"/>
          </w14:schemeClr>
        </w14:solidFill>
      </w14:textFill>
    </w:rPr>
  </w:style>
  <w:style w:type="character" w:customStyle="1" w:styleId="14">
    <w:name w:val="页眉 Char"/>
    <w:basedOn w:val="9"/>
    <w:link w:val="6"/>
    <w:qFormat/>
    <w:uiPriority w:val="99"/>
    <w:rPr>
      <w:rFonts w:ascii="Times New Roman" w:hAnsi="Times New Roman" w:eastAsia="宋体" w:cs="Times New Roman"/>
      <w:kern w:val="2"/>
      <w:sz w:val="18"/>
      <w:szCs w:val="18"/>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20</Pages>
  <Words>15002</Words>
  <Characters>15446</Characters>
  <Lines>113</Lines>
  <Paragraphs>31</Paragraphs>
  <TotalTime>0</TotalTime>
  <ScaleCrop>false</ScaleCrop>
  <LinksUpToDate>false</LinksUpToDate>
  <CharactersWithSpaces>15951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2026-03-12T07:35:00Z</dcterms:created>
  <dc:creator>Administrator</dc:creator>
  <cp:lastModifiedBy>Fairy</cp:lastModifiedBy>
  <cp:lastPrinted>2026-03-17T07:05:00Z</cp:lastPrinted>
  <dcterms:modified xsi:type="dcterms:W3CDTF">2026-03-18T08:09:39Z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eyJoZGlkIjoiYmRkZjc2ODAzN2NmNGE0NzM5NzllOWNjMjBlN2Y1MTAiLCJ1c2VySWQiOiIxMDU0Nzg4ODg1In0=</vt:lpwstr>
  </property>
  <property fmtid="{D5CDD505-2E9C-101B-9397-08002B2CF9AE}" pid="3" name="KSOProductBuildVer">
    <vt:lpwstr>2052-12.1.0.25225</vt:lpwstr>
  </property>
  <property fmtid="{D5CDD505-2E9C-101B-9397-08002B2CF9AE}" pid="4" name="ICV">
    <vt:lpwstr>DB088D2F754E4AF7B5CBCDEF50B4C693_12</vt:lpwstr>
  </property>
</Properties>
</file>