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版本号：SXBH-ZFCG-2026-00820260327001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耀州区检察院生态环境检察检测设备采购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SXBH-ZFCG-2026-008</w:t>
      </w:r>
      <w:r>
        <w:br/>
      </w:r>
      <w:r>
        <w:br/>
      </w:r>
      <w:r>
        <w:br/>
      </w:r>
    </w:p>
    <w:p>
      <w:pPr>
        <w:pStyle w:val="null3"/>
        <w:jc w:val="center"/>
        <w:outlineLvl w:val="2"/>
      </w:pPr>
      <w:r>
        <w:rPr>
          <w:rFonts w:ascii="仿宋_GB2312" w:hAnsi="仿宋_GB2312" w:cs="仿宋_GB2312" w:eastAsia="仿宋_GB2312"/>
          <w:sz w:val="28"/>
          <w:b/>
        </w:rPr>
        <w:t>铜川市耀州区人民检察院</w:t>
      </w:r>
    </w:p>
    <w:p>
      <w:pPr>
        <w:pStyle w:val="null3"/>
        <w:jc w:val="center"/>
        <w:outlineLvl w:val="2"/>
      </w:pPr>
      <w:r>
        <w:rPr>
          <w:rFonts w:ascii="仿宋_GB2312" w:hAnsi="仿宋_GB2312" w:cs="仿宋_GB2312" w:eastAsia="仿宋_GB2312"/>
          <w:sz w:val="28"/>
          <w:b/>
        </w:rPr>
        <w:t>陕西北衡全项目咨询有限公司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陕西北衡全项目咨询有限公司</w:t>
      </w:r>
      <w:r>
        <w:rPr>
          <w:rFonts w:ascii="仿宋_GB2312" w:hAnsi="仿宋_GB2312" w:cs="仿宋_GB2312" w:eastAsia="仿宋_GB2312"/>
        </w:rPr>
        <w:t>（以下简称“代理机构”）受</w:t>
      </w:r>
      <w:r>
        <w:rPr>
          <w:rFonts w:ascii="仿宋_GB2312" w:hAnsi="仿宋_GB2312" w:cs="仿宋_GB2312" w:eastAsia="仿宋_GB2312"/>
        </w:rPr>
        <w:t>铜川市耀州区人民检察院</w:t>
      </w:r>
      <w:r>
        <w:rPr>
          <w:rFonts w:ascii="仿宋_GB2312" w:hAnsi="仿宋_GB2312" w:cs="仿宋_GB2312" w:eastAsia="仿宋_GB2312"/>
        </w:rPr>
        <w:t>委托，拟对</w:t>
      </w:r>
      <w:r>
        <w:rPr>
          <w:rFonts w:ascii="仿宋_GB2312" w:hAnsi="仿宋_GB2312" w:cs="仿宋_GB2312" w:eastAsia="仿宋_GB2312"/>
        </w:rPr>
        <w:t>耀州区检察院生态环境检察检测设备采购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SXBH-ZFCG-2026-008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耀州区检察院生态环境检察检测设备采购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耀州区检察院生态环境检察检测设备采购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材料：提供有效存续的企业营业执照（副本）/事业单位法人证书/专业服务机构执业许可证/民办非企业单位登记证书（以上四种形式的资料提供任何一种即可），自然人提供身份证；投标人需在项目电子化交易系统中按要求上传相应证明文件并进行电子签章。</w:t>
      </w:r>
    </w:p>
    <w:p>
      <w:pPr>
        <w:pStyle w:val="null3"/>
      </w:pPr>
      <w:r>
        <w:rPr>
          <w:rFonts w:ascii="仿宋_GB2312" w:hAnsi="仿宋_GB2312" w:cs="仿宋_GB2312" w:eastAsia="仿宋_GB2312"/>
        </w:rPr>
        <w:t>2、具有良好的商业信誉：具有良好的商业信誉：提供中国裁判文书网（https://wenshu.court.gov.cn/）无行贿犯罪行为记录的查询截图，并附良好商业信誉声明函（格式自拟，须法定代表人签字并加盖单位公章）；投标人需在项目电子化交易系统中按要求上传相应证明文件并进行电子签章。</w:t>
      </w:r>
    </w:p>
    <w:p>
      <w:pPr>
        <w:pStyle w:val="null3"/>
      </w:pPr>
      <w:r>
        <w:rPr>
          <w:rFonts w:ascii="仿宋_GB2312" w:hAnsi="仿宋_GB2312" w:cs="仿宋_GB2312" w:eastAsia="仿宋_GB2312"/>
        </w:rPr>
        <w:t>3、具有良好的财务制度：提供近三年（2023年、2024年、2025年）任意一年度的经会计师事务所或审计机构审计的财务审计报告(包括审计报告、资产负债表、利润表、现金流量表、所有者权益变动表、附注等全部内容，成立时间至提交响应文件截止时间不足一年的可提供成立后任意时段的资产负债表)和财务情况说明书且审计报告应当经过注册会计师行业统一监管平台备案赋码，或2025年8月至今基本存款账户开户银行出具的资信证明，或信用担保机构出具的投标担保函；投标人需在项目电子化交易系统中按要求上传相应证明文件并进行电子签章。</w:t>
      </w:r>
    </w:p>
    <w:p>
      <w:pPr>
        <w:pStyle w:val="null3"/>
      </w:pPr>
      <w:r>
        <w:rPr>
          <w:rFonts w:ascii="仿宋_GB2312" w:hAnsi="仿宋_GB2312" w:cs="仿宋_GB2312" w:eastAsia="仿宋_GB2312"/>
        </w:rPr>
        <w:t>4、依法缴纳税收的证明材料：提供2025年8月1日至今已缴纳的至少一个月的纳税证明或完税证明（提供增值税、营业税、企业所得税中的至少一种），纳税证明或完税证明上应有代收机构或税务机关的公章或业务专用章。依法免税的单位应提供相关证明材料；</w:t>
      </w:r>
    </w:p>
    <w:p>
      <w:pPr>
        <w:pStyle w:val="null3"/>
      </w:pPr>
      <w:r>
        <w:rPr>
          <w:rFonts w:ascii="仿宋_GB2312" w:hAnsi="仿宋_GB2312" w:cs="仿宋_GB2312" w:eastAsia="仿宋_GB2312"/>
        </w:rPr>
        <w:t>5、依法缴纳社会保障资金的证明材料：提供2025年8月1日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6、具有履行合同所必需的设备和专业技术能力：提供具有履行合同所必需的设备和专业技术能力的声明；投标人需在项目电子化交易系统中按要求上传相应证明文件并进行电子签章。</w:t>
      </w:r>
    </w:p>
    <w:p>
      <w:pPr>
        <w:pStyle w:val="null3"/>
      </w:pPr>
      <w:r>
        <w:rPr>
          <w:rFonts w:ascii="仿宋_GB2312" w:hAnsi="仿宋_GB2312" w:cs="仿宋_GB2312" w:eastAsia="仿宋_GB2312"/>
        </w:rPr>
        <w:t>7、参加本次政府采购活动前3年内在经营活动中没有重大违法记录或被起诉：提供参加本次政府采购活动前3年内在经营活动中没有重大违法记录或被起诉的声明；投标人需在项目电子化交易系统中按要求上传相应证明文件并进行电子签章。</w:t>
      </w:r>
    </w:p>
    <w:p>
      <w:pPr>
        <w:pStyle w:val="null3"/>
      </w:pPr>
      <w:r>
        <w:rPr>
          <w:rFonts w:ascii="仿宋_GB2312" w:hAnsi="仿宋_GB2312" w:cs="仿宋_GB2312" w:eastAsia="仿宋_GB2312"/>
        </w:rPr>
        <w:t>8、法定代表人或法定代表授权人：法定代表人参加投标的，须提供法定代表人证明书及本人身份证复印件；法定代表人授权他人参加投标的，须提供法定代表人授权委托书并出示授权代表的身份证复印件。招标文件中凡是需要法定代表人签字盖章之处，非法人单位的负责人均参照执行；投标人需在项目电子化交易系统中按要求上传相应证明文件并进行电子签章。</w:t>
      </w:r>
    </w:p>
    <w:p>
      <w:pPr>
        <w:pStyle w:val="null3"/>
      </w:pPr>
      <w:r>
        <w:rPr>
          <w:rFonts w:ascii="仿宋_GB2312" w:hAnsi="仿宋_GB2312" w:cs="仿宋_GB2312" w:eastAsia="仿宋_GB2312"/>
        </w:rPr>
        <w:t>9、单位负责人为同一人或者存在直接控股、管理关系的不同供应商，不得参加同一合同项下的政府采购活动：提供单位负责人为同一人或者存在直接控股、管理关系的不同投标人，不得参加同一合同项下的政府采购活动的书面声明；投标人需在项目电子化交易系统中按要求上传相应证明文件并进行电子签章。</w:t>
      </w:r>
    </w:p>
    <w:p>
      <w:pPr>
        <w:pStyle w:val="null3"/>
      </w:pPr>
      <w:r>
        <w:rPr>
          <w:rFonts w:ascii="仿宋_GB2312" w:hAnsi="仿宋_GB2312" w:cs="仿宋_GB2312" w:eastAsia="仿宋_GB2312"/>
        </w:rPr>
        <w:t>10、非联合体投标：本项目不接受联合体投标；投标人需在项目电子化交易系统中按要求上传相应证明文件并进行电子签章。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铜川市耀州区人民检察院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铜川市耀州区锦阳新城华祥路2号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0919-6280228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陕西北衡全项目咨询有限公司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铜川市耀州区咸丰路街道丹阳国际15层招标部</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霍少楠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17262288552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采购包1：835,041.00元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收费标准依据国家计委计价格[2002]1980号文件规定计取，以中标金额为计算基数，按差额定率累进法计算。本项目代理服务费由中标单位承担，采购代理工作结束后一次性付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铜川市耀州区人民检察院</w:t>
      </w:r>
      <w:r>
        <w:rPr>
          <w:rFonts w:ascii="仿宋_GB2312" w:hAnsi="仿宋_GB2312" w:cs="仿宋_GB2312" w:eastAsia="仿宋_GB2312"/>
        </w:rPr>
        <w:t>和</w:t>
      </w:r>
      <w:r>
        <w:rPr>
          <w:rFonts w:ascii="仿宋_GB2312" w:hAnsi="仿宋_GB2312" w:cs="仿宋_GB2312" w:eastAsia="仿宋_GB2312"/>
        </w:rPr>
        <w:t>陕西北衡全项目咨询有限公司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铜川市耀州区人民检察院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陕西北衡全项目咨询有限公司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铜川市耀州区人民检察院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陕西北衡全项目咨询有限公司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要求乙方所供产品质量必须全面且严格符合国家强制性标准及行业质量验收规范，同时需满足相关法规要求。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陕西北衡全项目咨询有限公司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陕西北衡全项目咨询有限公司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陕西北衡全项目咨询有限公司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联系人：霍少楠</w:t>
      </w:r>
    </w:p>
    <w:p>
      <w:pPr>
        <w:pStyle w:val="null3"/>
      </w:pPr>
      <w:r>
        <w:rPr>
          <w:rFonts w:ascii="仿宋_GB2312" w:hAnsi="仿宋_GB2312" w:cs="仿宋_GB2312" w:eastAsia="仿宋_GB2312"/>
        </w:rPr>
        <w:t>联系电话：17262288552</w:t>
      </w:r>
    </w:p>
    <w:p>
      <w:pPr>
        <w:pStyle w:val="null3"/>
      </w:pPr>
      <w:r>
        <w:rPr>
          <w:rFonts w:ascii="仿宋_GB2312" w:hAnsi="仿宋_GB2312" w:cs="仿宋_GB2312" w:eastAsia="仿宋_GB2312"/>
        </w:rPr>
        <w:t>地址：铜川市耀州区咸丰路街道丹阳国际15层招标部</w:t>
      </w:r>
    </w:p>
    <w:p>
      <w:pPr>
        <w:pStyle w:val="null3"/>
      </w:pPr>
      <w:r>
        <w:rPr>
          <w:rFonts w:ascii="仿宋_GB2312" w:hAnsi="仿宋_GB2312" w:cs="仿宋_GB2312" w:eastAsia="仿宋_GB2312"/>
        </w:rPr>
        <w:t>邮编：727000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耀州区检察院生态环境检察检测设备采购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835,041.00</w:t>
      </w:r>
    </w:p>
    <w:p>
      <w:pPr>
        <w:pStyle w:val="null3"/>
      </w:pPr>
      <w:r>
        <w:rPr>
          <w:rFonts w:ascii="仿宋_GB2312" w:hAnsi="仿宋_GB2312" w:cs="仿宋_GB2312" w:eastAsia="仿宋_GB2312"/>
        </w:rPr>
        <w:t>采购包最高限价（元）: 835,041.00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耀州区检察院生态环境检察检测设备采购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835,041.00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标的名称：耀州区检察院生态环境检察检测设备采购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257"/>
              <w:gridCol w:w="490"/>
              <w:gridCol w:w="4053"/>
              <w:gridCol w:w="347"/>
              <w:gridCol w:w="293"/>
              <w:gridCol w:w="465"/>
              <w:gridCol w:w="472"/>
            </w:tblGrid>
            <w:tr>
              <w:tc>
                <w:tcPr>
                  <w:tcW w:type="dxa" w:w="6377"/>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6"/>
                      <w:b/>
                      <w:color w:val="000000"/>
                    </w:rPr>
                    <w:t>耀州区检察院生态环境检察检测设备采购</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4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设备名称</w:t>
                  </w:r>
                </w:p>
              </w:tc>
              <w:tc>
                <w:tcPr>
                  <w:tcW w:type="dxa" w:w="40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技术参数</w:t>
                  </w:r>
                </w:p>
              </w:tc>
              <w:tc>
                <w:tcPr>
                  <w:tcW w:type="dxa" w:w="3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2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4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单价限价</w:t>
                  </w:r>
                </w:p>
              </w:tc>
              <w:tc>
                <w:tcPr>
                  <w:tcW w:type="dxa" w:w="4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总价限价</w:t>
                  </w:r>
                </w:p>
              </w:tc>
            </w:tr>
            <w:tr>
              <w:tc>
                <w:tcPr>
                  <w:tcW w:type="dxa" w:w="637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 xml:space="preserve">  （1）气体检测                                          </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手提式智能型气体分析仪</w:t>
                  </w:r>
                </w:p>
              </w:tc>
              <w:tc>
                <w:tcPr>
                  <w:tcW w:type="dxa" w:w="40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检测分析多种气体浓度及温湿度、颗粒物、气压、风速、风向、辐射等。≥5寸高清彩屏实时显示。支持附加功能定制</w:t>
                  </w:r>
                  <w:r>
                    <w:rPr>
                      <w:rFonts w:ascii="仿宋_GB2312" w:hAnsi="仿宋_GB2312" w:cs="仿宋_GB2312" w:eastAsia="仿宋_GB2312"/>
                      <w:sz w:val="20"/>
                      <w:color w:val="000000"/>
                    </w:rPr>
                    <w:t>：</w:t>
                  </w:r>
                  <w:r>
                    <w:rPr>
                      <w:rFonts w:ascii="仿宋_GB2312" w:hAnsi="仿宋_GB2312" w:cs="仿宋_GB2312" w:eastAsia="仿宋_GB2312"/>
                      <w:sz w:val="20"/>
                      <w:color w:val="000000"/>
                    </w:rPr>
                    <w:t>区域组网、互联互通、远程无线传输，MESH传输（受限空间数据和视频远程传输），数据上传云平台，手机APP查看，远程报警，电话、短信、微信提醒。</w:t>
                  </w:r>
                  <w:r>
                    <w:br/>
                  </w:r>
                  <w:r>
                    <w:rPr>
                      <w:rFonts w:ascii="仿宋_GB2312" w:hAnsi="仿宋_GB2312" w:cs="仿宋_GB2312" w:eastAsia="仿宋_GB2312"/>
                      <w:sz w:val="20"/>
                      <w:color w:val="000000"/>
                    </w:rPr>
                    <w:t>同时检测多种因子（包括气体浓度、温湿度、颗粒物、气压、海拔、风速、风向、辐射等）。</w:t>
                  </w:r>
                  <w:r>
                    <w:br/>
                  </w:r>
                  <w:r>
                    <w:rPr>
                      <w:rFonts w:ascii="仿宋_GB2312" w:hAnsi="仿宋_GB2312" w:cs="仿宋_GB2312" w:eastAsia="仿宋_GB2312"/>
                      <w:sz w:val="20"/>
                      <w:color w:val="000000"/>
                    </w:rPr>
                    <w:t>传感器模块化</w:t>
                  </w:r>
                  <w:r>
                    <w:rPr>
                      <w:rFonts w:ascii="仿宋_GB2312" w:hAnsi="仿宋_GB2312" w:cs="仿宋_GB2312" w:eastAsia="仿宋_GB2312"/>
                      <w:sz w:val="20"/>
                      <w:color w:val="000000"/>
                    </w:rPr>
                    <w:t>设计，</w:t>
                  </w:r>
                  <w:r>
                    <w:rPr>
                      <w:rFonts w:ascii="仿宋_GB2312" w:hAnsi="仿宋_GB2312" w:cs="仿宋_GB2312" w:eastAsia="仿宋_GB2312"/>
                      <w:sz w:val="20"/>
                      <w:color w:val="000000"/>
                    </w:rPr>
                    <w:t>装≥4个六合一模块，每个模块整体插拔，气路和通讯接口卡扣式连接。</w:t>
                  </w:r>
                  <w:r>
                    <w:br/>
                  </w:r>
                  <w:r>
                    <w:rPr>
                      <w:rFonts w:ascii="仿宋_GB2312" w:hAnsi="仿宋_GB2312" w:cs="仿宋_GB2312" w:eastAsia="仿宋_GB2312"/>
                      <w:sz w:val="20"/>
                      <w:color w:val="000000"/>
                    </w:rPr>
                    <w:t>单位切换，单位：umol/mol、ppm、mg/m3、ppb、ug/m3、%Vol、%LEL。</w:t>
                  </w:r>
                  <w:r>
                    <w:br/>
                  </w:r>
                  <w:r>
                    <w:rPr>
                      <w:rFonts w:ascii="仿宋_GB2312" w:hAnsi="仿宋_GB2312" w:cs="仿宋_GB2312" w:eastAsia="仿宋_GB2312"/>
                      <w:sz w:val="20"/>
                      <w:color w:val="000000"/>
                    </w:rPr>
                    <w:t>内置泵吸式测量，≥10级流量可调。</w:t>
                  </w:r>
                  <w:r>
                    <w:br/>
                  </w:r>
                  <w:r>
                    <w:rPr>
                      <w:rFonts w:ascii="仿宋_GB2312" w:hAnsi="仿宋_GB2312" w:cs="仿宋_GB2312" w:eastAsia="仿宋_GB2312"/>
                      <w:sz w:val="20"/>
                      <w:color w:val="000000"/>
                    </w:rPr>
                    <w:t>≥5寸高清彩屏，电容触摸屏，安卓操作系统，</w:t>
                  </w:r>
                  <w:r>
                    <w:rPr>
                      <w:rFonts w:ascii="仿宋_GB2312" w:hAnsi="仿宋_GB2312" w:cs="仿宋_GB2312" w:eastAsia="仿宋_GB2312"/>
                      <w:sz w:val="20"/>
                      <w:color w:val="000000"/>
                    </w:rPr>
                    <w:t>（可）</w:t>
                  </w:r>
                  <w:r>
                    <w:rPr>
                      <w:rFonts w:ascii="仿宋_GB2312" w:hAnsi="仿宋_GB2312" w:cs="仿宋_GB2312" w:eastAsia="仿宋_GB2312"/>
                      <w:sz w:val="20"/>
                      <w:color w:val="000000"/>
                    </w:rPr>
                    <w:t>远程维护和OTA远程无线升级。</w:t>
                  </w:r>
                  <w:r>
                    <w:br/>
                  </w:r>
                  <w:r>
                    <w:rPr>
                      <w:rFonts w:ascii="仿宋_GB2312" w:hAnsi="仿宋_GB2312" w:cs="仿宋_GB2312" w:eastAsia="仿宋_GB2312"/>
                      <w:sz w:val="20"/>
                      <w:color w:val="000000"/>
                    </w:rPr>
                    <w:t>≥16G存储容量，支持多种存储方式。</w:t>
                  </w:r>
                  <w:r>
                    <w:br/>
                  </w:r>
                  <w:r>
                    <w:rPr>
                      <w:rFonts w:ascii="仿宋_GB2312" w:hAnsi="仿宋_GB2312" w:cs="仿宋_GB2312" w:eastAsia="仿宋_GB2312"/>
                      <w:sz w:val="20"/>
                      <w:color w:val="000000"/>
                    </w:rPr>
                    <w:t>通讯接口：具有TYPE-C、WIFI、蓝牙，选配蓝牙</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打印功能。</w:t>
                  </w:r>
                  <w:r>
                    <w:br/>
                  </w:r>
                  <w:r>
                    <w:rPr>
                      <w:rFonts w:ascii="仿宋_GB2312" w:hAnsi="仿宋_GB2312" w:cs="仿宋_GB2312" w:eastAsia="仿宋_GB2312"/>
                      <w:sz w:val="20"/>
                      <w:color w:val="000000"/>
                    </w:rPr>
                    <w:t>无线传输，选配：LORA、MESH、4G、NB-IOT等，主通讯模块通讯距离≥2000m、Mesh模块通信距离≥200m，仪器之间无线互联，区域组网，数据上传云平台。</w:t>
                  </w:r>
                  <w:r>
                    <w:br/>
                  </w:r>
                  <w:r>
                    <w:rPr>
                      <w:rFonts w:ascii="仿宋_GB2312" w:hAnsi="仿宋_GB2312" w:cs="仿宋_GB2312" w:eastAsia="仿宋_GB2312"/>
                      <w:sz w:val="20"/>
                      <w:color w:val="000000"/>
                    </w:rPr>
                    <w:t>标配功能：GPS/北斗精准定位、LED照明、SOS一键呼救、三维智能跌倒报警、一键定位上传，在地图上显示使用者信息、实时位置、浓度信息、经纬度和自定义地址信息、轨迹查询等。</w:t>
                  </w:r>
                  <w:r>
                    <w:br/>
                  </w:r>
                  <w:r>
                    <w:rPr>
                      <w:rFonts w:ascii="仿宋_GB2312" w:hAnsi="仿宋_GB2312" w:cs="仿宋_GB2312" w:eastAsia="仿宋_GB2312"/>
                      <w:sz w:val="20"/>
                      <w:color w:val="000000"/>
                    </w:rPr>
                    <w:t>选配功能：一键拍照（≥800W像素）、录像、本机视频查看等；</w:t>
                  </w:r>
                  <w:r>
                    <w:br/>
                  </w:r>
                  <w:r>
                    <w:rPr>
                      <w:rFonts w:ascii="仿宋_GB2312" w:hAnsi="仿宋_GB2312" w:cs="仿宋_GB2312" w:eastAsia="仿宋_GB2312"/>
                      <w:sz w:val="20"/>
                      <w:color w:val="000000"/>
                    </w:rPr>
                    <w:t>数据统计分析功能；</w:t>
                  </w:r>
                  <w:r>
                    <w:br/>
                  </w:r>
                  <w:r>
                    <w:rPr>
                      <w:rFonts w:ascii="仿宋_GB2312" w:hAnsi="仿宋_GB2312" w:cs="仿宋_GB2312" w:eastAsia="仿宋_GB2312"/>
                      <w:sz w:val="20"/>
                      <w:color w:val="000000"/>
                    </w:rPr>
                    <w:t>出厂参数及存储数据恢复功能</w:t>
                  </w:r>
                  <w:r>
                    <w:rPr>
                      <w:rFonts w:ascii="仿宋_GB2312" w:hAnsi="仿宋_GB2312" w:cs="仿宋_GB2312" w:eastAsia="仿宋_GB2312"/>
                      <w:sz w:val="20"/>
                      <w:color w:val="000000"/>
                    </w:rPr>
                    <w:t>：</w:t>
                  </w:r>
                  <w:r>
                    <w:rPr>
                      <w:rFonts w:ascii="仿宋_GB2312" w:hAnsi="仿宋_GB2312" w:cs="仿宋_GB2312" w:eastAsia="仿宋_GB2312"/>
                      <w:sz w:val="20"/>
                      <w:color w:val="000000"/>
                    </w:rPr>
                    <w:t>部分或全部恢复；</w:t>
                  </w:r>
                  <w:r>
                    <w:br/>
                  </w:r>
                  <w:r>
                    <w:rPr>
                      <w:rFonts w:ascii="仿宋_GB2312" w:hAnsi="仿宋_GB2312" w:cs="仿宋_GB2312" w:eastAsia="仿宋_GB2312"/>
                      <w:sz w:val="20"/>
                      <w:color w:val="000000"/>
                    </w:rPr>
                    <w:t>显示最大值、最小值、加权平均值，实时曲线。</w:t>
                  </w:r>
                  <w:r>
                    <w:br/>
                  </w:r>
                  <w:r>
                    <w:rPr>
                      <w:rFonts w:ascii="仿宋_GB2312" w:hAnsi="仿宋_GB2312" w:cs="仿宋_GB2312" w:eastAsia="仿宋_GB2312"/>
                      <w:sz w:val="20"/>
                      <w:color w:val="000000"/>
                    </w:rPr>
                    <w:t>多种报警方式报警模式设置，报警时多方位立体指示报警状态。</w:t>
                  </w:r>
                  <w:r>
                    <w:br/>
                  </w:r>
                  <w:r>
                    <w:rPr>
                      <w:rFonts w:ascii="仿宋_GB2312" w:hAnsi="仿宋_GB2312" w:cs="仿宋_GB2312" w:eastAsia="仿宋_GB2312"/>
                      <w:sz w:val="20"/>
                      <w:color w:val="000000"/>
                    </w:rPr>
                    <w:t>报警方式：声光报警、声光+视觉报警、震动报警、语音（多语言）报警。</w:t>
                  </w:r>
                  <w:r>
                    <w:br/>
                  </w:r>
                  <w:r>
                    <w:rPr>
                      <w:rFonts w:ascii="仿宋_GB2312" w:hAnsi="仿宋_GB2312" w:cs="仿宋_GB2312" w:eastAsia="仿宋_GB2312"/>
                      <w:sz w:val="20"/>
                      <w:color w:val="000000"/>
                    </w:rPr>
                    <w:t>报警种类：浓度报警、欠压报警、故障报警、泵堵塞报警。</w:t>
                  </w:r>
                  <w:r>
                    <w:br/>
                  </w:r>
                  <w:r>
                    <w:rPr>
                      <w:rFonts w:ascii="仿宋_GB2312" w:hAnsi="仿宋_GB2312" w:cs="仿宋_GB2312" w:eastAsia="仿宋_GB2312"/>
                      <w:sz w:val="20"/>
                      <w:color w:val="000000"/>
                    </w:rPr>
                    <w:t>报警模式：低报警、高报警、区间报警、加权平均值报警。</w:t>
                  </w:r>
                  <w:r>
                    <w:br/>
                  </w:r>
                  <w:r>
                    <w:rPr>
                      <w:rFonts w:ascii="仿宋_GB2312" w:hAnsi="仿宋_GB2312" w:cs="仿宋_GB2312" w:eastAsia="仿宋_GB2312"/>
                      <w:sz w:val="20"/>
                      <w:color w:val="000000"/>
                    </w:rPr>
                    <w:t>误操作识别功能。</w:t>
                  </w:r>
                  <w:r>
                    <w:br/>
                  </w:r>
                  <w:r>
                    <w:rPr>
                      <w:rFonts w:ascii="仿宋_GB2312" w:hAnsi="仿宋_GB2312" w:cs="仿宋_GB2312" w:eastAsia="仿宋_GB2312"/>
                      <w:sz w:val="20"/>
                      <w:color w:val="000000"/>
                    </w:rPr>
                    <w:t>零点自动跟踪。</w:t>
                  </w:r>
                  <w:r>
                    <w:br/>
                  </w:r>
                  <w:r>
                    <w:rPr>
                      <w:rFonts w:ascii="仿宋_GB2312" w:hAnsi="仿宋_GB2312" w:cs="仿宋_GB2312" w:eastAsia="仿宋_GB2312"/>
                      <w:sz w:val="20"/>
                      <w:color w:val="000000"/>
                    </w:rPr>
                    <w:t>目标点多级校准。</w:t>
                  </w:r>
                  <w:r>
                    <w:br/>
                  </w:r>
                  <w:r>
                    <w:rPr>
                      <w:rFonts w:ascii="仿宋_GB2312" w:hAnsi="仿宋_GB2312" w:cs="仿宋_GB2312" w:eastAsia="仿宋_GB2312"/>
                      <w:sz w:val="20"/>
                      <w:color w:val="000000"/>
                    </w:rPr>
                    <w:t>本安电路设计，防爆、防震、抗静电，抗辐射。</w:t>
                  </w:r>
                  <w:r>
                    <w:br/>
                  </w:r>
                  <w:r>
                    <w:rPr>
                      <w:rFonts w:ascii="仿宋_GB2312" w:hAnsi="仿宋_GB2312" w:cs="仿宋_GB2312" w:eastAsia="仿宋_GB2312"/>
                      <w:sz w:val="20"/>
                      <w:color w:val="000000"/>
                    </w:rPr>
                    <w:t>防护等级IP66。</w:t>
                  </w:r>
                </w:p>
              </w:tc>
              <w:tc>
                <w:tcPr>
                  <w:tcW w:type="dxa" w:w="3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4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152630</w:t>
                  </w:r>
                </w:p>
              </w:tc>
              <w:tc>
                <w:tcPr>
                  <w:tcW w:type="dxa" w:w="4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152630</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红外CO/CO2分析仪</w:t>
                  </w:r>
                </w:p>
              </w:tc>
              <w:tc>
                <w:tcPr>
                  <w:tcW w:type="dxa" w:w="4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非分散红外NDIR原理测量空气中的一氧化碳和二氧化碳的浓度，测量精度高，使用寿命长，交叉干扰小等。</w:t>
                  </w:r>
                  <w:r>
                    <w:br/>
                  </w:r>
                  <w:r>
                    <w:rPr>
                      <w:rFonts w:ascii="仿宋_GB2312" w:hAnsi="仿宋_GB2312" w:cs="仿宋_GB2312" w:eastAsia="仿宋_GB2312"/>
                      <w:sz w:val="20"/>
                      <w:color w:val="000000"/>
                    </w:rPr>
                    <w:t>（符合执行如下标准：）</w:t>
                  </w:r>
                  <w:r>
                    <w:br/>
                  </w:r>
                  <w:r>
                    <w:rPr>
                      <w:rFonts w:ascii="仿宋_GB2312" w:hAnsi="仿宋_GB2312" w:cs="仿宋_GB2312" w:eastAsia="仿宋_GB2312"/>
                      <w:sz w:val="20"/>
                      <w:color w:val="000000"/>
                    </w:rPr>
                    <w:t>JJG635-2011《一氧化碳、二氧化碳红外气体分析器》</w:t>
                  </w:r>
                  <w:r>
                    <w:br/>
                  </w:r>
                  <w:r>
                    <w:rPr>
                      <w:rFonts w:ascii="仿宋_GB2312" w:hAnsi="仿宋_GB2312" w:cs="仿宋_GB2312" w:eastAsia="仿宋_GB2312"/>
                      <w:sz w:val="20"/>
                      <w:color w:val="000000"/>
                    </w:rPr>
                    <w:t>HJ965-2018《环境空气一氧化碳的自动测定非扩散红外法》</w:t>
                  </w:r>
                  <w:r>
                    <w:br/>
                  </w:r>
                  <w:r>
                    <w:rPr>
                      <w:rFonts w:ascii="仿宋_GB2312" w:hAnsi="仿宋_GB2312" w:cs="仿宋_GB2312" w:eastAsia="仿宋_GB2312"/>
                      <w:sz w:val="20"/>
                      <w:color w:val="000000"/>
                    </w:rPr>
                    <w:t>GB/T18204.2-2014《公共场所卫生检验方法第2部分：化学污染物》</w:t>
                  </w:r>
                  <w:r>
                    <w:br/>
                  </w:r>
                  <w:r>
                    <w:rPr>
                      <w:rFonts w:ascii="仿宋_GB2312" w:hAnsi="仿宋_GB2312" w:cs="仿宋_GB2312" w:eastAsia="仿宋_GB2312"/>
                      <w:sz w:val="20"/>
                      <w:color w:val="000000"/>
                    </w:rPr>
                    <w:t>GB9801-1988《空气质量一氧化碳的测定非扩散红外法》</w:t>
                  </w:r>
                  <w:r>
                    <w:br/>
                  </w:r>
                  <w:r>
                    <w:rPr>
                      <w:rFonts w:ascii="仿宋_GB2312" w:hAnsi="仿宋_GB2312" w:cs="仿宋_GB2312" w:eastAsia="仿宋_GB2312"/>
                      <w:sz w:val="20"/>
                      <w:color w:val="000000"/>
                    </w:rPr>
                    <w:t>GBZ/T300.37-2017《公共场所空气有毒物质测定第37部分：一氧化碳和二氧化碳》</w:t>
                  </w:r>
                  <w:r>
                    <w:br/>
                  </w:r>
                  <w:r>
                    <w:rPr>
                      <w:rFonts w:ascii="仿宋_GB2312" w:hAnsi="仿宋_GB2312" w:cs="仿宋_GB2312" w:eastAsia="仿宋_GB2312"/>
                      <w:sz w:val="20"/>
                      <w:color w:val="000000"/>
                    </w:rPr>
                    <w:t>（技术要求）</w:t>
                  </w:r>
                  <w:r>
                    <w:br/>
                  </w:r>
                  <w:r>
                    <w:rPr>
                      <w:rFonts w:ascii="仿宋_GB2312" w:hAnsi="仿宋_GB2312" w:cs="仿宋_GB2312" w:eastAsia="仿宋_GB2312"/>
                      <w:sz w:val="20"/>
                      <w:color w:val="000000"/>
                    </w:rPr>
                    <w:t>1.安卓系统，≥7英寸触摸显示屏。</w:t>
                  </w:r>
                  <w:r>
                    <w:br/>
                  </w:r>
                  <w:r>
                    <w:rPr>
                      <w:rFonts w:ascii="仿宋_GB2312" w:hAnsi="仿宋_GB2312" w:cs="仿宋_GB2312" w:eastAsia="仿宋_GB2312"/>
                      <w:sz w:val="20"/>
                      <w:color w:val="000000"/>
                    </w:rPr>
                    <w:t>2.存储空间可存储&gt;100000条数据。</w:t>
                  </w:r>
                  <w:r>
                    <w:br/>
                  </w:r>
                  <w:r>
                    <w:rPr>
                      <w:rFonts w:ascii="仿宋_GB2312" w:hAnsi="仿宋_GB2312" w:cs="仿宋_GB2312" w:eastAsia="仿宋_GB2312"/>
                      <w:sz w:val="20"/>
                      <w:color w:val="000000"/>
                    </w:rPr>
                    <w:t>3.自带热敏打印机，检测完成打印当前数据</w:t>
                  </w:r>
                  <w:r>
                    <w:br/>
                  </w:r>
                  <w:r>
                    <w:rPr>
                      <w:rFonts w:ascii="仿宋_GB2312" w:hAnsi="仿宋_GB2312" w:cs="仿宋_GB2312" w:eastAsia="仿宋_GB2312"/>
                      <w:sz w:val="20"/>
                      <w:color w:val="000000"/>
                    </w:rPr>
                    <w:t>4.自带wifi，检测完成，上传到平台</w:t>
                  </w:r>
                  <w:r>
                    <w:rPr>
                      <w:rFonts w:ascii="仿宋_GB2312" w:hAnsi="仿宋_GB2312" w:cs="仿宋_GB2312" w:eastAsia="仿宋_GB2312"/>
                      <w:sz w:val="20"/>
                      <w:color w:val="000000"/>
                    </w:rPr>
                    <w:t>，（可选配4G模块）</w:t>
                  </w:r>
                  <w:r>
                    <w:br/>
                  </w:r>
                  <w:r>
                    <w:rPr>
                      <w:rFonts w:ascii="仿宋_GB2312" w:hAnsi="仿宋_GB2312" w:cs="仿宋_GB2312" w:eastAsia="仿宋_GB2312"/>
                      <w:sz w:val="20"/>
                      <w:color w:val="000000"/>
                    </w:rPr>
                    <w:t>5.带有USB数据接口</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6.数字型流量传</w:t>
                  </w:r>
                  <w:r>
                    <w:rPr>
                      <w:rFonts w:ascii="仿宋_GB2312" w:hAnsi="仿宋_GB2312" w:cs="仿宋_GB2312" w:eastAsia="仿宋_GB2312"/>
                      <w:sz w:val="20"/>
                      <w:color w:val="000000"/>
                    </w:rPr>
                    <w:t>感器，数据流量显示</w:t>
                  </w:r>
                  <w:r>
                    <w:br/>
                  </w:r>
                  <w:r>
                    <w:rPr>
                      <w:rFonts w:ascii="仿宋_GB2312" w:hAnsi="仿宋_GB2312" w:cs="仿宋_GB2312" w:eastAsia="仿宋_GB2312"/>
                      <w:sz w:val="20"/>
                      <w:color w:val="000000"/>
                    </w:rPr>
                    <w:t>7.具有高精度红外传感器。</w:t>
                  </w:r>
                  <w:r>
                    <w:br/>
                  </w:r>
                  <w:r>
                    <w:rPr>
                      <w:rFonts w:ascii="仿宋_GB2312" w:hAnsi="仿宋_GB2312" w:cs="仿宋_GB2312" w:eastAsia="仿宋_GB2312"/>
                      <w:sz w:val="20"/>
                      <w:color w:val="000000"/>
                    </w:rPr>
                    <w:t>8.支持氮气校零和催化校零两种方式。</w:t>
                  </w:r>
                  <w:r>
                    <w:br/>
                  </w:r>
                  <w:r>
                    <w:rPr>
                      <w:rFonts w:ascii="仿宋_GB2312" w:hAnsi="仿宋_GB2312" w:cs="仿宋_GB2312" w:eastAsia="仿宋_GB2312"/>
                      <w:sz w:val="20"/>
                      <w:color w:val="000000"/>
                    </w:rPr>
                    <w:t>9.具有机内恒温加</w:t>
                  </w:r>
                  <w:r>
                    <w:rPr>
                      <w:rFonts w:ascii="仿宋_GB2312" w:hAnsi="仿宋_GB2312" w:cs="仿宋_GB2312" w:eastAsia="仿宋_GB2312"/>
                      <w:sz w:val="20"/>
                      <w:color w:val="000000"/>
                    </w:rPr>
                    <w:t>热功能，户外低温环境。</w:t>
                  </w:r>
                  <w:r>
                    <w:br/>
                  </w:r>
                  <w:r>
                    <w:rPr>
                      <w:rFonts w:ascii="仿宋_GB2312" w:hAnsi="仿宋_GB2312" w:cs="仿宋_GB2312" w:eastAsia="仿宋_GB2312"/>
                      <w:sz w:val="20"/>
                      <w:color w:val="000000"/>
                    </w:rPr>
                    <w:t>10.内置通路切换电磁阀。</w:t>
                  </w:r>
                  <w:r>
                    <w:br/>
                  </w:r>
                  <w:r>
                    <w:rPr>
                      <w:rFonts w:ascii="仿宋_GB2312" w:hAnsi="仿宋_GB2312" w:cs="仿宋_GB2312" w:eastAsia="仿宋_GB2312"/>
                      <w:sz w:val="20"/>
                      <w:color w:val="000000"/>
                    </w:rPr>
                    <w:t>11.具有温湿度测量功能、内置温湿度补偿修正算法。</w:t>
                  </w:r>
                  <w:r>
                    <w:br/>
                  </w:r>
                  <w:r>
                    <w:rPr>
                      <w:rFonts w:ascii="仿宋_GB2312" w:hAnsi="仿宋_GB2312" w:cs="仿宋_GB2312" w:eastAsia="仿宋_GB2312"/>
                      <w:sz w:val="20"/>
                      <w:color w:val="000000"/>
                    </w:rPr>
                    <w:t>12.具有0.5小时均值、8小时均值、日均值显示；定时存储功</w:t>
                  </w:r>
                  <w:r>
                    <w:rPr>
                      <w:rFonts w:ascii="仿宋_GB2312" w:hAnsi="仿宋_GB2312" w:cs="仿宋_GB2312" w:eastAsia="仿宋_GB2312"/>
                      <w:sz w:val="20"/>
                      <w:color w:val="000000"/>
                    </w:rPr>
                    <w:t>能。</w:t>
                  </w:r>
                  <w:r>
                    <w:br/>
                  </w:r>
                  <w:r>
                    <w:rPr>
                      <w:rFonts w:ascii="仿宋_GB2312" w:hAnsi="仿宋_GB2312" w:cs="仿宋_GB2312" w:eastAsia="仿宋_GB2312"/>
                      <w:sz w:val="20"/>
                      <w:color w:val="000000"/>
                    </w:rPr>
                    <w:t xml:space="preserve">技术参数： </w:t>
                  </w:r>
                  <w:r>
                    <w:br/>
                  </w:r>
                  <w:r>
                    <w:rPr>
                      <w:rFonts w:ascii="仿宋_GB2312" w:hAnsi="仿宋_GB2312" w:cs="仿宋_GB2312" w:eastAsia="仿宋_GB2312"/>
                      <w:sz w:val="20"/>
                      <w:color w:val="000000"/>
                    </w:rPr>
                    <w:t>1、检测原理：不分光红外线气体分析法/非分散红外法（NDIR）</w:t>
                  </w:r>
                  <w:r>
                    <w:br/>
                  </w:r>
                  <w:r>
                    <w:rPr>
                      <w:rFonts w:ascii="仿宋_GB2312" w:hAnsi="仿宋_GB2312" w:cs="仿宋_GB2312" w:eastAsia="仿宋_GB2312"/>
                      <w:sz w:val="20"/>
                      <w:color w:val="000000"/>
                    </w:rPr>
                    <w:t>2、检测气体：空气中的一氧化碳（CO）、二氧化碳（CO2）</w:t>
                  </w:r>
                  <w:r>
                    <w:br/>
                  </w:r>
                  <w:r>
                    <w:rPr>
                      <w:rFonts w:ascii="仿宋_GB2312" w:hAnsi="仿宋_GB2312" w:cs="仿宋_GB2312" w:eastAsia="仿宋_GB2312"/>
                      <w:sz w:val="20"/>
                      <w:color w:val="000000"/>
                    </w:rPr>
                    <w:t>3、检测方式：内置泵吸式</w:t>
                  </w:r>
                  <w:r>
                    <w:br/>
                  </w:r>
                  <w:r>
                    <w:rPr>
                      <w:rFonts w:ascii="仿宋_GB2312" w:hAnsi="仿宋_GB2312" w:cs="仿宋_GB2312" w:eastAsia="仿宋_GB2312"/>
                      <w:sz w:val="20"/>
                      <w:color w:val="000000"/>
                    </w:rPr>
                    <w:t>4、测量范围：0~50.0×10-6CO、 0~0.500%CO2（0-50ppm CO、0-5000ppmCO2）</w:t>
                  </w:r>
                  <w:r>
                    <w:br/>
                  </w:r>
                  <w:r>
                    <w:rPr>
                      <w:rFonts w:ascii="仿宋_GB2312" w:hAnsi="仿宋_GB2312" w:cs="仿宋_GB2312" w:eastAsia="仿宋_GB2312"/>
                      <w:sz w:val="20"/>
                      <w:color w:val="000000"/>
                    </w:rPr>
                    <w:t xml:space="preserve">5、使用温度范围：CO </w:t>
                  </w:r>
                  <w:r>
                    <w:rPr>
                      <w:rFonts w:ascii="仿宋_GB2312" w:hAnsi="仿宋_GB2312" w:cs="仿宋_GB2312" w:eastAsia="仿宋_GB2312"/>
                      <w:sz w:val="20"/>
                      <w:color w:val="000000"/>
                    </w:rPr>
                    <w:t>0~45℃</w:t>
                  </w:r>
                  <w:r>
                    <w:rPr>
                      <w:rFonts w:ascii="仿宋_GB2312" w:hAnsi="仿宋_GB2312" w:cs="仿宋_GB2312" w:eastAsia="仿宋_GB2312"/>
                      <w:sz w:val="20"/>
                      <w:color w:val="000000"/>
                    </w:rPr>
                    <w:t>、CO2 -20℃~65℃</w:t>
                  </w:r>
                  <w:r>
                    <w:br/>
                  </w:r>
                  <w:r>
                    <w:rPr>
                      <w:rFonts w:ascii="仿宋_GB2312" w:hAnsi="仿宋_GB2312" w:cs="仿宋_GB2312" w:eastAsia="仿宋_GB2312"/>
                      <w:sz w:val="20"/>
                      <w:color w:val="000000"/>
                    </w:rPr>
                    <w:t>6、湿度：10-95%RH</w:t>
                  </w:r>
                  <w:r>
                    <w:br/>
                  </w:r>
                  <w:r>
                    <w:rPr>
                      <w:rFonts w:ascii="仿宋_GB2312" w:hAnsi="仿宋_GB2312" w:cs="仿宋_GB2312" w:eastAsia="仿宋_GB2312"/>
                      <w:sz w:val="20"/>
                      <w:color w:val="000000"/>
                    </w:rPr>
                    <w:t>7、浓度显示ppm、mg/m3、%自动转换</w:t>
                  </w:r>
                  <w:r>
                    <w:br/>
                  </w:r>
                  <w:r>
                    <w:rPr>
                      <w:rFonts w:ascii="仿宋_GB2312" w:hAnsi="仿宋_GB2312" w:cs="仿宋_GB2312" w:eastAsia="仿宋_GB2312"/>
                      <w:sz w:val="20"/>
                      <w:color w:val="000000"/>
                    </w:rPr>
                    <w:t>8、分辨率：0.1×10-6CO；0.0001%CO2</w:t>
                  </w:r>
                  <w:r>
                    <w:br/>
                  </w:r>
                  <w:r>
                    <w:rPr>
                      <w:rFonts w:ascii="仿宋_GB2312" w:hAnsi="仿宋_GB2312" w:cs="仿宋_GB2312" w:eastAsia="仿宋_GB2312"/>
                      <w:sz w:val="20"/>
                      <w:color w:val="000000"/>
                    </w:rPr>
                    <w:t>9、显示屏：≥7英寸电容触摸屏</w:t>
                  </w:r>
                  <w:r>
                    <w:br/>
                  </w:r>
                  <w:r>
                    <w:rPr>
                      <w:rFonts w:ascii="仿宋_GB2312" w:hAnsi="仿宋_GB2312" w:cs="仿宋_GB2312" w:eastAsia="仿宋_GB2312"/>
                      <w:sz w:val="20"/>
                      <w:color w:val="000000"/>
                    </w:rPr>
                    <w:t>10、存储&gt;100000组测量数据</w:t>
                  </w:r>
                  <w:r>
                    <w:br/>
                  </w:r>
                  <w:r>
                    <w:rPr>
                      <w:rFonts w:ascii="仿宋_GB2312" w:hAnsi="仿宋_GB2312" w:cs="仿宋_GB2312" w:eastAsia="仿宋_GB2312"/>
                      <w:sz w:val="20"/>
                      <w:color w:val="000000"/>
                    </w:rPr>
                    <w:t>11、零点自动校正技术</w:t>
                  </w:r>
                  <w:r>
                    <w:br/>
                  </w:r>
                  <w:r>
                    <w:rPr>
                      <w:rFonts w:ascii="仿宋_GB2312" w:hAnsi="仿宋_GB2312" w:cs="仿宋_GB2312" w:eastAsia="仿宋_GB2312"/>
                      <w:sz w:val="20"/>
                      <w:color w:val="000000"/>
                    </w:rPr>
                    <w:t>12、线性误差：≤±2%F·S</w:t>
                  </w:r>
                  <w:r>
                    <w:br/>
                  </w:r>
                  <w:r>
                    <w:rPr>
                      <w:rFonts w:ascii="仿宋_GB2312" w:hAnsi="仿宋_GB2312" w:cs="仿宋_GB2312" w:eastAsia="仿宋_GB2312"/>
                      <w:sz w:val="20"/>
                      <w:color w:val="000000"/>
                    </w:rPr>
                    <w:t>13、重复性：≤1.0%</w:t>
                  </w:r>
                  <w:r>
                    <w:br/>
                  </w:r>
                  <w:r>
                    <w:rPr>
                      <w:rFonts w:ascii="仿宋_GB2312" w:hAnsi="仿宋_GB2312" w:cs="仿宋_GB2312" w:eastAsia="仿宋_GB2312"/>
                      <w:sz w:val="20"/>
                      <w:color w:val="000000"/>
                    </w:rPr>
                    <w:t>14、跨度漂移：≤±2%F·S/3h</w:t>
                  </w:r>
                  <w:r>
                    <w:br/>
                  </w:r>
                  <w:r>
                    <w:rPr>
                      <w:rFonts w:ascii="仿宋_GB2312" w:hAnsi="仿宋_GB2312" w:cs="仿宋_GB2312" w:eastAsia="仿宋_GB2312"/>
                      <w:sz w:val="20"/>
                      <w:color w:val="000000"/>
                    </w:rPr>
                    <w:t>15、零点漂移：≤±1%F·S/h</w:t>
                  </w:r>
                  <w:r>
                    <w:br/>
                  </w:r>
                  <w:r>
                    <w:rPr>
                      <w:rFonts w:ascii="仿宋_GB2312" w:hAnsi="仿宋_GB2312" w:cs="仿宋_GB2312" w:eastAsia="仿宋_GB2312"/>
                      <w:sz w:val="20"/>
                      <w:color w:val="000000"/>
                    </w:rPr>
                    <w:t>16、一氧化碳干扰：1250mg/m3CO≤±0.3%F·S</w:t>
                  </w:r>
                  <w:r>
                    <w:br/>
                  </w:r>
                  <w:r>
                    <w:rPr>
                      <w:rFonts w:ascii="仿宋_GB2312" w:hAnsi="仿宋_GB2312" w:cs="仿宋_GB2312" w:eastAsia="仿宋_GB2312"/>
                      <w:sz w:val="20"/>
                      <w:color w:val="000000"/>
                    </w:rPr>
                    <w:t>17、响应时间：CO：t0-t90≤45S；CO2：≤60S</w:t>
                  </w:r>
                  <w:r>
                    <w:br/>
                  </w:r>
                  <w:r>
                    <w:rPr>
                      <w:rFonts w:ascii="仿宋_GB2312" w:hAnsi="仿宋_GB2312" w:cs="仿宋_GB2312" w:eastAsia="仿宋_GB2312"/>
                      <w:sz w:val="20"/>
                      <w:color w:val="000000"/>
                    </w:rPr>
                    <w:t>18、预热时间：5min</w:t>
                  </w:r>
                  <w:r>
                    <w:br/>
                  </w:r>
                  <w:r>
                    <w:rPr>
                      <w:rFonts w:ascii="仿宋_GB2312" w:hAnsi="仿宋_GB2312" w:cs="仿宋_GB2312" w:eastAsia="仿宋_GB2312"/>
                      <w:sz w:val="20"/>
                      <w:color w:val="000000"/>
                    </w:rPr>
                    <w:t>19、流   量：（0.5-2.0）L/min</w:t>
                  </w:r>
                  <w:r>
                    <w:br/>
                  </w:r>
                  <w:r>
                    <w:rPr>
                      <w:rFonts w:ascii="仿宋_GB2312" w:hAnsi="仿宋_GB2312" w:cs="仿宋_GB2312" w:eastAsia="仿宋_GB2312"/>
                      <w:sz w:val="20"/>
                      <w:color w:val="000000"/>
                    </w:rPr>
                    <w:t>20、输出接口：USB直接导出到U盘</w:t>
                  </w:r>
                  <w:r>
                    <w:br/>
                  </w:r>
                  <w:r>
                    <w:rPr>
                      <w:rFonts w:ascii="仿宋_GB2312" w:hAnsi="仿宋_GB2312" w:cs="仿宋_GB2312" w:eastAsia="仿宋_GB2312"/>
                      <w:sz w:val="20"/>
                      <w:color w:val="000000"/>
                    </w:rPr>
                    <w:t>21、具有声、光报警功能</w:t>
                  </w:r>
                  <w:r>
                    <w:br/>
                  </w:r>
                  <w:r>
                    <w:rPr>
                      <w:rFonts w:ascii="仿宋_GB2312" w:hAnsi="仿宋_GB2312" w:cs="仿宋_GB2312" w:eastAsia="仿宋_GB2312"/>
                      <w:sz w:val="20"/>
                      <w:color w:val="000000"/>
                    </w:rPr>
                    <w:t>22、供电电源：内置锂电池，交直流两用，可手动自由切换</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22200</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22200</w:t>
                  </w:r>
                </w:p>
              </w:tc>
            </w:tr>
            <w:tr>
              <w:tc>
                <w:tcPr>
                  <w:tcW w:type="dxa" w:w="480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 xml:space="preserve">  （2）液体检测                                 </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便携多参数水质检测仪</w:t>
                  </w:r>
                </w:p>
              </w:tc>
              <w:tc>
                <w:tcPr>
                  <w:tcW w:type="dxa" w:w="4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   高强度PVC工程塑</w:t>
                  </w:r>
                  <w:r>
                    <w:rPr>
                      <w:rFonts w:ascii="仿宋_GB2312" w:hAnsi="仿宋_GB2312" w:cs="仿宋_GB2312" w:eastAsia="仿宋_GB2312"/>
                      <w:sz w:val="20"/>
                      <w:color w:val="000000"/>
                    </w:rPr>
                    <w:t>料手提箱外形，消解检测一体式，消解模块具备双温区功能，检测部分具备360°旋转比色管检测和比色皿检测，安卓智能操作系统，≥8英寸高清液晶触摸屏</w:t>
                  </w:r>
                  <w:r>
                    <w:rPr>
                      <w:rFonts w:ascii="仿宋_GB2312" w:hAnsi="仿宋_GB2312" w:cs="仿宋_GB2312" w:eastAsia="仿宋_GB2312"/>
                      <w:sz w:val="20"/>
                      <w:color w:val="000000"/>
                    </w:rPr>
                    <w:t>，光纤检测技术，进口光源，内置大容量锂电池，现场执法取证模块。</w:t>
                  </w:r>
                  <w:r>
                    <w:br/>
                  </w:r>
                  <w:r>
                    <w:rPr>
                      <w:rFonts w:ascii="仿宋_GB2312" w:hAnsi="仿宋_GB2312" w:cs="仿宋_GB2312" w:eastAsia="仿宋_GB2312"/>
                      <w:sz w:val="20"/>
                      <w:color w:val="000000"/>
                    </w:rPr>
                    <w:t xml:space="preserve">   分光模块</w:t>
                  </w:r>
                  <w:r>
                    <w:rPr>
                      <w:rFonts w:ascii="仿宋_GB2312" w:hAnsi="仿宋_GB2312" w:cs="仿宋_GB2312" w:eastAsia="仿宋_GB2312"/>
                      <w:sz w:val="20"/>
                      <w:color w:val="000000"/>
                    </w:rPr>
                    <w:t>检测要求：</w:t>
                  </w:r>
                  <w:r>
                    <w:br/>
                  </w:r>
                  <w:r>
                    <w:rPr>
                      <w:rFonts w:ascii="仿宋_GB2312" w:hAnsi="仿宋_GB2312" w:cs="仿宋_GB2312" w:eastAsia="仿宋_GB2312"/>
                      <w:sz w:val="20"/>
                      <w:color w:val="000000"/>
                    </w:rPr>
                    <w:t>常规水质检测指标：COD、氨氮、总氮、总磷、磷酸盐、硝酸盐氮、亚硝酸盐氮、高锰酸盐指数、浊度、色度、悬浮物、溶解氧、pH；</w:t>
                  </w:r>
                  <w:r>
                    <w:br/>
                  </w:r>
                  <w:r>
                    <w:rPr>
                      <w:rFonts w:ascii="仿宋_GB2312" w:hAnsi="仿宋_GB2312" w:cs="仿宋_GB2312" w:eastAsia="仿宋_GB2312"/>
                      <w:sz w:val="20"/>
                      <w:color w:val="000000"/>
                    </w:rPr>
                    <w:t>消毒类检测指标：余氯、总氯、二氧化氯、有效氯、亚氯酸盐、溴酸盐；</w:t>
                  </w:r>
                  <w:r>
                    <w:br/>
                  </w:r>
                  <w:r>
                    <w:rPr>
                      <w:rFonts w:ascii="仿宋_GB2312" w:hAnsi="仿宋_GB2312" w:cs="仿宋_GB2312" w:eastAsia="仿宋_GB2312"/>
                      <w:sz w:val="20"/>
                      <w:color w:val="000000"/>
                    </w:rPr>
                    <w:t>重金属检测指标：铜、总铜、六价铬、总铬、锌、总锌、铁、总铁、镍、总镍、锰、总锰、镉、铅、铝、砷、锡、汞/总汞、钴、钛；</w:t>
                  </w:r>
                  <w:r>
                    <w:br/>
                  </w:r>
                  <w:r>
                    <w:rPr>
                      <w:rFonts w:ascii="仿宋_GB2312" w:hAnsi="仿宋_GB2312" w:cs="仿宋_GB2312" w:eastAsia="仿宋_GB2312"/>
                      <w:sz w:val="20"/>
                      <w:color w:val="000000"/>
                    </w:rPr>
                    <w:t>其他检测指标：硫酸盐、氟化物、硫化物、氰化物、总氰化物、挥发性酚、苯胺、甲醛、双氧水、二氧化硅、尿素、氯离子、阴离子表面活性剂、氰尿酸、臭氧、总硬度、总碱度；</w:t>
                  </w:r>
                  <w:r>
                    <w:br/>
                  </w:r>
                  <w:r>
                    <w:rPr>
                      <w:rFonts w:ascii="仿宋_GB2312" w:hAnsi="仿宋_GB2312" w:cs="仿宋_GB2312" w:eastAsia="仿宋_GB2312"/>
                      <w:sz w:val="20"/>
                      <w:color w:val="000000"/>
                    </w:rPr>
                    <w:t xml:space="preserve">   传感器模块检测要求：</w:t>
                  </w:r>
                  <w:r>
                    <w:br/>
                  </w:r>
                  <w:r>
                    <w:rPr>
                      <w:rFonts w:ascii="仿宋_GB2312" w:hAnsi="仿宋_GB2312" w:cs="仿宋_GB2312" w:eastAsia="仿宋_GB2312"/>
                      <w:sz w:val="20"/>
                      <w:color w:val="000000"/>
                    </w:rPr>
                    <w:t>pH传感器、ORP传感器、溶解氧传感器（荧光法）、余氯传感器（恒压法）、电导率传感器、盐度传感器、臭氧传感器、浊度传感器、硬度传感器、悬浮物传感器、污泥浓度传感器、COD传感器、氨氮传感器、叶绿素传感器、蓝绿藻传感器、水中油传感器、CDOM有色可溶性有机物传感器；</w:t>
                  </w:r>
                  <w:r>
                    <w:br/>
                  </w:r>
                  <w:r>
                    <w:rPr>
                      <w:rFonts w:ascii="仿宋_GB2312" w:hAnsi="仿宋_GB2312" w:cs="仿宋_GB2312" w:eastAsia="仿宋_GB2312"/>
                      <w:sz w:val="20"/>
                      <w:color w:val="000000"/>
                    </w:rPr>
                    <w:t xml:space="preserve">1、安卓智能系统7.1.1版本。 </w:t>
                  </w:r>
                  <w:r>
                    <w:br/>
                  </w:r>
                  <w:r>
                    <w:rPr>
                      <w:rFonts w:ascii="仿宋_GB2312" w:hAnsi="仿宋_GB2312" w:cs="仿宋_GB2312" w:eastAsia="仿宋_GB2312"/>
                      <w:sz w:val="20"/>
                      <w:color w:val="000000"/>
                    </w:rPr>
                    <w:t>2、双比色检测系统，支持预制试管比色和比色皿比色；</w:t>
                  </w:r>
                  <w:r>
                    <w:br/>
                  </w:r>
                  <w:r>
                    <w:rPr>
                      <w:rFonts w:ascii="仿宋_GB2312" w:hAnsi="仿宋_GB2312" w:cs="仿宋_GB2312" w:eastAsia="仿宋_GB2312"/>
                      <w:sz w:val="20"/>
                      <w:color w:val="000000"/>
                    </w:rPr>
                    <w:t>3、比色管检测部分360°精密旋转装置。</w:t>
                  </w:r>
                  <w:r>
                    <w:br/>
                  </w:r>
                  <w:r>
                    <w:rPr>
                      <w:rFonts w:ascii="仿宋_GB2312" w:hAnsi="仿宋_GB2312" w:cs="仿宋_GB2312" w:eastAsia="仿宋_GB2312"/>
                      <w:sz w:val="20"/>
                      <w:color w:val="000000"/>
                    </w:rPr>
                    <w:t>4、内置双温区8孔消解仪，左右温区独立控制，对COD总磷总氮等进行快速消解。</w:t>
                  </w:r>
                  <w:r>
                    <w:br/>
                  </w:r>
                  <w:r>
                    <w:rPr>
                      <w:rFonts w:ascii="仿宋_GB2312" w:hAnsi="仿宋_GB2312" w:cs="仿宋_GB2312" w:eastAsia="仿宋_GB2312"/>
                      <w:sz w:val="20"/>
                      <w:color w:val="000000"/>
                    </w:rPr>
                    <w:t>5、便携一体式检测设备，内置大容量锂电池，一机实现户外水样消解、测定。</w:t>
                  </w:r>
                  <w:r>
                    <w:br/>
                  </w:r>
                  <w:r>
                    <w:rPr>
                      <w:rFonts w:ascii="仿宋_GB2312" w:hAnsi="仿宋_GB2312" w:cs="仿宋_GB2312" w:eastAsia="仿宋_GB2312"/>
                      <w:sz w:val="20"/>
                      <w:color w:val="000000"/>
                    </w:rPr>
                    <w:t>6、内置热敏打印机，支持自动、批量打印，选择、编辑打印内容，二维码打印。</w:t>
                  </w:r>
                  <w:r>
                    <w:br/>
                  </w:r>
                  <w:r>
                    <w:rPr>
                      <w:rFonts w:ascii="仿宋_GB2312" w:hAnsi="仿宋_GB2312" w:cs="仿宋_GB2312" w:eastAsia="仿宋_GB2312"/>
                      <w:sz w:val="20"/>
                      <w:color w:val="000000"/>
                    </w:rPr>
                    <w:t>7、仪器具</w:t>
                  </w:r>
                  <w:r>
                    <w:rPr>
                      <w:rFonts w:ascii="仿宋_GB2312" w:hAnsi="仿宋_GB2312" w:cs="仿宋_GB2312" w:eastAsia="仿宋_GB2312"/>
                      <w:sz w:val="20"/>
                      <w:color w:val="000000"/>
                    </w:rPr>
                    <w:t>备W</w:t>
                  </w:r>
                  <w:r>
                    <w:rPr>
                      <w:rFonts w:ascii="仿宋_GB2312" w:hAnsi="仿宋_GB2312" w:cs="仿宋_GB2312" w:eastAsia="仿宋_GB2312"/>
                      <w:sz w:val="20"/>
                      <w:color w:val="000000"/>
                    </w:rPr>
                    <w:t>IFi无线、4G远传和RJ45有线联网功能，数据上传；</w:t>
                  </w:r>
                  <w:r>
                    <w:br/>
                  </w:r>
                  <w:r>
                    <w:rPr>
                      <w:rFonts w:ascii="仿宋_GB2312" w:hAnsi="仿宋_GB2312" w:cs="仿宋_GB2312" w:eastAsia="仿宋_GB2312"/>
                      <w:sz w:val="20"/>
                      <w:color w:val="000000"/>
                    </w:rPr>
                    <w:t>8、配备数据云平台，接收仪器的检测数据，线上数据存储、长短期动态分析；</w:t>
                  </w:r>
                  <w:r>
                    <w:br/>
                  </w:r>
                  <w:r>
                    <w:rPr>
                      <w:rFonts w:ascii="仿宋_GB2312" w:hAnsi="仿宋_GB2312" w:cs="仿宋_GB2312" w:eastAsia="仿宋_GB2312"/>
                      <w:sz w:val="20"/>
                      <w:color w:val="000000"/>
                    </w:rPr>
                    <w:t>9、自建标样曲线，提供系数曲线和样品曲线的自定义标定。</w:t>
                  </w:r>
                  <w:r>
                    <w:br/>
                  </w:r>
                  <w:r>
                    <w:rPr>
                      <w:rFonts w:ascii="仿宋_GB2312" w:hAnsi="仿宋_GB2312" w:cs="仿宋_GB2312" w:eastAsia="仿宋_GB2312"/>
                      <w:sz w:val="20"/>
                      <w:color w:val="000000"/>
                    </w:rPr>
                    <w:t>10、内置传感器检测模块，同时插入4个不同指标传感器同时检测，插入即测，浓度直读。</w:t>
                  </w:r>
                  <w:r>
                    <w:br/>
                  </w:r>
                  <w:r>
                    <w:rPr>
                      <w:rFonts w:ascii="仿宋_GB2312" w:hAnsi="仿宋_GB2312" w:cs="仿宋_GB2312" w:eastAsia="仿宋_GB2312"/>
                      <w:sz w:val="20"/>
                      <w:color w:val="000000"/>
                    </w:rPr>
                    <w:t>11、传感器测量定时储存或手动储存，并可打印数据；</w:t>
                  </w:r>
                  <w:r>
                    <w:br/>
                  </w:r>
                  <w:r>
                    <w:rPr>
                      <w:rFonts w:ascii="仿宋_GB2312" w:hAnsi="仿宋_GB2312" w:cs="仿宋_GB2312" w:eastAsia="仿宋_GB2312"/>
                      <w:sz w:val="20"/>
                      <w:color w:val="000000"/>
                    </w:rPr>
                    <w:t>12、仪器内置教学演示视频，可边看视频边操作实验。</w:t>
                  </w:r>
                  <w:r>
                    <w:br/>
                  </w:r>
                  <w:r>
                    <w:rPr>
                      <w:rFonts w:ascii="仿宋_GB2312" w:hAnsi="仿宋_GB2312" w:cs="仿宋_GB2312" w:eastAsia="仿宋_GB2312"/>
                      <w:sz w:val="20"/>
                      <w:color w:val="000000"/>
                    </w:rPr>
                    <w:t>13、检测、消解、传感器测量同时进行。</w:t>
                  </w:r>
                  <w:r>
                    <w:br/>
                  </w:r>
                  <w:r>
                    <w:rPr>
                      <w:rFonts w:ascii="仿宋_GB2312" w:hAnsi="仿宋_GB2312" w:cs="仿宋_GB2312" w:eastAsia="仿宋_GB2312"/>
                      <w:sz w:val="20"/>
                      <w:color w:val="000000"/>
                    </w:rPr>
                    <w:t>14、根据要求定制检测项目。</w:t>
                  </w:r>
                  <w:r>
                    <w:br/>
                  </w:r>
                  <w:r>
                    <w:rPr>
                      <w:rFonts w:ascii="仿宋_GB2312" w:hAnsi="仿宋_GB2312" w:cs="仿宋_GB2312" w:eastAsia="仿宋_GB2312"/>
                      <w:sz w:val="20"/>
                      <w:color w:val="000000"/>
                    </w:rPr>
                    <w:t>15、配备工厂预制试剂耗材，无需反复移液和配制浓硫酸</w:t>
                  </w:r>
                  <w:r>
                    <w:rPr>
                      <w:rFonts w:ascii="仿宋_GB2312" w:hAnsi="仿宋_GB2312" w:cs="仿宋_GB2312" w:eastAsia="仿宋_GB2312"/>
                      <w:sz w:val="20"/>
                      <w:color w:val="000000"/>
                    </w:rPr>
                    <w:t>水质样品直接进行检测。</w:t>
                  </w:r>
                  <w:r>
                    <w:br/>
                  </w:r>
                  <w:r>
                    <w:rPr>
                      <w:rFonts w:ascii="仿宋_GB2312" w:hAnsi="仿宋_GB2312" w:cs="仿宋_GB2312" w:eastAsia="仿宋_GB2312"/>
                      <w:sz w:val="20"/>
                      <w:color w:val="000000"/>
                    </w:rPr>
                    <w:t>16、内置置顶功能，常测定指标置顶后显示在项目列表最上方；</w:t>
                  </w:r>
                  <w:r>
                    <w:br/>
                  </w:r>
                  <w:r>
                    <w:rPr>
                      <w:rFonts w:ascii="仿宋_GB2312" w:hAnsi="仿宋_GB2312" w:cs="仿宋_GB2312" w:eastAsia="仿宋_GB2312"/>
                      <w:sz w:val="20"/>
                      <w:color w:val="000000"/>
                    </w:rPr>
                    <w:t>17、仪器具有GPS定位功能，实时实地显示检测点的经纬度信息和地标位置信息，经纬度信息跟随数据保存到仪器内，并上传至云平台；</w:t>
                  </w:r>
                  <w:r>
                    <w:br/>
                  </w:r>
                  <w:r>
                    <w:rPr>
                      <w:rFonts w:ascii="仿宋_GB2312" w:hAnsi="仿宋_GB2312" w:cs="仿宋_GB2312" w:eastAsia="仿宋_GB2312"/>
                      <w:sz w:val="20"/>
                      <w:color w:val="000000"/>
                    </w:rPr>
                    <w:t>18、仪器配备高清摄像头，可进行现场执法取证拍摄，现场生成取证报告，并记录实地检测信息；</w:t>
                  </w:r>
                  <w:r>
                    <w:br/>
                  </w:r>
                  <w:r>
                    <w:rPr>
                      <w:rFonts w:ascii="仿宋_GB2312" w:hAnsi="仿宋_GB2312" w:cs="仿宋_GB2312" w:eastAsia="仿宋_GB2312"/>
                      <w:sz w:val="20"/>
                      <w:color w:val="000000"/>
                    </w:rPr>
                    <w:t>比色方式：预制比色试管16mm；比色皿50mm（含）以下；</w:t>
                  </w:r>
                  <w:r>
                    <w:br/>
                  </w:r>
                  <w:r>
                    <w:rPr>
                      <w:rFonts w:ascii="仿宋_GB2312" w:hAnsi="仿宋_GB2312" w:cs="仿宋_GB2312" w:eastAsia="仿宋_GB2312"/>
                      <w:sz w:val="20"/>
                      <w:color w:val="000000"/>
                    </w:rPr>
                    <w:t>屏幕显示：≥8英寸高清触摸屏，≥1024*768分辨率；</w:t>
                  </w:r>
                  <w:r>
                    <w:br/>
                  </w:r>
                  <w:r>
                    <w:rPr>
                      <w:rFonts w:ascii="仿宋_GB2312" w:hAnsi="仿宋_GB2312" w:cs="仿宋_GB2312" w:eastAsia="仿宋_GB2312"/>
                      <w:sz w:val="20"/>
                      <w:color w:val="000000"/>
                    </w:rPr>
                    <w:t>示值误差：≤±5%；</w:t>
                  </w:r>
                  <w:r>
                    <w:br/>
                  </w:r>
                  <w:r>
                    <w:rPr>
                      <w:rFonts w:ascii="仿宋_GB2312" w:hAnsi="仿宋_GB2312" w:cs="仿宋_GB2312" w:eastAsia="仿宋_GB2312"/>
                      <w:sz w:val="20"/>
                      <w:color w:val="000000"/>
                    </w:rPr>
                    <w:t>重复性：＜0.5%；</w:t>
                  </w:r>
                  <w:r>
                    <w:br/>
                  </w:r>
                  <w:r>
                    <w:rPr>
                      <w:rFonts w:ascii="仿宋_GB2312" w:hAnsi="仿宋_GB2312" w:cs="仿宋_GB2312" w:eastAsia="仿宋_GB2312"/>
                      <w:sz w:val="20"/>
                      <w:color w:val="000000"/>
                    </w:rPr>
                    <w:t>稳定性：＜0.5%；</w:t>
                  </w:r>
                  <w:r>
                    <w:br/>
                  </w:r>
                  <w:r>
                    <w:rPr>
                      <w:rFonts w:ascii="仿宋_GB2312" w:hAnsi="仿宋_GB2312" w:cs="仿宋_GB2312" w:eastAsia="仿宋_GB2312"/>
                      <w:sz w:val="20"/>
                      <w:color w:val="000000"/>
                    </w:rPr>
                    <w:t>分辨率：0.001；</w:t>
                  </w:r>
                  <w:r>
                    <w:br/>
                  </w:r>
                  <w:r>
                    <w:rPr>
                      <w:rFonts w:ascii="仿宋_GB2312" w:hAnsi="仿宋_GB2312" w:cs="仿宋_GB2312" w:eastAsia="仿宋_GB2312"/>
                      <w:sz w:val="20"/>
                      <w:color w:val="000000"/>
                    </w:rPr>
                    <w:t>光学稳定性：≤±0.001Abs/20分钟（10万小时寿命）；</w:t>
                  </w:r>
                  <w:r>
                    <w:br/>
                  </w:r>
                  <w:r>
                    <w:rPr>
                      <w:rFonts w:ascii="仿宋_GB2312" w:hAnsi="仿宋_GB2312" w:cs="仿宋_GB2312" w:eastAsia="仿宋_GB2312"/>
                      <w:sz w:val="20"/>
                      <w:color w:val="000000"/>
                    </w:rPr>
                    <w:t>自动校准：仪器具有自动校准功能；</w:t>
                  </w:r>
                  <w:r>
                    <w:br/>
                  </w:r>
                  <w:r>
                    <w:rPr>
                      <w:rFonts w:ascii="仿宋_GB2312" w:hAnsi="仿宋_GB2312" w:cs="仿宋_GB2312" w:eastAsia="仿宋_GB2312"/>
                      <w:sz w:val="20"/>
                      <w:color w:val="000000"/>
                    </w:rPr>
                    <w:t>打印方式：微型热敏打印机；</w:t>
                  </w:r>
                  <w:r>
                    <w:br/>
                  </w:r>
                  <w:r>
                    <w:rPr>
                      <w:rFonts w:ascii="仿宋_GB2312" w:hAnsi="仿宋_GB2312" w:cs="仿宋_GB2312" w:eastAsia="仿宋_GB2312"/>
                      <w:sz w:val="20"/>
                      <w:color w:val="000000"/>
                    </w:rPr>
                    <w:t>操作视频：≥4个项目的操作步骤演示视频；</w:t>
                  </w:r>
                  <w:r>
                    <w:br/>
                  </w:r>
                  <w:r>
                    <w:rPr>
                      <w:rFonts w:ascii="仿宋_GB2312" w:hAnsi="仿宋_GB2312" w:cs="仿宋_GB2312" w:eastAsia="仿宋_GB2312"/>
                      <w:sz w:val="20"/>
                      <w:color w:val="000000"/>
                    </w:rPr>
                    <w:t>上传功能：无线联网上传数据至云平台，在手机及电脑端实时查看；</w:t>
                  </w:r>
                  <w:r>
                    <w:br/>
                  </w:r>
                  <w:r>
                    <w:rPr>
                      <w:rFonts w:ascii="仿宋_GB2312" w:hAnsi="仿宋_GB2312" w:cs="仿宋_GB2312" w:eastAsia="仿宋_GB2312"/>
                      <w:sz w:val="20"/>
                      <w:color w:val="000000"/>
                    </w:rPr>
                    <w:t>电池容量：锂电池≥48V8AH；</w:t>
                  </w:r>
                  <w:r>
                    <w:br/>
                  </w:r>
                  <w:r>
                    <w:rPr>
                      <w:rFonts w:ascii="仿宋_GB2312" w:hAnsi="仿宋_GB2312" w:cs="仿宋_GB2312" w:eastAsia="仿宋_GB2312"/>
                      <w:sz w:val="20"/>
                      <w:color w:val="000000"/>
                    </w:rPr>
                    <w:t>满电使用时间：消解检测同时进行，连续使用≥6小时以上；</w:t>
                  </w:r>
                  <w:r>
                    <w:br/>
                  </w:r>
                  <w:r>
                    <w:rPr>
                      <w:rFonts w:ascii="仿宋_GB2312" w:hAnsi="仿宋_GB2312" w:cs="仿宋_GB2312" w:eastAsia="仿宋_GB2312"/>
                      <w:sz w:val="20"/>
                      <w:color w:val="000000"/>
                    </w:rPr>
                    <w:t>数据传输：USB、RJ45、WIFI；</w:t>
                  </w:r>
                  <w:r>
                    <w:br/>
                  </w:r>
                  <w:r>
                    <w:rPr>
                      <w:rFonts w:ascii="仿宋_GB2312" w:hAnsi="仿宋_GB2312" w:cs="仿宋_GB2312" w:eastAsia="仿宋_GB2312"/>
                      <w:sz w:val="20"/>
                      <w:color w:val="000000"/>
                    </w:rPr>
                    <w:t>传感器接口：≥4个，同时插入，同时检测，定时储存或手动储存；</w:t>
                  </w:r>
                  <w:r>
                    <w:br/>
                  </w:r>
                  <w:r>
                    <w:rPr>
                      <w:rFonts w:ascii="仿宋_GB2312" w:hAnsi="仿宋_GB2312" w:cs="仿宋_GB2312" w:eastAsia="仿宋_GB2312"/>
                      <w:sz w:val="20"/>
                      <w:color w:val="000000"/>
                    </w:rPr>
                    <w:t>消解数量：8个，双温区独立控制；</w:t>
                  </w:r>
                  <w:r>
                    <w:br/>
                  </w:r>
                  <w:r>
                    <w:rPr>
                      <w:rFonts w:ascii="仿宋_GB2312" w:hAnsi="仿宋_GB2312" w:cs="仿宋_GB2312" w:eastAsia="仿宋_GB2312"/>
                      <w:sz w:val="20"/>
                      <w:color w:val="000000"/>
                    </w:rPr>
                    <w:t>加热速度：10min内升至165℃；</w:t>
                  </w:r>
                  <w:r>
                    <w:br/>
                  </w:r>
                  <w:r>
                    <w:rPr>
                      <w:rFonts w:ascii="仿宋_GB2312" w:hAnsi="仿宋_GB2312" w:cs="仿宋_GB2312" w:eastAsia="仿宋_GB2312"/>
                      <w:sz w:val="20"/>
                      <w:color w:val="000000"/>
                    </w:rPr>
                    <w:t>消解温度：室温-200℃可调；</w:t>
                  </w:r>
                  <w:r>
                    <w:br/>
                  </w:r>
                  <w:r>
                    <w:rPr>
                      <w:rFonts w:ascii="仿宋_GB2312" w:hAnsi="仿宋_GB2312" w:cs="仿宋_GB2312" w:eastAsia="仿宋_GB2312"/>
                      <w:sz w:val="20"/>
                      <w:color w:val="000000"/>
                    </w:rPr>
                    <w:t>消解容量：0-10ml；</w:t>
                  </w:r>
                  <w:r>
                    <w:br/>
                  </w:r>
                  <w:r>
                    <w:rPr>
                      <w:rFonts w:ascii="仿宋_GB2312" w:hAnsi="仿宋_GB2312" w:cs="仿宋_GB2312" w:eastAsia="仿宋_GB2312"/>
                      <w:sz w:val="20"/>
                      <w:color w:val="000000"/>
                    </w:rPr>
                    <w:t>控温模式：智能PID温控；</w:t>
                  </w:r>
                  <w:r>
                    <w:br/>
                  </w:r>
                  <w:r>
                    <w:rPr>
                      <w:rFonts w:ascii="仿宋_GB2312" w:hAnsi="仿宋_GB2312" w:cs="仿宋_GB2312" w:eastAsia="仿宋_GB2312"/>
                      <w:sz w:val="20"/>
                      <w:color w:val="000000"/>
                    </w:rPr>
                    <w:t>控温精度：±0.5℃；</w:t>
                  </w:r>
                  <w:r>
                    <w:br/>
                  </w:r>
                  <w:r>
                    <w:rPr>
                      <w:rFonts w:ascii="仿宋_GB2312" w:hAnsi="仿宋_GB2312" w:cs="仿宋_GB2312" w:eastAsia="仿宋_GB2312"/>
                      <w:sz w:val="20"/>
                      <w:color w:val="000000"/>
                    </w:rPr>
                    <w:t>预设消解模式：COD、总磷、总氮、高锰酸盐、硫酸盐、甲醛；</w:t>
                  </w:r>
                  <w:r>
                    <w:br/>
                  </w:r>
                  <w:r>
                    <w:rPr>
                      <w:rFonts w:ascii="仿宋_GB2312" w:hAnsi="仿宋_GB2312" w:cs="仿宋_GB2312" w:eastAsia="仿宋_GB2312"/>
                      <w:sz w:val="20"/>
                      <w:color w:val="000000"/>
                    </w:rPr>
                    <w:t>自定义消解模式：4条；</w:t>
                  </w:r>
                  <w:r>
                    <w:br/>
                  </w:r>
                  <w:r>
                    <w:rPr>
                      <w:rFonts w:ascii="仿宋_GB2312" w:hAnsi="仿宋_GB2312" w:cs="仿宋_GB2312" w:eastAsia="仿宋_GB2312"/>
                      <w:sz w:val="20"/>
                      <w:color w:val="000000"/>
                    </w:rPr>
                    <w:t>取证模块：用于现场取证拍摄，所拍摄的图片附于报告；</w:t>
                  </w:r>
                  <w:r>
                    <w:br/>
                  </w:r>
                  <w:r>
                    <w:rPr>
                      <w:rFonts w:ascii="仿宋_GB2312" w:hAnsi="仿宋_GB2312" w:cs="仿宋_GB2312" w:eastAsia="仿宋_GB2312"/>
                      <w:sz w:val="20"/>
                      <w:color w:val="000000"/>
                    </w:rPr>
                    <w:t>摄像头分辨率：</w:t>
                  </w:r>
                  <w:r>
                    <w:rPr>
                      <w:rFonts w:ascii="仿宋_GB2312" w:hAnsi="仿宋_GB2312" w:cs="仿宋_GB2312" w:eastAsia="仿宋_GB2312"/>
                      <w:sz w:val="20"/>
                      <w:color w:val="000000"/>
                    </w:rPr>
                    <w:t>≥</w:t>
                  </w:r>
                  <w:r>
                    <w:rPr>
                      <w:rFonts w:ascii="仿宋_GB2312" w:hAnsi="仿宋_GB2312" w:cs="仿宋_GB2312" w:eastAsia="仿宋_GB2312"/>
                      <w:sz w:val="20"/>
                      <w:color w:val="000000"/>
                    </w:rPr>
                    <w:t>720P高清；</w:t>
                  </w:r>
                  <w:r>
                    <w:br/>
                  </w:r>
                  <w:r>
                    <w:rPr>
                      <w:rFonts w:ascii="仿宋_GB2312" w:hAnsi="仿宋_GB2312" w:cs="仿宋_GB2312" w:eastAsia="仿宋_GB2312"/>
                      <w:sz w:val="20"/>
                      <w:color w:val="000000"/>
                    </w:rPr>
                    <w:t>数据储存：≥1000万组，可自由调用查看；</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4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135890</w:t>
                  </w:r>
                </w:p>
              </w:tc>
              <w:tc>
                <w:tcPr>
                  <w:tcW w:type="dxa" w:w="4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135890</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便携式测油仪</w:t>
                  </w:r>
                </w:p>
              </w:tc>
              <w:tc>
                <w:tcPr>
                  <w:tcW w:type="dxa" w:w="4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  地表水、地下水、生活污水、工业废水、土壤中的矿物油和动植物油及废气中油烟和油雾的排放检测；</w:t>
                  </w:r>
                  <w:r>
                    <w:br/>
                  </w:r>
                  <w:r>
                    <w:rPr>
                      <w:rFonts w:ascii="仿宋_GB2312" w:hAnsi="仿宋_GB2312" w:cs="仿宋_GB2312" w:eastAsia="仿宋_GB2312"/>
                      <w:sz w:val="20"/>
                      <w:color w:val="000000"/>
                    </w:rPr>
                    <w:t>仪器性能及工作参数（要求）：</w:t>
                  </w:r>
                  <w:r>
                    <w:br/>
                  </w:r>
                  <w:r>
                    <w:rPr>
                      <w:rFonts w:ascii="仿宋_GB2312" w:hAnsi="仿宋_GB2312" w:cs="仿宋_GB2312" w:eastAsia="仿宋_GB2312"/>
                      <w:sz w:val="20"/>
                      <w:color w:val="000000"/>
                    </w:rPr>
                    <w:t>仪器检出限：DL≤0.04mg/L(四氯乙烯空白液测定11次的3倍SD)</w:t>
                  </w:r>
                  <w:r>
                    <w:br/>
                  </w:r>
                  <w:r>
                    <w:rPr>
                      <w:rFonts w:ascii="仿宋_GB2312" w:hAnsi="仿宋_GB2312" w:cs="仿宋_GB2312" w:eastAsia="仿宋_GB2312"/>
                      <w:sz w:val="20"/>
                      <w:color w:val="000000"/>
                    </w:rPr>
                    <w:t>方法检出限：0.06mg/L；当样品体积为500ml，萃取液体积为50ml时（HJ637-2018标准）</w:t>
                  </w:r>
                  <w:r>
                    <w:br/>
                  </w:r>
                  <w:r>
                    <w:rPr>
                      <w:rFonts w:ascii="仿宋_GB2312" w:hAnsi="仿宋_GB2312" w:cs="仿宋_GB2312" w:eastAsia="仿宋_GB2312"/>
                      <w:sz w:val="20"/>
                      <w:color w:val="000000"/>
                    </w:rPr>
                    <w:t>最低检出浓度：≤0.005mg/L</w:t>
                  </w:r>
                  <w:r>
                    <w:br/>
                  </w:r>
                  <w:r>
                    <w:rPr>
                      <w:rFonts w:ascii="仿宋_GB2312" w:hAnsi="仿宋_GB2312" w:cs="仿宋_GB2312" w:eastAsia="仿宋_GB2312"/>
                      <w:sz w:val="20"/>
                      <w:color w:val="000000"/>
                    </w:rPr>
                    <w:t>样品测量范围：0～100%油(富集和稀释）</w:t>
                  </w:r>
                  <w:r>
                    <w:br/>
                  </w:r>
                  <w:r>
                    <w:rPr>
                      <w:rFonts w:ascii="仿宋_GB2312" w:hAnsi="仿宋_GB2312" w:cs="仿宋_GB2312" w:eastAsia="仿宋_GB2312"/>
                      <w:sz w:val="20"/>
                      <w:color w:val="000000"/>
                    </w:rPr>
                    <w:t>基本测量范围：0.0-800mg/L</w:t>
                  </w:r>
                  <w:r>
                    <w:br/>
                  </w:r>
                  <w:r>
                    <w:rPr>
                      <w:rFonts w:ascii="仿宋_GB2312" w:hAnsi="仿宋_GB2312" w:cs="仿宋_GB2312" w:eastAsia="仿宋_GB2312"/>
                      <w:sz w:val="20"/>
                      <w:color w:val="000000"/>
                    </w:rPr>
                    <w:t>重复性：RSD≤0.6%(30-80mg/L油样测定11次)</w:t>
                  </w:r>
                  <w:r>
                    <w:br/>
                  </w:r>
                  <w:r>
                    <w:rPr>
                      <w:rFonts w:ascii="仿宋_GB2312" w:hAnsi="仿宋_GB2312" w:cs="仿宋_GB2312" w:eastAsia="仿宋_GB2312"/>
                      <w:sz w:val="20"/>
                      <w:color w:val="000000"/>
                    </w:rPr>
                    <w:t>准确度误差 ≤2%</w:t>
                  </w:r>
                  <w:r>
                    <w:br/>
                  </w:r>
                  <w:r>
                    <w:rPr>
                      <w:rFonts w:ascii="仿宋_GB2312" w:hAnsi="仿宋_GB2312" w:cs="仿宋_GB2312" w:eastAsia="仿宋_GB2312"/>
                      <w:sz w:val="20"/>
                      <w:color w:val="000000"/>
                    </w:rPr>
                    <w:t>相关系数：r&gt;0.999</w:t>
                  </w:r>
                  <w:r>
                    <w:br/>
                  </w:r>
                  <w:r>
                    <w:rPr>
                      <w:rFonts w:ascii="仿宋_GB2312" w:hAnsi="仿宋_GB2312" w:cs="仿宋_GB2312" w:eastAsia="仿宋_GB2312"/>
                      <w:sz w:val="20"/>
                      <w:color w:val="000000"/>
                    </w:rPr>
                    <w:t>扫描速度：全谱扫描，快速模式45秒钟/次，精密模式3分钟/次</w:t>
                  </w:r>
                  <w:r>
                    <w:br/>
                  </w:r>
                  <w:r>
                    <w:rPr>
                      <w:rFonts w:ascii="仿宋_GB2312" w:hAnsi="仿宋_GB2312" w:cs="仿宋_GB2312" w:eastAsia="仿宋_GB2312"/>
                      <w:sz w:val="20"/>
                      <w:color w:val="000000"/>
                    </w:rPr>
                    <w:t>波数范围：3100cm-1～2800cm-1（即3200nm～3570nm）</w:t>
                  </w:r>
                  <w:r>
                    <w:br/>
                  </w:r>
                  <w:r>
                    <w:rPr>
                      <w:rFonts w:ascii="仿宋_GB2312" w:hAnsi="仿宋_GB2312" w:cs="仿宋_GB2312" w:eastAsia="仿宋_GB2312"/>
                      <w:sz w:val="20"/>
                      <w:color w:val="000000"/>
                    </w:rPr>
                    <w:t>吸光度范围：0.0000～2.0000AU（即透过率100～1%T）</w:t>
                  </w:r>
                  <w:r>
                    <w:br/>
                  </w:r>
                  <w:r>
                    <w:rPr>
                      <w:rFonts w:ascii="仿宋_GB2312" w:hAnsi="仿宋_GB2312" w:cs="仿宋_GB2312" w:eastAsia="仿宋_GB2312"/>
                      <w:sz w:val="20"/>
                      <w:color w:val="000000"/>
                    </w:rPr>
                    <w:t>分光精度：2nm</w:t>
                  </w:r>
                  <w:r>
                    <w:br/>
                  </w:r>
                  <w:r>
                    <w:rPr>
                      <w:rFonts w:ascii="仿宋_GB2312" w:hAnsi="仿宋_GB2312" w:cs="仿宋_GB2312" w:eastAsia="仿宋_GB2312"/>
                      <w:sz w:val="20"/>
                      <w:color w:val="000000"/>
                    </w:rPr>
                    <w:t>温湿度范围：1℃-40℃，湿度≤90%</w:t>
                  </w:r>
                  <w:r>
                    <w:br/>
                  </w:r>
                  <w:r>
                    <w:rPr>
                      <w:rFonts w:ascii="仿宋_GB2312" w:hAnsi="仿宋_GB2312" w:cs="仿宋_GB2312" w:eastAsia="仿宋_GB2312"/>
                      <w:sz w:val="20"/>
                      <w:color w:val="000000"/>
                    </w:rPr>
                    <w:t>使用电源：100~240V、(50±1)Hz、50VA</w:t>
                  </w:r>
                  <w:r>
                    <w:br/>
                  </w:r>
                  <w:r>
                    <w:rPr>
                      <w:rFonts w:ascii="仿宋_GB2312" w:hAnsi="仿宋_GB2312" w:cs="仿宋_GB2312" w:eastAsia="仿宋_GB2312"/>
                      <w:sz w:val="20"/>
                      <w:color w:val="000000"/>
                    </w:rPr>
                    <w:t>仪器技术要求：</w:t>
                  </w:r>
                  <w:r>
                    <w:br/>
                  </w:r>
                  <w:r>
                    <w:rPr>
                      <w:rFonts w:ascii="仿宋_GB2312" w:hAnsi="仿宋_GB2312" w:cs="仿宋_GB2312" w:eastAsia="仿宋_GB2312"/>
                      <w:sz w:val="20"/>
                      <w:color w:val="000000"/>
                    </w:rPr>
                    <w:t>1)采用国标规定的校正系数法检测原理，严格按照国标标准公式，使用20mg/L正十六烷，20mg/L异辛烷，100mg/L苯进行校准，使用校准公式或标准曲线法算出仪器校正系数进行测量样品也可以使用标准曲线法进行检测；</w:t>
                  </w:r>
                  <w:r>
                    <w:br/>
                  </w:r>
                  <w:r>
                    <w:rPr>
                      <w:rFonts w:ascii="仿宋_GB2312" w:hAnsi="仿宋_GB2312" w:cs="仿宋_GB2312" w:eastAsia="仿宋_GB2312"/>
                      <w:sz w:val="20"/>
                      <w:color w:val="000000"/>
                    </w:rPr>
                    <w:t>2)使用主流安卓7.1系统加≥</w:t>
                  </w:r>
                  <w:r>
                    <w:rPr>
                      <w:rFonts w:ascii="仿宋_GB2312" w:hAnsi="仿宋_GB2312" w:cs="仿宋_GB2312" w:eastAsia="仿宋_GB2312"/>
                      <w:sz w:val="20"/>
                      <w:color w:val="000000"/>
                    </w:rPr>
                    <w:t>8寸彩色大屏模</w:t>
                  </w:r>
                  <w:r>
                    <w:rPr>
                      <w:rFonts w:ascii="仿宋_GB2312" w:hAnsi="仿宋_GB2312" w:cs="仿宋_GB2312" w:eastAsia="仿宋_GB2312"/>
                      <w:sz w:val="20"/>
                      <w:color w:val="000000"/>
                    </w:rPr>
                    <w:t>式进行仪器操作，通过触屏即可进行仪器所有操作；</w:t>
                  </w:r>
                  <w:r>
                    <w:br/>
                  </w:r>
                  <w:r>
                    <w:rPr>
                      <w:rFonts w:ascii="仿宋_GB2312" w:hAnsi="仿宋_GB2312" w:cs="仿宋_GB2312" w:eastAsia="仿宋_GB2312"/>
                      <w:sz w:val="20"/>
                      <w:color w:val="000000"/>
                    </w:rPr>
                    <w:t>3)内置无线网络功能，可外接WIFI；</w:t>
                  </w:r>
                  <w:r>
                    <w:br/>
                  </w:r>
                  <w:r>
                    <w:rPr>
                      <w:rFonts w:ascii="仿宋_GB2312" w:hAnsi="仿宋_GB2312" w:cs="仿宋_GB2312" w:eastAsia="仿宋_GB2312"/>
                      <w:sz w:val="20"/>
                      <w:color w:val="000000"/>
                    </w:rPr>
                    <w:t>4)，存储100W+条数据，USB直接通过U盘导出数据；</w:t>
                  </w:r>
                  <w:r>
                    <w:br/>
                  </w:r>
                  <w:r>
                    <w:rPr>
                      <w:rFonts w:ascii="仿宋_GB2312" w:hAnsi="仿宋_GB2312" w:cs="仿宋_GB2312" w:eastAsia="仿宋_GB2312"/>
                      <w:sz w:val="20"/>
                      <w:color w:val="000000"/>
                    </w:rPr>
                    <w:t>5)自动同步网络时间；</w:t>
                  </w:r>
                  <w:r>
                    <w:br/>
                  </w:r>
                  <w:r>
                    <w:rPr>
                      <w:rFonts w:ascii="仿宋_GB2312" w:hAnsi="仿宋_GB2312" w:cs="仿宋_GB2312" w:eastAsia="仿宋_GB2312"/>
                      <w:sz w:val="20"/>
                      <w:color w:val="000000"/>
                    </w:rPr>
                    <w:t>6)检测完样品，支持打印机打印结果和保存在本地，WIFI或4G连接互联网上传到云平台数据库中；</w:t>
                  </w:r>
                  <w:r>
                    <w:br/>
                  </w:r>
                  <w:r>
                    <w:rPr>
                      <w:rFonts w:ascii="仿宋_GB2312" w:hAnsi="仿宋_GB2312" w:cs="仿宋_GB2312" w:eastAsia="仿宋_GB2312"/>
                      <w:sz w:val="20"/>
                      <w:color w:val="000000"/>
                    </w:rPr>
                    <w:t>7)具有检测功能设置，曲线分析，历史数据，谱图放大缩小；</w:t>
                  </w:r>
                  <w:r>
                    <w:br/>
                  </w:r>
                  <w:r>
                    <w:rPr>
                      <w:rFonts w:ascii="仿宋_GB2312" w:hAnsi="仿宋_GB2312" w:cs="仿宋_GB2312" w:eastAsia="仿宋_GB2312"/>
                      <w:sz w:val="20"/>
                      <w:color w:val="000000"/>
                    </w:rPr>
                    <w:t>8)高自动化程序应用，通过系统进行仪器所有功能的单独测试，波长自动扫描，自动修正等功能；</w:t>
                  </w:r>
                  <w:r>
                    <w:br/>
                  </w:r>
                  <w:r>
                    <w:rPr>
                      <w:rFonts w:ascii="仿宋_GB2312" w:hAnsi="仿宋_GB2312" w:cs="仿宋_GB2312" w:eastAsia="仿宋_GB2312"/>
                      <w:sz w:val="20"/>
                      <w:color w:val="000000"/>
                    </w:rPr>
                    <w:t>9)支持插入U盘的方式对APP进行程序升级；</w:t>
                  </w:r>
                  <w:r>
                    <w:br/>
                  </w:r>
                  <w:r>
                    <w:rPr>
                      <w:rFonts w:ascii="仿宋_GB2312" w:hAnsi="仿宋_GB2312" w:cs="仿宋_GB2312" w:eastAsia="仿宋_GB2312"/>
                      <w:sz w:val="20"/>
                      <w:color w:val="000000"/>
                    </w:rPr>
                    <w:t>10)采用电调制光源，降低了光源发热强度；</w:t>
                  </w:r>
                  <w:r>
                    <w:br/>
                  </w:r>
                  <w:r>
                    <w:rPr>
                      <w:rFonts w:ascii="仿宋_GB2312" w:hAnsi="仿宋_GB2312" w:cs="仿宋_GB2312" w:eastAsia="仿宋_GB2312"/>
                      <w:sz w:val="20"/>
                      <w:color w:val="000000"/>
                    </w:rPr>
                    <w:t>11)实时自动调零，仪器支持采集光源发光时，光源熄灭时的信号，支持自动调整；</w:t>
                  </w:r>
                  <w:r>
                    <w:br/>
                  </w:r>
                  <w:r>
                    <w:rPr>
                      <w:rFonts w:ascii="仿宋_GB2312" w:hAnsi="仿宋_GB2312" w:cs="仿宋_GB2312" w:eastAsia="仿宋_GB2312"/>
                      <w:sz w:val="20"/>
                      <w:color w:val="000000"/>
                    </w:rPr>
                    <w:t>12)可拆卸一体化光学系统，仪器符合红外光谱特点要求；</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34200</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34200</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便携式生物毒性检测仪</w:t>
                  </w:r>
                </w:p>
              </w:tc>
              <w:tc>
                <w:tcPr>
                  <w:tcW w:type="dxa" w:w="4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1、检测方法：发光细菌法</w:t>
                  </w:r>
                  <w:r>
                    <w:br/>
                  </w:r>
                  <w:r>
                    <w:rPr>
                      <w:rFonts w:ascii="仿宋_GB2312" w:hAnsi="仿宋_GB2312" w:cs="仿宋_GB2312" w:eastAsia="仿宋_GB2312"/>
                      <w:sz w:val="20"/>
                      <w:color w:val="000000"/>
                    </w:rPr>
                    <w:t>2、光谱范围：300-1100nm</w:t>
                  </w:r>
                  <w:r>
                    <w:br/>
                  </w:r>
                  <w:r>
                    <w:rPr>
                      <w:rFonts w:ascii="仿宋_GB2312" w:hAnsi="仿宋_GB2312" w:cs="仿宋_GB2312" w:eastAsia="仿宋_GB2312"/>
                      <w:sz w:val="20"/>
                      <w:color w:val="000000"/>
                    </w:rPr>
                    <w:t>3、菌种：符合GB/T15441-1995标准规定的菌种；</w:t>
                  </w:r>
                  <w:r>
                    <w:br/>
                  </w:r>
                  <w:r>
                    <w:rPr>
                      <w:rFonts w:ascii="仿宋_GB2312" w:hAnsi="仿宋_GB2312" w:cs="仿宋_GB2312" w:eastAsia="仿宋_GB2312"/>
                      <w:sz w:val="20"/>
                      <w:color w:val="000000"/>
                    </w:rPr>
                    <w:t>4、重复性：0.2%（n=6）;</w:t>
                  </w:r>
                  <w:r>
                    <w:br/>
                  </w:r>
                  <w:r>
                    <w:rPr>
                      <w:rFonts w:ascii="仿宋_GB2312" w:hAnsi="仿宋_GB2312" w:cs="仿宋_GB2312" w:eastAsia="仿宋_GB2312"/>
                      <w:sz w:val="20"/>
                      <w:color w:val="000000"/>
                    </w:rPr>
                    <w:t>5、灵敏度：优于鱼体96小时培养测定急性生物毒性试验法;</w:t>
                  </w:r>
                  <w:r>
                    <w:br/>
                  </w:r>
                  <w:r>
                    <w:rPr>
                      <w:rFonts w:ascii="仿宋_GB2312" w:hAnsi="仿宋_GB2312" w:cs="仿宋_GB2312" w:eastAsia="仿宋_GB2312"/>
                      <w:sz w:val="20"/>
                      <w:color w:val="000000"/>
                    </w:rPr>
                    <w:t>6、显示结果：仪器支持定量检测毒性具体检测值（mg/L），定性鉴别样品综合毒性等级；</w:t>
                  </w:r>
                  <w:r>
                    <w:br/>
                  </w:r>
                  <w:r>
                    <w:rPr>
                      <w:rFonts w:ascii="仿宋_GB2312" w:hAnsi="仿宋_GB2312" w:cs="仿宋_GB2312" w:eastAsia="仿宋_GB2312"/>
                      <w:sz w:val="20"/>
                      <w:color w:val="000000"/>
                    </w:rPr>
                    <w:t>7、符合国家标准GB/T154411995及国际标准ISO11348-3；</w:t>
                  </w:r>
                  <w:r>
                    <w:br/>
                  </w:r>
                  <w:r>
                    <w:rPr>
                      <w:rFonts w:ascii="仿宋_GB2312" w:hAnsi="仿宋_GB2312" w:cs="仿宋_GB2312" w:eastAsia="仿宋_GB2312"/>
                      <w:sz w:val="20"/>
                      <w:color w:val="000000"/>
                    </w:rPr>
                    <w:t>8、对5000种以上毒性化合物敏感的生物早期预警系统；</w:t>
                  </w:r>
                  <w:r>
                    <w:br/>
                  </w:r>
                  <w:r>
                    <w:rPr>
                      <w:rFonts w:ascii="仿宋_GB2312" w:hAnsi="仿宋_GB2312" w:cs="仿宋_GB2312" w:eastAsia="仿宋_GB2312"/>
                      <w:sz w:val="20"/>
                      <w:color w:val="000000"/>
                    </w:rPr>
                    <w:t>9、样品制备后15分钟内得到结果；</w:t>
                  </w:r>
                  <w:r>
                    <w:br/>
                  </w:r>
                  <w:r>
                    <w:rPr>
                      <w:rFonts w:ascii="仿宋_GB2312" w:hAnsi="仿宋_GB2312" w:cs="仿宋_GB2312" w:eastAsia="仿宋_GB2312"/>
                      <w:sz w:val="20"/>
                      <w:color w:val="000000"/>
                    </w:rPr>
                    <w:t>10、使用硅光电倍增管；</w:t>
                  </w:r>
                  <w:r>
                    <w:br/>
                  </w:r>
                  <w:r>
                    <w:rPr>
                      <w:rFonts w:ascii="仿宋_GB2312" w:hAnsi="仿宋_GB2312" w:cs="仿宋_GB2312" w:eastAsia="仿宋_GB2312"/>
                      <w:sz w:val="20"/>
                      <w:color w:val="000000"/>
                    </w:rPr>
                    <w:t>11、具有暗室自动升降一体检测装置；</w:t>
                  </w:r>
                  <w:r>
                    <w:br/>
                  </w:r>
                  <w:r>
                    <w:rPr>
                      <w:rFonts w:ascii="仿宋_GB2312" w:hAnsi="仿宋_GB2312" w:cs="仿宋_GB2312" w:eastAsia="仿宋_GB2312"/>
                      <w:sz w:val="20"/>
                      <w:color w:val="000000"/>
                    </w:rPr>
                    <w:t>12、便携性PVC工程箱外观；</w:t>
                  </w:r>
                  <w:r>
                    <w:br/>
                  </w:r>
                  <w:r>
                    <w:rPr>
                      <w:rFonts w:ascii="仿宋_GB2312" w:hAnsi="仿宋_GB2312" w:cs="仿宋_GB2312" w:eastAsia="仿宋_GB2312"/>
                      <w:sz w:val="20"/>
                      <w:color w:val="000000"/>
                    </w:rPr>
                    <w:t>13、≥7英寸显示触控屏幕；</w:t>
                  </w:r>
                  <w:r>
                    <w:br/>
                  </w:r>
                  <w:r>
                    <w:rPr>
                      <w:rFonts w:ascii="仿宋_GB2312" w:hAnsi="仿宋_GB2312" w:cs="仿宋_GB2312" w:eastAsia="仿宋_GB2312"/>
                      <w:sz w:val="20"/>
                      <w:color w:val="000000"/>
                    </w:rPr>
                    <w:t>14、具有RJ45、WIFI、4G和蓝牙连接传输功能，支持无线传输至相关监控、监管平台；</w:t>
                  </w:r>
                  <w:r>
                    <w:br/>
                  </w:r>
                  <w:r>
                    <w:rPr>
                      <w:rFonts w:ascii="仿宋_GB2312" w:hAnsi="仿宋_GB2312" w:cs="仿宋_GB2312" w:eastAsia="仿宋_GB2312"/>
                      <w:sz w:val="20"/>
                      <w:color w:val="000000"/>
                    </w:rPr>
                    <w:t>16、设备仪器支持无线上传至云平台，支持电脑或手机查询检测上传数据信息；</w:t>
                  </w:r>
                  <w:r>
                    <w:br/>
                  </w:r>
                  <w:r>
                    <w:rPr>
                      <w:rFonts w:ascii="仿宋_GB2312" w:hAnsi="仿宋_GB2312" w:cs="仿宋_GB2312" w:eastAsia="仿宋_GB2312"/>
                      <w:sz w:val="20"/>
                      <w:color w:val="000000"/>
                    </w:rPr>
                    <w:t>17、仪器内置≥6000mAH锂电池组，支持连续工作8个小时以上；</w:t>
                  </w:r>
                  <w:r>
                    <w:br/>
                  </w:r>
                  <w:r>
                    <w:rPr>
                      <w:rFonts w:ascii="仿宋_GB2312" w:hAnsi="仿宋_GB2312" w:cs="仿宋_GB2312" w:eastAsia="仿宋_GB2312"/>
                      <w:sz w:val="20"/>
                      <w:color w:val="000000"/>
                    </w:rPr>
                    <w:t>18、曲线支持20个曲线浓度点，支持选择曲线点是否参与整条曲线计算；</w:t>
                  </w:r>
                  <w:r>
                    <w:br/>
                  </w:r>
                  <w:r>
                    <w:rPr>
                      <w:rFonts w:ascii="仿宋_GB2312" w:hAnsi="仿宋_GB2312" w:cs="仿宋_GB2312" w:eastAsia="仿宋_GB2312"/>
                      <w:sz w:val="20"/>
                      <w:color w:val="000000"/>
                    </w:rPr>
                    <w:t>19、仪器内置ROM≥4GB，数据结果可储存10万组以上；</w:t>
                  </w:r>
                  <w:r>
                    <w:br/>
                  </w:r>
                  <w:r>
                    <w:rPr>
                      <w:rFonts w:ascii="仿宋_GB2312" w:hAnsi="仿宋_GB2312" w:cs="仿宋_GB2312" w:eastAsia="仿宋_GB2312"/>
                      <w:sz w:val="20"/>
                      <w:color w:val="000000"/>
                    </w:rPr>
                    <w:t>20、具备USB通讯接口，方便数据读取和导出，导出结果为Excel表格；</w:t>
                  </w:r>
                  <w:r>
                    <w:br/>
                  </w:r>
                  <w:r>
                    <w:rPr>
                      <w:rFonts w:ascii="仿宋_GB2312" w:hAnsi="仿宋_GB2312" w:cs="仿宋_GB2312" w:eastAsia="仿宋_GB2312"/>
                      <w:sz w:val="20"/>
                      <w:color w:val="000000"/>
                    </w:rPr>
                    <w:t>21、内置拼音输入法，可编辑中英文信息；</w:t>
                  </w:r>
                  <w:r>
                    <w:br/>
                  </w:r>
                  <w:r>
                    <w:rPr>
                      <w:rFonts w:ascii="仿宋_GB2312" w:hAnsi="仿宋_GB2312" w:cs="仿宋_GB2312" w:eastAsia="仿宋_GB2312"/>
                      <w:sz w:val="20"/>
                      <w:color w:val="000000"/>
                    </w:rPr>
                    <w:t>22、仪器内置高速热敏打印机，检测完成支持自动打印检测报告，检测报告附带二维码，方便扫描追溯，打印设置样品名称、检测人员、检测地点、参比毒物；</w:t>
                  </w:r>
                  <w:r>
                    <w:br/>
                  </w:r>
                  <w:r>
                    <w:rPr>
                      <w:rFonts w:ascii="仿宋_GB2312" w:hAnsi="仿宋_GB2312" w:cs="仿宋_GB2312" w:eastAsia="仿宋_GB2312"/>
                      <w:sz w:val="20"/>
                      <w:color w:val="000000"/>
                    </w:rPr>
                    <w:t>23、仪器内置操作演示视频，点击主界面操作视频，支持自动播放；</w:t>
                  </w:r>
                  <w:r>
                    <w:br/>
                  </w:r>
                  <w:r>
                    <w:rPr>
                      <w:rFonts w:ascii="仿宋_GB2312" w:hAnsi="仿宋_GB2312" w:cs="仿宋_GB2312" w:eastAsia="仿宋_GB2312"/>
                      <w:sz w:val="20"/>
                      <w:color w:val="000000"/>
                    </w:rPr>
                    <w:t>24、检测历史查询功能，支持选择开始结束时间调取往期检测数据；</w:t>
                  </w:r>
                  <w:r>
                    <w:br/>
                  </w:r>
                  <w:r>
                    <w:rPr>
                      <w:rFonts w:ascii="仿宋_GB2312" w:hAnsi="仿宋_GB2312" w:cs="仿宋_GB2312" w:eastAsia="仿宋_GB2312"/>
                      <w:sz w:val="20"/>
                      <w:color w:val="000000"/>
                    </w:rPr>
                    <w:t>25、仪器配带GPS定位功能，实时显示检测地点位置信息，包含经纬度信息和位置信息；</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87000</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87000</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硅酸根分析仪</w:t>
                  </w:r>
                </w:p>
              </w:tc>
              <w:tc>
                <w:tcPr>
                  <w:tcW w:type="dxa" w:w="4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检测样水中常量硅酸根离子的含量。</w:t>
                  </w:r>
                  <w:r>
                    <w:br/>
                  </w:r>
                  <w:r>
                    <w:rPr>
                      <w:rFonts w:ascii="仿宋_GB2312" w:hAnsi="仿宋_GB2312" w:cs="仿宋_GB2312" w:eastAsia="仿宋_GB2312"/>
                      <w:sz w:val="20"/>
                      <w:color w:val="000000"/>
                    </w:rPr>
                    <w:t>利用光电比色原理进行测量。</w:t>
                  </w:r>
                  <w:r>
                    <w:br/>
                  </w:r>
                  <w:r>
                    <w:rPr>
                      <w:rFonts w:ascii="仿宋_GB2312" w:hAnsi="仿宋_GB2312" w:cs="仿宋_GB2312" w:eastAsia="仿宋_GB2312"/>
                      <w:sz w:val="20"/>
                      <w:color w:val="000000"/>
                    </w:rPr>
                    <w:t>1、≥7英寸彩色触摸屏，Android智能操作系统；</w:t>
                  </w:r>
                  <w:r>
                    <w:br/>
                  </w:r>
                  <w:r>
                    <w:rPr>
                      <w:rFonts w:ascii="仿宋_GB2312" w:hAnsi="仿宋_GB2312" w:cs="仿宋_GB2312" w:eastAsia="仿宋_GB2312"/>
                      <w:sz w:val="20"/>
                      <w:color w:val="000000"/>
                    </w:rPr>
                    <w:t>2、采用蠕动泵连续自动进样，流式检测不受样品数限制，支持连续多样品测试；</w:t>
                  </w:r>
                  <w:r>
                    <w:br/>
                  </w:r>
                  <w:r>
                    <w:rPr>
                      <w:rFonts w:ascii="仿宋_GB2312" w:hAnsi="仿宋_GB2312" w:cs="仿宋_GB2312" w:eastAsia="仿宋_GB2312"/>
                      <w:sz w:val="20"/>
                      <w:color w:val="000000"/>
                    </w:rPr>
                    <w:t>3、具有wifi联网功能，支持检测数据无线上传；</w:t>
                  </w:r>
                  <w:r>
                    <w:br/>
                  </w:r>
                  <w:r>
                    <w:rPr>
                      <w:rFonts w:ascii="仿宋_GB2312" w:hAnsi="仿宋_GB2312" w:cs="仿宋_GB2312" w:eastAsia="仿宋_GB2312"/>
                      <w:sz w:val="20"/>
                      <w:color w:val="000000"/>
                    </w:rPr>
                    <w:t>4、定制波长高稳定性LED冷光源；</w:t>
                  </w:r>
                  <w:r>
                    <w:br/>
                  </w:r>
                  <w:r>
                    <w:rPr>
                      <w:rFonts w:ascii="仿宋_GB2312" w:hAnsi="仿宋_GB2312" w:cs="仿宋_GB2312" w:eastAsia="仿宋_GB2312"/>
                      <w:sz w:val="20"/>
                      <w:color w:val="000000"/>
                    </w:rPr>
                    <w:t>5、防尘盖设计保护蠕动泵及软管工作；</w:t>
                  </w:r>
                  <w:r>
                    <w:br/>
                  </w:r>
                  <w:r>
                    <w:rPr>
                      <w:rFonts w:ascii="仿宋_GB2312" w:hAnsi="仿宋_GB2312" w:cs="仿宋_GB2312" w:eastAsia="仿宋_GB2312"/>
                      <w:sz w:val="20"/>
                      <w:color w:val="000000"/>
                    </w:rPr>
                    <w:t>6、智能恒流稳压，光强自动调节与校准，支持长时间连续工作；</w:t>
                  </w:r>
                  <w:r>
                    <w:br/>
                  </w:r>
                  <w:r>
                    <w:rPr>
                      <w:rFonts w:ascii="仿宋_GB2312" w:hAnsi="仿宋_GB2312" w:cs="仿宋_GB2312" w:eastAsia="仿宋_GB2312"/>
                      <w:sz w:val="20"/>
                      <w:color w:val="000000"/>
                    </w:rPr>
                    <w:t>7、内置高速热敏打印机，检测完成支持自动打印检测报告；</w:t>
                  </w:r>
                  <w:r>
                    <w:br/>
                  </w:r>
                  <w:r>
                    <w:rPr>
                      <w:rFonts w:ascii="仿宋_GB2312" w:hAnsi="仿宋_GB2312" w:cs="仿宋_GB2312" w:eastAsia="仿宋_GB2312"/>
                      <w:sz w:val="20"/>
                      <w:color w:val="000000"/>
                    </w:rPr>
                    <w:t>8、高容量≥16G存储容量，检测结果存储容量≥500万条。</w:t>
                  </w:r>
                  <w:r>
                    <w:br/>
                  </w:r>
                  <w:r>
                    <w:rPr>
                      <w:rFonts w:ascii="仿宋_GB2312" w:hAnsi="仿宋_GB2312" w:cs="仿宋_GB2312" w:eastAsia="仿宋_GB2312"/>
                      <w:sz w:val="20"/>
                      <w:color w:val="000000"/>
                    </w:rPr>
                    <w:t>9、配置数据云平台，检测结果支持长期存储，进行长短期查看分析，辅助管理。</w:t>
                  </w:r>
                  <w:r>
                    <w:br/>
                  </w:r>
                  <w:r>
                    <w:rPr>
                      <w:rFonts w:ascii="仿宋_GB2312" w:hAnsi="仿宋_GB2312" w:cs="仿宋_GB2312" w:eastAsia="仿宋_GB2312"/>
                      <w:sz w:val="20"/>
                      <w:color w:val="000000"/>
                    </w:rPr>
                    <w:t>10、支持U盘拷贝，USB接口。</w:t>
                  </w:r>
                  <w:r>
                    <w:br/>
                  </w:r>
                  <w:r>
                    <w:rPr>
                      <w:rFonts w:ascii="仿宋_GB2312" w:hAnsi="仿宋_GB2312" w:cs="仿宋_GB2312" w:eastAsia="仿宋_GB2312"/>
                      <w:sz w:val="20"/>
                      <w:color w:val="000000"/>
                    </w:rPr>
                    <w:t>11、具有自清洗功能，检测完成自动清洗管路。</w:t>
                  </w:r>
                  <w:r>
                    <w:br/>
                  </w:r>
                  <w:r>
                    <w:rPr>
                      <w:rFonts w:ascii="仿宋_GB2312" w:hAnsi="仿宋_GB2312" w:cs="仿宋_GB2312" w:eastAsia="仿宋_GB2312"/>
                      <w:sz w:val="20"/>
                      <w:color w:val="000000"/>
                    </w:rPr>
                    <w:t>12、支持选配内置锂电池供电。</w:t>
                  </w:r>
                  <w:r>
                    <w:br/>
                  </w:r>
                  <w:r>
                    <w:rPr>
                      <w:rFonts w:ascii="仿宋_GB2312" w:hAnsi="仿宋_GB2312" w:cs="仿宋_GB2312" w:eastAsia="仿宋_GB2312"/>
                      <w:sz w:val="20"/>
                      <w:color w:val="000000"/>
                    </w:rPr>
                    <w:t>技术参数：</w:t>
                  </w:r>
                  <w:r>
                    <w:br/>
                  </w:r>
                  <w:r>
                    <w:rPr>
                      <w:rFonts w:ascii="仿宋_GB2312" w:hAnsi="仿宋_GB2312" w:cs="仿宋_GB2312" w:eastAsia="仿宋_GB2312"/>
                      <w:sz w:val="20"/>
                      <w:color w:val="000000"/>
                    </w:rPr>
                    <w:t>1．测量范围：0.05～10mg/L；</w:t>
                  </w:r>
                  <w:r>
                    <w:br/>
                  </w:r>
                  <w:r>
                    <w:rPr>
                      <w:rFonts w:ascii="仿宋_GB2312" w:hAnsi="仿宋_GB2312" w:cs="仿宋_GB2312" w:eastAsia="仿宋_GB2312"/>
                      <w:sz w:val="20"/>
                      <w:color w:val="000000"/>
                    </w:rPr>
                    <w:t>2．含量分辨率：0.001mg/L；</w:t>
                  </w:r>
                  <w:r>
                    <w:br/>
                  </w:r>
                  <w:r>
                    <w:rPr>
                      <w:rFonts w:ascii="仿宋_GB2312" w:hAnsi="仿宋_GB2312" w:cs="仿宋_GB2312" w:eastAsia="仿宋_GB2312"/>
                      <w:sz w:val="20"/>
                      <w:color w:val="000000"/>
                    </w:rPr>
                    <w:t>3．吸光度分辨率：0.001</w:t>
                  </w:r>
                  <w:r>
                    <w:br/>
                  </w:r>
                  <w:r>
                    <w:rPr>
                      <w:rFonts w:ascii="仿宋_GB2312" w:hAnsi="仿宋_GB2312" w:cs="仿宋_GB2312" w:eastAsia="仿宋_GB2312"/>
                      <w:sz w:val="20"/>
                      <w:color w:val="000000"/>
                    </w:rPr>
                    <w:t>4．显示方式：≥7寸彩色触摸屏；</w:t>
                  </w:r>
                  <w:r>
                    <w:br/>
                  </w:r>
                  <w:r>
                    <w:rPr>
                      <w:rFonts w:ascii="仿宋_GB2312" w:hAnsi="仿宋_GB2312" w:cs="仿宋_GB2312" w:eastAsia="仿宋_GB2312"/>
                      <w:sz w:val="20"/>
                      <w:color w:val="000000"/>
                    </w:rPr>
                    <w:t>5．基本误差：±2%F.S；</w:t>
                  </w:r>
                  <w:r>
                    <w:br/>
                  </w:r>
                  <w:r>
                    <w:rPr>
                      <w:rFonts w:ascii="仿宋_GB2312" w:hAnsi="仿宋_GB2312" w:cs="仿宋_GB2312" w:eastAsia="仿宋_GB2312"/>
                      <w:sz w:val="20"/>
                      <w:color w:val="000000"/>
                    </w:rPr>
                    <w:t>6．重复性误差：±1%F.S；</w:t>
                  </w:r>
                  <w:r>
                    <w:br/>
                  </w:r>
                  <w:r>
                    <w:rPr>
                      <w:rFonts w:ascii="仿宋_GB2312" w:hAnsi="仿宋_GB2312" w:cs="仿宋_GB2312" w:eastAsia="仿宋_GB2312"/>
                      <w:sz w:val="20"/>
                      <w:color w:val="000000"/>
                    </w:rPr>
                    <w:t>7．稳定性：±1%F.S/24h；</w:t>
                  </w:r>
                  <w:r>
                    <w:br/>
                  </w:r>
                  <w:r>
                    <w:rPr>
                      <w:rFonts w:ascii="仿宋_GB2312" w:hAnsi="仿宋_GB2312" w:cs="仿宋_GB2312" w:eastAsia="仿宋_GB2312"/>
                      <w:sz w:val="20"/>
                      <w:color w:val="000000"/>
                    </w:rPr>
                    <w:t>8．被测水样：20～35℃；</w:t>
                  </w:r>
                  <w:r>
                    <w:br/>
                  </w:r>
                  <w:r>
                    <w:rPr>
                      <w:rFonts w:ascii="仿宋_GB2312" w:hAnsi="仿宋_GB2312" w:cs="仿宋_GB2312" w:eastAsia="仿宋_GB2312"/>
                      <w:sz w:val="20"/>
                      <w:color w:val="000000"/>
                    </w:rPr>
                    <w:t>9．*数据储存：≥500万条；</w:t>
                  </w:r>
                  <w:r>
                    <w:br/>
                  </w:r>
                  <w:r>
                    <w:rPr>
                      <w:rFonts w:ascii="仿宋_GB2312" w:hAnsi="仿宋_GB2312" w:cs="仿宋_GB2312" w:eastAsia="仿宋_GB2312"/>
                      <w:sz w:val="20"/>
                      <w:color w:val="000000"/>
                    </w:rPr>
                    <w:t>10．打印功能：内置热敏打印机；</w:t>
                  </w:r>
                  <w:r>
                    <w:br/>
                  </w:r>
                  <w:r>
                    <w:rPr>
                      <w:rFonts w:ascii="仿宋_GB2312" w:hAnsi="仿宋_GB2312" w:cs="仿宋_GB2312" w:eastAsia="仿宋_GB2312"/>
                      <w:sz w:val="20"/>
                      <w:color w:val="000000"/>
                    </w:rPr>
                    <w:t>11．*进样方式：蠕动泵，自动进样（非手动加样）；</w:t>
                  </w:r>
                  <w:r>
                    <w:br/>
                  </w:r>
                  <w:r>
                    <w:rPr>
                      <w:rFonts w:ascii="仿宋_GB2312" w:hAnsi="仿宋_GB2312" w:cs="仿宋_GB2312" w:eastAsia="仿宋_GB2312"/>
                      <w:sz w:val="20"/>
                      <w:color w:val="000000"/>
                    </w:rPr>
                    <w:t>12．*输出方式：WIFI无线上传、USB；</w:t>
                  </w:r>
                  <w:r>
                    <w:br/>
                  </w:r>
                  <w:r>
                    <w:rPr>
                      <w:rFonts w:ascii="仿宋_GB2312" w:hAnsi="仿宋_GB2312" w:cs="仿宋_GB2312" w:eastAsia="仿宋_GB2312"/>
                      <w:sz w:val="20"/>
                      <w:color w:val="000000"/>
                    </w:rPr>
                    <w:t>13．工作电源：AC220V@50Hz；</w:t>
                  </w:r>
                  <w:r>
                    <w:br/>
                  </w:r>
                  <w:r>
                    <w:rPr>
                      <w:rFonts w:ascii="仿宋_GB2312" w:hAnsi="仿宋_GB2312" w:cs="仿宋_GB2312" w:eastAsia="仿宋_GB2312"/>
                      <w:sz w:val="20"/>
                      <w:color w:val="000000"/>
                    </w:rPr>
                    <w:t>14．功耗：≤7W；</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18563</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18563</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磷酸根分析仪</w:t>
                  </w:r>
                </w:p>
              </w:tc>
              <w:tc>
                <w:tcPr>
                  <w:tcW w:type="dxa" w:w="4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通过对显色完成的反应液进行比色定量，根据仪器内置的标准曲线，获得对应的磷酸盐含量。</w:t>
                  </w:r>
                </w:p>
                <w:p>
                  <w:pPr>
                    <w:pStyle w:val="null3"/>
                    <w:jc w:val="left"/>
                  </w:pPr>
                  <w:r>
                    <w:rPr>
                      <w:rFonts w:ascii="仿宋_GB2312" w:hAnsi="仿宋_GB2312" w:cs="仿宋_GB2312" w:eastAsia="仿宋_GB2312"/>
                      <w:sz w:val="20"/>
                      <w:color w:val="000000"/>
                    </w:rPr>
                    <w:t>技术要求：</w:t>
                  </w:r>
                </w:p>
                <w:p>
                  <w:pPr>
                    <w:pStyle w:val="null3"/>
                    <w:jc w:val="left"/>
                  </w:pPr>
                  <w:r>
                    <w:rPr>
                      <w:rFonts w:ascii="仿宋_GB2312" w:hAnsi="仿宋_GB2312" w:cs="仿宋_GB2312" w:eastAsia="仿宋_GB2312"/>
                      <w:sz w:val="20"/>
                      <w:color w:val="000000"/>
                    </w:rPr>
                    <w:t>1、≥7英寸彩色触摸屏，Android7.1.1智能操作系统；</w:t>
                  </w:r>
                  <w:r>
                    <w:br/>
                  </w:r>
                  <w:r>
                    <w:rPr>
                      <w:rFonts w:ascii="仿宋_GB2312" w:hAnsi="仿宋_GB2312" w:cs="仿宋_GB2312" w:eastAsia="仿宋_GB2312"/>
                      <w:sz w:val="20"/>
                      <w:color w:val="000000"/>
                    </w:rPr>
                    <w:t>2、蠕动泵连续自动进样，流式检测不受样品数限制，支持连</w:t>
                  </w:r>
                  <w:r>
                    <w:rPr>
                      <w:rFonts w:ascii="仿宋_GB2312" w:hAnsi="仿宋_GB2312" w:cs="仿宋_GB2312" w:eastAsia="仿宋_GB2312"/>
                      <w:sz w:val="20"/>
                      <w:color w:val="000000"/>
                    </w:rPr>
                    <w:t>续多样品测试；</w:t>
                  </w:r>
                  <w:r>
                    <w:br/>
                  </w:r>
                  <w:r>
                    <w:rPr>
                      <w:rFonts w:ascii="仿宋_GB2312" w:hAnsi="仿宋_GB2312" w:cs="仿宋_GB2312" w:eastAsia="仿宋_GB2312"/>
                      <w:sz w:val="20"/>
                      <w:color w:val="000000"/>
                    </w:rPr>
                    <w:t>3、具有wifi联网功能，检测数据快速无线上传；</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、定制波长高稳定性LED冷光源；</w:t>
                  </w:r>
                  <w:r>
                    <w:br/>
                  </w:r>
                  <w:r>
                    <w:rPr>
                      <w:rFonts w:ascii="仿宋_GB2312" w:hAnsi="仿宋_GB2312" w:cs="仿宋_GB2312" w:eastAsia="仿宋_GB2312"/>
                      <w:sz w:val="20"/>
                      <w:color w:val="000000"/>
                    </w:rPr>
                    <w:t>5、防尘盖设计保护蠕动泵及软管工作；</w:t>
                  </w:r>
                  <w:r>
                    <w:br/>
                  </w:r>
                  <w:r>
                    <w:rPr>
                      <w:rFonts w:ascii="仿宋_GB2312" w:hAnsi="仿宋_GB2312" w:cs="仿宋_GB2312" w:eastAsia="仿宋_GB2312"/>
                      <w:sz w:val="20"/>
                      <w:color w:val="000000"/>
                    </w:rPr>
                    <w:t>6、智能恒流稳压，光强自动调节与校准，支持长时间连续工作；</w:t>
                  </w:r>
                  <w:r>
                    <w:br/>
                  </w:r>
                  <w:r>
                    <w:rPr>
                      <w:rFonts w:ascii="仿宋_GB2312" w:hAnsi="仿宋_GB2312" w:cs="仿宋_GB2312" w:eastAsia="仿宋_GB2312"/>
                      <w:sz w:val="20"/>
                      <w:color w:val="000000"/>
                    </w:rPr>
                    <w:t>7、内置高速热敏打印机，检测完成支持自动打印检测报告；</w:t>
                  </w:r>
                  <w:r>
                    <w:br/>
                  </w:r>
                  <w:r>
                    <w:rPr>
                      <w:rFonts w:ascii="仿宋_GB2312" w:hAnsi="仿宋_GB2312" w:cs="仿宋_GB2312" w:eastAsia="仿宋_GB2312"/>
                      <w:sz w:val="20"/>
                      <w:color w:val="000000"/>
                    </w:rPr>
                    <w:t>8、高容量≥16G存储容量，检测结果存储容量≥500万条。</w:t>
                  </w:r>
                  <w:r>
                    <w:br/>
                  </w:r>
                  <w:r>
                    <w:rPr>
                      <w:rFonts w:ascii="仿宋_GB2312" w:hAnsi="仿宋_GB2312" w:cs="仿宋_GB2312" w:eastAsia="仿宋_GB2312"/>
                      <w:sz w:val="20"/>
                      <w:color w:val="000000"/>
                    </w:rPr>
                    <w:t>9、配置数据云平台，检测结果支持长期存储，进行长短期查看分析，辅助管理。</w:t>
                  </w:r>
                  <w:r>
                    <w:br/>
                  </w:r>
                  <w:r>
                    <w:rPr>
                      <w:rFonts w:ascii="仿宋_GB2312" w:hAnsi="仿宋_GB2312" w:cs="仿宋_GB2312" w:eastAsia="仿宋_GB2312"/>
                      <w:sz w:val="20"/>
                      <w:color w:val="000000"/>
                    </w:rPr>
                    <w:t>10、支持U盘拷贝数据，USB接口。</w:t>
                  </w:r>
                  <w:r>
                    <w:br/>
                  </w:r>
                  <w:r>
                    <w:rPr>
                      <w:rFonts w:ascii="仿宋_GB2312" w:hAnsi="仿宋_GB2312" w:cs="仿宋_GB2312" w:eastAsia="仿宋_GB2312"/>
                      <w:sz w:val="20"/>
                      <w:color w:val="000000"/>
                    </w:rPr>
                    <w:t>11、具有自清洗功能，检测完成自动清洗管路。</w:t>
                  </w:r>
                  <w:r>
                    <w:br/>
                  </w:r>
                  <w:r>
                    <w:rPr>
                      <w:rFonts w:ascii="仿宋_GB2312" w:hAnsi="仿宋_GB2312" w:cs="仿宋_GB2312" w:eastAsia="仿宋_GB2312"/>
                      <w:sz w:val="20"/>
                      <w:color w:val="000000"/>
                    </w:rPr>
                    <w:t>技术参数：</w:t>
                  </w:r>
                  <w:r>
                    <w:br/>
                  </w:r>
                  <w:r>
                    <w:rPr>
                      <w:rFonts w:ascii="仿宋_GB2312" w:hAnsi="仿宋_GB2312" w:cs="仿宋_GB2312" w:eastAsia="仿宋_GB2312"/>
                      <w:sz w:val="20"/>
                      <w:color w:val="000000"/>
                    </w:rPr>
                    <w:t>1．检测参数：磷酸盐</w:t>
                  </w:r>
                  <w:r>
                    <w:br/>
                  </w:r>
                  <w:r>
                    <w:rPr>
                      <w:rFonts w:ascii="仿宋_GB2312" w:hAnsi="仿宋_GB2312" w:cs="仿宋_GB2312" w:eastAsia="仿宋_GB2312"/>
                      <w:sz w:val="20"/>
                      <w:color w:val="000000"/>
                    </w:rPr>
                    <w:t>2．测量范围：0～5mg/L，0～50mg/L（分段可选）；</w:t>
                  </w:r>
                  <w:r>
                    <w:br/>
                  </w:r>
                  <w:r>
                    <w:rPr>
                      <w:rFonts w:ascii="仿宋_GB2312" w:hAnsi="仿宋_GB2312" w:cs="仿宋_GB2312" w:eastAsia="仿宋_GB2312"/>
                      <w:sz w:val="20"/>
                      <w:color w:val="000000"/>
                    </w:rPr>
                    <w:t>3．分辨率：0.01mg/L；</w:t>
                  </w:r>
                  <w:r>
                    <w:br/>
                  </w:r>
                  <w:r>
                    <w:rPr>
                      <w:rFonts w:ascii="仿宋_GB2312" w:hAnsi="仿宋_GB2312" w:cs="仿宋_GB2312" w:eastAsia="仿宋_GB2312"/>
                      <w:sz w:val="20"/>
                      <w:color w:val="000000"/>
                    </w:rPr>
                    <w:t>4．显示方式：≥7寸彩色触摸屏；</w:t>
                  </w:r>
                  <w:r>
                    <w:br/>
                  </w:r>
                  <w:r>
                    <w:rPr>
                      <w:rFonts w:ascii="仿宋_GB2312" w:hAnsi="仿宋_GB2312" w:cs="仿宋_GB2312" w:eastAsia="仿宋_GB2312"/>
                      <w:sz w:val="20"/>
                      <w:color w:val="000000"/>
                    </w:rPr>
                    <w:t>5．基本误差：±2%F.S；</w:t>
                  </w:r>
                  <w:r>
                    <w:br/>
                  </w:r>
                  <w:r>
                    <w:rPr>
                      <w:rFonts w:ascii="仿宋_GB2312" w:hAnsi="仿宋_GB2312" w:cs="仿宋_GB2312" w:eastAsia="仿宋_GB2312"/>
                      <w:sz w:val="20"/>
                      <w:color w:val="000000"/>
                    </w:rPr>
                    <w:t>6．重复性误差：±0.5%F.S；</w:t>
                  </w:r>
                  <w:r>
                    <w:br/>
                  </w:r>
                  <w:r>
                    <w:rPr>
                      <w:rFonts w:ascii="仿宋_GB2312" w:hAnsi="仿宋_GB2312" w:cs="仿宋_GB2312" w:eastAsia="仿宋_GB2312"/>
                      <w:sz w:val="20"/>
                      <w:color w:val="000000"/>
                    </w:rPr>
                    <w:t>7．稳定性：±1%F.S/24h；</w:t>
                  </w:r>
                  <w:r>
                    <w:br/>
                  </w:r>
                  <w:r>
                    <w:rPr>
                      <w:rFonts w:ascii="仿宋_GB2312" w:hAnsi="仿宋_GB2312" w:cs="仿宋_GB2312" w:eastAsia="仿宋_GB2312"/>
                      <w:sz w:val="20"/>
                      <w:color w:val="000000"/>
                    </w:rPr>
                    <w:t>8．被测水样：20～35℃；</w:t>
                  </w:r>
                  <w:r>
                    <w:br/>
                  </w:r>
                  <w:r>
                    <w:rPr>
                      <w:rFonts w:ascii="仿宋_GB2312" w:hAnsi="仿宋_GB2312" w:cs="仿宋_GB2312" w:eastAsia="仿宋_GB2312"/>
                      <w:sz w:val="20"/>
                      <w:color w:val="000000"/>
                    </w:rPr>
                    <w:t>9．数据储存：≥500万条；</w:t>
                  </w:r>
                  <w:r>
                    <w:br/>
                  </w:r>
                  <w:r>
                    <w:rPr>
                      <w:rFonts w:ascii="仿宋_GB2312" w:hAnsi="仿宋_GB2312" w:cs="仿宋_GB2312" w:eastAsia="仿宋_GB2312"/>
                      <w:sz w:val="20"/>
                      <w:color w:val="000000"/>
                    </w:rPr>
                    <w:t>10．打印功能：内置热敏打印机；</w:t>
                  </w:r>
                  <w:r>
                    <w:br/>
                  </w:r>
                  <w:r>
                    <w:rPr>
                      <w:rFonts w:ascii="仿宋_GB2312" w:hAnsi="仿宋_GB2312" w:cs="仿宋_GB2312" w:eastAsia="仿宋_GB2312"/>
                      <w:sz w:val="20"/>
                      <w:color w:val="000000"/>
                    </w:rPr>
                    <w:t>11．进样方式：蠕动泵，自动进样（非手动加样）；</w:t>
                  </w:r>
                  <w:r>
                    <w:br/>
                  </w:r>
                  <w:r>
                    <w:rPr>
                      <w:rFonts w:ascii="仿宋_GB2312" w:hAnsi="仿宋_GB2312" w:cs="仿宋_GB2312" w:eastAsia="仿宋_GB2312"/>
                      <w:sz w:val="20"/>
                      <w:color w:val="000000"/>
                    </w:rPr>
                    <w:t>12．输出方式：WIFI无线上传、USB；</w:t>
                  </w:r>
                  <w:r>
                    <w:br/>
                  </w:r>
                  <w:r>
                    <w:rPr>
                      <w:rFonts w:ascii="仿宋_GB2312" w:hAnsi="仿宋_GB2312" w:cs="仿宋_GB2312" w:eastAsia="仿宋_GB2312"/>
                      <w:sz w:val="20"/>
                      <w:color w:val="000000"/>
                    </w:rPr>
                    <w:t>13．工作电源：AC220V@50Hz；</w:t>
                  </w:r>
                  <w:r>
                    <w:br/>
                  </w:r>
                  <w:r>
                    <w:rPr>
                      <w:rFonts w:ascii="仿宋_GB2312" w:hAnsi="仿宋_GB2312" w:cs="仿宋_GB2312" w:eastAsia="仿宋_GB2312"/>
                      <w:sz w:val="20"/>
                      <w:color w:val="000000"/>
                    </w:rPr>
                    <w:t>14．功耗：≤7W；</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10350</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20700</w:t>
                  </w:r>
                </w:p>
              </w:tc>
            </w:tr>
            <w:tr>
              <w:tc>
                <w:tcPr>
                  <w:tcW w:type="dxa" w:w="480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 xml:space="preserve">  （3）土壤检测                                 </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高智能土壤环境测试及分析评估仪</w:t>
                  </w:r>
                </w:p>
              </w:tc>
              <w:tc>
                <w:tcPr>
                  <w:tcW w:type="dxa" w:w="4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药、器、仪为一体，携带方便。</w:t>
                  </w:r>
                  <w:r>
                    <w:br/>
                  </w:r>
                  <w:r>
                    <w:rPr>
                      <w:rFonts w:ascii="仿宋_GB2312" w:hAnsi="仿宋_GB2312" w:cs="仿宋_GB2312" w:eastAsia="仿宋_GB2312"/>
                      <w:sz w:val="20"/>
                      <w:color w:val="000000"/>
                    </w:rPr>
                    <w:t>支持标配试剂，其他各类药剂，配套成品药剂。</w:t>
                  </w:r>
                  <w:r>
                    <w:br/>
                  </w:r>
                  <w:r>
                    <w:rPr>
                      <w:rFonts w:ascii="仿宋_GB2312" w:hAnsi="仿宋_GB2312" w:cs="仿宋_GB2312" w:eastAsia="仿宋_GB2312"/>
                      <w:sz w:val="20"/>
                      <w:color w:val="000000"/>
                    </w:rPr>
                    <w:t>测试要求：</w:t>
                  </w:r>
                  <w:r>
                    <w:br/>
                  </w:r>
                  <w:r>
                    <w:rPr>
                      <w:rFonts w:ascii="仿宋_GB2312" w:hAnsi="仿宋_GB2312" w:cs="仿宋_GB2312" w:eastAsia="仿宋_GB2312"/>
                      <w:sz w:val="20"/>
                      <w:color w:val="000000"/>
                    </w:rPr>
                    <w:t>1、土壤养分：土壤铵态氮、土壤有效磷、土壤速效钾、土壤硝态氮、土壤碱解氮、土壤全氮、土壤全磷、土壤全钾、土壤有机质（丘林法）、土壤有机质（浸提法）、土壤总有机碳、土壤碳氮比、PH值、含盐量、水分。土壤中微量元素：土壤钙、土壤镁、土壤硫、土壤硅、土壤硼、土壤铁、土壤铜、土壤锰、土壤锌、土壤氯、土壤钼；土壤重金属：土壤铅、土壤砷、土壤镉、土壤铬、土壤汞、土壤镍、土壤铝、土壤氟、土壤钛、土壤硒。</w:t>
                  </w:r>
                  <w:r>
                    <w:br/>
                  </w:r>
                  <w:r>
                    <w:rPr>
                      <w:rFonts w:ascii="仿宋_GB2312" w:hAnsi="仿宋_GB2312" w:cs="仿宋_GB2312" w:eastAsia="仿宋_GB2312"/>
                      <w:sz w:val="20"/>
                      <w:color w:val="000000"/>
                    </w:rPr>
                    <w:t>2、环境：土壤湿度、土壤温度、土壤电导率、空气温度、空气湿度、露点、大气压力、光照度、二氧化碳；</w:t>
                  </w:r>
                  <w:r>
                    <w:br/>
                  </w:r>
                  <w:r>
                    <w:rPr>
                      <w:rFonts w:ascii="仿宋_GB2312" w:hAnsi="仿宋_GB2312" w:cs="仿宋_GB2312" w:eastAsia="仿宋_GB2312"/>
                      <w:sz w:val="20"/>
                      <w:color w:val="000000"/>
                    </w:rPr>
                    <w:t>3、肥料养分：单质肥：氮肥中铵态氮、肥料硝态氮、尿素氮、缩二脲、磷肥中磷、磷肥中水溶性磷、钾肥中钾；复合肥全氮、复合肥全磷、复合肥全钾；有机肥全氮、有机肥全磷、有机肥全钾、有机肥硝态氮、有机肥速效磷、有机肥速效钾、有机肥酸解氮、有机质；水溶性腐植酸（风化煤）、水溶性腐植酸（褐煤）、水溶性腐植酸（泥炭）、游离态腐植酸（风化煤）、游离态腐植酸（褐煤）、游离态腐植酸（泥炭）；水溶肥全氮、水溶肥全磷、水溶肥全钾；叶面肥全氮、叶面肥全磷、叶面肥全钾；各种肥料微量元素：肥料钙、肥料镁、肥料硫、肥料硅、肥料硼、肥料铁、肥料铜、肥料锰、肥料锌、肥料氯、肥料钼；肥料重金属：肥料铅、肥料砷、肥料镉、肥料铬、肥料汞、肥料镍、肥料铝、肥料氟、肥料钛、肥料硒。</w:t>
                  </w:r>
                  <w:r>
                    <w:br/>
                  </w:r>
                  <w:r>
                    <w:rPr>
                      <w:rFonts w:ascii="仿宋_GB2312" w:hAnsi="仿宋_GB2312" w:cs="仿宋_GB2312" w:eastAsia="仿宋_GB2312"/>
                      <w:sz w:val="20"/>
                      <w:color w:val="000000"/>
                    </w:rPr>
                    <w:t>4、鲜作物营养：作物硝态氮、作物铵态氮、作物磷、作物钾；作物中微量元素：作物钙、作物镁、作物硫、作物硅、作物硼、作物铁、作物铜、作物锰、作物锌、作物氯、作物钼；作物中硝酸盐、亚硝酸盐、总糖量、还原糖、蛋白质。</w:t>
                  </w:r>
                  <w:r>
                    <w:br/>
                  </w:r>
                  <w:r>
                    <w:rPr>
                      <w:rFonts w:ascii="仿宋_GB2312" w:hAnsi="仿宋_GB2312" w:cs="仿宋_GB2312" w:eastAsia="仿宋_GB2312"/>
                      <w:sz w:val="20"/>
                      <w:color w:val="000000"/>
                    </w:rPr>
                    <w:t>5、干植株营养：植株全氮、植株全磷、全钾、植株中微量元素：植株全钙、植株全镁、植株全硫、植株全铁、植株全锰、植株全硼、植株全锌、植株全铜、植株全氯、植株全硅。</w:t>
                  </w:r>
                  <w:r>
                    <w:br/>
                  </w:r>
                  <w:r>
                    <w:rPr>
                      <w:rFonts w:ascii="仿宋_GB2312" w:hAnsi="仿宋_GB2312" w:cs="仿宋_GB2312" w:eastAsia="仿宋_GB2312"/>
                      <w:sz w:val="20"/>
                      <w:color w:val="000000"/>
                    </w:rPr>
                    <w:t>6、烟叶营养：全氮、全磷、全钾、还原糖、水溶性总糖、硼、锰、铁、铜、钙、镁等20项。</w:t>
                  </w:r>
                  <w:r>
                    <w:br/>
                  </w:r>
                  <w:r>
                    <w:rPr>
                      <w:rFonts w:ascii="仿宋_GB2312" w:hAnsi="仿宋_GB2312" w:cs="仿宋_GB2312" w:eastAsia="仿宋_GB2312"/>
                      <w:sz w:val="20"/>
                      <w:color w:val="000000"/>
                    </w:rPr>
                    <w:t>7、食品(水果、蔬菜等)：农药残留、硝酸盐、亚硝酸盐、铅、砷、镉、铬、汞、铜、铝、二氧化硫、双氧水、苯甲酸钠、山梨酸、糖精钠、甜蜜素、硫酸镁、甲醛、吊白块、硼砂、溴酸钾、总酸、色素、蛋白质、葡萄糖、淀粉酶等项。</w:t>
                  </w:r>
                  <w:r>
                    <w:br/>
                  </w:r>
                  <w:r>
                    <w:rPr>
                      <w:rFonts w:ascii="仿宋_GB2312" w:hAnsi="仿宋_GB2312" w:cs="仿宋_GB2312" w:eastAsia="仿宋_GB2312"/>
                      <w:sz w:val="20"/>
                      <w:color w:val="000000"/>
                    </w:rPr>
                    <w:t>8、水质中：COD、氨氮、总磷、总氮、余氯、溶解氧、二氧化氯、水中氰化物；重金属铅、砷、镉、铬、汞；水中硝酸盐、亚硝酸盐、硬度、PH、铁、铜、锰、锌、铝、硼、氯、硫、硅等</w:t>
                  </w:r>
                  <w:r>
                    <w:br/>
                  </w:r>
                  <w:r>
                    <w:rPr>
                      <w:rFonts w:ascii="仿宋_GB2312" w:hAnsi="仿宋_GB2312" w:cs="仿宋_GB2312" w:eastAsia="仿宋_GB2312"/>
                      <w:sz w:val="20"/>
                      <w:color w:val="000000"/>
                    </w:rPr>
                    <w:t>测试效率：</w:t>
                  </w:r>
                  <w:r>
                    <w:br/>
                  </w:r>
                  <w:r>
                    <w:rPr>
                      <w:rFonts w:ascii="仿宋_GB2312" w:hAnsi="仿宋_GB2312" w:cs="仿宋_GB2312" w:eastAsia="仿宋_GB2312"/>
                      <w:sz w:val="20"/>
                      <w:color w:val="000000"/>
                    </w:rPr>
                    <w:t>土壤中速效N、P、K等多种养分一次性同时浸提测定（农业部速测行业标准起草者）。</w:t>
                  </w:r>
                  <w:r>
                    <w:br/>
                  </w:r>
                  <w:r>
                    <w:rPr>
                      <w:rFonts w:ascii="仿宋_GB2312" w:hAnsi="仿宋_GB2312" w:cs="仿宋_GB2312" w:eastAsia="仿宋_GB2312"/>
                      <w:sz w:val="20"/>
                      <w:color w:val="000000"/>
                    </w:rPr>
                    <w:t>肥料中氮（N）、磷（P）、钾（K）等养分同时检测。</w:t>
                  </w:r>
                  <w:r>
                    <w:br/>
                  </w:r>
                  <w:r>
                    <w:rPr>
                      <w:rFonts w:ascii="仿宋_GB2312" w:hAnsi="仿宋_GB2312" w:cs="仿宋_GB2312" w:eastAsia="仿宋_GB2312"/>
                      <w:sz w:val="20"/>
                      <w:color w:val="000000"/>
                    </w:rPr>
                    <w:t>测试速度：</w:t>
                  </w:r>
                  <w:r>
                    <w:br/>
                  </w:r>
                  <w:r>
                    <w:rPr>
                      <w:rFonts w:ascii="仿宋_GB2312" w:hAnsi="仿宋_GB2312" w:cs="仿宋_GB2312" w:eastAsia="仿宋_GB2312"/>
                      <w:sz w:val="20"/>
                      <w:color w:val="000000"/>
                    </w:rPr>
                    <w:t>测一个土壤样品（N、P、K）三项15分钟(含药剂准备及土样前处理时间)，同时检测十个土壤样品（N、P、K）≤50分钟。</w:t>
                  </w:r>
                  <w:r>
                    <w:br/>
                  </w:r>
                  <w:r>
                    <w:rPr>
                      <w:rFonts w:ascii="仿宋_GB2312" w:hAnsi="仿宋_GB2312" w:cs="仿宋_GB2312" w:eastAsia="仿宋_GB2312"/>
                      <w:sz w:val="20"/>
                      <w:color w:val="000000"/>
                    </w:rPr>
                    <w:t>测试一个肥料样（N、P、K）≤40分钟，同时检测三个肥料样品（N、P、K）≤1小时。</w:t>
                  </w:r>
                  <w:r>
                    <w:br/>
                  </w:r>
                  <w:r>
                    <w:rPr>
                      <w:rFonts w:ascii="仿宋_GB2312" w:hAnsi="仿宋_GB2312" w:cs="仿宋_GB2312" w:eastAsia="仿宋_GB2312"/>
                      <w:sz w:val="20"/>
                      <w:color w:val="000000"/>
                    </w:rPr>
                    <w:t>测试误差：</w:t>
                  </w:r>
                  <w:r>
                    <w:br/>
                  </w:r>
                  <w:r>
                    <w:rPr>
                      <w:rFonts w:ascii="仿宋_GB2312" w:hAnsi="仿宋_GB2312" w:cs="仿宋_GB2312" w:eastAsia="仿宋_GB2312"/>
                      <w:sz w:val="20"/>
                      <w:color w:val="000000"/>
                    </w:rPr>
                    <w:t>土壤氮磷钾误差≤1%，有机质误差≤2%，微量元素相对误差≤5%；肥料单项误差≤0.5%，氮磷钾三项误差≤1%；</w:t>
                  </w:r>
                  <w:r>
                    <w:br/>
                  </w:r>
                  <w:r>
                    <w:rPr>
                      <w:rFonts w:ascii="仿宋_GB2312" w:hAnsi="仿宋_GB2312" w:cs="仿宋_GB2312" w:eastAsia="仿宋_GB2312"/>
                      <w:sz w:val="20"/>
                      <w:color w:val="000000"/>
                    </w:rPr>
                    <w:t>重金属相对误差小于等于5%。</w:t>
                  </w:r>
                  <w:r>
                    <w:br/>
                  </w:r>
                  <w:r>
                    <w:rPr>
                      <w:rFonts w:ascii="仿宋_GB2312" w:hAnsi="仿宋_GB2312" w:cs="仿宋_GB2312" w:eastAsia="仿宋_GB2312"/>
                      <w:sz w:val="20"/>
                      <w:color w:val="000000"/>
                    </w:rPr>
                    <w:t>技术参数：</w:t>
                  </w:r>
                  <w:r>
                    <w:br/>
                  </w:r>
                  <w:r>
                    <w:rPr>
                      <w:rFonts w:ascii="仿宋_GB2312" w:hAnsi="仿宋_GB2312" w:cs="仿宋_GB2312" w:eastAsia="仿宋_GB2312"/>
                      <w:sz w:val="20"/>
                      <w:color w:val="000000"/>
                    </w:rPr>
                    <w:t>1.电源：交流220±22V 直流12V+5V（仪器内置锂电池也可用车载电源）</w:t>
                  </w:r>
                  <w:r>
                    <w:br/>
                  </w:r>
                  <w:r>
                    <w:rPr>
                      <w:rFonts w:ascii="仿宋_GB2312" w:hAnsi="仿宋_GB2312" w:cs="仿宋_GB2312" w:eastAsia="仿宋_GB2312"/>
                      <w:sz w:val="20"/>
                      <w:color w:val="000000"/>
                    </w:rPr>
                    <w:t xml:space="preserve">2.功率：≤5W  </w:t>
                  </w:r>
                  <w:r>
                    <w:br/>
                  </w:r>
                  <w:r>
                    <w:rPr>
                      <w:rFonts w:ascii="仿宋_GB2312" w:hAnsi="仿宋_GB2312" w:cs="仿宋_GB2312" w:eastAsia="仿宋_GB2312"/>
                      <w:sz w:val="20"/>
                      <w:color w:val="000000"/>
                    </w:rPr>
                    <w:t>3.量程及分辨率：0.001-9999</w:t>
                  </w:r>
                  <w:r>
                    <w:br/>
                  </w:r>
                  <w:r>
                    <w:rPr>
                      <w:rFonts w:ascii="仿宋_GB2312" w:hAnsi="仿宋_GB2312" w:cs="仿宋_GB2312" w:eastAsia="仿宋_GB2312"/>
                      <w:sz w:val="20"/>
                      <w:color w:val="000000"/>
                    </w:rPr>
                    <w:t>4.重复性误差：≤0.02%（0.0002，重铬酸钾溶液）</w:t>
                  </w:r>
                  <w:r>
                    <w:br/>
                  </w:r>
                  <w:r>
                    <w:rPr>
                      <w:rFonts w:ascii="仿宋_GB2312" w:hAnsi="仿宋_GB2312" w:cs="仿宋_GB2312" w:eastAsia="仿宋_GB2312"/>
                      <w:sz w:val="20"/>
                      <w:color w:val="000000"/>
                    </w:rPr>
                    <w:t>5.仪器稳定性：一个小时内显示数字无漂移（透光度测量）；两个小时内数字漂移不超过0.3%（0.003，透光度测量）、0.001（吸光度测量）。</w:t>
                  </w:r>
                  <w:r>
                    <w:br/>
                  </w:r>
                  <w:r>
                    <w:rPr>
                      <w:rFonts w:ascii="仿宋_GB2312" w:hAnsi="仿宋_GB2312" w:cs="仿宋_GB2312" w:eastAsia="仿宋_GB2312"/>
                      <w:sz w:val="20"/>
                      <w:color w:val="000000"/>
                    </w:rPr>
                    <w:t>6.线性误差：≤0.1%（0.001，硫酸铜检测）</w:t>
                  </w:r>
                  <w:r>
                    <w:br/>
                  </w:r>
                  <w:r>
                    <w:rPr>
                      <w:rFonts w:ascii="仿宋_GB2312" w:hAnsi="仿宋_GB2312" w:cs="仿宋_GB2312" w:eastAsia="仿宋_GB2312"/>
                      <w:sz w:val="20"/>
                      <w:color w:val="000000"/>
                    </w:rPr>
                    <w:t>7.灵敏度：红光≥4.5×10-5 蓝光≥3.17×10-3 绿光≥2.35×10-3 橙光≥2.13×10-3</w:t>
                  </w:r>
                  <w:r>
                    <w:br/>
                  </w:r>
                  <w:r>
                    <w:rPr>
                      <w:rFonts w:ascii="仿宋_GB2312" w:hAnsi="仿宋_GB2312" w:cs="仿宋_GB2312" w:eastAsia="仿宋_GB2312"/>
                      <w:sz w:val="20"/>
                      <w:color w:val="000000"/>
                    </w:rPr>
                    <w:t>8.波长范围：红光：680±2nm;蓝光：420±2nm;绿光：510±2nm；橙光：590±4nm</w:t>
                  </w:r>
                  <w:r>
                    <w:br/>
                  </w:r>
                  <w:r>
                    <w:rPr>
                      <w:rFonts w:ascii="仿宋_GB2312" w:hAnsi="仿宋_GB2312" w:cs="仿宋_GB2312" w:eastAsia="仿宋_GB2312"/>
                      <w:sz w:val="20"/>
                      <w:color w:val="000000"/>
                    </w:rPr>
                    <w:t>9.PH值（酸碱度）：(1)测试范围：1～14 （2）精度：0.01 (3)误差：±0.1</w:t>
                  </w:r>
                  <w:r>
                    <w:br/>
                  </w:r>
                  <w:r>
                    <w:rPr>
                      <w:rFonts w:ascii="仿宋_GB2312" w:hAnsi="仿宋_GB2312" w:cs="仿宋_GB2312" w:eastAsia="仿宋_GB2312"/>
                      <w:sz w:val="20"/>
                      <w:color w:val="000000"/>
                    </w:rPr>
                    <w:t>10.含盐量：(1)测试范围：0.01%～1.00% (2)相对误差：±5%</w:t>
                  </w:r>
                  <w:r>
                    <w:br/>
                  </w:r>
                  <w:r>
                    <w:rPr>
                      <w:rFonts w:ascii="仿宋_GB2312" w:hAnsi="仿宋_GB2312" w:cs="仿宋_GB2312" w:eastAsia="仿宋_GB2312"/>
                      <w:sz w:val="20"/>
                      <w:color w:val="000000"/>
                    </w:rPr>
                    <w:t>11.土壤水分技术参数水分单位：﹪（g／100g）；含水率测试范围：0-100﹪；误差小于0.5%</w:t>
                  </w:r>
                  <w:r>
                    <w:br/>
                  </w:r>
                  <w:r>
                    <w:rPr>
                      <w:rFonts w:ascii="仿宋_GB2312" w:hAnsi="仿宋_GB2312" w:cs="仿宋_GB2312" w:eastAsia="仿宋_GB2312"/>
                      <w:sz w:val="20"/>
                      <w:color w:val="000000"/>
                    </w:rPr>
                    <w:t>12.土壤温度：范围：-40-120℃；测量精度：±0.2℃；分辨率：±0.1℃</w:t>
                  </w:r>
                  <w:r>
                    <w:br/>
                  </w:r>
                  <w:r>
                    <w:rPr>
                      <w:rFonts w:ascii="仿宋_GB2312" w:hAnsi="仿宋_GB2312" w:cs="仿宋_GB2312" w:eastAsia="仿宋_GB2312"/>
                      <w:sz w:val="20"/>
                      <w:color w:val="000000"/>
                    </w:rPr>
                    <w:t>13.土壤电导：范围：0-20ms；测量精度：±2％；分辨率：±0..1ms</w:t>
                  </w:r>
                  <w:r>
                    <w:br/>
                  </w:r>
                  <w:r>
                    <w:rPr>
                      <w:rFonts w:ascii="仿宋_GB2312" w:hAnsi="仿宋_GB2312" w:cs="仿宋_GB2312" w:eastAsia="仿宋_GB2312"/>
                      <w:sz w:val="20"/>
                      <w:color w:val="000000"/>
                    </w:rPr>
                    <w:t>14.温度量程：-40℃~+125℃ ；精度：±0.3℃</w:t>
                  </w:r>
                  <w:r>
                    <w:br/>
                  </w:r>
                  <w:r>
                    <w:rPr>
                      <w:rFonts w:ascii="仿宋_GB2312" w:hAnsi="仿宋_GB2312" w:cs="仿宋_GB2312" w:eastAsia="仿宋_GB2312"/>
                      <w:sz w:val="20"/>
                      <w:color w:val="000000"/>
                    </w:rPr>
                    <w:t>15.湿度量程：0%HR-100%HR  ；精度：±3%HR</w:t>
                  </w:r>
                  <w:r>
                    <w:br/>
                  </w:r>
                  <w:r>
                    <w:rPr>
                      <w:rFonts w:ascii="仿宋_GB2312" w:hAnsi="仿宋_GB2312" w:cs="仿宋_GB2312" w:eastAsia="仿宋_GB2312"/>
                      <w:sz w:val="20"/>
                      <w:color w:val="000000"/>
                    </w:rPr>
                    <w:t>16.露点量程：-20~+50℃   ；精度：±0.5℃</w:t>
                  </w:r>
                  <w:r>
                    <w:br/>
                  </w:r>
                  <w:r>
                    <w:rPr>
                      <w:rFonts w:ascii="仿宋_GB2312" w:hAnsi="仿宋_GB2312" w:cs="仿宋_GB2312" w:eastAsia="仿宋_GB2312"/>
                      <w:sz w:val="20"/>
                      <w:color w:val="000000"/>
                    </w:rPr>
                    <w:t>17.气压量程：300~110kPa（海拔9000米~-500米）；精度：0.06hPa（0.5米）</w:t>
                  </w:r>
                  <w:r>
                    <w:br/>
                  </w:r>
                  <w:r>
                    <w:rPr>
                      <w:rFonts w:ascii="仿宋_GB2312" w:hAnsi="仿宋_GB2312" w:cs="仿宋_GB2312" w:eastAsia="仿宋_GB2312"/>
                      <w:sz w:val="20"/>
                      <w:color w:val="000000"/>
                    </w:rPr>
                    <w:t>18.光照量程：0-200000Lux  ；精度:0.054Lux</w:t>
                  </w:r>
                  <w:r>
                    <w:br/>
                  </w:r>
                  <w:r>
                    <w:rPr>
                      <w:rFonts w:ascii="仿宋_GB2312" w:hAnsi="仿宋_GB2312" w:cs="仿宋_GB2312" w:eastAsia="仿宋_GB2312"/>
                      <w:sz w:val="20"/>
                      <w:color w:val="000000"/>
                    </w:rPr>
                    <w:t>19.CO2量程：0-5000PPM   ；精度：50PPM</w:t>
                  </w:r>
                  <w:r>
                    <w:br/>
                  </w:r>
                  <w:r>
                    <w:rPr>
                      <w:rFonts w:ascii="仿宋_GB2312" w:hAnsi="仿宋_GB2312" w:cs="仿宋_GB2312" w:eastAsia="仿宋_GB2312"/>
                      <w:sz w:val="20"/>
                      <w:color w:val="000000"/>
                    </w:rPr>
                    <w:t>20.抗震等级：IP65</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4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10485</w:t>
                  </w:r>
                </w:p>
              </w:tc>
              <w:tc>
                <w:tcPr>
                  <w:tcW w:type="dxa" w:w="4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10485</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土壤水质氧化还原电位仪</w:t>
                  </w:r>
                </w:p>
              </w:tc>
              <w:tc>
                <w:tcPr>
                  <w:tcW w:type="dxa" w:w="4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现场原位测试新鲜或湿润土壤的氧化还原电位，水（介质）氧化还原电位、PH、温度等数据的测量。</w:t>
                  </w:r>
                </w:p>
                <w:p>
                  <w:pPr>
                    <w:pStyle w:val="null3"/>
                    <w:jc w:val="left"/>
                  </w:pPr>
                  <w:r>
                    <w:rPr>
                      <w:rFonts w:ascii="仿宋_GB2312" w:hAnsi="仿宋_GB2312" w:cs="仿宋_GB2312" w:eastAsia="仿宋_GB2312"/>
                      <w:sz w:val="20"/>
                      <w:color w:val="000000"/>
                    </w:rPr>
                    <w:t>执行标准</w:t>
                  </w:r>
                  <w:r>
                    <w:br/>
                  </w:r>
                  <w:r>
                    <w:rPr>
                      <w:rFonts w:ascii="仿宋_GB2312" w:hAnsi="仿宋_GB2312" w:cs="仿宋_GB2312" w:eastAsia="仿宋_GB2312"/>
                      <w:sz w:val="20"/>
                      <w:color w:val="000000"/>
                    </w:rPr>
                    <w:t>HJ746-2015土壤氧化还原电位的测定电位法</w:t>
                  </w:r>
                  <w:r>
                    <w:br/>
                  </w:r>
                  <w:r>
                    <w:rPr>
                      <w:rFonts w:ascii="仿宋_GB2312" w:hAnsi="仿宋_GB2312" w:cs="仿宋_GB2312" w:eastAsia="仿宋_GB2312"/>
                      <w:sz w:val="20"/>
                      <w:color w:val="000000"/>
                    </w:rPr>
                    <w:t>SL-94-1994氧化还原电位的测定（电位测定法）</w:t>
                  </w:r>
                  <w:r>
                    <w:br/>
                  </w:r>
                  <w:r>
                    <w:rPr>
                      <w:rFonts w:ascii="仿宋_GB2312" w:hAnsi="仿宋_GB2312" w:cs="仿宋_GB2312" w:eastAsia="仿宋_GB2312"/>
                      <w:sz w:val="20"/>
                      <w:color w:val="000000"/>
                    </w:rPr>
                    <w:t>产品参数</w:t>
                  </w:r>
                  <w:r>
                    <w:br/>
                  </w:r>
                  <w:r>
                    <w:rPr>
                      <w:rFonts w:ascii="仿宋_GB2312" w:hAnsi="仿宋_GB2312" w:cs="仿宋_GB2312" w:eastAsia="仿宋_GB2312"/>
                      <w:sz w:val="20"/>
                      <w:color w:val="000000"/>
                    </w:rPr>
                    <w:t>1、ORP：</w:t>
                  </w:r>
                  <w:r>
                    <w:br/>
                  </w:r>
                  <w:r>
                    <w:rPr>
                      <w:rFonts w:ascii="仿宋_GB2312" w:hAnsi="仿宋_GB2312" w:cs="仿宋_GB2312" w:eastAsia="仿宋_GB2312"/>
                      <w:sz w:val="20"/>
                      <w:color w:val="000000"/>
                    </w:rPr>
                    <w:t>测量范围：-2000mV-2000mV</w:t>
                  </w:r>
                  <w:r>
                    <w:br/>
                  </w:r>
                  <w:r>
                    <w:rPr>
                      <w:rFonts w:ascii="仿宋_GB2312" w:hAnsi="仿宋_GB2312" w:cs="仿宋_GB2312" w:eastAsia="仿宋_GB2312"/>
                      <w:sz w:val="20"/>
                      <w:color w:val="000000"/>
                    </w:rPr>
                    <w:t>分辨率：≥0.1mV</w:t>
                  </w:r>
                  <w:r>
                    <w:br/>
                  </w:r>
                  <w:r>
                    <w:rPr>
                      <w:rFonts w:ascii="仿宋_GB2312" w:hAnsi="仿宋_GB2312" w:cs="仿宋_GB2312" w:eastAsia="仿宋_GB2312"/>
                      <w:sz w:val="20"/>
                      <w:color w:val="000000"/>
                    </w:rPr>
                    <w:t>误差范围：±10mV</w:t>
                  </w:r>
                  <w:r>
                    <w:br/>
                  </w:r>
                  <w:r>
                    <w:rPr>
                      <w:rFonts w:ascii="仿宋_GB2312" w:hAnsi="仿宋_GB2312" w:cs="仿宋_GB2312" w:eastAsia="仿宋_GB2312"/>
                      <w:sz w:val="20"/>
                      <w:color w:val="000000"/>
                    </w:rPr>
                    <w:t>2、PH：</w:t>
                  </w:r>
                  <w:r>
                    <w:br/>
                  </w:r>
                  <w:r>
                    <w:rPr>
                      <w:rFonts w:ascii="仿宋_GB2312" w:hAnsi="仿宋_GB2312" w:cs="仿宋_GB2312" w:eastAsia="仿宋_GB2312"/>
                      <w:sz w:val="20"/>
                      <w:color w:val="000000"/>
                    </w:rPr>
                    <w:t>测量范围：0-14PH</w:t>
                  </w:r>
                  <w:r>
                    <w:br/>
                  </w:r>
                  <w:r>
                    <w:rPr>
                      <w:rFonts w:ascii="仿宋_GB2312" w:hAnsi="仿宋_GB2312" w:cs="仿宋_GB2312" w:eastAsia="仿宋_GB2312"/>
                      <w:sz w:val="20"/>
                      <w:color w:val="000000"/>
                    </w:rPr>
                    <w:t>分辨率：≥0.1</w:t>
                  </w:r>
                  <w:r>
                    <w:br/>
                  </w:r>
                  <w:r>
                    <w:rPr>
                      <w:rFonts w:ascii="仿宋_GB2312" w:hAnsi="仿宋_GB2312" w:cs="仿宋_GB2312" w:eastAsia="仿宋_GB2312"/>
                      <w:sz w:val="20"/>
                      <w:color w:val="000000"/>
                    </w:rPr>
                    <w:t>误差范围：0.05PH</w:t>
                  </w:r>
                  <w:r>
                    <w:br/>
                  </w:r>
                  <w:r>
                    <w:rPr>
                      <w:rFonts w:ascii="仿宋_GB2312" w:hAnsi="仿宋_GB2312" w:cs="仿宋_GB2312" w:eastAsia="仿宋_GB2312"/>
                      <w:sz w:val="20"/>
                      <w:color w:val="000000"/>
                    </w:rPr>
                    <w:t>3、温度：测量范围5-60℃</w:t>
                  </w:r>
                  <w:r>
                    <w:br/>
                  </w:r>
                  <w:r>
                    <w:rPr>
                      <w:rFonts w:ascii="仿宋_GB2312" w:hAnsi="仿宋_GB2312" w:cs="仿宋_GB2312" w:eastAsia="仿宋_GB2312"/>
                      <w:sz w:val="20"/>
                      <w:color w:val="000000"/>
                    </w:rPr>
                    <w:t>分辨率：≥0.1℃</w:t>
                  </w:r>
                  <w:r>
                    <w:br/>
                  </w:r>
                  <w:r>
                    <w:rPr>
                      <w:rFonts w:ascii="仿宋_GB2312" w:hAnsi="仿宋_GB2312" w:cs="仿宋_GB2312" w:eastAsia="仿宋_GB2312"/>
                      <w:sz w:val="20"/>
                      <w:color w:val="000000"/>
                    </w:rPr>
                    <w:t>误差范围：±1℃</w:t>
                  </w:r>
                  <w:r>
                    <w:br/>
                  </w:r>
                  <w:r>
                    <w:rPr>
                      <w:rFonts w:ascii="仿宋_GB2312" w:hAnsi="仿宋_GB2312" w:cs="仿宋_GB2312" w:eastAsia="仿宋_GB2312"/>
                      <w:sz w:val="20"/>
                      <w:color w:val="000000"/>
                    </w:rPr>
                    <w:t>4、外接电源：DC5V/2A</w:t>
                  </w:r>
                  <w:r>
                    <w:br/>
                  </w:r>
                  <w:r>
                    <w:rPr>
                      <w:rFonts w:ascii="仿宋_GB2312" w:hAnsi="仿宋_GB2312" w:cs="仿宋_GB2312" w:eastAsia="仿宋_GB2312"/>
                      <w:sz w:val="20"/>
                      <w:color w:val="000000"/>
                    </w:rPr>
                    <w:t>5、额定功率：≥3W</w:t>
                  </w:r>
                  <w:r>
                    <w:br/>
                  </w:r>
                  <w:r>
                    <w:rPr>
                      <w:rFonts w:ascii="仿宋_GB2312" w:hAnsi="仿宋_GB2312" w:cs="仿宋_GB2312" w:eastAsia="仿宋_GB2312"/>
                      <w:sz w:val="20"/>
                      <w:color w:val="000000"/>
                    </w:rPr>
                    <w:t>6、电池容量：≥6000mAh</w:t>
                  </w:r>
                  <w:r>
                    <w:br/>
                  </w:r>
                  <w:r>
                    <w:rPr>
                      <w:rFonts w:ascii="仿宋_GB2312" w:hAnsi="仿宋_GB2312" w:cs="仿宋_GB2312" w:eastAsia="仿宋_GB2312"/>
                      <w:sz w:val="20"/>
                      <w:color w:val="000000"/>
                    </w:rPr>
                    <w:t xml:space="preserve">7、包装：≥500*380*180mm </w:t>
                  </w:r>
                  <w:r>
                    <w:br/>
                  </w:r>
                  <w:r>
                    <w:rPr>
                      <w:rFonts w:ascii="仿宋_GB2312" w:hAnsi="仿宋_GB2312" w:cs="仿宋_GB2312" w:eastAsia="仿宋_GB2312"/>
                      <w:sz w:val="20"/>
                      <w:color w:val="000000"/>
                    </w:rPr>
                    <w:t>8、重量：≥4.1KG</w:t>
                  </w:r>
                  <w:r>
                    <w:br/>
                  </w:r>
                  <w:r>
                    <w:rPr>
                      <w:rFonts w:ascii="仿宋_GB2312" w:hAnsi="仿宋_GB2312" w:cs="仿宋_GB2312" w:eastAsia="仿宋_GB2312"/>
                      <w:sz w:val="20"/>
                      <w:color w:val="000000"/>
                    </w:rPr>
                    <w:t>技术要求：</w:t>
                  </w:r>
                  <w:r>
                    <w:br/>
                  </w:r>
                  <w:r>
                    <w:rPr>
                      <w:rFonts w:ascii="仿宋_GB2312" w:hAnsi="仿宋_GB2312" w:cs="仿宋_GB2312" w:eastAsia="仿宋_GB2312"/>
                      <w:sz w:val="20"/>
                      <w:color w:val="000000"/>
                    </w:rPr>
                    <w:t>1.Android系统</w:t>
                  </w:r>
                  <w:r>
                    <w:br/>
                  </w:r>
                  <w:r>
                    <w:rPr>
                      <w:rFonts w:ascii="仿宋_GB2312" w:hAnsi="仿宋_GB2312" w:cs="仿宋_GB2312" w:eastAsia="仿宋_GB2312"/>
                      <w:sz w:val="20"/>
                      <w:color w:val="000000"/>
                    </w:rPr>
                    <w:t>2.标准Type-c充电</w:t>
                  </w:r>
                  <w:r>
                    <w:br/>
                  </w:r>
                  <w:r>
                    <w:rPr>
                      <w:rFonts w:ascii="仿宋_GB2312" w:hAnsi="仿宋_GB2312" w:cs="仿宋_GB2312" w:eastAsia="仿宋_GB2312"/>
                      <w:sz w:val="20"/>
                      <w:color w:val="000000"/>
                    </w:rPr>
                    <w:t>3.连续检测，数据采集时间支持min设定</w:t>
                  </w:r>
                  <w:r>
                    <w:br/>
                  </w:r>
                  <w:r>
                    <w:rPr>
                      <w:rFonts w:ascii="仿宋_GB2312" w:hAnsi="仿宋_GB2312" w:cs="仿宋_GB2312" w:eastAsia="仿宋_GB2312"/>
                      <w:sz w:val="20"/>
                      <w:color w:val="000000"/>
                    </w:rPr>
                    <w:t>4.支持校准</w:t>
                  </w:r>
                  <w:r>
                    <w:br/>
                  </w:r>
                  <w:r>
                    <w:rPr>
                      <w:rFonts w:ascii="仿宋_GB2312" w:hAnsi="仿宋_GB2312" w:cs="仿宋_GB2312" w:eastAsia="仿宋_GB2312"/>
                      <w:sz w:val="20"/>
                      <w:color w:val="000000"/>
                    </w:rPr>
                    <w:t>5.设备内置大容量锂电池</w:t>
                  </w:r>
                  <w:r>
                    <w:br/>
                  </w:r>
                  <w:r>
                    <w:rPr>
                      <w:rFonts w:ascii="仿宋_GB2312" w:hAnsi="仿宋_GB2312" w:cs="仿宋_GB2312" w:eastAsia="仿宋_GB2312"/>
                      <w:sz w:val="20"/>
                      <w:color w:val="000000"/>
                    </w:rPr>
                    <w:t>6.设备显示剩余电量</w:t>
                  </w:r>
                  <w:r>
                    <w:br/>
                  </w:r>
                  <w:r>
                    <w:rPr>
                      <w:rFonts w:ascii="仿宋_GB2312" w:hAnsi="仿宋_GB2312" w:cs="仿宋_GB2312" w:eastAsia="仿宋_GB2312"/>
                      <w:sz w:val="20"/>
                      <w:color w:val="000000"/>
                    </w:rPr>
                    <w:t>7.具有自动温度补偿功能，支持手动温度补偿</w:t>
                  </w:r>
                  <w:r>
                    <w:br/>
                  </w:r>
                  <w:r>
                    <w:rPr>
                      <w:rFonts w:ascii="仿宋_GB2312" w:hAnsi="仿宋_GB2312" w:cs="仿宋_GB2312" w:eastAsia="仿宋_GB2312"/>
                      <w:sz w:val="20"/>
                      <w:color w:val="000000"/>
                    </w:rPr>
                    <w:t>8.配套专用ORP电极、参比电极和不锈钢空心杄，支持直接插入土壤</w:t>
                  </w:r>
                  <w:r>
                    <w:br/>
                  </w:r>
                  <w:r>
                    <w:rPr>
                      <w:rFonts w:ascii="仿宋_GB2312" w:hAnsi="仿宋_GB2312" w:cs="仿宋_GB2312" w:eastAsia="仿宋_GB2312"/>
                      <w:sz w:val="20"/>
                      <w:color w:val="000000"/>
                    </w:rPr>
                    <w:t>9.具有读数锁定功能(自动读数)，测量结果为终结果</w:t>
                  </w:r>
                  <w:r>
                    <w:br/>
                  </w:r>
                  <w:r>
                    <w:rPr>
                      <w:rFonts w:ascii="仿宋_GB2312" w:hAnsi="仿宋_GB2312" w:cs="仿宋_GB2312" w:eastAsia="仿宋_GB2312"/>
                      <w:sz w:val="20"/>
                      <w:color w:val="000000"/>
                    </w:rPr>
                    <w:t>10.检测结果上传</w:t>
                  </w:r>
                  <w:r>
                    <w:br/>
                  </w:r>
                  <w:r>
                    <w:rPr>
                      <w:rFonts w:ascii="仿宋_GB2312" w:hAnsi="仿宋_GB2312" w:cs="仿宋_GB2312" w:eastAsia="仿宋_GB2312"/>
                      <w:sz w:val="20"/>
                      <w:color w:val="000000"/>
                    </w:rPr>
                    <w:t>11.检测结果导</w:t>
                  </w:r>
                  <w:r>
                    <w:rPr>
                      <w:rFonts w:ascii="仿宋_GB2312" w:hAnsi="仿宋_GB2312" w:cs="仿宋_GB2312" w:eastAsia="仿宋_GB2312"/>
                      <w:sz w:val="20"/>
                      <w:color w:val="000000"/>
                    </w:rPr>
                    <w:t>出Excel表格，电脑查看。</w:t>
                  </w:r>
                  <w:r>
                    <w:br/>
                  </w:r>
                  <w:r>
                    <w:rPr>
                      <w:rFonts w:ascii="仿宋_GB2312" w:hAnsi="仿宋_GB2312" w:cs="仿宋_GB2312" w:eastAsia="仿宋_GB2312"/>
                      <w:sz w:val="20"/>
                      <w:color w:val="000000"/>
                    </w:rPr>
                    <w:t>12.检测结果存储容量500万条，支持数据存储、查阅。</w:t>
                  </w:r>
                  <w:r>
                    <w:br/>
                  </w:r>
                  <w:r>
                    <w:rPr>
                      <w:rFonts w:ascii="仿宋_GB2312" w:hAnsi="仿宋_GB2312" w:cs="仿宋_GB2312" w:eastAsia="仿宋_GB2312"/>
                      <w:sz w:val="20"/>
                      <w:color w:val="000000"/>
                    </w:rPr>
                    <w:t>13.支持Wi-Fi，检测结果传至监管平台</w:t>
                  </w:r>
                  <w:r>
                    <w:br/>
                  </w:r>
                  <w:r>
                    <w:rPr>
                      <w:rFonts w:ascii="仿宋_GB2312" w:hAnsi="仿宋_GB2312" w:cs="仿宋_GB2312" w:eastAsia="仿宋_GB2312"/>
                      <w:sz w:val="20"/>
                      <w:color w:val="000000"/>
                    </w:rPr>
                    <w:t>14.≥</w:t>
                  </w:r>
                  <w:r>
                    <w:rPr>
                      <w:rFonts w:ascii="仿宋_GB2312" w:hAnsi="仿宋_GB2312" w:cs="仿宋_GB2312" w:eastAsia="仿宋_GB2312"/>
                      <w:sz w:val="20"/>
                      <w:color w:val="000000"/>
                    </w:rPr>
                    <w:t>3.5寸彩色触摸屏，提供更好的用户体验</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15.具有自动调节背光功能及设置休眠时间功能；</w:t>
                  </w:r>
                  <w:r>
                    <w:br/>
                  </w:r>
                  <w:r>
                    <w:rPr>
                      <w:rFonts w:ascii="仿宋_GB2312" w:hAnsi="仿宋_GB2312" w:cs="仿宋_GB2312" w:eastAsia="仿宋_GB2312"/>
                      <w:sz w:val="20"/>
                      <w:color w:val="000000"/>
                    </w:rPr>
                    <w:t>P65防护等级。</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10200</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10200</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土壤多参数测定仪</w:t>
                  </w:r>
                </w:p>
              </w:tc>
              <w:tc>
                <w:tcPr>
                  <w:tcW w:type="dxa" w:w="4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采用一体化结构设计，测量土壤中含水量、温度、电导率（盐分）、酸碱度、氮磷钾，支持多处样地、不同土壤深度的水分含量温度盐分和PH进行检测和连续监测。</w:t>
                  </w:r>
                  <w:r>
                    <w:br/>
                  </w:r>
                  <w:r>
                    <w:rPr>
                      <w:rFonts w:ascii="仿宋_GB2312" w:hAnsi="仿宋_GB2312" w:cs="仿宋_GB2312" w:eastAsia="仿宋_GB2312"/>
                      <w:sz w:val="20"/>
                      <w:color w:val="000000"/>
                    </w:rPr>
                    <w:t>技术要求：</w:t>
                  </w:r>
                  <w:r>
                    <w:br/>
                  </w:r>
                  <w:r>
                    <w:rPr>
                      <w:rFonts w:ascii="仿宋_GB2312" w:hAnsi="仿宋_GB2312" w:cs="仿宋_GB2312" w:eastAsia="仿宋_GB2312"/>
                      <w:sz w:val="20"/>
                      <w:color w:val="000000"/>
                    </w:rPr>
                    <w:t>1、体积小巧。主机连接传感器后支持手动存储记录设置采样间隔，自动存储记录数据。</w:t>
                  </w:r>
                  <w:r>
                    <w:br/>
                  </w:r>
                  <w:r>
                    <w:rPr>
                      <w:rFonts w:ascii="仿宋_GB2312" w:hAnsi="仿宋_GB2312" w:cs="仿宋_GB2312" w:eastAsia="仿宋_GB2312"/>
                      <w:sz w:val="20"/>
                      <w:color w:val="000000"/>
                    </w:rPr>
                    <w:t>2、同时显示土壤电导率和盐分数值。</w:t>
                  </w:r>
                  <w:r>
                    <w:br/>
                  </w:r>
                  <w:r>
                    <w:rPr>
                      <w:rFonts w:ascii="仿宋_GB2312" w:hAnsi="仿宋_GB2312" w:cs="仿宋_GB2312" w:eastAsia="仿宋_GB2312"/>
                      <w:sz w:val="20"/>
                      <w:color w:val="000000"/>
                    </w:rPr>
                    <w:t>3、大屏幕彩色液晶显示屏，全程跟踪记录各个被测环境因子的数值、组数、低电压，内置大容量存储器，储存三十万条数据，具有断电数据自动存储保护功能。</w:t>
                  </w:r>
                  <w:r>
                    <w:br/>
                  </w:r>
                  <w:r>
                    <w:rPr>
                      <w:rFonts w:ascii="仿宋_GB2312" w:hAnsi="仿宋_GB2312" w:cs="仿宋_GB2312" w:eastAsia="仿宋_GB2312"/>
                      <w:sz w:val="20"/>
                      <w:color w:val="000000"/>
                    </w:rPr>
                    <w:t>4、各个传感器插入主机后，主机具有自动识别功能，支持自行组合传感器，不同参数的传感器接口支持互相转换。</w:t>
                  </w:r>
                  <w:r>
                    <w:br/>
                  </w:r>
                  <w:r>
                    <w:rPr>
                      <w:rFonts w:ascii="仿宋_GB2312" w:hAnsi="仿宋_GB2312" w:cs="仿宋_GB2312" w:eastAsia="仿宋_GB2312"/>
                      <w:sz w:val="20"/>
                      <w:color w:val="000000"/>
                    </w:rPr>
                    <w:t>5、仪器具有多通道自动检测扩展功能，支持多个传感器同时接入的同步检测。</w:t>
                  </w:r>
                  <w:r>
                    <w:br/>
                  </w:r>
                  <w:r>
                    <w:rPr>
                      <w:rFonts w:ascii="仿宋_GB2312" w:hAnsi="仿宋_GB2312" w:cs="仿宋_GB2312" w:eastAsia="仿宋_GB2312"/>
                      <w:sz w:val="20"/>
                      <w:color w:val="000000"/>
                    </w:rPr>
                    <w:t>6、上位机软件支持通过USB接口将记录中的数据导出到计算机上，并存储为EXCE表格文件，生成数据曲线。具有设置超限区域着色功能，超限数据变色预警。</w:t>
                  </w:r>
                  <w:r>
                    <w:br/>
                  </w:r>
                  <w:r>
                    <w:rPr>
                      <w:rFonts w:ascii="仿宋_GB2312" w:hAnsi="仿宋_GB2312" w:cs="仿宋_GB2312" w:eastAsia="仿宋_GB2312"/>
                      <w:sz w:val="20"/>
                      <w:color w:val="000000"/>
                    </w:rPr>
                    <w:t>7、仪器配备4G联网功能数据管理平台，被测点环境因子测量历史数据无线上传到云平台，支持数据管理和长期分析。</w:t>
                  </w:r>
                  <w:r>
                    <w:br/>
                  </w:r>
                  <w:r>
                    <w:rPr>
                      <w:rFonts w:ascii="仿宋_GB2312" w:hAnsi="仿宋_GB2312" w:cs="仿宋_GB2312" w:eastAsia="仿宋_GB2312"/>
                      <w:sz w:val="20"/>
                      <w:color w:val="000000"/>
                    </w:rPr>
                    <w:t>技术参数：</w:t>
                  </w:r>
                  <w:r>
                    <w:br/>
                  </w:r>
                  <w:r>
                    <w:rPr>
                      <w:rFonts w:ascii="仿宋_GB2312" w:hAnsi="仿宋_GB2312" w:cs="仿宋_GB2312" w:eastAsia="仿宋_GB2312"/>
                      <w:sz w:val="20"/>
                      <w:color w:val="000000"/>
                    </w:rPr>
                    <w:t>土壤水分：</w:t>
                  </w:r>
                  <w:r>
                    <w:br/>
                  </w:r>
                  <w:r>
                    <w:rPr>
                      <w:rFonts w:ascii="仿宋_GB2312" w:hAnsi="仿宋_GB2312" w:cs="仿宋_GB2312" w:eastAsia="仿宋_GB2312"/>
                      <w:sz w:val="20"/>
                      <w:color w:val="000000"/>
                    </w:rPr>
                    <w:t>土壤容积含水量（%）</w:t>
                  </w:r>
                  <w:r>
                    <w:br/>
                  </w:r>
                  <w:r>
                    <w:rPr>
                      <w:rFonts w:ascii="仿宋_GB2312" w:hAnsi="仿宋_GB2312" w:cs="仿宋_GB2312" w:eastAsia="仿宋_GB2312"/>
                      <w:sz w:val="20"/>
                      <w:color w:val="000000"/>
                    </w:rPr>
                    <w:t>范围：0-100%</w:t>
                  </w:r>
                  <w:r>
                    <w:br/>
                  </w:r>
                  <w:r>
                    <w:rPr>
                      <w:rFonts w:ascii="仿宋_GB2312" w:hAnsi="仿宋_GB2312" w:cs="仿宋_GB2312" w:eastAsia="仿宋_GB2312"/>
                      <w:sz w:val="20"/>
                      <w:color w:val="000000"/>
                    </w:rPr>
                    <w:t>测量精度：0-50%范围内，±2%；50-100%范围内，±3%</w:t>
                  </w:r>
                  <w:r>
                    <w:br/>
                  </w:r>
                  <w:r>
                    <w:rPr>
                      <w:rFonts w:ascii="仿宋_GB2312" w:hAnsi="仿宋_GB2312" w:cs="仿宋_GB2312" w:eastAsia="仿宋_GB2312"/>
                      <w:sz w:val="20"/>
                      <w:color w:val="000000"/>
                    </w:rPr>
                    <w:t>分辨率：0.1%</w:t>
                  </w:r>
                  <w:r>
                    <w:br/>
                  </w:r>
                  <w:r>
                    <w:rPr>
                      <w:rFonts w:ascii="仿宋_GB2312" w:hAnsi="仿宋_GB2312" w:cs="仿宋_GB2312" w:eastAsia="仿宋_GB2312"/>
                      <w:sz w:val="20"/>
                      <w:color w:val="000000"/>
                    </w:rPr>
                    <w:t>互换精度：&lt;3%</w:t>
                  </w:r>
                  <w:r>
                    <w:br/>
                  </w:r>
                  <w:r>
                    <w:rPr>
                      <w:rFonts w:ascii="仿宋_GB2312" w:hAnsi="仿宋_GB2312" w:cs="仿宋_GB2312" w:eastAsia="仿宋_GB2312"/>
                      <w:sz w:val="20"/>
                      <w:color w:val="000000"/>
                    </w:rPr>
                    <w:t>复测误差：&lt;1%</w:t>
                  </w:r>
                  <w:r>
                    <w:br/>
                  </w:r>
                  <w:r>
                    <w:rPr>
                      <w:rFonts w:ascii="仿宋_GB2312" w:hAnsi="仿宋_GB2312" w:cs="仿宋_GB2312" w:eastAsia="仿宋_GB2312"/>
                      <w:sz w:val="20"/>
                      <w:color w:val="000000"/>
                    </w:rPr>
                    <w:t>响应时间：&lt;1秒</w:t>
                  </w:r>
                  <w:r>
                    <w:br/>
                  </w:r>
                  <w:r>
                    <w:rPr>
                      <w:rFonts w:ascii="仿宋_GB2312" w:hAnsi="仿宋_GB2312" w:cs="仿宋_GB2312" w:eastAsia="仿宋_GB2312"/>
                      <w:sz w:val="20"/>
                      <w:color w:val="000000"/>
                    </w:rPr>
                    <w:t>测量稳定时间：1秒</w:t>
                  </w:r>
                  <w:r>
                    <w:br/>
                  </w:r>
                  <w:r>
                    <w:rPr>
                      <w:rFonts w:ascii="仿宋_GB2312" w:hAnsi="仿宋_GB2312" w:cs="仿宋_GB2312" w:eastAsia="仿宋_GB2312"/>
                      <w:sz w:val="20"/>
                      <w:color w:val="000000"/>
                    </w:rPr>
                    <w:t>测量区域：直径为10cm、高为10cm的圆柱体</w:t>
                  </w:r>
                  <w:r>
                    <w:br/>
                  </w:r>
                  <w:r>
                    <w:rPr>
                      <w:rFonts w:ascii="仿宋_GB2312" w:hAnsi="仿宋_GB2312" w:cs="仿宋_GB2312" w:eastAsia="仿宋_GB2312"/>
                      <w:sz w:val="20"/>
                      <w:color w:val="000000"/>
                    </w:rPr>
                    <w:t>土壤温度：</w:t>
                  </w:r>
                  <w:r>
                    <w:br/>
                  </w:r>
                  <w:r>
                    <w:rPr>
                      <w:rFonts w:ascii="仿宋_GB2312" w:hAnsi="仿宋_GB2312" w:cs="仿宋_GB2312" w:eastAsia="仿宋_GB2312"/>
                      <w:sz w:val="20"/>
                      <w:color w:val="000000"/>
                    </w:rPr>
                    <w:t>范围：-40-80℃</w:t>
                  </w:r>
                  <w:r>
                    <w:br/>
                  </w:r>
                  <w:r>
                    <w:rPr>
                      <w:rFonts w:ascii="仿宋_GB2312" w:hAnsi="仿宋_GB2312" w:cs="仿宋_GB2312" w:eastAsia="仿宋_GB2312"/>
                      <w:sz w:val="20"/>
                      <w:color w:val="000000"/>
                    </w:rPr>
                    <w:t>测量精度：±0.5℃</w:t>
                  </w:r>
                  <w:r>
                    <w:br/>
                  </w:r>
                  <w:r>
                    <w:rPr>
                      <w:rFonts w:ascii="仿宋_GB2312" w:hAnsi="仿宋_GB2312" w:cs="仿宋_GB2312" w:eastAsia="仿宋_GB2312"/>
                      <w:sz w:val="20"/>
                      <w:color w:val="000000"/>
                    </w:rPr>
                    <w:t>分辨率：0.1℃</w:t>
                  </w:r>
                  <w:r>
                    <w:br/>
                  </w:r>
                  <w:r>
                    <w:rPr>
                      <w:rFonts w:ascii="仿宋_GB2312" w:hAnsi="仿宋_GB2312" w:cs="仿宋_GB2312" w:eastAsia="仿宋_GB2312"/>
                      <w:sz w:val="20"/>
                      <w:color w:val="000000"/>
                    </w:rPr>
                    <w:t>土壤电导率：</w:t>
                  </w:r>
                  <w:r>
                    <w:br/>
                  </w:r>
                  <w:r>
                    <w:rPr>
                      <w:rFonts w:ascii="仿宋_GB2312" w:hAnsi="仿宋_GB2312" w:cs="仿宋_GB2312" w:eastAsia="仿宋_GB2312"/>
                      <w:sz w:val="20"/>
                      <w:color w:val="000000"/>
                    </w:rPr>
                    <w:t>范围：0-20000us/cm</w:t>
                  </w:r>
                  <w:r>
                    <w:br/>
                  </w:r>
                  <w:r>
                    <w:rPr>
                      <w:rFonts w:ascii="仿宋_GB2312" w:hAnsi="仿宋_GB2312" w:cs="仿宋_GB2312" w:eastAsia="仿宋_GB2312"/>
                      <w:sz w:val="20"/>
                      <w:color w:val="000000"/>
                    </w:rPr>
                    <w:t>测量精度：0-10000us/cm范围内为±3%;10000-20000us/cm范围内为±5%</w:t>
                  </w:r>
                  <w:r>
                    <w:br/>
                  </w:r>
                  <w:r>
                    <w:rPr>
                      <w:rFonts w:ascii="仿宋_GB2312" w:hAnsi="仿宋_GB2312" w:cs="仿宋_GB2312" w:eastAsia="仿宋_GB2312"/>
                      <w:sz w:val="20"/>
                      <w:color w:val="000000"/>
                    </w:rPr>
                    <w:t>分辨率：0-10000us/cm内10us/cm；100000-20000us/cm内50us/cm</w:t>
                  </w:r>
                  <w:r>
                    <w:br/>
                  </w:r>
                  <w:r>
                    <w:rPr>
                      <w:rFonts w:ascii="仿宋_GB2312" w:hAnsi="仿宋_GB2312" w:cs="仿宋_GB2312" w:eastAsia="仿宋_GB2312"/>
                      <w:sz w:val="20"/>
                      <w:color w:val="000000"/>
                    </w:rPr>
                    <w:t>土壤盐分：</w:t>
                  </w:r>
                  <w:r>
                    <w:br/>
                  </w:r>
                  <w:r>
                    <w:rPr>
                      <w:rFonts w:ascii="仿宋_GB2312" w:hAnsi="仿宋_GB2312" w:cs="仿宋_GB2312" w:eastAsia="仿宋_GB2312"/>
                      <w:sz w:val="20"/>
                      <w:color w:val="000000"/>
                    </w:rPr>
                    <w:t>范围：0-50g/Kg</w:t>
                  </w:r>
                  <w:r>
                    <w:br/>
                  </w:r>
                  <w:r>
                    <w:rPr>
                      <w:rFonts w:ascii="仿宋_GB2312" w:hAnsi="仿宋_GB2312" w:cs="仿宋_GB2312" w:eastAsia="仿宋_GB2312"/>
                      <w:sz w:val="20"/>
                      <w:color w:val="000000"/>
                    </w:rPr>
                    <w:t>测量精度：±5%</w:t>
                  </w:r>
                  <w:r>
                    <w:br/>
                  </w:r>
                  <w:r>
                    <w:rPr>
                      <w:rFonts w:ascii="仿宋_GB2312" w:hAnsi="仿宋_GB2312" w:cs="仿宋_GB2312" w:eastAsia="仿宋_GB2312"/>
                      <w:sz w:val="20"/>
                      <w:color w:val="000000"/>
                    </w:rPr>
                    <w:t>分辨率：0.001g/Kg</w:t>
                  </w:r>
                  <w:r>
                    <w:br/>
                  </w:r>
                  <w:r>
                    <w:rPr>
                      <w:rFonts w:ascii="仿宋_GB2312" w:hAnsi="仿宋_GB2312" w:cs="仿宋_GB2312" w:eastAsia="仿宋_GB2312"/>
                      <w:sz w:val="20"/>
                      <w:color w:val="000000"/>
                    </w:rPr>
                    <w:t>土壤PH：</w:t>
                  </w:r>
                  <w:r>
                    <w:br/>
                  </w:r>
                  <w:r>
                    <w:rPr>
                      <w:rFonts w:ascii="仿宋_GB2312" w:hAnsi="仿宋_GB2312" w:cs="仿宋_GB2312" w:eastAsia="仿宋_GB2312"/>
                      <w:sz w:val="20"/>
                      <w:color w:val="000000"/>
                    </w:rPr>
                    <w:t>范围：0-14</w:t>
                  </w:r>
                  <w:r>
                    <w:br/>
                  </w:r>
                  <w:r>
                    <w:rPr>
                      <w:rFonts w:ascii="仿宋_GB2312" w:hAnsi="仿宋_GB2312" w:cs="仿宋_GB2312" w:eastAsia="仿宋_GB2312"/>
                      <w:sz w:val="20"/>
                      <w:color w:val="000000"/>
                    </w:rPr>
                    <w:t>分辨率：0.01</w:t>
                  </w:r>
                  <w:r>
                    <w:br/>
                  </w:r>
                  <w:r>
                    <w:rPr>
                      <w:rFonts w:ascii="仿宋_GB2312" w:hAnsi="仿宋_GB2312" w:cs="仿宋_GB2312" w:eastAsia="仿宋_GB2312"/>
                      <w:sz w:val="20"/>
                      <w:color w:val="000000"/>
                    </w:rPr>
                    <w:t>测量精度：±0.1</w:t>
                  </w:r>
                  <w:r>
                    <w:br/>
                  </w:r>
                  <w:r>
                    <w:rPr>
                      <w:rFonts w:ascii="仿宋_GB2312" w:hAnsi="仿宋_GB2312" w:cs="仿宋_GB2312" w:eastAsia="仿宋_GB2312"/>
                      <w:sz w:val="20"/>
                      <w:color w:val="000000"/>
                    </w:rPr>
                    <w:t>土壤氮磷钾：</w:t>
                  </w:r>
                  <w:r>
                    <w:br/>
                  </w:r>
                  <w:r>
                    <w:rPr>
                      <w:rFonts w:ascii="仿宋_GB2312" w:hAnsi="仿宋_GB2312" w:cs="仿宋_GB2312" w:eastAsia="仿宋_GB2312"/>
                      <w:sz w:val="20"/>
                      <w:color w:val="000000"/>
                    </w:rPr>
                    <w:t>范围：0-1999mg/Kg</w:t>
                  </w:r>
                  <w:r>
                    <w:br/>
                  </w:r>
                  <w:r>
                    <w:rPr>
                      <w:rFonts w:ascii="仿宋_GB2312" w:hAnsi="仿宋_GB2312" w:cs="仿宋_GB2312" w:eastAsia="仿宋_GB2312"/>
                      <w:sz w:val="20"/>
                      <w:color w:val="000000"/>
                    </w:rPr>
                    <w:t>测量精度：±1mg/Kg</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20800</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20800</w:t>
                  </w:r>
                </w:p>
              </w:tc>
            </w:tr>
            <w:tr>
              <w:tc>
                <w:tcPr>
                  <w:tcW w:type="dxa" w:w="480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 xml:space="preserve">  （4）电梯电路安全检测                             </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钢丝绳探伤仪</w:t>
                  </w:r>
                </w:p>
              </w:tc>
              <w:tc>
                <w:tcPr>
                  <w:tcW w:type="dxa" w:w="4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在矿山、索道、起重运输机械、电梯、港口机械、缆索桥等设备的钢丝绳的无损探伤。</w:t>
                  </w:r>
                  <w:r>
                    <w:br/>
                  </w:r>
                  <w:r>
                    <w:rPr>
                      <w:rFonts w:ascii="仿宋_GB2312" w:hAnsi="仿宋_GB2312" w:cs="仿宋_GB2312" w:eastAsia="仿宋_GB2312"/>
                      <w:sz w:val="20"/>
                      <w:color w:val="000000"/>
                    </w:rPr>
                    <w:t>钢丝绳快速通过传感器，传感器中永久磁钢轴向深度磁化钢丝绳，并达到饱和。</w:t>
                  </w:r>
                  <w:r>
                    <w:br/>
                  </w:r>
                  <w:r>
                    <w:rPr>
                      <w:rFonts w:ascii="仿宋_GB2312" w:hAnsi="仿宋_GB2312" w:cs="仿宋_GB2312" w:eastAsia="仿宋_GB2312"/>
                      <w:sz w:val="20"/>
                      <w:color w:val="000000"/>
                    </w:rPr>
                    <w:t>钢丝绳的断丝，磨损等缺陷同步产生漏磁场和磁通变化，向空间扩散的磁信号。</w:t>
                  </w:r>
                  <w:r>
                    <w:br/>
                  </w:r>
                  <w:r>
                    <w:rPr>
                      <w:rFonts w:ascii="仿宋_GB2312" w:hAnsi="仿宋_GB2312" w:cs="仿宋_GB2312" w:eastAsia="仿宋_GB2312"/>
                      <w:sz w:val="20"/>
                      <w:color w:val="000000"/>
                    </w:rPr>
                    <w:t>实测案例信号经聚磁环集聚后，由阵列广角组转换成电压变化值，通过AD</w:t>
                  </w:r>
                  <w:r>
                    <w:br/>
                  </w:r>
                  <w:r>
                    <w:rPr>
                      <w:rFonts w:ascii="仿宋_GB2312" w:hAnsi="仿宋_GB2312" w:cs="仿宋_GB2312" w:eastAsia="仿宋_GB2312"/>
                      <w:sz w:val="20"/>
                      <w:color w:val="000000"/>
                    </w:rPr>
                    <w:t>接口，进行模数转换，并将数字信号压缩然后输入PC电脑。</w:t>
                  </w:r>
                  <w:r>
                    <w:br/>
                  </w:r>
                  <w:r>
                    <w:rPr>
                      <w:rFonts w:ascii="仿宋_GB2312" w:hAnsi="仿宋_GB2312" w:cs="仿宋_GB2312" w:eastAsia="仿宋_GB2312"/>
                      <w:sz w:val="20"/>
                      <w:color w:val="000000"/>
                    </w:rPr>
                    <w:t>基于三维数学模型的软件实时解压处理。以明确的定量数值显示钢丝绳内</w:t>
                  </w:r>
                  <w:r>
                    <w:br/>
                  </w:r>
                  <w:r>
                    <w:rPr>
                      <w:rFonts w:ascii="仿宋_GB2312" w:hAnsi="仿宋_GB2312" w:cs="仿宋_GB2312" w:eastAsia="仿宋_GB2312"/>
                      <w:sz w:val="20"/>
                      <w:color w:val="000000"/>
                    </w:rPr>
                    <w:t>外断丝、锈蚀、磨损、乱线、金属截面积变化，按现行标准提出钢丝绳安</w:t>
                  </w:r>
                  <w:r>
                    <w:br/>
                  </w:r>
                  <w:r>
                    <w:rPr>
                      <w:rFonts w:ascii="仿宋_GB2312" w:hAnsi="仿宋_GB2312" w:cs="仿宋_GB2312" w:eastAsia="仿宋_GB2312"/>
                      <w:sz w:val="20"/>
                      <w:color w:val="000000"/>
                    </w:rPr>
                    <w:t>联系我们全性和使用寿命的诊断评估报告。</w:t>
                  </w:r>
                  <w:r>
                    <w:br/>
                  </w:r>
                  <w:r>
                    <w:rPr>
                      <w:rFonts w:ascii="仿宋_GB2312" w:hAnsi="仿宋_GB2312" w:cs="仿宋_GB2312" w:eastAsia="仿宋_GB2312"/>
                      <w:sz w:val="20"/>
                      <w:color w:val="000000"/>
                    </w:rPr>
                    <w:t>产品参数：</w:t>
                  </w:r>
                  <w:r>
                    <w:br/>
                  </w:r>
                  <w:r>
                    <w:rPr>
                      <w:rFonts w:ascii="仿宋_GB2312" w:hAnsi="仿宋_GB2312" w:cs="仿宋_GB2312" w:eastAsia="仿宋_GB2312"/>
                      <w:sz w:val="20"/>
                      <w:color w:val="000000"/>
                    </w:rPr>
                    <w:t xml:space="preserve">检测范围：≥Φ5~Φ68mm。 </w:t>
                  </w:r>
                  <w:r>
                    <w:br/>
                  </w:r>
                  <w:r>
                    <w:rPr>
                      <w:rFonts w:ascii="仿宋_GB2312" w:hAnsi="仿宋_GB2312" w:cs="仿宋_GB2312" w:eastAsia="仿宋_GB2312"/>
                      <w:sz w:val="20"/>
                      <w:color w:val="000000"/>
                    </w:rPr>
                    <w:t xml:space="preserve">不连续缺陷（LF局部缺陷）检测能力： </w:t>
                  </w:r>
                  <w:r>
                    <w:br/>
                  </w:r>
                  <w:r>
                    <w:rPr>
                      <w:rFonts w:ascii="仿宋_GB2312" w:hAnsi="仿宋_GB2312" w:cs="仿宋_GB2312" w:eastAsia="仿宋_GB2312"/>
                      <w:sz w:val="20"/>
                      <w:color w:val="000000"/>
                    </w:rPr>
                    <w:t>局部缺陷的定性检测准确率: ≥98%；</w:t>
                  </w:r>
                  <w:r>
                    <w:br/>
                  </w:r>
                  <w:r>
                    <w:rPr>
                      <w:rFonts w:ascii="仿宋_GB2312" w:hAnsi="仿宋_GB2312" w:cs="仿宋_GB2312" w:eastAsia="仿宋_GB2312"/>
                      <w:sz w:val="20"/>
                      <w:color w:val="000000"/>
                    </w:rPr>
                    <w:t>断丝定性检测准确率: 100%；</w:t>
                  </w:r>
                  <w:r>
                    <w:br/>
                  </w:r>
                  <w:r>
                    <w:rPr>
                      <w:rFonts w:ascii="仿宋_GB2312" w:hAnsi="仿宋_GB2312" w:cs="仿宋_GB2312" w:eastAsia="仿宋_GB2312"/>
                      <w:sz w:val="20"/>
                      <w:color w:val="000000"/>
                    </w:rPr>
                    <w:t>断丝定量检测准确率: ≥98%，</w:t>
                  </w:r>
                  <w:r>
                    <w:br/>
                  </w:r>
                  <w:r>
                    <w:rPr>
                      <w:rFonts w:ascii="仿宋_GB2312" w:hAnsi="仿宋_GB2312" w:cs="仿宋_GB2312" w:eastAsia="仿宋_GB2312"/>
                      <w:sz w:val="20"/>
                      <w:color w:val="000000"/>
                    </w:rPr>
                    <w:t>便携式：仪器重量轻、体积小、携带方便。</w:t>
                  </w:r>
                  <w:r>
                    <w:br/>
                  </w:r>
                  <w:r>
                    <w:rPr>
                      <w:rFonts w:ascii="仿宋_GB2312" w:hAnsi="仿宋_GB2312" w:cs="仿宋_GB2312" w:eastAsia="仿宋_GB2312"/>
                      <w:sz w:val="20"/>
                      <w:color w:val="000000"/>
                    </w:rPr>
                    <w:t>电脑为核心，直接产品特点控制采样、处理。</w:t>
                  </w:r>
                  <w:r>
                    <w:br/>
                  </w:r>
                  <w:r>
                    <w:rPr>
                      <w:rFonts w:ascii="仿宋_GB2312" w:hAnsi="仿宋_GB2312" w:cs="仿宋_GB2312" w:eastAsia="仿宋_GB2312"/>
                      <w:sz w:val="20"/>
                      <w:color w:val="000000"/>
                    </w:rPr>
                    <w:t>DOS界面，采样速率高。</w:t>
                  </w:r>
                  <w:r>
                    <w:br/>
                  </w:r>
                  <w:r>
                    <w:rPr>
                      <w:rFonts w:ascii="仿宋_GB2312" w:hAnsi="仿宋_GB2312" w:cs="仿宋_GB2312" w:eastAsia="仿宋_GB2312"/>
                      <w:sz w:val="20"/>
                      <w:color w:val="000000"/>
                    </w:rPr>
                    <w:t>人机对话，科学—数学。</w:t>
                  </w:r>
                  <w:r>
                    <w:br/>
                  </w:r>
                  <w:r>
                    <w:rPr>
                      <w:rFonts w:ascii="仿宋_GB2312" w:hAnsi="仿宋_GB2312" w:cs="仿宋_GB2312" w:eastAsia="仿宋_GB2312"/>
                      <w:sz w:val="20"/>
                      <w:color w:val="000000"/>
                    </w:rPr>
                    <w:t>定性、定量、定位数字显示钢丝绳缺陷。</w:t>
                  </w:r>
                  <w:r>
                    <w:br/>
                  </w:r>
                  <w:r>
                    <w:rPr>
                      <w:rFonts w:ascii="仿宋_GB2312" w:hAnsi="仿宋_GB2312" w:cs="仿宋_GB2312" w:eastAsia="仿宋_GB2312"/>
                      <w:sz w:val="20"/>
                      <w:color w:val="000000"/>
                    </w:rPr>
                    <w:t>产品功能：</w:t>
                  </w:r>
                  <w:r>
                    <w:br/>
                  </w:r>
                  <w:r>
                    <w:rPr>
                      <w:rFonts w:ascii="仿宋_GB2312" w:hAnsi="仿宋_GB2312" w:cs="仿宋_GB2312" w:eastAsia="仿宋_GB2312"/>
                      <w:sz w:val="20"/>
                      <w:color w:val="000000"/>
                    </w:rPr>
                    <w:t>钢丝绳规格、参数预存、自动分析、人工分析。</w:t>
                  </w:r>
                  <w:r>
                    <w:br/>
                  </w:r>
                  <w:r>
                    <w:rPr>
                      <w:rFonts w:ascii="仿宋_GB2312" w:hAnsi="仿宋_GB2312" w:cs="仿宋_GB2312" w:eastAsia="仿宋_GB2312"/>
                      <w:sz w:val="20"/>
                      <w:color w:val="000000"/>
                    </w:rPr>
                    <w:t>断丝分析、断丝报告生成。</w:t>
                  </w:r>
                  <w:r>
                    <w:br/>
                  </w:r>
                  <w:r>
                    <w:rPr>
                      <w:rFonts w:ascii="仿宋_GB2312" w:hAnsi="仿宋_GB2312" w:cs="仿宋_GB2312" w:eastAsia="仿宋_GB2312"/>
                      <w:sz w:val="20"/>
                      <w:color w:val="000000"/>
                    </w:rPr>
                    <w:t>磨损分析、磨损报告生成。</w:t>
                  </w:r>
                  <w:r>
                    <w:br/>
                  </w:r>
                  <w:r>
                    <w:rPr>
                      <w:rFonts w:ascii="仿宋_GB2312" w:hAnsi="仿宋_GB2312" w:cs="仿宋_GB2312" w:eastAsia="仿宋_GB2312"/>
                      <w:sz w:val="20"/>
                      <w:color w:val="000000"/>
                    </w:rPr>
                    <w:t>LMAO值测定（截面值）。</w:t>
                  </w:r>
                  <w:r>
                    <w:br/>
                  </w:r>
                  <w:r>
                    <w:rPr>
                      <w:rFonts w:ascii="仿宋_GB2312" w:hAnsi="仿宋_GB2312" w:cs="仿宋_GB2312" w:eastAsia="仿宋_GB2312"/>
                      <w:sz w:val="20"/>
                      <w:color w:val="000000"/>
                    </w:rPr>
                    <w:t>断丝位置显示。</w:t>
                  </w:r>
                  <w:r>
                    <w:br/>
                  </w:r>
                  <w:r>
                    <w:rPr>
                      <w:rFonts w:ascii="仿宋_GB2312" w:hAnsi="仿宋_GB2312" w:cs="仿宋_GB2312" w:eastAsia="仿宋_GB2312"/>
                      <w:sz w:val="20"/>
                      <w:color w:val="000000"/>
                    </w:rPr>
                    <w:t>断丝位置蜂鸣报警声。</w:t>
                  </w:r>
                  <w:r>
                    <w:br/>
                  </w:r>
                  <w:r>
                    <w:rPr>
                      <w:rFonts w:ascii="仿宋_GB2312" w:hAnsi="仿宋_GB2312" w:cs="仿宋_GB2312" w:eastAsia="仿宋_GB2312"/>
                      <w:sz w:val="20"/>
                      <w:color w:val="000000"/>
                    </w:rPr>
                    <w:t>参数设置对照表查询、钢丝绳断面面积查询、使用手册查询。</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4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28960</w:t>
                  </w:r>
                </w:p>
              </w:tc>
              <w:tc>
                <w:tcPr>
                  <w:tcW w:type="dxa" w:w="4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28960</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电缆故障综合测试仪</w:t>
                  </w:r>
                </w:p>
              </w:tc>
              <w:tc>
                <w:tcPr>
                  <w:tcW w:type="dxa" w:w="4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现代微电子技术。具有脉冲反射测试断线、短路长度，配合信号发生器探测铠装电缆准确的走向及对地漏电故障位置等功能，适用于测量低压铠装地埋电力电缆、视频监控电缆、有线电视同轴电缆、全塑电缆的断线、短路、对地漏电等故障的精确位置。</w:t>
                  </w:r>
                  <w:r>
                    <w:br/>
                  </w:r>
                  <w:r>
                    <w:rPr>
                      <w:rFonts w:ascii="仿宋_GB2312" w:hAnsi="仿宋_GB2312" w:cs="仿宋_GB2312" w:eastAsia="仿宋_GB2312"/>
                      <w:sz w:val="20"/>
                      <w:color w:val="000000"/>
                    </w:rPr>
                    <w:t>采用脉冲反射测试法，支持测试断线、短路等故障的长度。</w:t>
                  </w:r>
                  <w:r>
                    <w:br/>
                  </w:r>
                  <w:r>
                    <w:rPr>
                      <w:rFonts w:ascii="仿宋_GB2312" w:hAnsi="仿宋_GB2312" w:cs="仿宋_GB2312" w:eastAsia="仿宋_GB2312"/>
                      <w:sz w:val="20"/>
                      <w:color w:val="000000"/>
                    </w:rPr>
                    <w:t>具有自动测试功能。</w:t>
                  </w:r>
                  <w:r>
                    <w:br/>
                  </w:r>
                  <w:r>
                    <w:rPr>
                      <w:rFonts w:ascii="仿宋_GB2312" w:hAnsi="仿宋_GB2312" w:cs="仿宋_GB2312" w:eastAsia="仿宋_GB2312"/>
                      <w:sz w:val="20"/>
                      <w:color w:val="000000"/>
                    </w:rPr>
                    <w:t>手动分析功能，具备不同的测试范围分析故障波形。</w:t>
                  </w:r>
                  <w:r>
                    <w:br/>
                  </w:r>
                  <w:r>
                    <w:rPr>
                      <w:rFonts w:ascii="仿宋_GB2312" w:hAnsi="仿宋_GB2312" w:cs="仿宋_GB2312" w:eastAsia="仿宋_GB2312"/>
                      <w:sz w:val="20"/>
                      <w:color w:val="000000"/>
                    </w:rPr>
                    <w:t>波形对比功能，支持同时显示 ≥2 个波形，通过对比好线和故障线波形的差异确定故障位置。</w:t>
                  </w:r>
                  <w:r>
                    <w:br/>
                  </w:r>
                  <w:r>
                    <w:rPr>
                      <w:rFonts w:ascii="仿宋_GB2312" w:hAnsi="仿宋_GB2312" w:cs="仿宋_GB2312" w:eastAsia="仿宋_GB2312"/>
                      <w:sz w:val="20"/>
                      <w:color w:val="000000"/>
                    </w:rPr>
                    <w:t>具备自动增益和自动阻抗平衡技术。</w:t>
                  </w:r>
                  <w:r>
                    <w:br/>
                  </w:r>
                  <w:r>
                    <w:rPr>
                      <w:rFonts w:ascii="仿宋_GB2312" w:hAnsi="仿宋_GB2312" w:cs="仿宋_GB2312" w:eastAsia="仿宋_GB2312"/>
                      <w:sz w:val="20"/>
                      <w:color w:val="000000"/>
                    </w:rPr>
                    <w:t>液晶显示屏具有背光功能，具备晚上测试功能。</w:t>
                  </w:r>
                  <w:r>
                    <w:br/>
                  </w:r>
                  <w:r>
                    <w:rPr>
                      <w:rFonts w:ascii="仿宋_GB2312" w:hAnsi="仿宋_GB2312" w:cs="仿宋_GB2312" w:eastAsia="仿宋_GB2312"/>
                      <w:sz w:val="20"/>
                      <w:color w:val="000000"/>
                    </w:rPr>
                    <w:t>配合信号发生器探测铠装地埋电缆准确走向及对地漏电位置。</w:t>
                  </w:r>
                  <w:r>
                    <w:br/>
                  </w:r>
                  <w:r>
                    <w:rPr>
                      <w:rFonts w:ascii="仿宋_GB2312" w:hAnsi="仿宋_GB2312" w:cs="仿宋_GB2312" w:eastAsia="仿宋_GB2312"/>
                      <w:sz w:val="20"/>
                      <w:color w:val="000000"/>
                    </w:rPr>
                    <w:t>采用可充电锂电池，智能充电。</w:t>
                  </w:r>
                  <w:r>
                    <w:br/>
                  </w:r>
                  <w:r>
                    <w:rPr>
                      <w:rFonts w:ascii="仿宋_GB2312" w:hAnsi="仿宋_GB2312" w:cs="仿宋_GB2312" w:eastAsia="仿宋_GB2312"/>
                      <w:sz w:val="20"/>
                      <w:color w:val="000000"/>
                    </w:rPr>
                    <w:t>1．长度测试：</w:t>
                  </w:r>
                  <w:r>
                    <w:br/>
                  </w:r>
                  <w:r>
                    <w:rPr>
                      <w:rFonts w:ascii="仿宋_GB2312" w:hAnsi="仿宋_GB2312" w:cs="仿宋_GB2312" w:eastAsia="仿宋_GB2312"/>
                      <w:sz w:val="20"/>
                      <w:color w:val="000000"/>
                    </w:rPr>
                    <w:t>最大量程 ≥8km。</w:t>
                  </w:r>
                  <w:r>
                    <w:br/>
                  </w:r>
                  <w:r>
                    <w:rPr>
                      <w:rFonts w:ascii="仿宋_GB2312" w:hAnsi="仿宋_GB2312" w:cs="仿宋_GB2312" w:eastAsia="仿宋_GB2312"/>
                      <w:sz w:val="20"/>
                      <w:color w:val="000000"/>
                    </w:rPr>
                    <w:t>测试盲区：≥0m</w:t>
                  </w:r>
                  <w:r>
                    <w:br/>
                  </w:r>
                  <w:r>
                    <w:rPr>
                      <w:rFonts w:ascii="仿宋_GB2312" w:hAnsi="仿宋_GB2312" w:cs="仿宋_GB2312" w:eastAsia="仿宋_GB2312"/>
                      <w:sz w:val="20"/>
                      <w:color w:val="000000"/>
                    </w:rPr>
                    <w:t>测试分辨率：</w:t>
                  </w:r>
                  <w:r>
                    <w:br/>
                  </w:r>
                  <w:r>
                    <w:rPr>
                      <w:rFonts w:ascii="仿宋_GB2312" w:hAnsi="仿宋_GB2312" w:cs="仿宋_GB2312" w:eastAsia="仿宋_GB2312"/>
                      <w:sz w:val="20"/>
                      <w:color w:val="000000"/>
                    </w:rPr>
                    <w:t>最小量程时为 ≥1m</w:t>
                  </w:r>
                  <w:r>
                    <w:br/>
                  </w:r>
                  <w:r>
                    <w:rPr>
                      <w:rFonts w:ascii="仿宋_GB2312" w:hAnsi="仿宋_GB2312" w:cs="仿宋_GB2312" w:eastAsia="仿宋_GB2312"/>
                      <w:sz w:val="20"/>
                      <w:color w:val="000000"/>
                    </w:rPr>
                    <w:t>脉冲宽度：≥69ns-10μs 自动调节</w:t>
                  </w:r>
                  <w:r>
                    <w:br/>
                  </w:r>
                  <w:r>
                    <w:rPr>
                      <w:rFonts w:ascii="仿宋_GB2312" w:hAnsi="仿宋_GB2312" w:cs="仿宋_GB2312" w:eastAsia="仿宋_GB2312"/>
                      <w:sz w:val="20"/>
                      <w:color w:val="000000"/>
                    </w:rPr>
                    <w:t>阻抗平衡自动调节</w:t>
                  </w:r>
                  <w:r>
                    <w:br/>
                  </w:r>
                  <w:r>
                    <w:rPr>
                      <w:rFonts w:ascii="仿宋_GB2312" w:hAnsi="仿宋_GB2312" w:cs="仿宋_GB2312" w:eastAsia="仿宋_GB2312"/>
                      <w:sz w:val="20"/>
                      <w:color w:val="000000"/>
                    </w:rPr>
                    <w:t>增益调节：自动和手动相结合</w:t>
                  </w:r>
                  <w:r>
                    <w:br/>
                  </w:r>
                  <w:r>
                    <w:rPr>
                      <w:rFonts w:ascii="仿宋_GB2312" w:hAnsi="仿宋_GB2312" w:cs="仿宋_GB2312" w:eastAsia="仿宋_GB2312"/>
                      <w:sz w:val="20"/>
                      <w:color w:val="000000"/>
                    </w:rPr>
                    <w:t>2．漏电/路径测试：</w:t>
                  </w:r>
                  <w:r>
                    <w:br/>
                  </w:r>
                  <w:r>
                    <w:rPr>
                      <w:rFonts w:ascii="仿宋_GB2312" w:hAnsi="仿宋_GB2312" w:cs="仿宋_GB2312" w:eastAsia="仿宋_GB2312"/>
                      <w:sz w:val="20"/>
                      <w:color w:val="000000"/>
                    </w:rPr>
                    <w:t>适用对地绝缘阻值小于 ≥500KΩ的漏电（相地或相铠）故障</w:t>
                  </w:r>
                  <w:r>
                    <w:br/>
                  </w:r>
                  <w:r>
                    <w:rPr>
                      <w:rFonts w:ascii="仿宋_GB2312" w:hAnsi="仿宋_GB2312" w:cs="仿宋_GB2312" w:eastAsia="仿宋_GB2312"/>
                      <w:sz w:val="20"/>
                      <w:color w:val="000000"/>
                    </w:rPr>
                    <w:t>测试精度：不大于 1m</w:t>
                  </w:r>
                  <w:r>
                    <w:br/>
                  </w:r>
                  <w:r>
                    <w:rPr>
                      <w:rFonts w:ascii="仿宋_GB2312" w:hAnsi="仿宋_GB2312" w:cs="仿宋_GB2312" w:eastAsia="仿宋_GB2312"/>
                      <w:sz w:val="20"/>
                      <w:color w:val="000000"/>
                    </w:rPr>
                    <w:t>测试电缆地埋深度不小于 3 米；</w:t>
                  </w:r>
                  <w:r>
                    <w:br/>
                  </w:r>
                  <w:r>
                    <w:rPr>
                      <w:rFonts w:ascii="仿宋_GB2312" w:hAnsi="仿宋_GB2312" w:cs="仿宋_GB2312" w:eastAsia="仿宋_GB2312"/>
                      <w:sz w:val="20"/>
                      <w:color w:val="000000"/>
                    </w:rPr>
                    <w:t>双信号设置：信号 I 配合探杆测试对地漏电位置，信号 II 配合探头探测准确的线路走向及对地漏电位置；路径探测误差不大于 5cm³</w:t>
                  </w:r>
                  <w:r>
                    <w:br/>
                  </w:r>
                  <w:r>
                    <w:rPr>
                      <w:rFonts w:ascii="仿宋_GB2312" w:hAnsi="仿宋_GB2312" w:cs="仿宋_GB2312" w:eastAsia="仿宋_GB2312"/>
                      <w:sz w:val="20"/>
                      <w:color w:val="000000"/>
                    </w:rPr>
                    <w:t>充满后连续工作时间 ≥8 小时</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17635</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17635</w:t>
                  </w:r>
                </w:p>
              </w:tc>
            </w:tr>
            <w:tr>
              <w:tc>
                <w:tcPr>
                  <w:tcW w:type="dxa" w:w="480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 xml:space="preserve">  （5）云数据管理平台                              </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云数据管理平台</w:t>
                  </w:r>
                </w:p>
              </w:tc>
              <w:tc>
                <w:tcPr>
                  <w:tcW w:type="dxa" w:w="4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定制云线上管理平台、支持手机电脑登陆查询上传数据信息。</w:t>
                  </w:r>
                </w:p>
              </w:tc>
              <w:tc>
                <w:tcPr>
                  <w:tcW w:type="dxa" w:w="3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4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147900</w:t>
                  </w:r>
                </w:p>
              </w:tc>
              <w:tc>
                <w:tcPr>
                  <w:tcW w:type="dxa" w:w="4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147900</w:t>
                  </w:r>
                </w:p>
              </w:tc>
            </w:tr>
            <w:tr>
              <w:tc>
                <w:tcPr>
                  <w:tcW w:type="dxa" w:w="480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 xml:space="preserve">  （5）危险环境勘验机器狗                              </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版四足机器人</w:t>
                  </w:r>
                </w:p>
              </w:tc>
              <w:tc>
                <w:tcPr>
                  <w:tcW w:type="dxa" w:w="4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1、尺寸：≥70cmx31cmx40cm</w:t>
                  </w:r>
                  <w:r>
                    <w:br/>
                  </w:r>
                  <w:r>
                    <w:rPr>
                      <w:rFonts w:ascii="仿宋_GB2312" w:hAnsi="仿宋_GB2312" w:cs="仿宋_GB2312" w:eastAsia="仿宋_GB2312"/>
                      <w:sz w:val="20"/>
                      <w:color w:val="000000"/>
                    </w:rPr>
                    <w:t>2、整机重量：≥15kg（含电池）</w:t>
                  </w:r>
                  <w:r>
                    <w:br/>
                  </w:r>
                  <w:r>
                    <w:rPr>
                      <w:rFonts w:ascii="仿宋_GB2312" w:hAnsi="仿宋_GB2312" w:cs="仿宋_GB2312" w:eastAsia="仿宋_GB2312"/>
                      <w:sz w:val="20"/>
                      <w:color w:val="000000"/>
                    </w:rPr>
                    <w:t>3、载荷：≥7kg</w:t>
                  </w:r>
                  <w:r>
                    <w:br/>
                  </w:r>
                  <w:r>
                    <w:rPr>
                      <w:rFonts w:ascii="仿宋_GB2312" w:hAnsi="仿宋_GB2312" w:cs="仿宋_GB2312" w:eastAsia="仿宋_GB2312"/>
                      <w:sz w:val="20"/>
                      <w:color w:val="000000"/>
                    </w:rPr>
                    <w:t>4、最大攀爬落差高度：≥16cm</w:t>
                  </w:r>
                  <w:r>
                    <w:br/>
                  </w:r>
                  <w:r>
                    <w:rPr>
                      <w:rFonts w:ascii="仿宋_GB2312" w:hAnsi="仿宋_GB2312" w:cs="仿宋_GB2312" w:eastAsia="仿宋_GB2312"/>
                      <w:sz w:val="20"/>
                      <w:color w:val="000000"/>
                    </w:rPr>
                    <w:t>5、最大攀爬斜坡角度：≥35°</w:t>
                  </w:r>
                  <w:r>
                    <w:br/>
                  </w:r>
                  <w:r>
                    <w:rPr>
                      <w:rFonts w:ascii="仿宋_GB2312" w:hAnsi="仿宋_GB2312" w:cs="仿宋_GB2312" w:eastAsia="仿宋_GB2312"/>
                      <w:sz w:val="20"/>
                      <w:color w:val="000000"/>
                    </w:rPr>
                    <w:t>6、膝关节内走线，关节热管辅助散热</w:t>
                  </w:r>
                  <w:r>
                    <w:br/>
                  </w:r>
                  <w:r>
                    <w:rPr>
                      <w:rFonts w:ascii="仿宋_GB2312" w:hAnsi="仿宋_GB2312" w:cs="仿宋_GB2312" w:eastAsia="仿宋_GB2312"/>
                      <w:sz w:val="20"/>
                      <w:color w:val="000000"/>
                    </w:rPr>
                    <w:t>7、具备超广角3D激光雷达具备探物避障功能，广角高清相机</w:t>
                  </w:r>
                  <w:r>
                    <w:br/>
                  </w:r>
                  <w:r>
                    <w:rPr>
                      <w:rFonts w:ascii="仿宋_GB2312" w:hAnsi="仿宋_GB2312" w:cs="仿宋_GB2312" w:eastAsia="仿宋_GB2312"/>
                      <w:sz w:val="20"/>
                      <w:color w:val="000000"/>
                    </w:rPr>
                    <w:t>8、配备4G通信，内置eSIM;配备智能OTA升级</w:t>
                  </w:r>
                  <w:r>
                    <w:br/>
                  </w:r>
                  <w:r>
                    <w:rPr>
                      <w:rFonts w:ascii="仿宋_GB2312" w:hAnsi="仿宋_GB2312" w:cs="仿宋_GB2312" w:eastAsia="仿宋_GB2312"/>
                      <w:sz w:val="20"/>
                      <w:color w:val="000000"/>
                    </w:rPr>
                    <w:t>9、支持APP高清图传、遥控、所有数据查看；APP图形化编程</w:t>
                  </w:r>
                  <w:r>
                    <w:br/>
                  </w:r>
                  <w:r>
                    <w:rPr>
                      <w:rFonts w:ascii="仿宋_GB2312" w:hAnsi="仿宋_GB2312" w:cs="仿宋_GB2312" w:eastAsia="仿宋_GB2312"/>
                      <w:sz w:val="20"/>
                      <w:color w:val="000000"/>
                    </w:rPr>
                    <w:t>10、WIFI6双频无线802.11ax；蓝牙 5.2/4.2/2.1</w:t>
                  </w:r>
                  <w:r>
                    <w:br/>
                  </w:r>
                  <w:r>
                    <w:rPr>
                      <w:rFonts w:ascii="仿宋_GB2312" w:hAnsi="仿宋_GB2312" w:cs="仿宋_GB2312" w:eastAsia="仿宋_GB2312"/>
                      <w:sz w:val="20"/>
                      <w:color w:val="000000"/>
                    </w:rPr>
                    <w:t>11、配备无线矢量定位及控制系统</w:t>
                  </w:r>
                  <w:r>
                    <w:br/>
                  </w:r>
                  <w:r>
                    <w:rPr>
                      <w:rFonts w:ascii="仿宋_GB2312" w:hAnsi="仿宋_GB2312" w:cs="仿宋_GB2312" w:eastAsia="仿宋_GB2312"/>
                      <w:sz w:val="20"/>
                      <w:color w:val="000000"/>
                    </w:rPr>
                    <w:t>12、支持语音交互及指令</w:t>
                  </w:r>
                  <w:r>
                    <w:br/>
                  </w:r>
                  <w:r>
                    <w:rPr>
                      <w:rFonts w:ascii="仿宋_GB2312" w:hAnsi="仿宋_GB2312" w:cs="仿宋_GB2312" w:eastAsia="仿宋_GB2312"/>
                      <w:sz w:val="20"/>
                      <w:color w:val="000000"/>
                    </w:rPr>
                    <w:t>13、配备双手遥控手柄</w:t>
                  </w:r>
                </w:p>
              </w:tc>
              <w:tc>
                <w:tcPr>
                  <w:tcW w:type="dxa" w:w="3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4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18960</w:t>
                  </w:r>
                </w:p>
              </w:tc>
              <w:tc>
                <w:tcPr>
                  <w:tcW w:type="dxa" w:w="4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18960</w:t>
                  </w:r>
                </w:p>
              </w:tc>
            </w:tr>
            <w:tr>
              <w:tc>
                <w:tcPr>
                  <w:tcW w:type="dxa" w:w="544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 xml:space="preserve">  （6）系统集成服务</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集成服务</w:t>
                  </w:r>
                </w:p>
              </w:tc>
              <w:tc>
                <w:tcPr>
                  <w:tcW w:type="dxa" w:w="4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安装、调试、培训、平台系统集成服务（含5年平台升级服务）</w:t>
                  </w:r>
                </w:p>
              </w:tc>
              <w:tc>
                <w:tcPr>
                  <w:tcW w:type="dxa" w:w="34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108918</w:t>
                  </w:r>
                </w:p>
              </w:tc>
              <w:tc>
                <w:tcPr>
                  <w:tcW w:type="dxa" w:w="4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108918</w:t>
                  </w:r>
                </w:p>
              </w:tc>
            </w:tr>
          </w:tbl>
          <w:p>
            <w:pPr>
              <w:pStyle w:val="null3"/>
            </w:pPr>
            <w:r>
              <w:rPr>
                <w:rFonts w:ascii="仿宋_GB2312" w:hAnsi="仿宋_GB2312" w:cs="仿宋_GB2312" w:eastAsia="仿宋_GB2312"/>
                <w:sz w:val="21"/>
                <w:color w:val="333333"/>
              </w:rPr>
              <w:t>注：本项目核心产</w:t>
            </w:r>
            <w:r>
              <w:rPr>
                <w:rFonts w:ascii="仿宋_GB2312" w:hAnsi="仿宋_GB2312" w:cs="仿宋_GB2312" w:eastAsia="仿宋_GB2312"/>
                <w:sz w:val="21"/>
                <w:color w:val="333333"/>
              </w:rPr>
              <w:t>品为手提式智能型气体分析仪。（金额单位：元）</w:t>
            </w: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交付使用验收合格后一次性付清</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达到国家及行业质量验收标准。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验收合格之日起三年（如中标人承诺的质保时间超过文件要求的，按其承诺时间质保）。质保期内提供24小时服务，在质保期内因质量问题导致的设备不能正常运行的，由供应商免费更换新设备，有任何问题供应商应免费维修，维修产生的所有费用（包括但不限于更换新的部件等）均由供应商自行负责。质保期间项目所含内容的一切质量问题及产品本身质量原因造成的直接经济损失全部由供应商自行负责。 质保期起始时间：自本项目终验合格之日起计算。 所有产品质量必须符合国家有关规范和相关政策。国家没有相应标准、规范的，可使用行业标准、规定；非标产品按采购约定的技术要求和规范。所有设备及辅材必须是未使用过的新产品，质量优良、渠道正当，配置合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成交供应商未按合同要求执行、质量不能满足要求，采购人可根据成交供应商的违约情况，调整成交供应商的供货范围或取消其服务资格，并终止合同，并对供方违约行为进行追究，同时按《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分支机构参与投标的，须附总公司（法人企业）出具的授权书（授权书可针对本项目或同类项目，在约定范围或期限内出具并允许转授权，需签章合规、授权范围明确，包含投标、签约、履约等核心权限）及总公司营业执照（副本）。2、投标人如所投产品符合本国产品标准，需完整响应《关于符合本国产品标准的声明函》。支持政策：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供应商提供的全部产品成本之和的比例达到80%以上时，依法对该投标人提供的全部产品给予价格评审优惠，即对该投标人提供的全部产品的总报价给予20%的价格扣除，用扣除后的价格参与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近三年（2023年、2024年、2025年）任意一年度的经会计师事务所或审计机构审计的财务审计报告(包括审计报告、资产负债表、利润表、现金流量表、所有者权益变动表、附注等全部内容，成立时间至提交响应文件截止时间不足一年的可提供成立后任意时段的资产负债表)和财务情况说明书且审计报告应当经过注册会计师行业统一监管平台备案赋码，或2025年8月至今基本存款账户开户银行出具的资信证明，或信用担保机构出具的投标担保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营业执照等证明材料</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以上四种形式的资料提供任何一种即可），自然人提供身份证；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w:t>
            </w:r>
          </w:p>
        </w:tc>
        <w:tc>
          <w:tcPr>
            <w:tcW w:type="dxa" w:w="3322"/>
          </w:tcPr>
          <w:p>
            <w:pPr>
              <w:pStyle w:val="null3"/>
            </w:pPr>
            <w:r>
              <w:rPr>
                <w:rFonts w:ascii="仿宋_GB2312" w:hAnsi="仿宋_GB2312" w:cs="仿宋_GB2312" w:eastAsia="仿宋_GB2312"/>
              </w:rPr>
              <w:t>具有良好的商业信誉：提供中国裁判文书网（https://wenshu.court.gov.cn/）无行贿犯罪行为记录的查询截图，并附良好商业信誉声明函（格式自拟，须法定代表人签字并加盖单位公章）；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具有良好的财务制度</w:t>
            </w:r>
          </w:p>
        </w:tc>
        <w:tc>
          <w:tcPr>
            <w:tcW w:type="dxa" w:w="3322"/>
          </w:tcPr>
          <w:p>
            <w:pPr>
              <w:pStyle w:val="null3"/>
            </w:pPr>
            <w:r>
              <w:rPr>
                <w:rFonts w:ascii="仿宋_GB2312" w:hAnsi="仿宋_GB2312" w:cs="仿宋_GB2312" w:eastAsia="仿宋_GB2312"/>
              </w:rPr>
              <w:t>提供近三年（2023年、2024年、2025年）任意一年度的经会计师事务所或审计机构审计的财务审计报告(包括审计报告、资产负债表、利润表、现金流量表、所有者权益变动表、附注等全部内容，成立时间至提交响应文件截止时间不足一年的可提供成立后任意时段的资产负债表)和财务情况说明书且审计报告应当经过注册会计师行业统一监管平台备案赋码，或2025年8月至今基本存款账户开户银行出具的资信证明，或信用担保机构出具的投标担保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依法缴纳税收的证明材料</w:t>
            </w:r>
          </w:p>
        </w:tc>
        <w:tc>
          <w:tcPr>
            <w:tcW w:type="dxa" w:w="3322"/>
          </w:tcPr>
          <w:p>
            <w:pPr>
              <w:pStyle w:val="null3"/>
            </w:pPr>
            <w:r>
              <w:rPr>
                <w:rFonts w:ascii="仿宋_GB2312" w:hAnsi="仿宋_GB2312" w:cs="仿宋_GB2312" w:eastAsia="仿宋_GB2312"/>
              </w:rPr>
              <w:t>提供2025年8月1日至今已缴纳的至少一个月的纳税证明或完税证明（提供增值税、营业税、企业所得税中的至少一种），纳税证明或完税证明上应有代收机构或税务机关的公章或业务专用章。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依法缴纳社会保障资金的证明材料</w:t>
            </w:r>
          </w:p>
        </w:tc>
        <w:tc>
          <w:tcPr>
            <w:tcW w:type="dxa" w:w="3322"/>
          </w:tcPr>
          <w:p>
            <w:pPr>
              <w:pStyle w:val="null3"/>
            </w:pPr>
            <w:r>
              <w:rPr>
                <w:rFonts w:ascii="仿宋_GB2312" w:hAnsi="仿宋_GB2312" w:cs="仿宋_GB2312" w:eastAsia="仿宋_GB2312"/>
              </w:rPr>
              <w:t>提供2025年8月1日至今已缴存的至少一个月的社会保障资金缴存单据或社保机构开具的社会保险参保缴费情况证明。依法不需要缴纳社会保障资金的单位应提供相关证明材料；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参加本次政府采购活动前3年内在经营活动中没有重大违法记录或被起诉</w:t>
            </w:r>
          </w:p>
        </w:tc>
        <w:tc>
          <w:tcPr>
            <w:tcW w:type="dxa" w:w="3322"/>
          </w:tcPr>
          <w:p>
            <w:pPr>
              <w:pStyle w:val="null3"/>
            </w:pPr>
            <w:r>
              <w:rPr>
                <w:rFonts w:ascii="仿宋_GB2312" w:hAnsi="仿宋_GB2312" w:cs="仿宋_GB2312" w:eastAsia="仿宋_GB2312"/>
              </w:rPr>
              <w:t>提供参加本次政府采购活动前3年内在经营活动中没有重大违法记录或被起诉的声明；投标人需在项目电子化交易系统中按要求上传相应证明文件并进行电子签章。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法定代表人或法定代表授权人</w:t>
            </w:r>
          </w:p>
        </w:tc>
        <w:tc>
          <w:tcPr>
            <w:tcW w:type="dxa" w:w="3322"/>
          </w:tcPr>
          <w:p>
            <w:pPr>
              <w:pStyle w:val="null3"/>
            </w:pPr>
            <w:r>
              <w:rPr>
                <w:rFonts w:ascii="仿宋_GB2312" w:hAnsi="仿宋_GB2312" w:cs="仿宋_GB2312" w:eastAsia="仿宋_GB2312"/>
              </w:rPr>
              <w:t>法定代表人参加投标的，须提供法定代表人证明书及本人身份证复印件；法定代表人授权他人参加投标的，须提供法定代表人授权委托书并出示授权代表的身份证复印件。招标文件中凡是需要法定代表人签字盖章之处，非法人单位的负责人均参照执行；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法定代表人证明书.docx 投标人应提交的相关资格证明材料 法定代表人授权书.docx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提供单位负责人为同一人或者存在直接控股、管理关系的不同投标人，不得参加同一合同项下的政府采购活动的书面声明；投标人需在项目电子化交易系统中按要求上传相应证明文件并进行电子签章。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投标人按照招标文件要求上传响应文件。</w:t>
            </w:r>
          </w:p>
        </w:tc>
        <w:tc>
          <w:tcPr>
            <w:tcW w:type="dxa" w:w="1661"/>
          </w:tcPr>
          <w:p>
            <w:pPr>
              <w:pStyle w:val="null3"/>
            </w:pPr>
            <w:r>
              <w:rPr>
                <w:rFonts w:ascii="仿宋_GB2312" w:hAnsi="仿宋_GB2312" w:cs="仿宋_GB2312" w:eastAsia="仿宋_GB2312"/>
              </w:rPr>
              <w:t>开标一览表 技术方案.docx 关于符合本国产品标准的声明函.docx 中小企业声明函 商务应答表 投标人应提交的相关资格证明材料 法定代表人授权书.docx 产品技术参数表 分项报价表.docx 供应商同类项目业绩一览表.docx 投标函 残疾人福利性单位声明函 标的清单 法定代表人证明书.docx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技术方案.docx 开标一览表 关于符合本国产品标准的声明函.docx 中小企业声明函 商务应答表 投标人应提交的相关资格证明材料 法定代表人授权书.docx 产品技术参数表 分项报价表.docx 供应商同类项目业绩一览表.docx 投标函 残疾人福利性单位声明函 法定代表人证明书.docx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签名、盖章</w:t>
            </w:r>
          </w:p>
        </w:tc>
        <w:tc>
          <w:tcPr>
            <w:tcW w:type="dxa" w:w="3322"/>
          </w:tcPr>
          <w:p>
            <w:pPr>
              <w:pStyle w:val="null3"/>
            </w:pPr>
            <w:r>
              <w:rPr>
                <w:rFonts w:ascii="仿宋_GB2312" w:hAnsi="仿宋_GB2312" w:cs="仿宋_GB2312" w:eastAsia="仿宋_GB2312"/>
              </w:rPr>
              <w:t>投标人必须按照招标文件的规定和要求在投标文件中指定的页面落款处加盖公章或由法定代表人或被授权人签名（或盖章），其余页面逐页盖公章，否则将作为无效投标文件处理。招标文件凡是要求法定代表人签名或盖章之处 ，非法人单位的负责人均参照执行。</w:t>
            </w:r>
          </w:p>
        </w:tc>
        <w:tc>
          <w:tcPr>
            <w:tcW w:type="dxa" w:w="1661"/>
          </w:tcPr>
          <w:p>
            <w:pPr>
              <w:pStyle w:val="null3"/>
            </w:pPr>
            <w:r>
              <w:rPr>
                <w:rFonts w:ascii="仿宋_GB2312" w:hAnsi="仿宋_GB2312" w:cs="仿宋_GB2312" w:eastAsia="仿宋_GB2312"/>
              </w:rPr>
              <w:t>开标一览表 技术方案.docx 关于符合本国产品标准的声明函.docx 中小企业声明函 商务应答表 投标人应提交的相关资格证明材料 法定代表人授权书.docx 分项报价表.docx 产品技术参数表 供应商同类项目业绩一览表.docx 投标函 残疾人福利性单位声明函 标的清单 法定代表人证明书.docx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投标文件所有报价未超过最高限价。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不得超过招标文件要求的交货期。</w:t>
            </w:r>
          </w:p>
        </w:tc>
        <w:tc>
          <w:tcPr>
            <w:tcW w:type="dxa" w:w="1661"/>
          </w:tcPr>
          <w:p>
            <w:pPr>
              <w:pStyle w:val="null3"/>
            </w:pPr>
            <w:r>
              <w:rPr>
                <w:rFonts w:ascii="仿宋_GB2312" w:hAnsi="仿宋_GB2312" w:cs="仿宋_GB2312" w:eastAsia="仿宋_GB2312"/>
              </w:rPr>
              <w:t>开标一览表 商务应答表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A、投标人的响应报价有选择性报价或者响应报价重新计算后超过本项目采购预算或者最高限价的； B、投标人未经过正常渠道领取招标文件，或投标人名称与领取招标文件时登记的投标人名称不符的； C、投标人针对同一项目递交两份或多份内容不同的响应文件，未书面声明哪一份是有效的或出现选择性报价的； D、提供虚假资质、虚假资料、虚假证明（包括第三方提供的虚假证明）；出现虚假应答、承诺、声明的，除按无效响应文件处理外，还将按照政府采购的有关规定进行处罚； E、投标人在商务响应方面附加了采购单位难以接受的条件或条款的； F、在政府采购或其它重大项目履约过程中有不良记录或未能按期履约的； G、投标人使用虚假印章或印章无法证实为真实有效； H、报价子目出现漏项或报价与要求不符的； I、实质性内容不满足、未完全未响应招标要求或擅自改动技术要求的； G、响应文件的关键内容或字迹模糊、无法辨认的； K、不符合法律、法规规定的其它实质性要求的。</w:t>
            </w:r>
          </w:p>
        </w:tc>
        <w:tc>
          <w:tcPr>
            <w:tcW w:type="dxa" w:w="1661"/>
          </w:tcPr>
          <w:p>
            <w:pPr>
              <w:pStyle w:val="null3"/>
            </w:pPr>
            <w:r>
              <w:rPr>
                <w:rFonts w:ascii="仿宋_GB2312" w:hAnsi="仿宋_GB2312" w:cs="仿宋_GB2312" w:eastAsia="仿宋_GB2312"/>
              </w:rPr>
              <w:t>开标一览表 技术方案.docx 关于符合本国产品标准的声明函.docx 中小企业声明函 商务应答表 投标人应提交的相关资格证明材料 法定代表人授权书.docx 产品技术参数表 分项报价表.docx 供应商同类项目业绩一览表.docx 投标函 残疾人福利性单位声明函 标的清单 法定代表人证明书.docx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所投产品证明材料</w:t>
            </w:r>
          </w:p>
        </w:tc>
        <w:tc>
          <w:tcPr>
            <w:tcW w:type="dxa" w:w="2492"/>
          </w:tcPr>
          <w:p>
            <w:pPr>
              <w:pStyle w:val="null3"/>
            </w:pPr>
            <w:r>
              <w:rPr>
                <w:rFonts w:ascii="仿宋_GB2312" w:hAnsi="仿宋_GB2312" w:cs="仿宋_GB2312" w:eastAsia="仿宋_GB2312"/>
              </w:rPr>
              <w:t>评审内容（最高得6分，未提供一处扣0.5分） 技术参数（提供的设备包括但不限于：手提式智能型气体分析仪、红外CO/CO2分析仪、便携多参数水质检测仪、便携式测油仪、便携式生物毒性检测仪、硅酸根分析仪、磷酸根分析仪等）附佐证材料(不限于产品彩页、使用说明书、厂家授权书、检测报告等)；未提供或所提供材料模糊不清或所提供材料无法有效证明，与所投标产品无密切相关的将视为不满足本参数要求，进行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一、评审内容（每项计3分，最高得9分，未提供不计分） 1、质量规划、目标：明确项目各阶段质量重点、节点；说明确保规划与目标具有针对性和可实现性； 2、保障措施：围绕设定的质量目标，列明全流程质量保障手段，包括但不限于过程管控流程、确保各环节质量可控； 3、未达到质量标准的改进措施：建立完善的质量反馈机制，针对可能出现的未达到质量标准的场景，制定具体的整改流程、整改时限及复核验证方式。 二、扣分规则（累计扣分不超过对应评审内容分值，三项内容总扣分无上限，扣完对应分项分值即止） 专门针对本项目编制，切合本项目实际情况及实施要求，内容与要点相符、每个要点均有展开详细的阐述且能够适用于本项目的计9分；以上评审内容每项有缺项扣3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一、评审内容（每项计3分，最高得15分，未提供不计分） 1、总体实施方案； 2、计划进度安排； 3、安装调试； 4、验收方案； 5、实施过程中的质量保证。 二、扣分规则（累计扣分不超过对应评审内容分值，四项内容总扣分无上限，扣完对应分项分值即止） 专门针对本项目编制，切合本项目实际情况及实施要求，内容与要点相符、每个要点均有展开详细的阐述且能够适用于本项目的计15分；以上评审内容每项有缺项扣3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一、评审内容（每项计3分，最高得9分，未提供不计分） 1、具有售后服务机构及人员配置方案； 2、提供保修期外至全寿命周期内零配件及备品备件供应方案（包括：供应时间、安装更换方式）； 3、所投产品售后服务承诺。 二、扣分规则（累计扣分不超过对应评审内容分值，三项内容总扣分无上限，扣完对应分项分值即止） 专门针对本项目编制，切合本项目实际情况及实施要求，内容与要点相符、每个要点均有展开详细的阐述且能够适用于本项目的计9分；以上评审内容每项有缺项扣3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一、评审内容（每项计3分，最高得9分，未提供不计分） 1、培训时间计划及培训人员安排； 2、培训内容设计安排； 3、重点难点及培训结果保障措施。 二、扣分规则（累计扣分不超过对应评审内容分值，三项内容总扣分无上限，扣完对应分项分值即止） 专门针对本项目编制，切合本项目实际情况及实施要求，内容与要点相符、每个要点均有展开详细的阐述且能够适用于本项目的计9分；以上评审内容每项有缺项扣3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突发应急预案</w:t>
            </w:r>
          </w:p>
        </w:tc>
        <w:tc>
          <w:tcPr>
            <w:tcW w:type="dxa" w:w="2492"/>
          </w:tcPr>
          <w:p>
            <w:pPr>
              <w:pStyle w:val="null3"/>
            </w:pPr>
            <w:r>
              <w:rPr>
                <w:rFonts w:ascii="仿宋_GB2312" w:hAnsi="仿宋_GB2312" w:cs="仿宋_GB2312" w:eastAsia="仿宋_GB2312"/>
              </w:rPr>
              <w:t>一、评审内容（每项计3分，最高得9分，未提供不计分） 针对本项目突发事件的应急响应处理方案： 1、设备故障应急预案； 2、人员受伤应急预案； 3、运输途中突发交通事故； 二、扣分规则（累计扣分不超过对应评审内容分值，三项内容总扣分无上限，扣完对应分项分值即止） 专门针对本项目编制，切合本项目实际情况及实施要求，内容与要点相符、每个要点均有展开详细的阐述且能够适用于本项目的计9分；以上评审内容每项有缺项扣3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应急响应时间</w:t>
            </w:r>
          </w:p>
        </w:tc>
        <w:tc>
          <w:tcPr>
            <w:tcW w:type="dxa" w:w="2492"/>
          </w:tcPr>
          <w:p>
            <w:pPr>
              <w:pStyle w:val="null3"/>
            </w:pPr>
            <w:r>
              <w:rPr>
                <w:rFonts w:ascii="仿宋_GB2312" w:hAnsi="仿宋_GB2312" w:cs="仿宋_GB2312" w:eastAsia="仿宋_GB2312"/>
              </w:rPr>
              <w:t>评审内容（本项计2分，最高得2分，未提供不计分） 应急响应时间能完全保障设备故障后的运行，投标人在接到电话1小时内作出响应并可赶至现场解决问题的计1分；2小时内响应的计0.5分，超过2小时响应的不计分。投标人须提供售后服务网点、地址、售后人员名单、项目相关构配件配备存储情况佐证材料，提供计1分，未提供或提供不完整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履约承诺</w:t>
            </w:r>
          </w:p>
        </w:tc>
        <w:tc>
          <w:tcPr>
            <w:tcW w:type="dxa" w:w="2492"/>
          </w:tcPr>
          <w:p>
            <w:pPr>
              <w:pStyle w:val="null3"/>
            </w:pPr>
            <w:r>
              <w:rPr>
                <w:rFonts w:ascii="仿宋_GB2312" w:hAnsi="仿宋_GB2312" w:cs="仿宋_GB2312" w:eastAsia="仿宋_GB2312"/>
              </w:rPr>
              <w:t>评审内容：（每提供一份计2分，最高得8分；未提供或未文字说明核心响应点，不计分） 1.提供供货能力承诺（明确承诺交付时限）； 2.提供交付周期承诺（明确承诺按时交付，若因投标人原因延迟的解决办法）； 3.提供瑕疵处理承诺（明确货物存在质量问题，承诺在收到反馈后响应时限）； 4.提供合同履行承诺（明确承诺严格遵守合同所有条款）。</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评审内容：（每提供一份计1分，最高得3分；未提供不计分） 项目业绩： 提供2022年1月1日以来投标人或制造商已完成同类项目业绩。请提供合同复印件（同时提供合同首页、内容页、盖章页复印件并加盖投标人公章）及付款凭证（合同期内任意一次发票），未按要求完整提供证明文件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供应商同类项目业绩一览表.docx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价格权值×100 计算分数时四舍五入取小数点后两位。注：投标人报价明显低于其他实质性响应的投标人报价，有可能影响产品质量或者不能诚信履约的，须提交相关证明材料。</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详见附件：法定代表人证明书.docx</w:t>
      </w:r>
    </w:p>
    <w:p>
      <w:pPr>
        <w:pStyle w:val="null3"/>
        <w:ind w:firstLine="960"/>
      </w:pPr>
      <w:r>
        <w:rPr>
          <w:rFonts w:ascii="仿宋_GB2312" w:hAnsi="仿宋_GB2312" w:cs="仿宋_GB2312" w:eastAsia="仿宋_GB2312"/>
        </w:rPr>
        <w:t>详见附件：供应商同类项目业绩一览表.docx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