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4C0DE">
      <w:pPr>
        <w:pageBreakBefore w:val="0"/>
        <w:kinsoku/>
        <w:overflowPunct/>
        <w:bidi w:val="0"/>
        <w:spacing w:line="500" w:lineRule="exact"/>
        <w:jc w:val="center"/>
        <w:outlineLvl w:val="2"/>
        <w:rPr>
          <w:rFonts w:hint="eastAsia" w:ascii="仿宋" w:hAnsi="仿宋" w:eastAsia="仿宋" w:cs="仿宋"/>
          <w:b/>
          <w:bCs/>
          <w:sz w:val="36"/>
          <w:szCs w:val="36"/>
          <w:highlight w:val="none"/>
          <w:lang w:eastAsia="zh-CN"/>
        </w:rPr>
      </w:pPr>
      <w:r>
        <w:rPr>
          <w:rFonts w:hint="eastAsia" w:ascii="仿宋" w:hAnsi="仿宋" w:eastAsia="仿宋" w:cs="仿宋"/>
          <w:b/>
          <w:bCs/>
          <w:sz w:val="36"/>
          <w:szCs w:val="36"/>
          <w:highlight w:val="none"/>
        </w:rPr>
        <w:t>供应商基本情况表</w:t>
      </w:r>
    </w:p>
    <w:tbl>
      <w:tblPr>
        <w:tblStyle w:val="12"/>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3"/>
        <w:gridCol w:w="1493"/>
        <w:gridCol w:w="1223"/>
        <w:gridCol w:w="1461"/>
        <w:gridCol w:w="2349"/>
      </w:tblGrid>
      <w:tr w14:paraId="11D14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5A5B5AE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3C9B4D68">
            <w:pPr>
              <w:adjustRightInd w:val="0"/>
              <w:spacing w:line="400" w:lineRule="exact"/>
              <w:jc w:val="center"/>
              <w:rPr>
                <w:rFonts w:hint="eastAsia" w:ascii="仿宋" w:hAnsi="仿宋" w:eastAsia="仿宋" w:cs="仿宋"/>
                <w:bCs/>
                <w:sz w:val="24"/>
                <w:szCs w:val="24"/>
                <w:highlight w:val="none"/>
              </w:rPr>
            </w:pPr>
          </w:p>
        </w:tc>
      </w:tr>
      <w:tr w14:paraId="6B007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842B31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6C7CABE1">
            <w:pPr>
              <w:adjustRightInd w:val="0"/>
              <w:spacing w:line="400" w:lineRule="exact"/>
              <w:jc w:val="center"/>
              <w:rPr>
                <w:rFonts w:hint="eastAsia" w:ascii="仿宋" w:hAnsi="仿宋" w:eastAsia="仿宋" w:cs="仿宋"/>
                <w:bCs/>
                <w:sz w:val="24"/>
                <w:szCs w:val="24"/>
                <w:highlight w:val="none"/>
              </w:rPr>
            </w:pPr>
          </w:p>
        </w:tc>
      </w:tr>
      <w:tr w14:paraId="2FB85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01338313">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5E35D5B4">
            <w:pPr>
              <w:adjustRightInd w:val="0"/>
              <w:spacing w:line="400" w:lineRule="exact"/>
              <w:jc w:val="center"/>
              <w:rPr>
                <w:rFonts w:hint="eastAsia" w:ascii="仿宋" w:hAnsi="仿宋" w:eastAsia="仿宋" w:cs="仿宋"/>
                <w:bCs/>
                <w:sz w:val="24"/>
                <w:szCs w:val="24"/>
                <w:highlight w:val="none"/>
              </w:rPr>
            </w:pPr>
          </w:p>
        </w:tc>
      </w:tr>
      <w:tr w14:paraId="31D7C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5CC7A8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7879E852">
            <w:pPr>
              <w:adjustRightInd w:val="0"/>
              <w:spacing w:line="400" w:lineRule="exact"/>
              <w:jc w:val="center"/>
              <w:rPr>
                <w:rFonts w:hint="eastAsia" w:ascii="仿宋" w:hAnsi="仿宋" w:eastAsia="仿宋" w:cs="仿宋"/>
                <w:bCs/>
                <w:sz w:val="24"/>
                <w:szCs w:val="24"/>
                <w:highlight w:val="none"/>
              </w:rPr>
            </w:pPr>
          </w:p>
        </w:tc>
      </w:tr>
      <w:tr w14:paraId="03112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44661999">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9559856">
            <w:pPr>
              <w:adjustRightInd w:val="0"/>
              <w:spacing w:line="400" w:lineRule="exact"/>
              <w:jc w:val="center"/>
              <w:rPr>
                <w:rFonts w:hint="eastAsia" w:ascii="仿宋" w:hAnsi="仿宋" w:eastAsia="仿宋" w:cs="仿宋"/>
                <w:bCs/>
                <w:sz w:val="24"/>
                <w:szCs w:val="24"/>
                <w:highlight w:val="none"/>
              </w:rPr>
            </w:pPr>
          </w:p>
        </w:tc>
      </w:tr>
      <w:tr w14:paraId="4176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0E7936C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9358E2D">
            <w:pPr>
              <w:adjustRightInd w:val="0"/>
              <w:spacing w:line="400" w:lineRule="exact"/>
              <w:jc w:val="center"/>
              <w:rPr>
                <w:rFonts w:hint="eastAsia" w:ascii="仿宋" w:hAnsi="仿宋" w:eastAsia="仿宋" w:cs="仿宋"/>
                <w:bCs/>
                <w:sz w:val="24"/>
                <w:szCs w:val="24"/>
                <w:highlight w:val="none"/>
              </w:rPr>
            </w:pPr>
          </w:p>
        </w:tc>
      </w:tr>
      <w:tr w14:paraId="44EC5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19B047D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4A813CE9">
            <w:pPr>
              <w:adjustRightInd w:val="0"/>
              <w:spacing w:line="400" w:lineRule="exact"/>
              <w:rPr>
                <w:rFonts w:hint="eastAsia" w:ascii="仿宋" w:hAnsi="仿宋" w:eastAsia="仿宋" w:cs="仿宋"/>
                <w:bCs/>
                <w:sz w:val="24"/>
                <w:szCs w:val="24"/>
                <w:highlight w:val="none"/>
              </w:rPr>
            </w:pPr>
          </w:p>
        </w:tc>
      </w:tr>
      <w:tr w14:paraId="1BE33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1A55700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5B08935">
            <w:pPr>
              <w:adjustRightInd w:val="0"/>
              <w:spacing w:line="400" w:lineRule="exact"/>
              <w:rPr>
                <w:rFonts w:hint="eastAsia" w:ascii="仿宋" w:hAnsi="仿宋" w:eastAsia="仿宋" w:cs="仿宋"/>
                <w:bCs/>
                <w:sz w:val="24"/>
                <w:szCs w:val="24"/>
                <w:highlight w:val="none"/>
              </w:rPr>
            </w:pPr>
          </w:p>
        </w:tc>
      </w:tr>
      <w:tr w14:paraId="68263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7FFCDA9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5011D88E">
            <w:pPr>
              <w:adjustRightInd w:val="0"/>
              <w:spacing w:line="400" w:lineRule="exact"/>
              <w:rPr>
                <w:rFonts w:hint="eastAsia" w:ascii="仿宋" w:hAnsi="仿宋" w:eastAsia="仿宋" w:cs="仿宋"/>
                <w:bCs/>
                <w:sz w:val="24"/>
                <w:szCs w:val="24"/>
                <w:highlight w:val="none"/>
              </w:rPr>
            </w:pPr>
          </w:p>
        </w:tc>
      </w:tr>
      <w:tr w14:paraId="2CCA4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685EF25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4F351A46">
            <w:pPr>
              <w:adjustRightInd w:val="0"/>
              <w:spacing w:line="400" w:lineRule="exact"/>
              <w:rPr>
                <w:rFonts w:hint="eastAsia" w:ascii="仿宋" w:hAnsi="仿宋" w:eastAsia="仿宋" w:cs="仿宋"/>
                <w:bCs/>
                <w:sz w:val="24"/>
                <w:szCs w:val="24"/>
                <w:highlight w:val="none"/>
              </w:rPr>
            </w:pPr>
          </w:p>
        </w:tc>
      </w:tr>
      <w:tr w14:paraId="3A270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vMerge w:val="restart"/>
            <w:tcBorders>
              <w:top w:val="single" w:color="auto" w:sz="4" w:space="0"/>
              <w:left w:val="single" w:color="auto" w:sz="4" w:space="0"/>
              <w:bottom w:val="single" w:color="auto" w:sz="4" w:space="0"/>
              <w:right w:val="single" w:color="auto" w:sz="4" w:space="0"/>
            </w:tcBorders>
            <w:noWrap w:val="0"/>
            <w:vAlign w:val="center"/>
          </w:tcPr>
          <w:p w14:paraId="78579E9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93" w:type="dxa"/>
            <w:tcBorders>
              <w:top w:val="single" w:color="auto" w:sz="4" w:space="0"/>
              <w:left w:val="single" w:color="auto" w:sz="4" w:space="0"/>
              <w:bottom w:val="single" w:color="auto" w:sz="4" w:space="0"/>
              <w:right w:val="single" w:color="auto" w:sz="4" w:space="0"/>
            </w:tcBorders>
            <w:noWrap w:val="0"/>
            <w:vAlign w:val="center"/>
          </w:tcPr>
          <w:p w14:paraId="02CA0FD3">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47CFB528">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5BDD7111">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6F47CB14">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7F996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27D79FE9">
            <w:pPr>
              <w:spacing w:line="400" w:lineRule="exact"/>
              <w:jc w:val="center"/>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1E6795F9">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5B4E199D">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7DBB5EF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680C3511">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39177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099E0277">
            <w:pPr>
              <w:spacing w:line="400" w:lineRule="exact"/>
              <w:jc w:val="center"/>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710250C1">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3A45E6BC">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2064C4B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552E6B6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065E4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left w:val="single" w:color="auto" w:sz="4" w:space="0"/>
              <w:right w:val="single" w:color="auto" w:sz="4" w:space="0"/>
            </w:tcBorders>
            <w:noWrap w:val="0"/>
            <w:vAlign w:val="center"/>
          </w:tcPr>
          <w:p w14:paraId="6FC29C8E">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4B2BE846">
            <w:pPr>
              <w:adjustRightInd w:val="0"/>
              <w:spacing w:line="400" w:lineRule="exact"/>
              <w:rPr>
                <w:rFonts w:hint="eastAsia" w:ascii="仿宋" w:hAnsi="仿宋" w:eastAsia="仿宋" w:cs="仿宋"/>
                <w:bCs/>
                <w:sz w:val="24"/>
                <w:szCs w:val="24"/>
                <w:highlight w:val="none"/>
              </w:rPr>
            </w:pPr>
          </w:p>
        </w:tc>
      </w:tr>
    </w:tbl>
    <w:p w14:paraId="0FF75CF8">
      <w:pPr>
        <w:pStyle w:val="18"/>
        <w:pageBreakBefore w:val="0"/>
        <w:kinsoku/>
        <w:overflowPunct/>
        <w:bidi w:val="0"/>
        <w:spacing w:line="500" w:lineRule="exact"/>
        <w:ind w:firstLine="560"/>
        <w:rPr>
          <w:rFonts w:ascii="仿宋" w:hAnsi="仿宋" w:cs="仿宋"/>
          <w:szCs w:val="28"/>
          <w:highlight w:val="none"/>
        </w:rPr>
      </w:pPr>
    </w:p>
    <w:p w14:paraId="4F552F77">
      <w:pPr>
        <w:pStyle w:val="18"/>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我们保证上述声明中的资料和数据是真实的、正确的。如有虚假，我方愿承担相关法律责任。</w:t>
      </w:r>
    </w:p>
    <w:p w14:paraId="4E10046B">
      <w:pPr>
        <w:pStyle w:val="18"/>
        <w:pageBreakBefore w:val="0"/>
        <w:kinsoku/>
        <w:overflowPunct/>
        <w:bidi w:val="0"/>
        <w:spacing w:line="500" w:lineRule="exact"/>
        <w:ind w:firstLine="560"/>
        <w:rPr>
          <w:rFonts w:ascii="仿宋" w:hAnsi="仿宋" w:cs="仿宋"/>
          <w:szCs w:val="28"/>
          <w:highlight w:val="none"/>
        </w:rPr>
      </w:pPr>
    </w:p>
    <w:p w14:paraId="19342772">
      <w:pPr>
        <w:pStyle w:val="18"/>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296D48D1">
      <w:pPr>
        <w:pStyle w:val="18"/>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18947DDF">
      <w:pPr>
        <w:pStyle w:val="18"/>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62039A67">
      <w:pPr>
        <w:pStyle w:val="18"/>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69FF2845">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0D9765D3">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p>
    <w:p w14:paraId="1C483B09">
      <w:pPr>
        <w:pageBreakBefore w:val="0"/>
        <w:kinsoku/>
        <w:overflowPunct/>
        <w:bidi w:val="0"/>
        <w:spacing w:line="500" w:lineRule="exact"/>
        <w:jc w:val="center"/>
        <w:outlineLvl w:val="2"/>
        <w:rPr>
          <w:rFonts w:hint="eastAsia" w:ascii="仿宋" w:hAnsi="仿宋" w:eastAsia="仿宋" w:cs="仿宋"/>
          <w:b/>
          <w:bCs/>
          <w:sz w:val="36"/>
          <w:szCs w:val="36"/>
          <w:highlight w:val="none"/>
          <w:lang w:eastAsia="zh-CN"/>
        </w:rPr>
      </w:pPr>
      <w:r>
        <w:rPr>
          <w:rFonts w:hint="eastAsia" w:ascii="仿宋" w:hAnsi="仿宋" w:eastAsia="仿宋" w:cs="仿宋"/>
          <w:b/>
          <w:bCs/>
          <w:sz w:val="36"/>
          <w:szCs w:val="36"/>
          <w:highlight w:val="none"/>
          <w:lang w:eastAsia="zh-CN"/>
        </w:rPr>
        <w:t>供应商资格证明文件</w:t>
      </w:r>
    </w:p>
    <w:p w14:paraId="128F0358">
      <w:pPr>
        <w:pStyle w:val="19"/>
        <w:pageBreakBefore w:val="0"/>
        <w:widowControl/>
        <w:kinsoku/>
        <w:overflowPunct/>
        <w:bidi w:val="0"/>
        <w:spacing w:before="0" w:after="0" w:line="500" w:lineRule="exact"/>
        <w:ind w:firstLine="0"/>
        <w:jc w:val="center"/>
        <w:outlineLvl w:val="3"/>
        <w:rPr>
          <w:rFonts w:hint="eastAsia" w:ascii="仿宋" w:hAnsi="仿宋" w:eastAsia="仿宋" w:cs="仿宋"/>
          <w:sz w:val="30"/>
          <w:szCs w:val="30"/>
          <w:highlight w:val="none"/>
        </w:rPr>
      </w:pPr>
      <w:bookmarkStart w:id="0" w:name="_Toc20972"/>
      <w:bookmarkStart w:id="1" w:name="_Toc16146"/>
      <w:bookmarkStart w:id="2" w:name="_Toc8220"/>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Cs w:val="28"/>
          <w:highlight w:val="none"/>
        </w:rPr>
        <w:t>1、供应商具有独立承担民事责任的能力</w:t>
      </w:r>
      <w:r>
        <w:rPr>
          <w:rFonts w:hint="eastAsia" w:ascii="仿宋" w:hAnsi="仿宋" w:eastAsia="仿宋" w:cs="仿宋"/>
          <w:sz w:val="30"/>
          <w:szCs w:val="30"/>
          <w:highlight w:val="none"/>
        </w:rPr>
        <w:fldChar w:fldCharType="end"/>
      </w:r>
      <w:bookmarkEnd w:id="0"/>
      <w:bookmarkEnd w:id="1"/>
      <w:bookmarkEnd w:id="2"/>
    </w:p>
    <w:p w14:paraId="7DC040F4">
      <w:pPr>
        <w:pStyle w:val="19"/>
        <w:pageBreakBefore w:val="0"/>
        <w:widowControl/>
        <w:kinsoku/>
        <w:overflowPunct/>
        <w:bidi w:val="0"/>
        <w:spacing w:line="500" w:lineRule="exact"/>
        <w:ind w:firstLine="600" w:firstLineChars="200"/>
        <w:jc w:val="both"/>
        <w:rPr>
          <w:rFonts w:hint="eastAsia" w:ascii="仿宋" w:hAnsi="仿宋" w:eastAsia="仿宋" w:cs="仿宋"/>
          <w:sz w:val="30"/>
          <w:szCs w:val="30"/>
          <w:highlight w:val="none"/>
        </w:rPr>
      </w:pPr>
      <w:r>
        <w:rPr>
          <w:rFonts w:hint="eastAsia" w:ascii="仿宋" w:hAnsi="仿宋" w:eastAsia="仿宋" w:cs="仿宋"/>
          <w:sz w:val="30"/>
          <w:szCs w:val="30"/>
          <w:highlight w:val="none"/>
        </w:rPr>
        <w:t>供应商应具有独立承担民事责任的能力且具备向采购人提供相关服务的企业法人、其他组织，企业法人应提供统一社会信用代码的营业执照；其他组织应提供合法证明文件。</w:t>
      </w:r>
    </w:p>
    <w:p w14:paraId="1B032621">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EC62CE2">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B091EAA">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DF51BF8">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B705CDF">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EC81EF3">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A21EC92">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F49BD19">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2026E41">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22A85E1">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3C3BB64">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A4DB080">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93EE1AA">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66B5046">
      <w:pPr>
        <w:pStyle w:val="19"/>
        <w:pageBreakBefore w:val="0"/>
        <w:widowControl/>
        <w:kinsoku/>
        <w:overflowPunct/>
        <w:bidi w:val="0"/>
        <w:spacing w:line="500" w:lineRule="exact"/>
        <w:ind w:firstLine="0"/>
        <w:jc w:val="both"/>
        <w:rPr>
          <w:rFonts w:hint="eastAsia" w:ascii="仿宋" w:hAnsi="仿宋" w:eastAsia="仿宋" w:cs="仿宋"/>
          <w:b/>
          <w:bCs/>
          <w:szCs w:val="28"/>
          <w:highlight w:val="none"/>
        </w:rPr>
      </w:pPr>
    </w:p>
    <w:p w14:paraId="232ABE91">
      <w:pPr>
        <w:pStyle w:val="19"/>
        <w:pageBreakBefore w:val="0"/>
        <w:widowControl/>
        <w:kinsoku/>
        <w:overflowPunct/>
        <w:bidi w:val="0"/>
        <w:spacing w:line="500" w:lineRule="exact"/>
        <w:ind w:firstLine="0"/>
        <w:jc w:val="center"/>
        <w:rPr>
          <w:rFonts w:hint="eastAsia" w:ascii="仿宋" w:hAnsi="仿宋" w:eastAsia="仿宋" w:cs="仿宋"/>
          <w:b/>
          <w:bCs/>
          <w:szCs w:val="28"/>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19"/>
        <w:pageBreakBefore w:val="0"/>
        <w:widowControl/>
        <w:kinsoku/>
        <w:overflowPunct/>
        <w:bidi w:val="0"/>
        <w:spacing w:before="0" w:after="0" w:line="500" w:lineRule="exact"/>
        <w:ind w:firstLine="0"/>
        <w:jc w:val="center"/>
        <w:outlineLvl w:val="3"/>
        <w:rPr>
          <w:rFonts w:hint="eastAsia" w:ascii="仿宋" w:hAnsi="仿宋" w:eastAsia="仿宋" w:cs="仿宋"/>
          <w:b/>
          <w:bCs/>
          <w:szCs w:val="28"/>
          <w:highlight w:val="none"/>
        </w:rPr>
      </w:pPr>
      <w:bookmarkStart w:id="3" w:name="_Toc304"/>
      <w:r>
        <w:rPr>
          <w:rFonts w:hint="eastAsia" w:ascii="仿宋" w:hAnsi="仿宋" w:eastAsia="仿宋" w:cs="仿宋"/>
          <w:b/>
          <w:bCs/>
          <w:szCs w:val="28"/>
          <w:highlight w:val="none"/>
        </w:rPr>
        <w:fldChar w:fldCharType="begin"/>
      </w:r>
      <w:r>
        <w:rPr>
          <w:rFonts w:hint="eastAsia" w:ascii="仿宋" w:hAnsi="仿宋" w:eastAsia="仿宋" w:cs="仿宋"/>
          <w:b/>
          <w:bCs/>
          <w:szCs w:val="28"/>
          <w:highlight w:val="none"/>
        </w:rPr>
        <w:instrText xml:space="preserve"> HYPERLINK \l _Toc3988 </w:instrText>
      </w:r>
      <w:r>
        <w:rPr>
          <w:rFonts w:hint="eastAsia" w:ascii="仿宋" w:hAnsi="仿宋" w:eastAsia="仿宋" w:cs="仿宋"/>
          <w:b/>
          <w:bCs/>
          <w:szCs w:val="28"/>
          <w:highlight w:val="none"/>
        </w:rPr>
        <w:fldChar w:fldCharType="separate"/>
      </w:r>
      <w:r>
        <w:rPr>
          <w:rFonts w:hint="eastAsia" w:ascii="仿宋" w:hAnsi="仿宋" w:eastAsia="仿宋" w:cs="仿宋"/>
          <w:b/>
          <w:bCs/>
          <w:szCs w:val="28"/>
          <w:highlight w:val="none"/>
        </w:rPr>
        <w:t>2、供应商授权合法的人员参加投标全过程</w:t>
      </w:r>
      <w:r>
        <w:rPr>
          <w:rFonts w:hint="eastAsia" w:ascii="仿宋" w:hAnsi="仿宋" w:eastAsia="仿宋" w:cs="仿宋"/>
          <w:b/>
          <w:bCs/>
          <w:szCs w:val="28"/>
          <w:highlight w:val="none"/>
        </w:rPr>
        <w:fldChar w:fldCharType="end"/>
      </w:r>
      <w:bookmarkEnd w:id="3"/>
    </w:p>
    <w:p w14:paraId="5B792B14">
      <w:pPr>
        <w:pStyle w:val="20"/>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2.1法定代表人身份证明书</w:t>
      </w:r>
    </w:p>
    <w:p w14:paraId="24E017AD">
      <w:pPr>
        <w:pStyle w:val="20"/>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20"/>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20"/>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20"/>
        <w:pageBreakBefore w:val="0"/>
        <w:kinsoku/>
        <w:overflowPunct/>
        <w:bidi w:val="0"/>
        <w:spacing w:line="500" w:lineRule="exact"/>
        <w:rPr>
          <w:rFonts w:hint="eastAsia" w:ascii="仿宋" w:hAnsi="仿宋" w:eastAsia="仿宋" w:cs="仿宋"/>
          <w:sz w:val="28"/>
          <w:szCs w:val="28"/>
          <w:highlight w:val="none"/>
        </w:rPr>
      </w:pPr>
    </w:p>
    <w:p w14:paraId="4151FAD4">
      <w:pPr>
        <w:pStyle w:val="20"/>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20"/>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7"/>
        <w:pageBreakBefore w:val="0"/>
        <w:kinsoku/>
        <w:overflowPunct/>
        <w:bidi w:val="0"/>
        <w:spacing w:line="500" w:lineRule="exact"/>
        <w:rPr>
          <w:rFonts w:ascii="仿宋" w:hAnsi="仿宋" w:cs="仿宋"/>
          <w:b/>
          <w:bCs/>
          <w:sz w:val="28"/>
          <w:szCs w:val="28"/>
          <w:highlight w:val="none"/>
        </w:rPr>
      </w:pPr>
    </w:p>
    <w:p w14:paraId="049E7960">
      <w:pPr>
        <w:pStyle w:val="7"/>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0D158C93">
      <w:pPr>
        <w:pageBreakBefore w:val="0"/>
        <w:kinsoku/>
        <w:overflowPunct/>
        <w:bidi w:val="0"/>
        <w:adjustRightInd w:val="0"/>
        <w:snapToGrid w:val="0"/>
        <w:spacing w:line="500" w:lineRule="exact"/>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E79B4DA">
      <w:pPr>
        <w:pageBreakBefore w:val="0"/>
        <w:kinsoku/>
        <w:overflowPunct/>
        <w:bidi w:val="0"/>
        <w:spacing w:line="500" w:lineRule="exact"/>
        <w:rPr>
          <w:highlight w:val="none"/>
        </w:rPr>
      </w:pPr>
    </w:p>
    <w:p w14:paraId="133764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 w:hAnsi="仿宋" w:eastAsia="仿宋" w:cs="仿宋"/>
          <w:b/>
          <w:bCs/>
          <w:sz w:val="28"/>
          <w:szCs w:val="28"/>
          <w:highlight w:val="none"/>
        </w:rPr>
      </w:pPr>
    </w:p>
    <w:p w14:paraId="1F0556DA">
      <w:pPr>
        <w:pageBreakBefore w:val="0"/>
        <w:kinsoku/>
        <w:overflowPunct/>
        <w:bidi w:val="0"/>
        <w:spacing w:line="500" w:lineRule="exact"/>
        <w:jc w:val="center"/>
        <w:rPr>
          <w:rFonts w:hint="eastAsia" w:ascii="仿宋" w:hAnsi="仿宋" w:eastAsia="仿宋" w:cs="仿宋"/>
          <w:b/>
          <w:bCs/>
          <w:sz w:val="28"/>
          <w:szCs w:val="28"/>
          <w:highlight w:val="none"/>
        </w:rPr>
      </w:pPr>
    </w:p>
    <w:p w14:paraId="666365A3">
      <w:pPr>
        <w:pStyle w:val="7"/>
        <w:pageBreakBefore w:val="0"/>
        <w:kinsoku/>
        <w:overflowPunct/>
        <w:bidi w:val="0"/>
        <w:spacing w:line="500" w:lineRule="exact"/>
        <w:rPr>
          <w:rFonts w:ascii="仿宋" w:hAnsi="仿宋" w:cs="仿宋"/>
          <w:b/>
          <w:bCs/>
          <w:sz w:val="28"/>
          <w:szCs w:val="28"/>
          <w:highlight w:val="none"/>
        </w:rPr>
      </w:pPr>
    </w:p>
    <w:p w14:paraId="5B918899">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4" w:name="_Toc3610"/>
      <w:r>
        <w:rPr>
          <w:rFonts w:hint="eastAsia" w:ascii="仿宋" w:hAnsi="仿宋" w:eastAsia="仿宋" w:cs="仿宋"/>
          <w:b/>
          <w:bCs/>
          <w:sz w:val="28"/>
          <w:szCs w:val="28"/>
          <w:highlight w:val="none"/>
        </w:rPr>
        <w:t>3、供应商具有良好的商业信誉和健全的财务会计制度</w:t>
      </w:r>
      <w:bookmarkEnd w:id="4"/>
    </w:p>
    <w:p w14:paraId="6DC93A0B">
      <w:pPr>
        <w:pageBreakBefore w:val="0"/>
        <w:kinsoku/>
        <w:overflowPunct/>
        <w:bidi w:val="0"/>
        <w:spacing w:line="500" w:lineRule="exact"/>
        <w:ind w:firstLine="560" w:firstLineChars="200"/>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提供2024年度经审计并通过注册会计师行业统一监管平台备案赋码的财务报告或开标前六个月内其基本账户银行出具的资信证明或财政部门认可的政府采购专业担保机构出具的担保函。</w:t>
      </w:r>
    </w:p>
    <w:p w14:paraId="4723DA98">
      <w:pPr>
        <w:pageBreakBefore w:val="0"/>
        <w:kinsoku/>
        <w:overflowPunct/>
        <w:bidi w:val="0"/>
        <w:spacing w:line="500" w:lineRule="exact"/>
        <w:rPr>
          <w:rFonts w:hint="eastAsia" w:ascii="仿宋" w:hAnsi="仿宋" w:eastAsia="仿宋" w:cs="仿宋"/>
          <w:b/>
          <w:bCs/>
          <w:sz w:val="28"/>
          <w:szCs w:val="28"/>
          <w:highlight w:val="none"/>
        </w:rPr>
      </w:pPr>
    </w:p>
    <w:p w14:paraId="01E3FBC9">
      <w:pPr>
        <w:pageBreakBefore w:val="0"/>
        <w:kinsoku/>
        <w:overflowPunct/>
        <w:bidi w:val="0"/>
        <w:spacing w:line="500" w:lineRule="exact"/>
        <w:rPr>
          <w:rFonts w:hint="eastAsia" w:ascii="仿宋" w:hAnsi="仿宋" w:eastAsia="仿宋" w:cs="仿宋"/>
          <w:b/>
          <w:bCs/>
          <w:sz w:val="28"/>
          <w:szCs w:val="28"/>
          <w:highlight w:val="none"/>
        </w:rPr>
      </w:pPr>
    </w:p>
    <w:p w14:paraId="7AAC3020">
      <w:pPr>
        <w:pageBreakBefore w:val="0"/>
        <w:kinsoku/>
        <w:overflowPunct/>
        <w:bidi w:val="0"/>
        <w:spacing w:line="500" w:lineRule="exact"/>
        <w:rPr>
          <w:rFonts w:hint="eastAsia" w:ascii="仿宋" w:hAnsi="仿宋" w:eastAsia="仿宋" w:cs="仿宋"/>
          <w:b/>
          <w:bCs/>
          <w:sz w:val="28"/>
          <w:szCs w:val="28"/>
          <w:highlight w:val="none"/>
        </w:rPr>
      </w:pPr>
    </w:p>
    <w:p w14:paraId="677D7966">
      <w:pPr>
        <w:pageBreakBefore w:val="0"/>
        <w:kinsoku/>
        <w:overflowPunct/>
        <w:bidi w:val="0"/>
        <w:spacing w:line="500" w:lineRule="exact"/>
        <w:rPr>
          <w:rFonts w:hint="eastAsia" w:ascii="仿宋" w:hAnsi="仿宋" w:eastAsia="仿宋" w:cs="仿宋"/>
          <w:b/>
          <w:bCs/>
          <w:sz w:val="28"/>
          <w:szCs w:val="28"/>
          <w:highlight w:val="none"/>
        </w:rPr>
      </w:pPr>
    </w:p>
    <w:p w14:paraId="692D67C1">
      <w:pPr>
        <w:pageBreakBefore w:val="0"/>
        <w:kinsoku/>
        <w:overflowPunct/>
        <w:bidi w:val="0"/>
        <w:spacing w:line="500" w:lineRule="exact"/>
        <w:rPr>
          <w:rFonts w:hint="eastAsia" w:ascii="仿宋" w:hAnsi="仿宋" w:eastAsia="仿宋" w:cs="仿宋"/>
          <w:b/>
          <w:bCs/>
          <w:sz w:val="28"/>
          <w:szCs w:val="28"/>
          <w:highlight w:val="none"/>
        </w:rPr>
      </w:pPr>
    </w:p>
    <w:p w14:paraId="72BF63CE">
      <w:pPr>
        <w:pageBreakBefore w:val="0"/>
        <w:kinsoku/>
        <w:overflowPunct/>
        <w:bidi w:val="0"/>
        <w:spacing w:line="500" w:lineRule="exact"/>
        <w:rPr>
          <w:rFonts w:hint="eastAsia" w:ascii="仿宋" w:hAnsi="仿宋" w:eastAsia="仿宋" w:cs="仿宋"/>
          <w:b/>
          <w:bCs/>
          <w:sz w:val="28"/>
          <w:szCs w:val="28"/>
          <w:highlight w:val="none"/>
        </w:rPr>
      </w:pPr>
    </w:p>
    <w:p w14:paraId="3F80809D">
      <w:pPr>
        <w:pageBreakBefore w:val="0"/>
        <w:kinsoku/>
        <w:overflowPunct/>
        <w:bidi w:val="0"/>
        <w:spacing w:line="500" w:lineRule="exact"/>
        <w:rPr>
          <w:rFonts w:hint="eastAsia" w:ascii="仿宋" w:hAnsi="仿宋" w:eastAsia="仿宋" w:cs="仿宋"/>
          <w:b/>
          <w:bCs/>
          <w:sz w:val="28"/>
          <w:szCs w:val="28"/>
          <w:highlight w:val="none"/>
        </w:rPr>
      </w:pPr>
    </w:p>
    <w:p w14:paraId="444B6D96">
      <w:pPr>
        <w:pageBreakBefore w:val="0"/>
        <w:kinsoku/>
        <w:overflowPunct/>
        <w:bidi w:val="0"/>
        <w:spacing w:line="500" w:lineRule="exact"/>
        <w:rPr>
          <w:rFonts w:hint="eastAsia" w:ascii="仿宋" w:hAnsi="仿宋" w:eastAsia="仿宋" w:cs="仿宋"/>
          <w:b/>
          <w:bCs/>
          <w:sz w:val="28"/>
          <w:szCs w:val="28"/>
          <w:highlight w:val="none"/>
        </w:rPr>
      </w:pPr>
    </w:p>
    <w:p w14:paraId="07297524">
      <w:pPr>
        <w:pageBreakBefore w:val="0"/>
        <w:kinsoku/>
        <w:overflowPunct/>
        <w:bidi w:val="0"/>
        <w:spacing w:line="500" w:lineRule="exact"/>
        <w:rPr>
          <w:rFonts w:hint="eastAsia" w:ascii="仿宋" w:hAnsi="仿宋" w:eastAsia="仿宋" w:cs="仿宋"/>
          <w:b/>
          <w:bCs/>
          <w:sz w:val="28"/>
          <w:szCs w:val="28"/>
          <w:highlight w:val="none"/>
        </w:rPr>
      </w:pPr>
    </w:p>
    <w:p w14:paraId="5A52F1B0">
      <w:pPr>
        <w:pageBreakBefore w:val="0"/>
        <w:kinsoku/>
        <w:overflowPunct/>
        <w:bidi w:val="0"/>
        <w:spacing w:line="500" w:lineRule="exact"/>
        <w:rPr>
          <w:rFonts w:hint="eastAsia" w:ascii="仿宋" w:hAnsi="仿宋" w:eastAsia="仿宋" w:cs="仿宋"/>
          <w:b/>
          <w:bCs/>
          <w:sz w:val="28"/>
          <w:szCs w:val="28"/>
          <w:highlight w:val="none"/>
        </w:rPr>
      </w:pPr>
    </w:p>
    <w:p w14:paraId="2E5B0A1B">
      <w:pPr>
        <w:pageBreakBefore w:val="0"/>
        <w:kinsoku/>
        <w:overflowPunct/>
        <w:bidi w:val="0"/>
        <w:spacing w:line="500" w:lineRule="exact"/>
        <w:rPr>
          <w:rFonts w:hint="eastAsia" w:ascii="仿宋" w:hAnsi="仿宋" w:eastAsia="仿宋" w:cs="仿宋"/>
          <w:b/>
          <w:bCs/>
          <w:sz w:val="28"/>
          <w:szCs w:val="28"/>
          <w:highlight w:val="none"/>
        </w:rPr>
      </w:pPr>
    </w:p>
    <w:p w14:paraId="4E152B6D">
      <w:pPr>
        <w:pageBreakBefore w:val="0"/>
        <w:kinsoku/>
        <w:overflowPunct/>
        <w:bidi w:val="0"/>
        <w:spacing w:line="500" w:lineRule="exact"/>
        <w:rPr>
          <w:rFonts w:hint="eastAsia" w:ascii="仿宋" w:hAnsi="仿宋" w:eastAsia="仿宋" w:cs="仿宋"/>
          <w:b/>
          <w:bCs/>
          <w:sz w:val="28"/>
          <w:szCs w:val="28"/>
          <w:highlight w:val="none"/>
        </w:rPr>
      </w:pPr>
    </w:p>
    <w:p w14:paraId="4D3C25A9">
      <w:pPr>
        <w:pageBreakBefore w:val="0"/>
        <w:kinsoku/>
        <w:overflowPunct/>
        <w:bidi w:val="0"/>
        <w:spacing w:line="500" w:lineRule="exact"/>
        <w:rPr>
          <w:rFonts w:hint="eastAsia" w:ascii="仿宋" w:hAnsi="仿宋" w:eastAsia="仿宋" w:cs="仿宋"/>
          <w:b/>
          <w:bCs/>
          <w:sz w:val="28"/>
          <w:szCs w:val="28"/>
          <w:highlight w:val="none"/>
        </w:rPr>
      </w:pPr>
    </w:p>
    <w:p w14:paraId="6A17BFA2">
      <w:pPr>
        <w:pStyle w:val="7"/>
        <w:pageBreakBefore w:val="0"/>
        <w:kinsoku/>
        <w:overflowPunct/>
        <w:bidi w:val="0"/>
        <w:spacing w:line="500" w:lineRule="exact"/>
        <w:rPr>
          <w:rFonts w:ascii="仿宋" w:hAnsi="仿宋" w:cs="仿宋"/>
          <w:b/>
          <w:bCs/>
          <w:sz w:val="28"/>
          <w:szCs w:val="28"/>
          <w:highlight w:val="none"/>
        </w:rPr>
      </w:pPr>
    </w:p>
    <w:p w14:paraId="422C55EF">
      <w:pPr>
        <w:pStyle w:val="7"/>
        <w:pageBreakBefore w:val="0"/>
        <w:kinsoku/>
        <w:overflowPunct/>
        <w:bidi w:val="0"/>
        <w:spacing w:line="500" w:lineRule="exact"/>
        <w:rPr>
          <w:rFonts w:ascii="仿宋" w:hAnsi="仿宋" w:cs="仿宋"/>
          <w:b/>
          <w:bCs/>
          <w:sz w:val="28"/>
          <w:szCs w:val="28"/>
          <w:highlight w:val="none"/>
        </w:rPr>
      </w:pPr>
    </w:p>
    <w:p w14:paraId="73E46CDE">
      <w:pPr>
        <w:pStyle w:val="7"/>
        <w:pageBreakBefore w:val="0"/>
        <w:kinsoku/>
        <w:overflowPunct/>
        <w:bidi w:val="0"/>
        <w:spacing w:line="500" w:lineRule="exact"/>
        <w:rPr>
          <w:rFonts w:ascii="仿宋" w:hAnsi="仿宋" w:cs="仿宋"/>
          <w:b/>
          <w:bCs/>
          <w:sz w:val="28"/>
          <w:szCs w:val="28"/>
          <w:highlight w:val="none"/>
        </w:rPr>
      </w:pPr>
    </w:p>
    <w:p w14:paraId="49B339B7">
      <w:pPr>
        <w:rPr>
          <w:rFonts w:ascii="仿宋" w:hAnsi="仿宋" w:cs="仿宋"/>
          <w:b/>
          <w:bCs/>
          <w:sz w:val="28"/>
          <w:szCs w:val="28"/>
          <w:highlight w:val="none"/>
        </w:rPr>
      </w:pPr>
    </w:p>
    <w:p w14:paraId="13374C2C">
      <w:pPr>
        <w:rPr>
          <w:rFonts w:ascii="仿宋" w:hAnsi="仿宋" w:cs="仿宋"/>
          <w:b/>
          <w:bCs/>
          <w:sz w:val="28"/>
          <w:szCs w:val="28"/>
          <w:highlight w:val="none"/>
        </w:rPr>
      </w:pPr>
    </w:p>
    <w:p w14:paraId="2B99C302">
      <w:pPr>
        <w:pStyle w:val="7"/>
        <w:pageBreakBefore w:val="0"/>
        <w:kinsoku/>
        <w:overflowPunct/>
        <w:bidi w:val="0"/>
        <w:spacing w:line="500" w:lineRule="exact"/>
        <w:rPr>
          <w:rFonts w:ascii="仿宋" w:hAnsi="仿宋" w:cs="仿宋"/>
          <w:b/>
          <w:bCs/>
          <w:sz w:val="28"/>
          <w:szCs w:val="28"/>
          <w:highlight w:val="none"/>
        </w:rPr>
      </w:pPr>
    </w:p>
    <w:p w14:paraId="52529393">
      <w:pPr>
        <w:pStyle w:val="7"/>
        <w:pageBreakBefore w:val="0"/>
        <w:kinsoku/>
        <w:overflowPunct/>
        <w:bidi w:val="0"/>
        <w:spacing w:line="500" w:lineRule="exact"/>
        <w:rPr>
          <w:rFonts w:ascii="仿宋" w:hAnsi="仿宋" w:cs="仿宋"/>
          <w:b/>
          <w:bCs/>
          <w:sz w:val="28"/>
          <w:szCs w:val="28"/>
          <w:highlight w:val="none"/>
        </w:rPr>
      </w:pPr>
    </w:p>
    <w:p w14:paraId="2C629470">
      <w:pPr>
        <w:pStyle w:val="7"/>
        <w:pageBreakBefore w:val="0"/>
        <w:kinsoku/>
        <w:overflowPunct/>
        <w:bidi w:val="0"/>
        <w:spacing w:line="500" w:lineRule="exact"/>
        <w:rPr>
          <w:rFonts w:ascii="仿宋" w:hAnsi="仿宋" w:cs="仿宋"/>
          <w:b/>
          <w:bCs/>
          <w:sz w:val="28"/>
          <w:szCs w:val="28"/>
          <w:highlight w:val="none"/>
        </w:rPr>
      </w:pPr>
    </w:p>
    <w:p w14:paraId="57F0D766">
      <w:pPr>
        <w:pStyle w:val="7"/>
        <w:pageBreakBefore w:val="0"/>
        <w:kinsoku/>
        <w:overflowPunct/>
        <w:bidi w:val="0"/>
        <w:spacing w:line="500" w:lineRule="exact"/>
        <w:rPr>
          <w:rFonts w:ascii="仿宋" w:hAnsi="仿宋" w:cs="仿宋"/>
          <w:b/>
          <w:bCs/>
          <w:sz w:val="28"/>
          <w:szCs w:val="28"/>
          <w:highlight w:val="none"/>
        </w:rPr>
      </w:pPr>
    </w:p>
    <w:p w14:paraId="21D00973">
      <w:pPr>
        <w:pStyle w:val="7"/>
        <w:pageBreakBefore w:val="0"/>
        <w:kinsoku/>
        <w:overflowPunct/>
        <w:bidi w:val="0"/>
        <w:spacing w:line="500" w:lineRule="exact"/>
        <w:rPr>
          <w:rFonts w:ascii="仿宋" w:hAnsi="仿宋" w:cs="仿宋"/>
          <w:b/>
          <w:bCs/>
          <w:sz w:val="28"/>
          <w:szCs w:val="28"/>
          <w:highlight w:val="none"/>
        </w:rPr>
      </w:pPr>
    </w:p>
    <w:p w14:paraId="015202B3">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5" w:name="_Toc9068"/>
      <w:r>
        <w:rPr>
          <w:rFonts w:hint="eastAsia" w:ascii="仿宋" w:hAnsi="仿宋" w:eastAsia="仿宋" w:cs="仿宋"/>
          <w:b/>
          <w:bCs/>
          <w:sz w:val="28"/>
          <w:szCs w:val="28"/>
          <w:highlight w:val="none"/>
        </w:rPr>
        <w:t>4、供应商有依法缴纳税收和社会保障资金的良好记录</w:t>
      </w:r>
      <w:bookmarkEnd w:id="5"/>
    </w:p>
    <w:p w14:paraId="0EEEDC1D">
      <w:pPr>
        <w:pageBreakBefore w:val="0"/>
        <w:kinsoku/>
        <w:overflowPunct/>
        <w:bidi w:val="0"/>
        <w:spacing w:line="500" w:lineRule="exact"/>
        <w:ind w:firstLine="560" w:firstLineChars="200"/>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提供2025年1月以来任意3个月依法缴纳税收和社会保险的相关证明材料；注：依法免税或不需要缴纳社会保险的供应商提供相关部门出具的证明文件。（以税款所属时期为准）</w:t>
      </w:r>
    </w:p>
    <w:p w14:paraId="0D1AD7F2">
      <w:pPr>
        <w:pageBreakBefore w:val="0"/>
        <w:kinsoku/>
        <w:overflowPunct/>
        <w:bidi w:val="0"/>
        <w:spacing w:line="500" w:lineRule="exact"/>
        <w:rPr>
          <w:rFonts w:hint="eastAsia" w:ascii="仿宋" w:hAnsi="仿宋" w:eastAsia="仿宋" w:cs="仿宋"/>
          <w:b/>
          <w:bCs/>
          <w:sz w:val="28"/>
          <w:szCs w:val="28"/>
          <w:highlight w:val="none"/>
        </w:rPr>
      </w:pPr>
    </w:p>
    <w:p w14:paraId="59DF4449">
      <w:pPr>
        <w:pageBreakBefore w:val="0"/>
        <w:kinsoku/>
        <w:overflowPunct/>
        <w:bidi w:val="0"/>
        <w:spacing w:line="500" w:lineRule="exact"/>
        <w:rPr>
          <w:rFonts w:hint="eastAsia" w:ascii="仿宋" w:hAnsi="仿宋" w:eastAsia="仿宋" w:cs="仿宋"/>
          <w:b/>
          <w:bCs/>
          <w:sz w:val="28"/>
          <w:szCs w:val="28"/>
          <w:highlight w:val="none"/>
        </w:rPr>
      </w:pPr>
    </w:p>
    <w:p w14:paraId="2E7C2E4B">
      <w:pPr>
        <w:pageBreakBefore w:val="0"/>
        <w:kinsoku/>
        <w:overflowPunct/>
        <w:bidi w:val="0"/>
        <w:spacing w:line="500" w:lineRule="exact"/>
        <w:rPr>
          <w:rFonts w:hint="eastAsia" w:ascii="仿宋" w:hAnsi="仿宋" w:eastAsia="仿宋" w:cs="仿宋"/>
          <w:b/>
          <w:bCs/>
          <w:sz w:val="28"/>
          <w:szCs w:val="28"/>
          <w:highlight w:val="none"/>
        </w:rPr>
      </w:pPr>
    </w:p>
    <w:p w14:paraId="6080B79B">
      <w:pPr>
        <w:pageBreakBefore w:val="0"/>
        <w:kinsoku/>
        <w:overflowPunct/>
        <w:bidi w:val="0"/>
        <w:spacing w:line="500" w:lineRule="exact"/>
        <w:rPr>
          <w:rFonts w:hint="eastAsia" w:ascii="仿宋" w:hAnsi="仿宋" w:eastAsia="仿宋" w:cs="仿宋"/>
          <w:b/>
          <w:bCs/>
          <w:sz w:val="28"/>
          <w:szCs w:val="28"/>
          <w:highlight w:val="none"/>
        </w:rPr>
      </w:pPr>
    </w:p>
    <w:p w14:paraId="65421DE7">
      <w:pPr>
        <w:pageBreakBefore w:val="0"/>
        <w:kinsoku/>
        <w:overflowPunct/>
        <w:bidi w:val="0"/>
        <w:spacing w:line="500" w:lineRule="exact"/>
        <w:rPr>
          <w:rFonts w:hint="eastAsia" w:ascii="仿宋" w:hAnsi="仿宋" w:eastAsia="仿宋" w:cs="仿宋"/>
          <w:b/>
          <w:bCs/>
          <w:sz w:val="28"/>
          <w:szCs w:val="28"/>
          <w:highlight w:val="none"/>
        </w:rPr>
      </w:pPr>
    </w:p>
    <w:p w14:paraId="73D8AF8F">
      <w:pPr>
        <w:pageBreakBefore w:val="0"/>
        <w:kinsoku/>
        <w:overflowPunct/>
        <w:bidi w:val="0"/>
        <w:spacing w:line="500" w:lineRule="exact"/>
        <w:rPr>
          <w:rFonts w:hint="eastAsia" w:ascii="仿宋" w:hAnsi="仿宋" w:eastAsia="仿宋" w:cs="仿宋"/>
          <w:b/>
          <w:bCs/>
          <w:sz w:val="28"/>
          <w:szCs w:val="28"/>
          <w:highlight w:val="none"/>
        </w:rPr>
      </w:pPr>
    </w:p>
    <w:p w14:paraId="4EDBE1B9">
      <w:pPr>
        <w:pageBreakBefore w:val="0"/>
        <w:kinsoku/>
        <w:overflowPunct/>
        <w:bidi w:val="0"/>
        <w:spacing w:line="500" w:lineRule="exact"/>
        <w:rPr>
          <w:rFonts w:hint="eastAsia" w:ascii="仿宋" w:hAnsi="仿宋" w:eastAsia="仿宋" w:cs="仿宋"/>
          <w:b/>
          <w:bCs/>
          <w:sz w:val="28"/>
          <w:szCs w:val="28"/>
          <w:highlight w:val="none"/>
        </w:rPr>
      </w:pPr>
    </w:p>
    <w:p w14:paraId="2F43BF87">
      <w:pPr>
        <w:pageBreakBefore w:val="0"/>
        <w:kinsoku/>
        <w:overflowPunct/>
        <w:bidi w:val="0"/>
        <w:spacing w:line="500" w:lineRule="exact"/>
        <w:rPr>
          <w:rFonts w:hint="eastAsia" w:ascii="仿宋" w:hAnsi="仿宋" w:eastAsia="仿宋" w:cs="仿宋"/>
          <w:b/>
          <w:bCs/>
          <w:sz w:val="28"/>
          <w:szCs w:val="28"/>
          <w:highlight w:val="none"/>
        </w:rPr>
      </w:pPr>
    </w:p>
    <w:p w14:paraId="3CB28186">
      <w:pPr>
        <w:pageBreakBefore w:val="0"/>
        <w:kinsoku/>
        <w:overflowPunct/>
        <w:bidi w:val="0"/>
        <w:spacing w:line="500" w:lineRule="exact"/>
        <w:rPr>
          <w:rFonts w:hint="eastAsia" w:ascii="仿宋" w:hAnsi="仿宋" w:eastAsia="仿宋" w:cs="仿宋"/>
          <w:b/>
          <w:bCs/>
          <w:sz w:val="28"/>
          <w:szCs w:val="28"/>
          <w:highlight w:val="none"/>
        </w:rPr>
      </w:pPr>
    </w:p>
    <w:p w14:paraId="26CB1C3F">
      <w:pPr>
        <w:pageBreakBefore w:val="0"/>
        <w:kinsoku/>
        <w:overflowPunct/>
        <w:bidi w:val="0"/>
        <w:spacing w:line="500" w:lineRule="exact"/>
        <w:rPr>
          <w:rFonts w:hint="eastAsia" w:ascii="仿宋" w:hAnsi="仿宋" w:eastAsia="仿宋" w:cs="仿宋"/>
          <w:b/>
          <w:bCs/>
          <w:sz w:val="28"/>
          <w:szCs w:val="28"/>
          <w:highlight w:val="none"/>
        </w:rPr>
      </w:pPr>
    </w:p>
    <w:p w14:paraId="585C8F39">
      <w:pPr>
        <w:pageBreakBefore w:val="0"/>
        <w:kinsoku/>
        <w:overflowPunct/>
        <w:bidi w:val="0"/>
        <w:spacing w:line="500" w:lineRule="exact"/>
        <w:rPr>
          <w:rFonts w:hint="eastAsia" w:ascii="仿宋" w:hAnsi="仿宋" w:eastAsia="仿宋" w:cs="仿宋"/>
          <w:b/>
          <w:bCs/>
          <w:sz w:val="28"/>
          <w:szCs w:val="28"/>
          <w:highlight w:val="none"/>
        </w:rPr>
      </w:pPr>
    </w:p>
    <w:p w14:paraId="4D5B8E0A">
      <w:pPr>
        <w:pageBreakBefore w:val="0"/>
        <w:kinsoku/>
        <w:overflowPunct/>
        <w:bidi w:val="0"/>
        <w:spacing w:line="500" w:lineRule="exact"/>
        <w:rPr>
          <w:rFonts w:hint="eastAsia" w:ascii="仿宋" w:hAnsi="仿宋" w:eastAsia="仿宋" w:cs="仿宋"/>
          <w:b/>
          <w:bCs/>
          <w:sz w:val="28"/>
          <w:szCs w:val="28"/>
          <w:highlight w:val="none"/>
        </w:rPr>
      </w:pPr>
    </w:p>
    <w:p w14:paraId="3B1B5CAF">
      <w:pPr>
        <w:pageBreakBefore w:val="0"/>
        <w:kinsoku/>
        <w:overflowPunct/>
        <w:bidi w:val="0"/>
        <w:spacing w:line="500" w:lineRule="exact"/>
        <w:rPr>
          <w:rFonts w:hint="eastAsia" w:ascii="仿宋" w:hAnsi="仿宋" w:eastAsia="仿宋" w:cs="仿宋"/>
          <w:b/>
          <w:bCs/>
          <w:sz w:val="28"/>
          <w:szCs w:val="28"/>
          <w:highlight w:val="none"/>
        </w:rPr>
      </w:pPr>
    </w:p>
    <w:p w14:paraId="5D499BBF">
      <w:pPr>
        <w:pageBreakBefore w:val="0"/>
        <w:kinsoku/>
        <w:overflowPunct/>
        <w:bidi w:val="0"/>
        <w:spacing w:line="500" w:lineRule="exact"/>
        <w:rPr>
          <w:rFonts w:hint="eastAsia" w:ascii="仿宋" w:hAnsi="仿宋" w:eastAsia="仿宋" w:cs="仿宋"/>
          <w:b/>
          <w:bCs/>
          <w:sz w:val="28"/>
          <w:szCs w:val="28"/>
          <w:highlight w:val="none"/>
        </w:rPr>
      </w:pPr>
    </w:p>
    <w:p w14:paraId="2EAA61AF">
      <w:pPr>
        <w:pageBreakBefore w:val="0"/>
        <w:kinsoku/>
        <w:overflowPunct/>
        <w:bidi w:val="0"/>
        <w:spacing w:line="500" w:lineRule="exact"/>
        <w:rPr>
          <w:rFonts w:hint="eastAsia" w:ascii="仿宋" w:hAnsi="仿宋" w:eastAsia="仿宋" w:cs="仿宋"/>
          <w:b/>
          <w:bCs/>
          <w:sz w:val="28"/>
          <w:szCs w:val="28"/>
          <w:highlight w:val="none"/>
        </w:rPr>
      </w:pPr>
    </w:p>
    <w:p w14:paraId="4D754744">
      <w:pPr>
        <w:pStyle w:val="7"/>
        <w:pageBreakBefore w:val="0"/>
        <w:kinsoku/>
        <w:overflowPunct/>
        <w:bidi w:val="0"/>
        <w:spacing w:line="500" w:lineRule="exact"/>
        <w:rPr>
          <w:rFonts w:ascii="仿宋" w:hAnsi="仿宋" w:cs="仿宋"/>
          <w:b/>
          <w:bCs/>
          <w:sz w:val="28"/>
          <w:szCs w:val="28"/>
          <w:highlight w:val="none"/>
        </w:rPr>
      </w:pPr>
    </w:p>
    <w:p w14:paraId="5BF2B3BA">
      <w:pPr>
        <w:pStyle w:val="7"/>
        <w:pageBreakBefore w:val="0"/>
        <w:kinsoku/>
        <w:overflowPunct/>
        <w:bidi w:val="0"/>
        <w:spacing w:line="500" w:lineRule="exact"/>
        <w:rPr>
          <w:rFonts w:ascii="仿宋" w:hAnsi="仿宋" w:cs="仿宋"/>
          <w:b/>
          <w:bCs/>
          <w:sz w:val="28"/>
          <w:szCs w:val="28"/>
          <w:highlight w:val="none"/>
        </w:rPr>
      </w:pPr>
    </w:p>
    <w:p w14:paraId="1E268CF6">
      <w:pPr>
        <w:pStyle w:val="7"/>
        <w:pageBreakBefore w:val="0"/>
        <w:kinsoku/>
        <w:overflowPunct/>
        <w:bidi w:val="0"/>
        <w:spacing w:line="500" w:lineRule="exact"/>
        <w:rPr>
          <w:rFonts w:ascii="仿宋" w:hAnsi="仿宋" w:cs="仿宋"/>
          <w:b/>
          <w:bCs/>
          <w:sz w:val="28"/>
          <w:szCs w:val="28"/>
          <w:highlight w:val="none"/>
        </w:rPr>
      </w:pPr>
    </w:p>
    <w:p w14:paraId="62163AA6">
      <w:pPr>
        <w:pStyle w:val="7"/>
        <w:pageBreakBefore w:val="0"/>
        <w:kinsoku/>
        <w:overflowPunct/>
        <w:bidi w:val="0"/>
        <w:spacing w:line="500" w:lineRule="exact"/>
        <w:rPr>
          <w:rFonts w:ascii="仿宋" w:hAnsi="仿宋" w:cs="仿宋"/>
          <w:b/>
          <w:bCs/>
          <w:sz w:val="28"/>
          <w:szCs w:val="28"/>
          <w:highlight w:val="none"/>
        </w:rPr>
      </w:pPr>
    </w:p>
    <w:p w14:paraId="063F5CC5">
      <w:pPr>
        <w:pStyle w:val="7"/>
        <w:pageBreakBefore w:val="0"/>
        <w:kinsoku/>
        <w:overflowPunct/>
        <w:bidi w:val="0"/>
        <w:spacing w:line="500" w:lineRule="exact"/>
        <w:rPr>
          <w:rFonts w:ascii="仿宋" w:hAnsi="仿宋" w:cs="仿宋"/>
          <w:b/>
          <w:bCs/>
          <w:sz w:val="28"/>
          <w:szCs w:val="28"/>
          <w:highlight w:val="none"/>
        </w:rPr>
      </w:pPr>
    </w:p>
    <w:p w14:paraId="7CB8AD83">
      <w:pPr>
        <w:pStyle w:val="7"/>
        <w:pageBreakBefore w:val="0"/>
        <w:kinsoku/>
        <w:overflowPunct/>
        <w:bidi w:val="0"/>
        <w:spacing w:line="500" w:lineRule="exact"/>
        <w:rPr>
          <w:rFonts w:ascii="仿宋" w:hAnsi="仿宋" w:cs="仿宋"/>
          <w:b/>
          <w:bCs/>
          <w:sz w:val="28"/>
          <w:szCs w:val="28"/>
          <w:highlight w:val="none"/>
        </w:rPr>
      </w:pPr>
    </w:p>
    <w:p w14:paraId="526B1BB4">
      <w:pPr>
        <w:pStyle w:val="7"/>
        <w:pageBreakBefore w:val="0"/>
        <w:kinsoku/>
        <w:overflowPunct/>
        <w:bidi w:val="0"/>
        <w:spacing w:line="500" w:lineRule="exact"/>
        <w:rPr>
          <w:rFonts w:ascii="仿宋" w:hAnsi="仿宋" w:cs="仿宋"/>
          <w:b/>
          <w:bCs/>
          <w:sz w:val="28"/>
          <w:szCs w:val="28"/>
          <w:highlight w:val="none"/>
        </w:rPr>
      </w:pPr>
    </w:p>
    <w:p w14:paraId="68F657D9">
      <w:pPr>
        <w:pStyle w:val="7"/>
        <w:pageBreakBefore w:val="0"/>
        <w:kinsoku/>
        <w:overflowPunct/>
        <w:bidi w:val="0"/>
        <w:spacing w:line="500" w:lineRule="exact"/>
        <w:rPr>
          <w:rFonts w:ascii="仿宋" w:hAnsi="仿宋" w:cs="仿宋"/>
          <w:b/>
          <w:bCs/>
          <w:sz w:val="28"/>
          <w:szCs w:val="28"/>
          <w:highlight w:val="none"/>
        </w:rPr>
      </w:pPr>
    </w:p>
    <w:p w14:paraId="62A4B125">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6" w:name="_Toc19127"/>
      <w:r>
        <w:rPr>
          <w:rFonts w:hint="eastAsia" w:ascii="仿宋" w:hAnsi="仿宋" w:eastAsia="仿宋" w:cs="仿宋"/>
          <w:b/>
          <w:bCs/>
          <w:sz w:val="28"/>
          <w:szCs w:val="28"/>
          <w:highlight w:val="none"/>
        </w:rPr>
        <w:t>5、供应商具有履行合同所必需的设备和专业技术能力</w:t>
      </w:r>
      <w:bookmarkEnd w:id="6"/>
    </w:p>
    <w:p w14:paraId="57DAC47C">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rPr>
        <w:t>提供具有履行合同所必需的设备和专业技术能力的承诺</w:t>
      </w:r>
      <w:r>
        <w:rPr>
          <w:rFonts w:hint="eastAsia" w:ascii="仿宋" w:hAnsi="仿宋" w:eastAsia="仿宋" w:cs="仿宋"/>
          <w:sz w:val="28"/>
          <w:szCs w:val="28"/>
          <w:highlight w:val="none"/>
        </w:rPr>
        <w:t>。</w:t>
      </w:r>
    </w:p>
    <w:p w14:paraId="36BAA371">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5AC48A1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0354079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6997120C">
      <w:pPr>
        <w:pStyle w:val="7"/>
        <w:pageBreakBefore w:val="0"/>
        <w:kinsoku/>
        <w:overflowPunct/>
        <w:bidi w:val="0"/>
        <w:spacing w:line="500" w:lineRule="exact"/>
        <w:rPr>
          <w:rFonts w:ascii="仿宋" w:hAnsi="仿宋" w:cs="仿宋"/>
          <w:b/>
          <w:bCs/>
          <w:sz w:val="28"/>
          <w:szCs w:val="28"/>
          <w:highlight w:val="none"/>
        </w:rPr>
      </w:pPr>
    </w:p>
    <w:p w14:paraId="0C4C69AE">
      <w:pPr>
        <w:pStyle w:val="7"/>
        <w:pageBreakBefore w:val="0"/>
        <w:kinsoku/>
        <w:overflowPunct/>
        <w:bidi w:val="0"/>
        <w:spacing w:line="500" w:lineRule="exact"/>
        <w:rPr>
          <w:rFonts w:ascii="仿宋" w:hAnsi="仿宋" w:cs="仿宋"/>
          <w:b/>
          <w:bCs/>
          <w:sz w:val="28"/>
          <w:szCs w:val="28"/>
          <w:highlight w:val="none"/>
        </w:rPr>
      </w:pPr>
    </w:p>
    <w:p w14:paraId="245A0402">
      <w:pPr>
        <w:pStyle w:val="7"/>
        <w:pageBreakBefore w:val="0"/>
        <w:kinsoku/>
        <w:overflowPunct/>
        <w:bidi w:val="0"/>
        <w:spacing w:line="500" w:lineRule="exact"/>
        <w:rPr>
          <w:rFonts w:ascii="仿宋" w:hAnsi="仿宋" w:cs="仿宋"/>
          <w:b/>
          <w:bCs/>
          <w:sz w:val="28"/>
          <w:szCs w:val="28"/>
          <w:highlight w:val="none"/>
        </w:rPr>
      </w:pPr>
    </w:p>
    <w:p w14:paraId="0C7533A8">
      <w:pPr>
        <w:pStyle w:val="7"/>
        <w:pageBreakBefore w:val="0"/>
        <w:kinsoku/>
        <w:overflowPunct/>
        <w:bidi w:val="0"/>
        <w:spacing w:line="500" w:lineRule="exact"/>
        <w:rPr>
          <w:rFonts w:ascii="仿宋" w:hAnsi="仿宋" w:cs="仿宋"/>
          <w:b/>
          <w:bCs/>
          <w:sz w:val="28"/>
          <w:szCs w:val="28"/>
          <w:highlight w:val="none"/>
        </w:rPr>
      </w:pPr>
    </w:p>
    <w:p w14:paraId="3CAD0A77">
      <w:pPr>
        <w:pStyle w:val="7"/>
        <w:pageBreakBefore w:val="0"/>
        <w:kinsoku/>
        <w:overflowPunct/>
        <w:bidi w:val="0"/>
        <w:spacing w:line="500" w:lineRule="exact"/>
        <w:rPr>
          <w:rFonts w:ascii="仿宋" w:hAnsi="仿宋" w:cs="仿宋"/>
          <w:b/>
          <w:bCs/>
          <w:sz w:val="28"/>
          <w:szCs w:val="28"/>
          <w:highlight w:val="none"/>
        </w:rPr>
      </w:pPr>
    </w:p>
    <w:p w14:paraId="17C1A355">
      <w:pPr>
        <w:pStyle w:val="7"/>
        <w:pageBreakBefore w:val="0"/>
        <w:kinsoku/>
        <w:overflowPunct/>
        <w:bidi w:val="0"/>
        <w:spacing w:line="500" w:lineRule="exact"/>
        <w:rPr>
          <w:rFonts w:ascii="仿宋" w:hAnsi="仿宋" w:cs="仿宋"/>
          <w:b/>
          <w:bCs/>
          <w:sz w:val="28"/>
          <w:szCs w:val="28"/>
          <w:highlight w:val="none"/>
        </w:rPr>
      </w:pPr>
    </w:p>
    <w:p w14:paraId="2632720B">
      <w:pPr>
        <w:pStyle w:val="7"/>
        <w:pageBreakBefore w:val="0"/>
        <w:kinsoku/>
        <w:overflowPunct/>
        <w:bidi w:val="0"/>
        <w:spacing w:line="500" w:lineRule="exact"/>
        <w:rPr>
          <w:rFonts w:ascii="仿宋" w:hAnsi="仿宋" w:cs="仿宋"/>
          <w:b/>
          <w:bCs/>
          <w:sz w:val="28"/>
          <w:szCs w:val="28"/>
          <w:highlight w:val="none"/>
        </w:rPr>
      </w:pPr>
    </w:p>
    <w:p w14:paraId="35D499D1">
      <w:pPr>
        <w:pStyle w:val="7"/>
        <w:pageBreakBefore w:val="0"/>
        <w:kinsoku/>
        <w:overflowPunct/>
        <w:bidi w:val="0"/>
        <w:spacing w:line="500" w:lineRule="exact"/>
        <w:rPr>
          <w:rFonts w:ascii="仿宋" w:hAnsi="仿宋" w:cs="仿宋"/>
          <w:b/>
          <w:bCs/>
          <w:sz w:val="28"/>
          <w:szCs w:val="28"/>
          <w:highlight w:val="none"/>
        </w:rPr>
      </w:pPr>
    </w:p>
    <w:p w14:paraId="03DE77F0">
      <w:pPr>
        <w:pStyle w:val="7"/>
        <w:pageBreakBefore w:val="0"/>
        <w:kinsoku/>
        <w:overflowPunct/>
        <w:bidi w:val="0"/>
        <w:spacing w:line="500" w:lineRule="exact"/>
        <w:rPr>
          <w:rFonts w:ascii="仿宋" w:hAnsi="仿宋" w:cs="仿宋"/>
          <w:b/>
          <w:bCs/>
          <w:sz w:val="28"/>
          <w:szCs w:val="28"/>
          <w:highlight w:val="none"/>
        </w:rPr>
      </w:pPr>
    </w:p>
    <w:p w14:paraId="7342E96B">
      <w:pPr>
        <w:pStyle w:val="7"/>
        <w:pageBreakBefore w:val="0"/>
        <w:kinsoku/>
        <w:overflowPunct/>
        <w:bidi w:val="0"/>
        <w:spacing w:line="500" w:lineRule="exact"/>
        <w:rPr>
          <w:rFonts w:ascii="仿宋" w:hAnsi="仿宋" w:cs="仿宋"/>
          <w:b/>
          <w:bCs/>
          <w:sz w:val="28"/>
          <w:szCs w:val="28"/>
          <w:highlight w:val="none"/>
        </w:rPr>
      </w:pPr>
    </w:p>
    <w:p w14:paraId="17A20D6B">
      <w:pPr>
        <w:pStyle w:val="7"/>
        <w:pageBreakBefore w:val="0"/>
        <w:kinsoku/>
        <w:overflowPunct/>
        <w:bidi w:val="0"/>
        <w:spacing w:line="500" w:lineRule="exact"/>
        <w:rPr>
          <w:rFonts w:ascii="仿宋" w:hAnsi="仿宋" w:cs="仿宋"/>
          <w:b/>
          <w:bCs/>
          <w:sz w:val="28"/>
          <w:szCs w:val="28"/>
          <w:highlight w:val="none"/>
        </w:rPr>
      </w:pPr>
    </w:p>
    <w:p w14:paraId="421C0295">
      <w:pPr>
        <w:pStyle w:val="7"/>
        <w:pageBreakBefore w:val="0"/>
        <w:kinsoku/>
        <w:overflowPunct/>
        <w:bidi w:val="0"/>
        <w:spacing w:line="500" w:lineRule="exact"/>
        <w:rPr>
          <w:rFonts w:ascii="仿宋" w:hAnsi="仿宋" w:cs="仿宋"/>
          <w:b/>
          <w:bCs/>
          <w:sz w:val="28"/>
          <w:szCs w:val="28"/>
          <w:highlight w:val="none"/>
        </w:rPr>
      </w:pPr>
    </w:p>
    <w:p w14:paraId="47327AF7">
      <w:pPr>
        <w:pStyle w:val="7"/>
        <w:pageBreakBefore w:val="0"/>
        <w:kinsoku/>
        <w:overflowPunct/>
        <w:bidi w:val="0"/>
        <w:spacing w:line="500" w:lineRule="exact"/>
        <w:rPr>
          <w:rFonts w:ascii="仿宋" w:hAnsi="仿宋" w:cs="仿宋"/>
          <w:b/>
          <w:bCs/>
          <w:sz w:val="28"/>
          <w:szCs w:val="28"/>
          <w:highlight w:val="none"/>
        </w:rPr>
      </w:pPr>
    </w:p>
    <w:p w14:paraId="54CB335B">
      <w:pPr>
        <w:pStyle w:val="7"/>
        <w:pageBreakBefore w:val="0"/>
        <w:kinsoku/>
        <w:overflowPunct/>
        <w:bidi w:val="0"/>
        <w:spacing w:line="500" w:lineRule="exact"/>
        <w:rPr>
          <w:rFonts w:ascii="仿宋" w:hAnsi="仿宋" w:cs="仿宋"/>
          <w:b/>
          <w:bCs/>
          <w:sz w:val="28"/>
          <w:szCs w:val="28"/>
          <w:highlight w:val="none"/>
        </w:rPr>
      </w:pPr>
    </w:p>
    <w:p w14:paraId="7926211A">
      <w:pPr>
        <w:pStyle w:val="7"/>
        <w:pageBreakBefore w:val="0"/>
        <w:kinsoku/>
        <w:overflowPunct/>
        <w:bidi w:val="0"/>
        <w:spacing w:line="500" w:lineRule="exact"/>
        <w:rPr>
          <w:rFonts w:ascii="仿宋" w:hAnsi="仿宋" w:cs="仿宋"/>
          <w:b/>
          <w:bCs/>
          <w:sz w:val="28"/>
          <w:szCs w:val="28"/>
          <w:highlight w:val="none"/>
        </w:rPr>
      </w:pPr>
    </w:p>
    <w:p w14:paraId="437ADED4">
      <w:pPr>
        <w:pStyle w:val="7"/>
        <w:pageBreakBefore w:val="0"/>
        <w:kinsoku/>
        <w:overflowPunct/>
        <w:bidi w:val="0"/>
        <w:spacing w:line="500" w:lineRule="exact"/>
        <w:rPr>
          <w:rFonts w:ascii="仿宋" w:hAnsi="仿宋" w:cs="仿宋"/>
          <w:b/>
          <w:bCs/>
          <w:sz w:val="28"/>
          <w:szCs w:val="28"/>
          <w:highlight w:val="none"/>
        </w:rPr>
      </w:pPr>
    </w:p>
    <w:p w14:paraId="30F78708">
      <w:pPr>
        <w:pStyle w:val="7"/>
        <w:pageBreakBefore w:val="0"/>
        <w:kinsoku/>
        <w:overflowPunct/>
        <w:bidi w:val="0"/>
        <w:spacing w:line="500" w:lineRule="exact"/>
        <w:rPr>
          <w:rFonts w:ascii="仿宋" w:hAnsi="仿宋" w:cs="仿宋"/>
          <w:b/>
          <w:bCs/>
          <w:sz w:val="28"/>
          <w:szCs w:val="28"/>
          <w:highlight w:val="none"/>
        </w:rPr>
      </w:pPr>
    </w:p>
    <w:p w14:paraId="0B265A99">
      <w:pPr>
        <w:pStyle w:val="7"/>
        <w:pageBreakBefore w:val="0"/>
        <w:kinsoku/>
        <w:overflowPunct/>
        <w:bidi w:val="0"/>
        <w:spacing w:line="500" w:lineRule="exact"/>
        <w:rPr>
          <w:rFonts w:ascii="仿宋" w:hAnsi="仿宋" w:cs="仿宋"/>
          <w:b/>
          <w:bCs/>
          <w:sz w:val="28"/>
          <w:szCs w:val="28"/>
          <w:highlight w:val="none"/>
        </w:rPr>
      </w:pPr>
    </w:p>
    <w:p w14:paraId="05BDFDBC">
      <w:pPr>
        <w:pStyle w:val="7"/>
        <w:pageBreakBefore w:val="0"/>
        <w:kinsoku/>
        <w:overflowPunct/>
        <w:bidi w:val="0"/>
        <w:spacing w:line="500" w:lineRule="exact"/>
        <w:rPr>
          <w:rFonts w:ascii="仿宋" w:hAnsi="仿宋" w:cs="仿宋"/>
          <w:b/>
          <w:bCs/>
          <w:sz w:val="28"/>
          <w:szCs w:val="28"/>
          <w:highlight w:val="none"/>
        </w:rPr>
      </w:pPr>
    </w:p>
    <w:p w14:paraId="0BFE42B0">
      <w:pPr>
        <w:pStyle w:val="7"/>
        <w:pageBreakBefore w:val="0"/>
        <w:kinsoku/>
        <w:overflowPunct/>
        <w:bidi w:val="0"/>
        <w:spacing w:line="500" w:lineRule="exact"/>
        <w:rPr>
          <w:rFonts w:ascii="仿宋" w:hAnsi="仿宋" w:cs="仿宋"/>
          <w:b/>
          <w:bCs/>
          <w:sz w:val="28"/>
          <w:szCs w:val="28"/>
          <w:highlight w:val="none"/>
        </w:rPr>
      </w:pPr>
    </w:p>
    <w:p w14:paraId="72F415D5">
      <w:pPr>
        <w:pStyle w:val="7"/>
        <w:pageBreakBefore w:val="0"/>
        <w:kinsoku/>
        <w:overflowPunct/>
        <w:bidi w:val="0"/>
        <w:spacing w:line="500" w:lineRule="exact"/>
        <w:rPr>
          <w:rFonts w:ascii="仿宋" w:hAnsi="仿宋" w:cs="仿宋"/>
          <w:b/>
          <w:bCs/>
          <w:sz w:val="28"/>
          <w:szCs w:val="28"/>
          <w:highlight w:val="none"/>
        </w:rPr>
      </w:pPr>
    </w:p>
    <w:p w14:paraId="542DFE79">
      <w:pPr>
        <w:pStyle w:val="7"/>
        <w:pageBreakBefore w:val="0"/>
        <w:kinsoku/>
        <w:overflowPunct/>
        <w:bidi w:val="0"/>
        <w:spacing w:line="500" w:lineRule="exact"/>
        <w:rPr>
          <w:rFonts w:ascii="仿宋" w:hAnsi="仿宋" w:cs="仿宋"/>
          <w:b/>
          <w:bCs/>
          <w:sz w:val="28"/>
          <w:szCs w:val="28"/>
          <w:highlight w:val="none"/>
        </w:rPr>
      </w:pPr>
    </w:p>
    <w:p w14:paraId="2B6FCAF7">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7" w:name="_Toc3271"/>
      <w:r>
        <w:rPr>
          <w:rFonts w:hint="eastAsia" w:ascii="仿宋" w:hAnsi="仿宋" w:eastAsia="仿宋" w:cs="仿宋"/>
          <w:b/>
          <w:bCs/>
          <w:sz w:val="28"/>
          <w:szCs w:val="28"/>
          <w:highlight w:val="none"/>
        </w:rPr>
        <w:t>6、供应商参加政府采购活动前三年内，在经营活动中没有重大违法记录</w:t>
      </w:r>
      <w:bookmarkEnd w:id="7"/>
    </w:p>
    <w:p w14:paraId="730B4661">
      <w:pPr>
        <w:pStyle w:val="9"/>
        <w:pageBreakBefore w:val="0"/>
        <w:tabs>
          <w:tab w:val="right" w:leader="dot" w:pos="9460"/>
        </w:tabs>
        <w:kinsoku/>
        <w:overflowPunct/>
        <w:bidi w:val="0"/>
        <w:spacing w:line="500" w:lineRule="exact"/>
        <w:ind w:left="0" w:leftChars="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提供参加政府采购活动前3年内在经营活动中没有重大违法记录的书面声明。</w:t>
      </w:r>
    </w:p>
    <w:p w14:paraId="65BC5907">
      <w:pPr>
        <w:pStyle w:val="8"/>
        <w:pageBreakBefore w:val="0"/>
        <w:kinsoku/>
        <w:overflowPunct/>
        <w:bidi w:val="0"/>
        <w:spacing w:line="500" w:lineRule="exact"/>
        <w:rPr>
          <w:highlight w:val="none"/>
        </w:rPr>
      </w:pPr>
    </w:p>
    <w:p w14:paraId="3B9B7957">
      <w:pPr>
        <w:pStyle w:val="8"/>
        <w:pageBreakBefore w:val="0"/>
        <w:kinsoku/>
        <w:overflowPunct/>
        <w:bidi w:val="0"/>
        <w:spacing w:line="500" w:lineRule="exact"/>
        <w:rPr>
          <w:highlight w:val="none"/>
        </w:rPr>
      </w:pPr>
    </w:p>
    <w:p w14:paraId="61B385DB">
      <w:pPr>
        <w:pStyle w:val="8"/>
        <w:pageBreakBefore w:val="0"/>
        <w:kinsoku/>
        <w:overflowPunct/>
        <w:bidi w:val="0"/>
        <w:spacing w:line="500" w:lineRule="exact"/>
        <w:rPr>
          <w:highlight w:val="none"/>
        </w:rPr>
      </w:pPr>
    </w:p>
    <w:p w14:paraId="7A333A85">
      <w:pPr>
        <w:pStyle w:val="8"/>
        <w:pageBreakBefore w:val="0"/>
        <w:kinsoku/>
        <w:overflowPunct/>
        <w:bidi w:val="0"/>
        <w:spacing w:line="500" w:lineRule="exact"/>
        <w:rPr>
          <w:highlight w:val="none"/>
        </w:rPr>
      </w:pPr>
    </w:p>
    <w:p w14:paraId="78191C7D">
      <w:pPr>
        <w:pStyle w:val="8"/>
        <w:pageBreakBefore w:val="0"/>
        <w:kinsoku/>
        <w:overflowPunct/>
        <w:bidi w:val="0"/>
        <w:spacing w:line="500" w:lineRule="exact"/>
        <w:rPr>
          <w:highlight w:val="none"/>
        </w:rPr>
      </w:pPr>
    </w:p>
    <w:p w14:paraId="60DFBB43">
      <w:pPr>
        <w:pStyle w:val="8"/>
        <w:pageBreakBefore w:val="0"/>
        <w:kinsoku/>
        <w:overflowPunct/>
        <w:bidi w:val="0"/>
        <w:spacing w:line="500" w:lineRule="exact"/>
        <w:rPr>
          <w:highlight w:val="none"/>
        </w:rPr>
      </w:pPr>
    </w:p>
    <w:p w14:paraId="732E325C">
      <w:pPr>
        <w:pStyle w:val="8"/>
        <w:pageBreakBefore w:val="0"/>
        <w:kinsoku/>
        <w:overflowPunct/>
        <w:bidi w:val="0"/>
        <w:spacing w:line="500" w:lineRule="exact"/>
        <w:rPr>
          <w:highlight w:val="none"/>
        </w:rPr>
      </w:pPr>
    </w:p>
    <w:p w14:paraId="47FD8733">
      <w:pPr>
        <w:pStyle w:val="8"/>
        <w:pageBreakBefore w:val="0"/>
        <w:kinsoku/>
        <w:overflowPunct/>
        <w:bidi w:val="0"/>
        <w:spacing w:line="500" w:lineRule="exact"/>
        <w:rPr>
          <w:highlight w:val="none"/>
        </w:rPr>
      </w:pPr>
    </w:p>
    <w:p w14:paraId="1A00AA0C">
      <w:pPr>
        <w:pStyle w:val="8"/>
        <w:pageBreakBefore w:val="0"/>
        <w:kinsoku/>
        <w:overflowPunct/>
        <w:bidi w:val="0"/>
        <w:spacing w:line="500" w:lineRule="exact"/>
        <w:rPr>
          <w:highlight w:val="none"/>
        </w:rPr>
      </w:pPr>
    </w:p>
    <w:p w14:paraId="19431077">
      <w:pPr>
        <w:pStyle w:val="8"/>
        <w:pageBreakBefore w:val="0"/>
        <w:kinsoku/>
        <w:overflowPunct/>
        <w:bidi w:val="0"/>
        <w:spacing w:line="500" w:lineRule="exact"/>
        <w:rPr>
          <w:highlight w:val="none"/>
        </w:rPr>
      </w:pPr>
    </w:p>
    <w:p w14:paraId="6918F28A">
      <w:pPr>
        <w:pStyle w:val="8"/>
        <w:pageBreakBefore w:val="0"/>
        <w:kinsoku/>
        <w:overflowPunct/>
        <w:bidi w:val="0"/>
        <w:spacing w:line="500" w:lineRule="exact"/>
        <w:rPr>
          <w:highlight w:val="none"/>
        </w:rPr>
      </w:pPr>
    </w:p>
    <w:p w14:paraId="52921D29">
      <w:pPr>
        <w:pStyle w:val="8"/>
        <w:pageBreakBefore w:val="0"/>
        <w:kinsoku/>
        <w:overflowPunct/>
        <w:bidi w:val="0"/>
        <w:spacing w:line="500" w:lineRule="exact"/>
        <w:rPr>
          <w:highlight w:val="none"/>
        </w:rPr>
      </w:pPr>
    </w:p>
    <w:p w14:paraId="3A2DD045">
      <w:pPr>
        <w:pStyle w:val="8"/>
        <w:pageBreakBefore w:val="0"/>
        <w:kinsoku/>
        <w:overflowPunct/>
        <w:bidi w:val="0"/>
        <w:spacing w:line="500" w:lineRule="exact"/>
        <w:rPr>
          <w:highlight w:val="none"/>
        </w:rPr>
      </w:pPr>
    </w:p>
    <w:p w14:paraId="33D8FC08">
      <w:pPr>
        <w:pStyle w:val="8"/>
        <w:pageBreakBefore w:val="0"/>
        <w:kinsoku/>
        <w:overflowPunct/>
        <w:bidi w:val="0"/>
        <w:spacing w:line="500" w:lineRule="exact"/>
        <w:rPr>
          <w:highlight w:val="none"/>
        </w:rPr>
      </w:pPr>
    </w:p>
    <w:p w14:paraId="10C8D2A9">
      <w:pPr>
        <w:pStyle w:val="8"/>
        <w:pageBreakBefore w:val="0"/>
        <w:kinsoku/>
        <w:overflowPunct/>
        <w:bidi w:val="0"/>
        <w:spacing w:line="500" w:lineRule="exact"/>
        <w:rPr>
          <w:highlight w:val="none"/>
        </w:rPr>
      </w:pPr>
    </w:p>
    <w:p w14:paraId="38B83402">
      <w:pPr>
        <w:pStyle w:val="8"/>
        <w:pageBreakBefore w:val="0"/>
        <w:kinsoku/>
        <w:overflowPunct/>
        <w:bidi w:val="0"/>
        <w:spacing w:line="500" w:lineRule="exact"/>
        <w:rPr>
          <w:highlight w:val="none"/>
        </w:rPr>
      </w:pPr>
    </w:p>
    <w:p w14:paraId="0A7BCFB9">
      <w:pPr>
        <w:pStyle w:val="8"/>
        <w:pageBreakBefore w:val="0"/>
        <w:kinsoku/>
        <w:overflowPunct/>
        <w:bidi w:val="0"/>
        <w:spacing w:line="500" w:lineRule="exact"/>
        <w:rPr>
          <w:highlight w:val="none"/>
        </w:rPr>
      </w:pPr>
    </w:p>
    <w:p w14:paraId="63993CA0">
      <w:pPr>
        <w:pStyle w:val="8"/>
        <w:pageBreakBefore w:val="0"/>
        <w:kinsoku/>
        <w:overflowPunct/>
        <w:bidi w:val="0"/>
        <w:spacing w:line="500" w:lineRule="exact"/>
        <w:rPr>
          <w:highlight w:val="none"/>
        </w:rPr>
      </w:pPr>
    </w:p>
    <w:p w14:paraId="6380D8D1">
      <w:pPr>
        <w:pStyle w:val="8"/>
        <w:pageBreakBefore w:val="0"/>
        <w:kinsoku/>
        <w:overflowPunct/>
        <w:bidi w:val="0"/>
        <w:spacing w:line="500" w:lineRule="exact"/>
        <w:rPr>
          <w:highlight w:val="none"/>
        </w:rPr>
      </w:pPr>
    </w:p>
    <w:p w14:paraId="6B9EFD76">
      <w:pPr>
        <w:pStyle w:val="8"/>
        <w:pageBreakBefore w:val="0"/>
        <w:kinsoku/>
        <w:overflowPunct/>
        <w:bidi w:val="0"/>
        <w:spacing w:line="500" w:lineRule="exact"/>
        <w:ind w:left="0" w:leftChars="0" w:firstLine="0" w:firstLineChars="0"/>
        <w:rPr>
          <w:highlight w:val="none"/>
        </w:rPr>
      </w:pPr>
    </w:p>
    <w:p w14:paraId="711819FB">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jc w:val="center"/>
        <w:textAlignment w:val="auto"/>
        <w:outlineLvl w:val="3"/>
        <w:rPr>
          <w:rFonts w:hint="default"/>
          <w:highlight w:val="none"/>
          <w:lang w:val="en-US" w:eastAsia="zh-CN"/>
        </w:rPr>
      </w:pPr>
      <w:r>
        <w:rPr>
          <w:rFonts w:hint="eastAsia" w:ascii="仿宋" w:hAnsi="仿宋" w:cs="仿宋"/>
          <w:b/>
          <w:bCs/>
          <w:sz w:val="28"/>
          <w:szCs w:val="28"/>
          <w:highlight w:val="none"/>
        </w:rPr>
        <w:br w:type="page"/>
      </w:r>
      <w:bookmarkStart w:id="8" w:name="_Toc5555"/>
      <w:r>
        <w:rPr>
          <w:rFonts w:hint="eastAsia" w:ascii="仿宋" w:hAnsi="仿宋" w:cs="仿宋"/>
          <w:b/>
          <w:bCs/>
          <w:kern w:val="2"/>
          <w:sz w:val="28"/>
          <w:szCs w:val="28"/>
          <w:highlight w:val="none"/>
          <w:lang w:val="en-US" w:eastAsia="zh-CN"/>
        </w:rPr>
        <w:t>7</w:t>
      </w:r>
      <w:r>
        <w:rPr>
          <w:rFonts w:ascii="仿宋" w:hAnsi="仿宋" w:cs="仿宋"/>
          <w:b/>
          <w:bCs/>
          <w:kern w:val="2"/>
          <w:sz w:val="28"/>
          <w:szCs w:val="28"/>
          <w:highlight w:val="none"/>
          <w:lang w:val="en-US" w:eastAsia="zh-CN"/>
        </w:rPr>
        <w:t>、</w:t>
      </w:r>
      <w:r>
        <w:rPr>
          <w:rFonts w:hint="eastAsia" w:ascii="仿宋" w:hAnsi="仿宋" w:cs="仿宋"/>
          <w:b/>
          <w:bCs/>
          <w:kern w:val="2"/>
          <w:sz w:val="28"/>
          <w:szCs w:val="28"/>
          <w:highlight w:val="none"/>
          <w:lang w:val="en-US" w:eastAsia="zh-CN"/>
        </w:rPr>
        <w:t>投标承诺</w:t>
      </w:r>
    </w:p>
    <w:p w14:paraId="1825DD0B">
      <w:pPr>
        <w:pStyle w:val="9"/>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单位负责人为同一人或者存在直接控股、管理关系的不同供应商，不得参加同一合同项下的政府采购活动</w:t>
      </w:r>
      <w:bookmarkEnd w:id="8"/>
      <w:r>
        <w:rPr>
          <w:rFonts w:hint="eastAsia" w:ascii="仿宋" w:hAnsi="仿宋" w:eastAsia="仿宋" w:cs="仿宋"/>
          <w:sz w:val="28"/>
          <w:szCs w:val="28"/>
          <w:highlight w:val="none"/>
          <w:lang w:val="en-US" w:eastAsia="zh-CN"/>
        </w:rPr>
        <w:t>。</w:t>
      </w:r>
    </w:p>
    <w:p w14:paraId="06BAC133">
      <w:pPr>
        <w:rPr>
          <w:rFonts w:hint="eastAsia" w:ascii="仿宋" w:hAnsi="仿宋" w:eastAsia="仿宋" w:cs="仿宋"/>
          <w:sz w:val="28"/>
          <w:szCs w:val="28"/>
          <w:highlight w:val="none"/>
          <w:lang w:val="en-US" w:eastAsia="zh-CN"/>
        </w:rPr>
      </w:pPr>
    </w:p>
    <w:p w14:paraId="1B1BD5DE">
      <w:pPr>
        <w:rPr>
          <w:rFonts w:hint="eastAsia" w:ascii="仿宋" w:hAnsi="仿宋" w:eastAsia="仿宋" w:cs="仿宋"/>
          <w:sz w:val="28"/>
          <w:szCs w:val="28"/>
          <w:highlight w:val="none"/>
          <w:lang w:val="en-US" w:eastAsia="zh-CN"/>
        </w:rPr>
      </w:pPr>
    </w:p>
    <w:p w14:paraId="3B2E4E17">
      <w:pPr>
        <w:rPr>
          <w:rFonts w:hint="eastAsia" w:ascii="仿宋" w:hAnsi="仿宋" w:eastAsia="仿宋" w:cs="仿宋"/>
          <w:sz w:val="28"/>
          <w:szCs w:val="28"/>
          <w:highlight w:val="none"/>
          <w:lang w:val="en-US" w:eastAsia="zh-CN"/>
        </w:rPr>
      </w:pPr>
    </w:p>
    <w:p w14:paraId="3613D032">
      <w:pPr>
        <w:rPr>
          <w:rFonts w:hint="eastAsia" w:ascii="仿宋" w:hAnsi="仿宋" w:eastAsia="仿宋" w:cs="仿宋"/>
          <w:sz w:val="28"/>
          <w:szCs w:val="28"/>
          <w:highlight w:val="none"/>
          <w:lang w:val="en-US" w:eastAsia="zh-CN"/>
        </w:rPr>
      </w:pPr>
    </w:p>
    <w:p w14:paraId="74E375BA">
      <w:pPr>
        <w:rPr>
          <w:rFonts w:hint="eastAsia" w:ascii="仿宋" w:hAnsi="仿宋" w:eastAsia="仿宋" w:cs="仿宋"/>
          <w:sz w:val="28"/>
          <w:szCs w:val="28"/>
          <w:highlight w:val="none"/>
          <w:lang w:val="en-US" w:eastAsia="zh-CN"/>
        </w:rPr>
      </w:pPr>
    </w:p>
    <w:p w14:paraId="34836F53">
      <w:pPr>
        <w:rPr>
          <w:rFonts w:hint="eastAsia" w:ascii="仿宋" w:hAnsi="仿宋" w:eastAsia="仿宋" w:cs="仿宋"/>
          <w:sz w:val="28"/>
          <w:szCs w:val="28"/>
          <w:highlight w:val="none"/>
          <w:lang w:val="en-US" w:eastAsia="zh-CN"/>
        </w:rPr>
      </w:pPr>
    </w:p>
    <w:p w14:paraId="04C19D08">
      <w:pPr>
        <w:rPr>
          <w:rFonts w:hint="eastAsia" w:ascii="仿宋" w:hAnsi="仿宋" w:eastAsia="仿宋" w:cs="仿宋"/>
          <w:sz w:val="28"/>
          <w:szCs w:val="28"/>
          <w:highlight w:val="none"/>
          <w:lang w:val="en-US" w:eastAsia="zh-CN"/>
        </w:rPr>
      </w:pPr>
    </w:p>
    <w:p w14:paraId="1CD0E8F2">
      <w:pPr>
        <w:rPr>
          <w:rFonts w:hint="eastAsia" w:ascii="仿宋" w:hAnsi="仿宋" w:eastAsia="仿宋" w:cs="仿宋"/>
          <w:sz w:val="28"/>
          <w:szCs w:val="28"/>
          <w:highlight w:val="none"/>
          <w:lang w:val="en-US" w:eastAsia="zh-CN"/>
        </w:rPr>
      </w:pPr>
    </w:p>
    <w:p w14:paraId="40CCD299">
      <w:pPr>
        <w:rPr>
          <w:rFonts w:hint="eastAsia" w:ascii="仿宋" w:hAnsi="仿宋" w:eastAsia="仿宋" w:cs="仿宋"/>
          <w:sz w:val="28"/>
          <w:szCs w:val="28"/>
          <w:highlight w:val="none"/>
          <w:lang w:val="en-US" w:eastAsia="zh-CN"/>
        </w:rPr>
      </w:pPr>
    </w:p>
    <w:p w14:paraId="687BDCFC">
      <w:pPr>
        <w:rPr>
          <w:rFonts w:hint="eastAsia" w:ascii="仿宋" w:hAnsi="仿宋" w:eastAsia="仿宋" w:cs="仿宋"/>
          <w:sz w:val="28"/>
          <w:szCs w:val="28"/>
          <w:highlight w:val="none"/>
          <w:lang w:val="en-US" w:eastAsia="zh-CN"/>
        </w:rPr>
      </w:pPr>
    </w:p>
    <w:p w14:paraId="034AEBED">
      <w:pPr>
        <w:rPr>
          <w:rFonts w:hint="eastAsia" w:ascii="仿宋" w:hAnsi="仿宋" w:eastAsia="仿宋" w:cs="仿宋"/>
          <w:sz w:val="28"/>
          <w:szCs w:val="28"/>
          <w:highlight w:val="none"/>
          <w:lang w:val="en-US" w:eastAsia="zh-CN"/>
        </w:rPr>
      </w:pPr>
    </w:p>
    <w:p w14:paraId="1F60A252">
      <w:pPr>
        <w:rPr>
          <w:rFonts w:hint="eastAsia" w:ascii="仿宋" w:hAnsi="仿宋" w:eastAsia="仿宋" w:cs="仿宋"/>
          <w:sz w:val="28"/>
          <w:szCs w:val="28"/>
          <w:highlight w:val="none"/>
          <w:lang w:val="en-US" w:eastAsia="zh-CN"/>
        </w:rPr>
      </w:pPr>
    </w:p>
    <w:p w14:paraId="54B4C274">
      <w:pPr>
        <w:rPr>
          <w:rFonts w:hint="eastAsia" w:ascii="仿宋" w:hAnsi="仿宋" w:eastAsia="仿宋" w:cs="仿宋"/>
          <w:sz w:val="28"/>
          <w:szCs w:val="28"/>
          <w:highlight w:val="none"/>
          <w:lang w:val="en-US" w:eastAsia="zh-CN"/>
        </w:rPr>
      </w:pPr>
    </w:p>
    <w:p w14:paraId="04EBEFCF">
      <w:pPr>
        <w:rPr>
          <w:rFonts w:hint="eastAsia" w:ascii="仿宋" w:hAnsi="仿宋" w:eastAsia="仿宋" w:cs="仿宋"/>
          <w:sz w:val="28"/>
          <w:szCs w:val="28"/>
          <w:highlight w:val="none"/>
          <w:lang w:val="en-US" w:eastAsia="zh-CN"/>
        </w:rPr>
      </w:pPr>
    </w:p>
    <w:p w14:paraId="7475E10B">
      <w:pPr>
        <w:rPr>
          <w:rFonts w:hint="eastAsia" w:ascii="仿宋" w:hAnsi="仿宋" w:eastAsia="仿宋" w:cs="仿宋"/>
          <w:sz w:val="28"/>
          <w:szCs w:val="28"/>
          <w:highlight w:val="none"/>
          <w:lang w:val="en-US" w:eastAsia="zh-CN"/>
        </w:rPr>
      </w:pPr>
    </w:p>
    <w:p w14:paraId="06C7923F">
      <w:pPr>
        <w:rPr>
          <w:rFonts w:hint="eastAsia" w:ascii="仿宋" w:hAnsi="仿宋" w:eastAsia="仿宋" w:cs="仿宋"/>
          <w:sz w:val="28"/>
          <w:szCs w:val="28"/>
          <w:highlight w:val="none"/>
          <w:lang w:val="en-US" w:eastAsia="zh-CN"/>
        </w:rPr>
      </w:pPr>
    </w:p>
    <w:p w14:paraId="13901898">
      <w:pPr>
        <w:rPr>
          <w:rFonts w:hint="eastAsia" w:ascii="仿宋" w:hAnsi="仿宋" w:eastAsia="仿宋" w:cs="仿宋"/>
          <w:sz w:val="28"/>
          <w:szCs w:val="28"/>
          <w:highlight w:val="none"/>
          <w:lang w:val="en-US" w:eastAsia="zh-CN"/>
        </w:rPr>
      </w:pPr>
    </w:p>
    <w:p w14:paraId="5703A3FB">
      <w:pPr>
        <w:rPr>
          <w:rFonts w:hint="eastAsia" w:ascii="仿宋" w:hAnsi="仿宋" w:eastAsia="仿宋" w:cs="仿宋"/>
          <w:sz w:val="28"/>
          <w:szCs w:val="28"/>
          <w:highlight w:val="none"/>
          <w:lang w:val="en-US" w:eastAsia="zh-CN"/>
        </w:rPr>
      </w:pPr>
    </w:p>
    <w:p w14:paraId="617C0BA1">
      <w:pPr>
        <w:rPr>
          <w:rFonts w:hint="eastAsia" w:ascii="仿宋" w:hAnsi="仿宋" w:eastAsia="仿宋" w:cs="仿宋"/>
          <w:sz w:val="28"/>
          <w:szCs w:val="28"/>
          <w:highlight w:val="none"/>
          <w:lang w:val="en-US" w:eastAsia="zh-CN"/>
        </w:rPr>
      </w:pPr>
    </w:p>
    <w:p w14:paraId="50166024">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jc w:val="center"/>
        <w:textAlignment w:val="auto"/>
        <w:outlineLvl w:val="3"/>
        <w:rPr>
          <w:rFonts w:hint="default" w:ascii="仿宋" w:hAnsi="仿宋" w:cs="仿宋"/>
          <w:b/>
          <w:bCs/>
          <w:kern w:val="2"/>
          <w:sz w:val="28"/>
          <w:szCs w:val="28"/>
          <w:highlight w:val="none"/>
          <w:lang w:val="en-US" w:eastAsia="zh-CN"/>
        </w:rPr>
      </w:pPr>
      <w:r>
        <w:rPr>
          <w:rFonts w:hint="eastAsia" w:ascii="仿宋" w:hAnsi="仿宋" w:cs="仿宋"/>
          <w:b/>
          <w:bCs/>
          <w:kern w:val="2"/>
          <w:sz w:val="28"/>
          <w:szCs w:val="28"/>
          <w:highlight w:val="none"/>
          <w:lang w:val="en-US" w:eastAsia="zh-CN"/>
        </w:rPr>
        <w:t>8、资格条件</w:t>
      </w:r>
    </w:p>
    <w:p w14:paraId="4A30530B">
      <w:pPr>
        <w:ind w:firstLine="560" w:firstLineChars="20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具备建设</w:t>
      </w:r>
      <w:bookmarkStart w:id="9" w:name="_GoBack"/>
      <w:bookmarkEnd w:id="9"/>
      <w:r>
        <w:rPr>
          <w:rFonts w:hint="eastAsia" w:ascii="仿宋" w:hAnsi="仿宋" w:eastAsia="仿宋" w:cs="仿宋"/>
          <w:kern w:val="2"/>
          <w:sz w:val="28"/>
          <w:szCs w:val="28"/>
          <w:highlight w:val="none"/>
          <w:lang w:val="en-US" w:eastAsia="zh-CN" w:bidi="ar-SA"/>
        </w:rPr>
        <w:t>主管部门颁发的工程设计综合资质甲级或建筑行业工程设计乙级及以上资质或建筑行业(建筑工程)乙级及以上资质。</w:t>
      </w:r>
    </w:p>
    <w:p w14:paraId="5E937FA3">
      <w:pPr>
        <w:rPr>
          <w:rFonts w:hint="eastAsia" w:ascii="仿宋" w:hAnsi="仿宋" w:eastAsia="仿宋" w:cs="仿宋"/>
          <w:sz w:val="28"/>
          <w:szCs w:val="28"/>
          <w:highlight w:val="non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825306"/>
    <w:rsid w:val="0025260D"/>
    <w:rsid w:val="013A090D"/>
    <w:rsid w:val="03013AE9"/>
    <w:rsid w:val="057A1CA9"/>
    <w:rsid w:val="05F67863"/>
    <w:rsid w:val="06995C3E"/>
    <w:rsid w:val="07736122"/>
    <w:rsid w:val="077A1520"/>
    <w:rsid w:val="07E90EAF"/>
    <w:rsid w:val="08CF2DC6"/>
    <w:rsid w:val="0B257CB1"/>
    <w:rsid w:val="0B8D2662"/>
    <w:rsid w:val="0BC514CB"/>
    <w:rsid w:val="0BFA1293"/>
    <w:rsid w:val="0BFD59DD"/>
    <w:rsid w:val="0C222915"/>
    <w:rsid w:val="0C261DB4"/>
    <w:rsid w:val="0C507A17"/>
    <w:rsid w:val="0CBA3C0A"/>
    <w:rsid w:val="0D9210D8"/>
    <w:rsid w:val="0E75614A"/>
    <w:rsid w:val="10A746D9"/>
    <w:rsid w:val="10C725BE"/>
    <w:rsid w:val="10D27729"/>
    <w:rsid w:val="10E07BA7"/>
    <w:rsid w:val="126A68F2"/>
    <w:rsid w:val="12EF72CB"/>
    <w:rsid w:val="13A95559"/>
    <w:rsid w:val="13C853F7"/>
    <w:rsid w:val="14260DC5"/>
    <w:rsid w:val="143278F9"/>
    <w:rsid w:val="144524CB"/>
    <w:rsid w:val="15AA01D0"/>
    <w:rsid w:val="16074A44"/>
    <w:rsid w:val="165423D5"/>
    <w:rsid w:val="16E114D3"/>
    <w:rsid w:val="172A2F70"/>
    <w:rsid w:val="181F78A4"/>
    <w:rsid w:val="1A100014"/>
    <w:rsid w:val="1AC003C9"/>
    <w:rsid w:val="1B034D1D"/>
    <w:rsid w:val="1D5B7903"/>
    <w:rsid w:val="1D8D1156"/>
    <w:rsid w:val="1DCF0506"/>
    <w:rsid w:val="1DD82927"/>
    <w:rsid w:val="1F4C0D43"/>
    <w:rsid w:val="1F72540F"/>
    <w:rsid w:val="20390800"/>
    <w:rsid w:val="20B717B0"/>
    <w:rsid w:val="20D01F73"/>
    <w:rsid w:val="212821E7"/>
    <w:rsid w:val="216076C6"/>
    <w:rsid w:val="226E1EB1"/>
    <w:rsid w:val="23BA10F8"/>
    <w:rsid w:val="23E47C24"/>
    <w:rsid w:val="23EE2076"/>
    <w:rsid w:val="23FE40D9"/>
    <w:rsid w:val="24CC481C"/>
    <w:rsid w:val="278325DA"/>
    <w:rsid w:val="27CF7E2B"/>
    <w:rsid w:val="27D02F12"/>
    <w:rsid w:val="288E1897"/>
    <w:rsid w:val="28AE5EAC"/>
    <w:rsid w:val="29205AA9"/>
    <w:rsid w:val="299A1704"/>
    <w:rsid w:val="2A2A77CC"/>
    <w:rsid w:val="2AD82A9C"/>
    <w:rsid w:val="2BFD6438"/>
    <w:rsid w:val="2CBF62A3"/>
    <w:rsid w:val="2D147D7C"/>
    <w:rsid w:val="2FAB2145"/>
    <w:rsid w:val="31C06999"/>
    <w:rsid w:val="31F040D5"/>
    <w:rsid w:val="34344512"/>
    <w:rsid w:val="34AD71BB"/>
    <w:rsid w:val="3635623E"/>
    <w:rsid w:val="378A6BE6"/>
    <w:rsid w:val="37CF0457"/>
    <w:rsid w:val="38511E09"/>
    <w:rsid w:val="38E4419B"/>
    <w:rsid w:val="3AC76A42"/>
    <w:rsid w:val="3C462815"/>
    <w:rsid w:val="3D593965"/>
    <w:rsid w:val="3ECA590D"/>
    <w:rsid w:val="40BA6186"/>
    <w:rsid w:val="415A498A"/>
    <w:rsid w:val="41661B63"/>
    <w:rsid w:val="45F928EE"/>
    <w:rsid w:val="46AD0816"/>
    <w:rsid w:val="46D76996"/>
    <w:rsid w:val="47316146"/>
    <w:rsid w:val="47894369"/>
    <w:rsid w:val="488005F7"/>
    <w:rsid w:val="4B825306"/>
    <w:rsid w:val="4CF01828"/>
    <w:rsid w:val="4D1663C4"/>
    <w:rsid w:val="4D2870AF"/>
    <w:rsid w:val="4D9711CF"/>
    <w:rsid w:val="4D9E47F4"/>
    <w:rsid w:val="4DB16869"/>
    <w:rsid w:val="4DEE31E2"/>
    <w:rsid w:val="4DF9399E"/>
    <w:rsid w:val="4F7616AE"/>
    <w:rsid w:val="4FE34720"/>
    <w:rsid w:val="509E2BB8"/>
    <w:rsid w:val="544312F1"/>
    <w:rsid w:val="546957A6"/>
    <w:rsid w:val="55506C0B"/>
    <w:rsid w:val="56F96F3B"/>
    <w:rsid w:val="58552A97"/>
    <w:rsid w:val="5A445682"/>
    <w:rsid w:val="5C500C83"/>
    <w:rsid w:val="5C5F2669"/>
    <w:rsid w:val="5D430091"/>
    <w:rsid w:val="5E187160"/>
    <w:rsid w:val="5E927905"/>
    <w:rsid w:val="62AB062D"/>
    <w:rsid w:val="63C435F8"/>
    <w:rsid w:val="64A7494A"/>
    <w:rsid w:val="64EF4E96"/>
    <w:rsid w:val="65216376"/>
    <w:rsid w:val="66405B1C"/>
    <w:rsid w:val="67000F29"/>
    <w:rsid w:val="689D625E"/>
    <w:rsid w:val="691769FD"/>
    <w:rsid w:val="69E95AFF"/>
    <w:rsid w:val="6A0172DF"/>
    <w:rsid w:val="6A88420E"/>
    <w:rsid w:val="6CF46CE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C02FBA"/>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1"/>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3"/>
    <w:basedOn w:val="4"/>
    <w:next w:val="4"/>
    <w:semiHidden/>
    <w:unhideWhenUsed/>
    <w:qFormat/>
    <w:uiPriority w:val="0"/>
    <w:pPr>
      <w:keepNext/>
      <w:keepLines/>
      <w:spacing w:before="260" w:after="260" w:line="416" w:lineRule="auto"/>
      <w:outlineLvl w:val="2"/>
    </w:pPr>
    <w:rPr>
      <w:bCs/>
      <w:sz w:val="32"/>
      <w:szCs w:val="32"/>
    </w:rPr>
  </w:style>
  <w:style w:type="paragraph" w:styleId="4">
    <w:name w:val="heading 4"/>
    <w:basedOn w:val="1"/>
    <w:next w:val="1"/>
    <w:link w:val="15"/>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a heading"/>
    <w:basedOn w:val="1"/>
    <w:next w:val="1"/>
    <w:qFormat/>
    <w:uiPriority w:val="0"/>
    <w:pPr>
      <w:spacing w:before="120" w:beforeLines="0" w:beforeAutospacing="0"/>
    </w:pPr>
    <w:rPr>
      <w:rFonts w:ascii="Arial" w:hAnsi="Arial"/>
      <w:sz w:val="24"/>
    </w:rPr>
  </w:style>
  <w:style w:type="paragraph" w:styleId="6">
    <w:name w:val="Body Text"/>
    <w:basedOn w:val="1"/>
    <w:link w:val="16"/>
    <w:qFormat/>
    <w:uiPriority w:val="0"/>
    <w:rPr>
      <w:rFonts w:asciiTheme="minorAscii" w:hAnsiTheme="minorAscii" w:eastAsiaTheme="minorEastAsia" w:cstheme="minorBidi"/>
      <w:sz w:val="28"/>
      <w:szCs w:val="22"/>
    </w:rPr>
  </w:style>
  <w:style w:type="paragraph" w:styleId="7">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8">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9">
    <w:name w:val="toc 2"/>
    <w:basedOn w:val="1"/>
    <w:next w:val="1"/>
    <w:semiHidden/>
    <w:qFormat/>
    <w:uiPriority w:val="0"/>
    <w:pPr>
      <w:ind w:left="420" w:leftChars="200"/>
    </w:pPr>
  </w:style>
  <w:style w:type="paragraph" w:styleId="10">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1">
    <w:name w:val="Body Text First Indent"/>
    <w:basedOn w:val="6"/>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14">
    <w:name w:val="样式9"/>
    <w:basedOn w:val="1"/>
    <w:next w:val="1"/>
    <w:qFormat/>
    <w:uiPriority w:val="0"/>
    <w:rPr>
      <w:rFonts w:ascii="Calibri" w:hAnsi="Calibri"/>
    </w:rPr>
  </w:style>
  <w:style w:type="character" w:customStyle="1" w:styleId="15">
    <w:name w:val="标题 4 Char"/>
    <w:link w:val="4"/>
    <w:qFormat/>
    <w:uiPriority w:val="0"/>
    <w:rPr>
      <w:rFonts w:ascii="Arial" w:hAnsi="Arial" w:eastAsia="黑体" w:cs="Arial"/>
      <w:b/>
      <w:sz w:val="28"/>
      <w:szCs w:val="28"/>
      <w:lang w:bidi="ar-SA"/>
    </w:rPr>
  </w:style>
  <w:style w:type="character" w:customStyle="1" w:styleId="16">
    <w:name w:val="正文文本 Char"/>
    <w:link w:val="6"/>
    <w:qFormat/>
    <w:uiPriority w:val="0"/>
    <w:rPr>
      <w:rFonts w:hint="eastAsia" w:ascii="宋体" w:hAnsi="宋体" w:eastAsia="仿宋" w:cs="宋体"/>
      <w:sz w:val="24"/>
      <w:szCs w:val="21"/>
      <w:lang w:bidi="ar-SA"/>
    </w:rPr>
  </w:style>
  <w:style w:type="paragraph" w:customStyle="1" w:styleId="17">
    <w:name w:val="样式10"/>
    <w:basedOn w:val="1"/>
    <w:next w:val="1"/>
    <w:qFormat/>
    <w:uiPriority w:val="0"/>
    <w:rPr>
      <w:rFonts w:ascii="Times New Roman" w:hAnsi="Times New Roman"/>
    </w:rPr>
  </w:style>
  <w:style w:type="paragraph" w:customStyle="1" w:styleId="18">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19">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0">
    <w:name w:val="正文 New"/>
    <w:qFormat/>
    <w:uiPriority w:val="0"/>
    <w:pPr>
      <w:widowControl w:val="0"/>
      <w:jc w:val="both"/>
    </w:pPr>
    <w:rPr>
      <w:rFonts w:ascii="Calibri" w:hAnsi="Calibri" w:eastAsia="宋体" w:cs="Times New Roman"/>
      <w:kern w:val="2"/>
      <w:sz w:val="21"/>
      <w:szCs w:val="21"/>
      <w:lang w:val="en-US" w:eastAsia="zh-CN" w:bidi="ar-SA"/>
    </w:rPr>
  </w:style>
  <w:style w:type="character" w:customStyle="1" w:styleId="21">
    <w:name w:val="标题 1 字符"/>
    <w:link w:val="2"/>
    <w:qFormat/>
    <w:uiPriority w:val="99"/>
    <w:rPr>
      <w:rFonts w:ascii="Times New Roman" w:hAnsi="Times New Roman"/>
      <w:b/>
      <w:kern w:val="44"/>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1138</Words>
  <Characters>1148</Characters>
  <Lines>0</Lines>
  <Paragraphs>0</Paragraphs>
  <TotalTime>0</TotalTime>
  <ScaleCrop>false</ScaleCrop>
  <LinksUpToDate>false</LinksUpToDate>
  <CharactersWithSpaces>1898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2025-01-20T09:12:00Z</dcterms:created>
  <dc:creator>小可爱</dc:creator>
  <cp:lastModifiedBy>小可爱</cp:lastModifiedBy>
  <dcterms:modified xsi:type="dcterms:W3CDTF">2026-04-27T03:54:52Z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944EE56EE6824BDC932D59DF7FF155E7_11</vt:lpwstr>
  </property>
  <property fmtid="{D5CDD505-2E9C-101B-9397-08002B2CF9AE}" pid="4" name="KSOTemplateDocerSaveRecord">
    <vt:lpwstr>eyJoZGlkIjoiZTA1YTBiNjM1N2UyYTRhOTEzYjA1OGZiOGE3YjhhNzEiLCJ1c2VySWQiOiIyNzM0MzcyNTIifQ==</vt:lpwstr>
  </property>
</Properties>
</file>