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b/>
          <w:sz w:val="28"/>
        </w:rPr>
        <w:t>资格审查资料</w:t>
      </w:r>
    </w:p>
    <w:p w14:paraId="25FFA037">
      <w:pPr>
        <w:adjustRightInd w:val="0"/>
        <w:spacing w:line="360" w:lineRule="auto"/>
        <w:rPr>
          <w:rFonts w:hint="eastAsia" w:cs="仿宋"/>
          <w:b/>
          <w:bCs/>
          <w:color w:val="000000"/>
          <w:szCs w:val="21"/>
          <w:lang w:val="en-US" w:eastAsia="zh-CN"/>
        </w:rPr>
      </w:pPr>
      <w:r>
        <w:rPr>
          <w:rFonts w:hint="eastAsia" w:cs="仿宋"/>
          <w:b/>
          <w:bCs/>
          <w:color w:val="000000"/>
          <w:szCs w:val="21"/>
          <w:lang w:val="en-US" w:eastAsia="zh-CN"/>
        </w:rPr>
        <w:t>供应商一般资格要求：</w:t>
      </w:r>
    </w:p>
    <w:p w14:paraId="059B32BA">
      <w:p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供应商应具备《中华人民共和国政府采购法》第二十二条规定的条件：</w:t>
      </w:r>
    </w:p>
    <w:p w14:paraId="7DEE080A">
      <w:pPr>
        <w:numPr>
          <w:ilvl w:val="0"/>
          <w:numId w:val="0"/>
        </w:numPr>
        <w:adjustRightInd w:val="0"/>
        <w:spacing w:line="360" w:lineRule="auto"/>
        <w:rPr>
          <w:rFonts w:hint="eastAsia" w:ascii="Arial" w:hAnsi="Arial" w:eastAsia="Arial" w:cs="仿宋"/>
          <w:b w:val="0"/>
          <w:bCs/>
          <w:snapToGrid w:val="0"/>
          <w:color w:val="000000"/>
          <w:kern w:val="0"/>
          <w:sz w:val="21"/>
          <w:szCs w:val="21"/>
          <w:lang w:val="en-US" w:eastAsia="zh-CN"/>
        </w:rPr>
      </w:pPr>
      <w:bookmarkStart w:id="9" w:name="_GoBack"/>
      <w:r>
        <w:rPr>
          <w:rFonts w:hint="eastAsia" w:cs="仿宋"/>
          <w:b/>
          <w:bCs w:val="0"/>
          <w:snapToGrid w:val="0"/>
          <w:color w:val="000000"/>
          <w:kern w:val="0"/>
          <w:sz w:val="21"/>
          <w:szCs w:val="21"/>
          <w:lang w:val="en-US" w:eastAsia="zh-CN"/>
        </w:rPr>
        <w:t>1、</w:t>
      </w:r>
      <w:r>
        <w:rPr>
          <w:rFonts w:hint="eastAsia" w:ascii="Arial" w:hAnsi="Arial" w:eastAsia="Arial" w:cs="仿宋"/>
          <w:b w:val="0"/>
          <w:bCs/>
          <w:snapToGrid w:val="0"/>
          <w:color w:val="000000"/>
          <w:kern w:val="0"/>
          <w:sz w:val="21"/>
          <w:szCs w:val="21"/>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4B9B51E2">
      <w:pPr>
        <w:numPr>
          <w:ilvl w:val="0"/>
          <w:numId w:val="0"/>
        </w:num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val="0"/>
          <w:bCs/>
          <w:snapToGrid w:val="0"/>
          <w:color w:val="000000"/>
          <w:kern w:val="0"/>
          <w:sz w:val="21"/>
          <w:szCs w:val="21"/>
          <w:lang w:val="en-US" w:eastAsia="zh-CN"/>
        </w:rPr>
        <w:t>2、</w:t>
      </w:r>
      <w:r>
        <w:rPr>
          <w:rFonts w:hint="eastAsia" w:ascii="Arial" w:hAnsi="Arial" w:eastAsia="Arial" w:cs="仿宋"/>
          <w:b w:val="0"/>
          <w:bCs/>
          <w:snapToGrid w:val="0"/>
          <w:color w:val="000000"/>
          <w:kern w:val="0"/>
          <w:sz w:val="21"/>
          <w:szCs w:val="21"/>
          <w:lang w:val="en-US" w:eastAsia="zh-CN"/>
        </w:rPr>
        <w:t>具有良好的商业信誉和健全的财务会计制度（提供2023年度或2024年度财务审计报告或</w:t>
      </w:r>
      <w:r>
        <w:rPr>
          <w:rFonts w:hint="eastAsia" w:cs="仿宋"/>
          <w:b w:val="0"/>
          <w:bCs/>
          <w:snapToGrid w:val="0"/>
          <w:color w:val="000000"/>
          <w:kern w:val="0"/>
          <w:sz w:val="21"/>
          <w:szCs w:val="21"/>
          <w:lang w:val="en-US" w:eastAsia="zh-CN"/>
        </w:rPr>
        <w:t>投标截止时间</w:t>
      </w:r>
      <w:r>
        <w:rPr>
          <w:rFonts w:hint="eastAsia" w:ascii="Arial" w:hAnsi="Arial" w:eastAsia="Arial" w:cs="仿宋"/>
          <w:b w:val="0"/>
          <w:bCs/>
          <w:snapToGrid w:val="0"/>
          <w:color w:val="000000"/>
          <w:kern w:val="0"/>
          <w:sz w:val="21"/>
          <w:szCs w:val="21"/>
          <w:lang w:val="en-US" w:eastAsia="zh-CN"/>
        </w:rPr>
        <w:t>前6个月内银行资信证明(附开户许可证或基本账户证明)或财政部门认可的政府采购专业担保机构出具的投标担保函）；</w:t>
      </w:r>
    </w:p>
    <w:p w14:paraId="5B90683D">
      <w:pPr>
        <w:numPr>
          <w:ilvl w:val="0"/>
          <w:numId w:val="0"/>
        </w:num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val="0"/>
          <w:bCs/>
          <w:snapToGrid w:val="0"/>
          <w:color w:val="000000"/>
          <w:kern w:val="0"/>
          <w:sz w:val="21"/>
          <w:szCs w:val="21"/>
          <w:lang w:val="en-US" w:eastAsia="zh-CN"/>
        </w:rPr>
        <w:t>3、</w:t>
      </w:r>
      <w:r>
        <w:rPr>
          <w:rFonts w:hint="eastAsia" w:ascii="Arial" w:hAnsi="Arial" w:eastAsia="Arial" w:cs="仿宋"/>
          <w:b w:val="0"/>
          <w:bCs/>
          <w:snapToGrid w:val="0"/>
          <w:color w:val="000000"/>
          <w:kern w:val="0"/>
          <w:sz w:val="21"/>
          <w:szCs w:val="21"/>
          <w:lang w:val="en-US" w:eastAsia="zh-CN"/>
        </w:rPr>
        <w:t xml:space="preserve">具有履行合同所必需的设备和专业技术能力的书面声明（格式详见附件）； </w:t>
      </w:r>
    </w:p>
    <w:p w14:paraId="71320371">
      <w:pPr>
        <w:numPr>
          <w:ilvl w:val="0"/>
          <w:numId w:val="0"/>
        </w:num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val="0"/>
          <w:bCs/>
          <w:snapToGrid w:val="0"/>
          <w:color w:val="000000"/>
          <w:kern w:val="0"/>
          <w:sz w:val="21"/>
          <w:szCs w:val="21"/>
          <w:lang w:val="en-US" w:eastAsia="zh-CN"/>
        </w:rPr>
        <w:t>4、</w:t>
      </w:r>
      <w:r>
        <w:rPr>
          <w:rFonts w:hint="eastAsia" w:ascii="Arial" w:hAnsi="Arial" w:eastAsia="Arial" w:cs="仿宋"/>
          <w:b w:val="0"/>
          <w:bCs/>
          <w:snapToGrid w:val="0"/>
          <w:color w:val="000000"/>
          <w:kern w:val="0"/>
          <w:sz w:val="21"/>
          <w:szCs w:val="21"/>
          <w:lang w:val="en-US" w:eastAsia="zh-CN"/>
        </w:rPr>
        <w:t>具有依法缴纳税收和社会保障资金的良好记录 （提供</w:t>
      </w:r>
      <w:r>
        <w:rPr>
          <w:rFonts w:hint="eastAsia" w:cs="仿宋"/>
          <w:b w:val="0"/>
          <w:bCs/>
          <w:snapToGrid w:val="0"/>
          <w:color w:val="000000"/>
          <w:kern w:val="0"/>
          <w:sz w:val="21"/>
          <w:szCs w:val="21"/>
          <w:lang w:val="en-US" w:eastAsia="zh-CN"/>
        </w:rPr>
        <w:t>投标截止时间</w:t>
      </w:r>
      <w:r>
        <w:rPr>
          <w:rFonts w:hint="eastAsia" w:ascii="Arial" w:hAnsi="Arial" w:eastAsia="Arial" w:cs="仿宋"/>
          <w:b w:val="0"/>
          <w:bCs/>
          <w:snapToGrid w:val="0"/>
          <w:color w:val="000000"/>
          <w:kern w:val="0"/>
          <w:sz w:val="21"/>
          <w:szCs w:val="21"/>
          <w:lang w:val="en-US" w:eastAsia="zh-CN"/>
        </w:rPr>
        <w:t>前6个月内任意一个月的社保和缴纳税收的证明，依法不需要缴纳社会保障资金、 免税或无须缴纳税款的供应商，应提供相关证明文件)；</w:t>
      </w:r>
    </w:p>
    <w:p w14:paraId="779CF1FB">
      <w:pPr>
        <w:numPr>
          <w:ilvl w:val="0"/>
          <w:numId w:val="0"/>
        </w:numPr>
        <w:adjustRightInd w:val="0"/>
        <w:spacing w:line="360" w:lineRule="auto"/>
        <w:rPr>
          <w:rFonts w:hint="eastAsia" w:cs="仿宋"/>
          <w:b w:val="0"/>
          <w:bCs/>
          <w:snapToGrid w:val="0"/>
          <w:color w:val="000000"/>
          <w:kern w:val="0"/>
          <w:sz w:val="21"/>
          <w:szCs w:val="21"/>
          <w:lang w:val="en-US" w:eastAsia="zh-CN"/>
        </w:rPr>
      </w:pPr>
      <w:r>
        <w:rPr>
          <w:rFonts w:hint="eastAsia" w:cs="仿宋"/>
          <w:b w:val="0"/>
          <w:bCs/>
          <w:snapToGrid w:val="0"/>
          <w:color w:val="000000"/>
          <w:kern w:val="0"/>
          <w:sz w:val="21"/>
          <w:szCs w:val="21"/>
          <w:lang w:val="en-US" w:eastAsia="zh-CN"/>
        </w:rPr>
        <w:t>5、</w:t>
      </w:r>
      <w:r>
        <w:rPr>
          <w:rFonts w:hint="eastAsia" w:ascii="Arial" w:hAnsi="Arial" w:eastAsia="Arial" w:cs="仿宋"/>
          <w:b w:val="0"/>
          <w:bCs/>
          <w:snapToGrid w:val="0"/>
          <w:color w:val="000000"/>
          <w:kern w:val="0"/>
          <w:sz w:val="21"/>
          <w:szCs w:val="21"/>
          <w:lang w:val="en-US" w:eastAsia="zh-CN"/>
        </w:rPr>
        <w:t>参加政府采购活动前 3 年内在经营活动中没有重大违法记录的书面声明（格式详见附</w:t>
      </w:r>
      <w:r>
        <w:rPr>
          <w:rFonts w:hint="eastAsia" w:cs="仿宋"/>
          <w:b w:val="0"/>
          <w:bCs/>
          <w:snapToGrid w:val="0"/>
          <w:color w:val="000000"/>
          <w:kern w:val="0"/>
          <w:sz w:val="21"/>
          <w:szCs w:val="21"/>
          <w:lang w:val="en-US" w:eastAsia="zh-CN"/>
        </w:rPr>
        <w:t>件）。供应商需在项目电子化交易系统中按要求上传相应证明文件并进行电子签章。</w:t>
      </w:r>
      <w:bookmarkEnd w:id="9"/>
    </w:p>
    <w:p w14:paraId="2DA0B7D2">
      <w:pPr>
        <w:numPr>
          <w:ilvl w:val="0"/>
          <w:numId w:val="0"/>
        </w:numPr>
        <w:adjustRightInd w:val="0"/>
        <w:spacing w:line="360" w:lineRule="auto"/>
        <w:rPr>
          <w:rFonts w:hint="eastAsia" w:ascii="Arial" w:hAnsi="Arial" w:eastAsia="Arial" w:cs="仿宋"/>
          <w:b w:val="0"/>
          <w:bCs/>
          <w:snapToGrid w:val="0"/>
          <w:color w:val="000000"/>
          <w:kern w:val="0"/>
          <w:sz w:val="21"/>
          <w:szCs w:val="21"/>
          <w:highlight w:val="none"/>
          <w:lang w:val="en-US" w:eastAsia="zh-CN"/>
        </w:rPr>
      </w:pPr>
      <w:r>
        <w:rPr>
          <w:rFonts w:hint="eastAsia" w:cs="仿宋"/>
          <w:b w:val="0"/>
          <w:bCs/>
          <w:snapToGrid w:val="0"/>
          <w:color w:val="000000"/>
          <w:kern w:val="0"/>
          <w:sz w:val="21"/>
          <w:szCs w:val="21"/>
          <w:lang w:val="en-US" w:eastAsia="zh-CN"/>
        </w:rPr>
        <w:t>6、单位负</w:t>
      </w:r>
      <w:r>
        <w:rPr>
          <w:rFonts w:hint="eastAsia" w:ascii="Arial" w:hAnsi="Arial" w:eastAsia="Arial" w:cs="仿宋"/>
          <w:b w:val="0"/>
          <w:bCs/>
          <w:snapToGrid w:val="0"/>
          <w:color w:val="000000"/>
          <w:kern w:val="0"/>
          <w:sz w:val="21"/>
          <w:szCs w:val="21"/>
          <w:lang w:val="en-US" w:eastAsia="zh-CN"/>
        </w:rPr>
        <w:t>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制或者项目管理、监理、检测等服务的供应商，不得再参加该采购项目的其他采购活动。供应商需在项目电子化交易系统中按要求填写《响应函》完成承诺并进行电子签章。</w:t>
      </w:r>
    </w:p>
    <w:p w14:paraId="2EE6EC5C">
      <w:pPr>
        <w:numPr>
          <w:ilvl w:val="0"/>
          <w:numId w:val="0"/>
        </w:numPr>
        <w:adjustRightInd w:val="0"/>
        <w:spacing w:line="360" w:lineRule="auto"/>
        <w:ind w:leftChars="0"/>
        <w:rPr>
          <w:rFonts w:hint="eastAsia" w:ascii="宋体" w:hAnsi="宋体" w:eastAsia="宋体" w:cs="宋体"/>
          <w:b/>
          <w:bCs/>
          <w:snapToGrid w:val="0"/>
          <w:color w:val="000000"/>
          <w:kern w:val="0"/>
          <w:sz w:val="21"/>
          <w:szCs w:val="21"/>
          <w:highlight w:val="none"/>
          <w:lang w:val="en-US" w:eastAsia="zh-CN"/>
        </w:rPr>
      </w:pPr>
      <w:r>
        <w:rPr>
          <w:rFonts w:hint="default" w:ascii="宋体" w:hAnsi="宋体" w:eastAsia="宋体" w:cs="宋体"/>
          <w:b/>
          <w:bCs/>
          <w:snapToGrid w:val="0"/>
          <w:color w:val="000000"/>
          <w:kern w:val="0"/>
          <w:sz w:val="21"/>
          <w:szCs w:val="21"/>
          <w:highlight w:val="none"/>
          <w:lang w:val="en-US" w:eastAsia="zh-CN"/>
        </w:rPr>
        <w:t>供应商特殊资格要求</w:t>
      </w:r>
      <w:r>
        <w:rPr>
          <w:rFonts w:hint="eastAsia" w:ascii="宋体" w:hAnsi="宋体" w:eastAsia="宋体" w:cs="宋体"/>
          <w:b/>
          <w:bCs/>
          <w:snapToGrid w:val="0"/>
          <w:color w:val="000000"/>
          <w:kern w:val="0"/>
          <w:sz w:val="21"/>
          <w:szCs w:val="21"/>
          <w:highlight w:val="none"/>
          <w:lang w:val="en-US" w:eastAsia="zh-CN"/>
        </w:rPr>
        <w:t>：</w:t>
      </w:r>
    </w:p>
    <w:p w14:paraId="5B742A2D">
      <w:pPr>
        <w:numPr>
          <w:ilvl w:val="0"/>
          <w:numId w:val="0"/>
        </w:numPr>
        <w:adjustRightInd w:val="0"/>
        <w:spacing w:line="360" w:lineRule="auto"/>
        <w:rPr>
          <w:rFonts w:hint="default"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1、法定代表人授权书及被授权人身份证复印件（被授权人参与投标需提供法定代表人授权书，法定代表人直接参加投标，须提供法定代表人身份证明及身份证复印件）；</w:t>
      </w:r>
    </w:p>
    <w:p w14:paraId="2C0FCE17">
      <w:pPr>
        <w:numPr>
          <w:ilvl w:val="0"/>
          <w:numId w:val="0"/>
        </w:numPr>
        <w:adjustRightInd w:val="0"/>
        <w:spacing w:line="360" w:lineRule="auto"/>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lang w:val="en-US" w:eastAsia="zh-CN"/>
        </w:rPr>
        <w:t>2、供应商不得为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）政府采购严重违法失信行为记录名单中被财政部门禁止参加政府采购活动的供应商</w:t>
      </w:r>
      <w:r>
        <w:rPr>
          <w:rFonts w:hint="eastAsia" w:cs="仿宋"/>
          <w:b w:val="0"/>
          <w:bCs/>
          <w:snapToGrid w:val="0"/>
          <w:color w:val="000000"/>
          <w:kern w:val="0"/>
          <w:sz w:val="21"/>
          <w:szCs w:val="21"/>
          <w:lang w:val="en-US" w:eastAsia="zh-CN"/>
        </w:rPr>
        <w:t>；</w:t>
      </w:r>
    </w:p>
    <w:p w14:paraId="727C87C8">
      <w:pPr>
        <w:numPr>
          <w:ilvl w:val="0"/>
          <w:numId w:val="0"/>
        </w:numPr>
        <w:adjustRightInd w:val="0"/>
        <w:spacing w:line="360" w:lineRule="auto"/>
        <w:rPr>
          <w:rFonts w:hint="eastAsia" w:ascii="Arial" w:hAnsi="Arial" w:eastAsia="Arial" w:cs="仿宋"/>
          <w:b w:val="0"/>
          <w:bCs/>
          <w:snapToGrid w:val="0"/>
          <w:color w:val="000000"/>
          <w:kern w:val="0"/>
          <w:sz w:val="21"/>
          <w:szCs w:val="21"/>
          <w:highlight w:val="none"/>
          <w:lang w:val="en-US" w:eastAsia="zh-CN"/>
        </w:rPr>
      </w:pPr>
      <w:r>
        <w:rPr>
          <w:rFonts w:hint="eastAsia" w:cs="仿宋"/>
          <w:b w:val="0"/>
          <w:bCs/>
          <w:snapToGrid w:val="0"/>
          <w:color w:val="000000"/>
          <w:kern w:val="0"/>
          <w:sz w:val="21"/>
          <w:szCs w:val="21"/>
          <w:highlight w:val="none"/>
          <w:lang w:val="en-US" w:eastAsia="zh-CN"/>
        </w:rPr>
        <w:t>3、</w:t>
      </w:r>
      <w:r>
        <w:rPr>
          <w:rFonts w:hint="eastAsia" w:ascii="Arial" w:hAnsi="Arial" w:eastAsia="Arial" w:cs="仿宋"/>
          <w:b w:val="0"/>
          <w:bCs/>
          <w:snapToGrid w:val="0"/>
          <w:color w:val="000000"/>
          <w:kern w:val="0"/>
          <w:sz w:val="21"/>
          <w:szCs w:val="21"/>
          <w:highlight w:val="none"/>
          <w:lang w:val="en-US" w:eastAsia="zh-CN"/>
        </w:rPr>
        <w:t>本项目不接受联合体</w:t>
      </w:r>
      <w:r>
        <w:rPr>
          <w:rFonts w:hint="eastAsia" w:cs="仿宋"/>
          <w:b w:val="0"/>
          <w:bCs/>
          <w:snapToGrid w:val="0"/>
          <w:color w:val="000000"/>
          <w:kern w:val="0"/>
          <w:sz w:val="21"/>
          <w:szCs w:val="21"/>
          <w:highlight w:val="none"/>
          <w:lang w:val="en-US" w:eastAsia="zh-CN"/>
        </w:rPr>
        <w:t>投标。</w:t>
      </w:r>
    </w:p>
    <w:p w14:paraId="1F0AE790">
      <w:pPr>
        <w:spacing w:line="360" w:lineRule="atLeast"/>
        <w:jc w:val="both"/>
        <w:rPr>
          <w:rFonts w:hint="eastAsia" w:eastAsia="宋体"/>
          <w:b/>
          <w:sz w:val="28"/>
          <w:szCs w:val="32"/>
          <w:lang w:val="en-US" w:eastAsia="zh-CN"/>
        </w:rPr>
      </w:pPr>
    </w:p>
    <w:p w14:paraId="28900A76">
      <w:pPr>
        <w:pStyle w:val="2"/>
        <w:rPr>
          <w:rFonts w:hint="eastAsia" w:eastAsia="宋体"/>
          <w:b/>
          <w:sz w:val="28"/>
          <w:szCs w:val="32"/>
          <w:lang w:val="en-US" w:eastAsia="zh-CN"/>
        </w:rPr>
      </w:pPr>
    </w:p>
    <w:p w14:paraId="08D87F52">
      <w:pPr>
        <w:pStyle w:val="2"/>
        <w:rPr>
          <w:rFonts w:hint="eastAsia" w:eastAsia="宋体"/>
          <w:b/>
          <w:sz w:val="28"/>
          <w:szCs w:val="32"/>
          <w:lang w:val="en-US" w:eastAsia="zh-CN"/>
        </w:rPr>
      </w:pPr>
    </w:p>
    <w:p w14:paraId="0E994BF2">
      <w:pPr>
        <w:pStyle w:val="2"/>
        <w:rPr>
          <w:rFonts w:hint="eastAsia" w:eastAsia="宋体"/>
          <w:b/>
          <w:sz w:val="28"/>
          <w:szCs w:val="32"/>
          <w:lang w:val="en-US" w:eastAsia="zh-CN"/>
        </w:rPr>
      </w:pPr>
    </w:p>
    <w:p w14:paraId="404D61C5">
      <w:pPr>
        <w:pStyle w:val="2"/>
        <w:rPr>
          <w:rFonts w:hint="eastAsia" w:eastAsia="宋体"/>
          <w:b/>
          <w:sz w:val="28"/>
          <w:szCs w:val="32"/>
          <w:lang w:val="en-US" w:eastAsia="zh-CN"/>
        </w:rPr>
      </w:pPr>
    </w:p>
    <w:p w14:paraId="3BD2003F">
      <w:pPr>
        <w:pStyle w:val="2"/>
        <w:rPr>
          <w:rFonts w:hint="eastAsia" w:eastAsia="宋体"/>
          <w:b/>
          <w:sz w:val="28"/>
          <w:szCs w:val="32"/>
          <w:lang w:val="en-US" w:eastAsia="zh-CN"/>
        </w:rPr>
      </w:pPr>
    </w:p>
    <w:p w14:paraId="44B77069">
      <w:pPr>
        <w:pStyle w:val="2"/>
        <w:rPr>
          <w:rFonts w:hint="eastAsia" w:eastAsia="宋体"/>
          <w:b/>
          <w:sz w:val="28"/>
          <w:szCs w:val="32"/>
          <w:lang w:val="en-US" w:eastAsia="zh-CN"/>
        </w:rPr>
      </w:pPr>
    </w:p>
    <w:p w14:paraId="39575BC1">
      <w:pPr>
        <w:pStyle w:val="2"/>
        <w:rPr>
          <w:rFonts w:hint="eastAsia" w:eastAsia="宋体"/>
          <w:b/>
          <w:sz w:val="28"/>
          <w:szCs w:val="32"/>
          <w:lang w:val="en-US" w:eastAsia="zh-CN"/>
        </w:rPr>
      </w:pPr>
    </w:p>
    <w:p w14:paraId="224650AD">
      <w:pPr>
        <w:pStyle w:val="2"/>
        <w:rPr>
          <w:rFonts w:hint="eastAsia" w:eastAsia="宋体"/>
          <w:b/>
          <w:sz w:val="28"/>
          <w:szCs w:val="32"/>
          <w:lang w:val="en-US" w:eastAsia="zh-CN"/>
        </w:rPr>
      </w:pPr>
    </w:p>
    <w:p w14:paraId="484E5B46">
      <w:pPr>
        <w:spacing w:line="360" w:lineRule="atLeast"/>
        <w:jc w:val="both"/>
        <w:rPr>
          <w:rFonts w:hint="eastAsia" w:eastAsia="宋体"/>
          <w:b/>
          <w:sz w:val="28"/>
          <w:szCs w:val="32"/>
          <w:lang w:val="en-US" w:eastAsia="zh-CN"/>
        </w:rPr>
      </w:pPr>
    </w:p>
    <w:p w14:paraId="43D5A4BB">
      <w:pPr>
        <w:spacing w:line="360" w:lineRule="atLeast"/>
        <w:jc w:val="both"/>
        <w:rPr>
          <w:rFonts w:hint="eastAsia"/>
          <w:b/>
          <w:sz w:val="28"/>
          <w:szCs w:val="32"/>
        </w:rPr>
      </w:pPr>
      <w:r>
        <w:rPr>
          <w:rFonts w:hint="eastAsia" w:eastAsia="宋体"/>
          <w:b/>
          <w:sz w:val="28"/>
          <w:szCs w:val="32"/>
          <w:lang w:val="en-US" w:eastAsia="zh-CN"/>
        </w:rPr>
        <w:t>附件：</w:t>
      </w:r>
    </w:p>
    <w:p w14:paraId="2C3013A9">
      <w:pPr>
        <w:rPr>
          <w:rFonts w:hint="eastAsia"/>
        </w:rPr>
      </w:pPr>
    </w:p>
    <w:p w14:paraId="6347F6B5">
      <w:pPr>
        <w:pStyle w:val="8"/>
        <w:spacing w:line="360" w:lineRule="auto"/>
        <w:jc w:val="center"/>
        <w:rPr>
          <w:rFonts w:hint="eastAsia"/>
          <w:b/>
          <w:bCs/>
          <w:sz w:val="28"/>
          <w:szCs w:val="28"/>
        </w:rPr>
      </w:pPr>
      <w:bookmarkStart w:id="0" w:name="_Toc24414"/>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bookmarkEnd w:id="0"/>
    </w:p>
    <w:p w14:paraId="79B71525">
      <w:pPr>
        <w:pStyle w:val="8"/>
        <w:spacing w:line="360" w:lineRule="auto"/>
        <w:jc w:val="center"/>
        <w:rPr>
          <w:rFonts w:ascii="宋体" w:hAnsi="宋体" w:eastAsia="宋体"/>
          <w:szCs w:val="28"/>
        </w:rPr>
      </w:pPr>
      <w:bookmarkStart w:id="1" w:name="_Toc20729"/>
      <w:bookmarkStart w:id="2" w:name="_Toc330475663"/>
      <w:bookmarkStart w:id="3" w:name="_Toc359332434"/>
      <w:bookmarkStart w:id="4" w:name="_Toc420318020"/>
      <w:r>
        <w:rPr>
          <w:rFonts w:hint="eastAsia" w:ascii="宋体" w:hAnsi="宋体" w:eastAsia="宋体"/>
          <w:szCs w:val="28"/>
        </w:rPr>
        <w:t>法定代表人身份证明</w:t>
      </w:r>
      <w:bookmarkEnd w:id="1"/>
      <w:bookmarkEnd w:id="2"/>
      <w:bookmarkEnd w:id="3"/>
      <w:bookmarkEnd w:id="4"/>
    </w:p>
    <w:p w14:paraId="5ED56227">
      <w:pPr>
        <w:spacing w:line="360" w:lineRule="auto"/>
        <w:rPr>
          <w:rFonts w:cs="仿宋"/>
          <w:szCs w:val="28"/>
        </w:rPr>
      </w:pPr>
      <w:r>
        <w:rPr>
          <w:rFonts w:hint="eastAsia" w:cs="仿宋"/>
          <w:szCs w:val="28"/>
        </w:rPr>
        <w:t xml:space="preserve"> </w:t>
      </w:r>
    </w:p>
    <w:p w14:paraId="01F9D32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655F9F4F">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49C6B76">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089C3911">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79DD877D">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6ACBFB8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0E7A2D08">
      <w:pPr>
        <w:spacing w:line="360" w:lineRule="auto"/>
        <w:ind w:firstLine="420" w:firstLineChars="200"/>
        <w:rPr>
          <w:szCs w:val="24"/>
          <w:u w:val="single"/>
        </w:rPr>
      </w:pPr>
      <w:r>
        <w:rPr>
          <w:rFonts w:hint="eastAsia"/>
          <w:szCs w:val="24"/>
        </w:rPr>
        <w:t>特此证明。</w:t>
      </w:r>
    </w:p>
    <w:p w14:paraId="7E567504">
      <w:pPr>
        <w:topLinePunct/>
        <w:spacing w:line="360" w:lineRule="auto"/>
        <w:rPr>
          <w:rFonts w:cs="仿宋"/>
          <w:bCs/>
          <w:szCs w:val="24"/>
        </w:rPr>
      </w:pPr>
    </w:p>
    <w:p w14:paraId="5CFAF1BC">
      <w:pPr>
        <w:spacing w:line="288" w:lineRule="auto"/>
        <w:ind w:firstLine="420" w:firstLineChars="200"/>
        <w:outlineLvl w:val="0"/>
        <w:rPr>
          <w:b/>
          <w:szCs w:val="24"/>
        </w:rPr>
      </w:pPr>
      <w:bookmarkStart w:id="5" w:name="_Toc21251"/>
      <w:r>
        <w:rPr>
          <w:rFonts w:hint="eastAsia"/>
          <w:b/>
          <w:szCs w:val="24"/>
        </w:rPr>
        <w:t>附：法定代表人身份证复印件正反面。</w:t>
      </w:r>
      <w:bookmarkEnd w:id="5"/>
    </w:p>
    <w:p w14:paraId="7FCDA82F">
      <w:pPr>
        <w:topLinePunct/>
        <w:spacing w:line="360" w:lineRule="auto"/>
        <w:rPr>
          <w:rFonts w:cs="仿宋"/>
          <w:bCs/>
          <w:szCs w:val="24"/>
        </w:rPr>
      </w:pPr>
    </w:p>
    <w:p w14:paraId="147024F1">
      <w:pPr>
        <w:topLinePunct/>
        <w:spacing w:line="360" w:lineRule="auto"/>
        <w:rPr>
          <w:rFonts w:cs="仿宋"/>
          <w:bCs/>
          <w:szCs w:val="24"/>
        </w:rPr>
      </w:pPr>
      <w:r>
        <w:rPr>
          <w:rFonts w:hint="eastAsia" w:cs="仿宋"/>
          <w:bCs/>
          <w:szCs w:val="24"/>
        </w:rPr>
        <w:t xml:space="preserve">                </w:t>
      </w:r>
    </w:p>
    <w:p w14:paraId="70387D76">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1F5A88FD">
      <w:pPr>
        <w:spacing w:line="360" w:lineRule="auto"/>
        <w:rPr>
          <w:szCs w:val="24"/>
        </w:rPr>
      </w:pPr>
      <w:r>
        <w:rPr>
          <w:rFonts w:hint="eastAsia"/>
          <w:szCs w:val="24"/>
        </w:rPr>
        <w:t xml:space="preserve"> </w:t>
      </w:r>
    </w:p>
    <w:p w14:paraId="2E7D43AA">
      <w:pPr>
        <w:spacing w:line="288" w:lineRule="auto"/>
        <w:ind w:firstLine="420" w:firstLineChars="200"/>
        <w:jc w:val="center"/>
        <w:outlineLvl w:val="0"/>
        <w:rPr>
          <w:szCs w:val="24"/>
        </w:rPr>
      </w:pPr>
      <w:r>
        <w:rPr>
          <w:rFonts w:hint="eastAsia"/>
          <w:szCs w:val="24"/>
        </w:rPr>
        <w:t xml:space="preserve">                                        </w:t>
      </w:r>
      <w:bookmarkStart w:id="6" w:name="_Toc25092"/>
      <w:r>
        <w:rPr>
          <w:rFonts w:hint="eastAsia"/>
          <w:szCs w:val="24"/>
        </w:rPr>
        <w:t>年  月  日</w:t>
      </w:r>
      <w:bookmarkEnd w:id="6"/>
    </w:p>
    <w:p w14:paraId="1286B3AE">
      <w:pPr>
        <w:pStyle w:val="3"/>
        <w:outlineLvl w:val="9"/>
      </w:pPr>
      <w:r>
        <w:br w:type="page"/>
      </w:r>
    </w:p>
    <w:p w14:paraId="265EA204">
      <w:pPr>
        <w:tabs>
          <w:tab w:val="left" w:pos="2040"/>
        </w:tabs>
        <w:spacing w:line="360" w:lineRule="auto"/>
        <w:jc w:val="center"/>
        <w:rPr>
          <w:b/>
          <w:sz w:val="28"/>
        </w:rPr>
      </w:pPr>
      <w:r>
        <w:rPr>
          <w:rFonts w:hint="eastAsia"/>
          <w:b/>
          <w:sz w:val="28"/>
        </w:rPr>
        <w:t>授权委托书</w:t>
      </w:r>
    </w:p>
    <w:p w14:paraId="280FDD72">
      <w:pPr>
        <w:ind w:firstLine="211"/>
        <w:jc w:val="center"/>
        <w:outlineLvl w:val="9"/>
        <w:rPr>
          <w:b/>
          <w:sz w:val="24"/>
          <w:szCs w:val="24"/>
        </w:rPr>
      </w:pPr>
    </w:p>
    <w:p w14:paraId="6AC8715C">
      <w:pPr>
        <w:spacing w:line="288" w:lineRule="auto"/>
        <w:rPr>
          <w:b/>
          <w:szCs w:val="24"/>
        </w:rPr>
      </w:pPr>
      <w:r>
        <w:rPr>
          <w:rFonts w:hint="eastAsia" w:eastAsia="宋体"/>
          <w:b/>
          <w:szCs w:val="24"/>
          <w:lang w:eastAsia="zh-CN"/>
        </w:rPr>
        <w:t>（</w:t>
      </w:r>
      <w:r>
        <w:rPr>
          <w:rFonts w:hint="eastAsia" w:eastAsia="宋体"/>
          <w:b/>
          <w:szCs w:val="24"/>
          <w:lang w:val="en-US" w:eastAsia="zh-CN"/>
        </w:rPr>
        <w:t>代理机构）</w:t>
      </w:r>
      <w:r>
        <w:rPr>
          <w:rFonts w:hint="eastAsia"/>
          <w:b/>
          <w:szCs w:val="24"/>
        </w:rPr>
        <w:t>：</w:t>
      </w:r>
    </w:p>
    <w:p w14:paraId="1962C83C">
      <w:pPr>
        <w:spacing w:line="360" w:lineRule="auto"/>
        <w:ind w:firstLine="420" w:firstLineChars="200"/>
        <w:rPr>
          <w:rFonts w:hint="eastAsia"/>
          <w:szCs w:val="24"/>
          <w:u w:val="single"/>
        </w:rPr>
      </w:pPr>
    </w:p>
    <w:p w14:paraId="4A98D2FF">
      <w:pPr>
        <w:spacing w:line="360" w:lineRule="auto"/>
        <w:ind w:firstLine="420" w:firstLineChars="200"/>
        <w:rPr>
          <w:szCs w:val="24"/>
        </w:rPr>
      </w:pPr>
      <w:r>
        <w:rPr>
          <w:rFonts w:hint="eastAsia"/>
          <w:szCs w:val="24"/>
          <w:u w:val="single"/>
        </w:rPr>
        <w:t xml:space="preserve">（供应商全称）的（法人代表人姓名、职务）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w:t>
      </w:r>
      <w:r>
        <w:rPr>
          <w:rFonts w:hint="eastAsia" w:eastAsia="宋体"/>
          <w:szCs w:val="24"/>
          <w:lang w:val="en-US" w:eastAsia="zh-CN"/>
        </w:rPr>
        <w:t>招标</w:t>
      </w:r>
      <w:r>
        <w:rPr>
          <w:rFonts w:hint="eastAsia"/>
          <w:szCs w:val="24"/>
        </w:rPr>
        <w:t>活动，全权处理</w:t>
      </w:r>
      <w:r>
        <w:rPr>
          <w:rFonts w:hint="eastAsia" w:eastAsia="宋体"/>
          <w:szCs w:val="24"/>
          <w:lang w:val="en-US" w:eastAsia="zh-CN"/>
        </w:rPr>
        <w:t>招标</w:t>
      </w:r>
      <w:r>
        <w:rPr>
          <w:rFonts w:hint="eastAsia"/>
          <w:szCs w:val="24"/>
        </w:rPr>
        <w:t>活动中的一切事宜。</w:t>
      </w:r>
    </w:p>
    <w:p w14:paraId="053312A4">
      <w:pPr>
        <w:spacing w:line="360" w:lineRule="auto"/>
        <w:ind w:firstLine="420" w:firstLineChars="200"/>
        <w:rPr>
          <w:szCs w:val="24"/>
        </w:rPr>
      </w:pPr>
      <w:r>
        <w:rPr>
          <w:rFonts w:hint="eastAsia"/>
          <w:szCs w:val="24"/>
        </w:rPr>
        <w:t>我公司对被授权人的签名负全部责任。</w:t>
      </w:r>
    </w:p>
    <w:p w14:paraId="6F5ECBFA">
      <w:pPr>
        <w:spacing w:line="360" w:lineRule="auto"/>
        <w:ind w:firstLine="420" w:firstLineChars="200"/>
        <w:rPr>
          <w:szCs w:val="24"/>
        </w:rPr>
      </w:pPr>
      <w:r>
        <w:rPr>
          <w:rFonts w:hint="eastAsia"/>
          <w:szCs w:val="24"/>
        </w:rPr>
        <w:t>有效期：90天</w:t>
      </w:r>
    </w:p>
    <w:p w14:paraId="6030759F">
      <w:pPr>
        <w:spacing w:line="288" w:lineRule="auto"/>
        <w:ind w:firstLine="211"/>
        <w:rPr>
          <w:szCs w:val="24"/>
        </w:rPr>
      </w:pPr>
    </w:p>
    <w:p w14:paraId="55C9A62A">
      <w:pPr>
        <w:adjustRightInd w:val="0"/>
        <w:snapToGrid w:val="0"/>
        <w:spacing w:line="600" w:lineRule="exact"/>
        <w:ind w:firstLine="630"/>
        <w:rPr>
          <w:szCs w:val="24"/>
        </w:rPr>
      </w:pPr>
    </w:p>
    <w:p w14:paraId="462607F8">
      <w:pPr>
        <w:adjustRightInd w:val="0"/>
        <w:snapToGrid w:val="0"/>
        <w:spacing w:line="600" w:lineRule="exact"/>
        <w:ind w:firstLine="630"/>
        <w:rPr>
          <w:szCs w:val="24"/>
        </w:rPr>
      </w:pPr>
    </w:p>
    <w:p w14:paraId="4AA9CF23">
      <w:pPr>
        <w:adjustRightInd w:val="0"/>
        <w:snapToGrid w:val="0"/>
        <w:spacing w:line="600" w:lineRule="exact"/>
        <w:ind w:firstLine="630"/>
        <w:rPr>
          <w:szCs w:val="24"/>
        </w:rPr>
      </w:pPr>
    </w:p>
    <w:p w14:paraId="74414496">
      <w:pPr>
        <w:adjustRightInd w:val="0"/>
        <w:snapToGrid w:val="0"/>
        <w:spacing w:line="600" w:lineRule="exact"/>
        <w:ind w:firstLine="630"/>
        <w:rPr>
          <w:szCs w:val="24"/>
        </w:rPr>
      </w:pPr>
    </w:p>
    <w:p w14:paraId="37E945E9">
      <w:pPr>
        <w:adjustRightInd w:val="0"/>
        <w:snapToGrid w:val="0"/>
        <w:spacing w:line="600" w:lineRule="exact"/>
        <w:ind w:firstLine="630"/>
        <w:rPr>
          <w:szCs w:val="24"/>
        </w:rPr>
      </w:pPr>
    </w:p>
    <w:p w14:paraId="50535C9C">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0738C9BD">
      <w:pPr>
        <w:spacing w:line="360" w:lineRule="auto"/>
        <w:rPr>
          <w:szCs w:val="24"/>
        </w:rPr>
      </w:pPr>
      <w:r>
        <w:rPr>
          <w:rFonts w:hint="eastAsia"/>
          <w:szCs w:val="24"/>
        </w:rPr>
        <w:t xml:space="preserve"> </w:t>
      </w:r>
    </w:p>
    <w:p w14:paraId="5BF38E6D">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2E34FBE2">
      <w:pPr>
        <w:widowControl/>
        <w:spacing w:line="360" w:lineRule="auto"/>
        <w:rPr>
          <w:sz w:val="18"/>
          <w:szCs w:val="21"/>
        </w:rPr>
      </w:pPr>
    </w:p>
    <w:p w14:paraId="123AD038">
      <w:pPr>
        <w:widowControl/>
        <w:spacing w:line="360" w:lineRule="auto"/>
        <w:rPr>
          <w:sz w:val="18"/>
          <w:szCs w:val="21"/>
        </w:rPr>
      </w:pPr>
    </w:p>
    <w:p w14:paraId="745A513E">
      <w:pPr>
        <w:widowControl/>
        <w:spacing w:line="360" w:lineRule="auto"/>
        <w:rPr>
          <w:sz w:val="18"/>
          <w:szCs w:val="21"/>
        </w:rPr>
      </w:pPr>
    </w:p>
    <w:p w14:paraId="61B921CD">
      <w:pPr>
        <w:spacing w:line="288" w:lineRule="auto"/>
        <w:ind w:firstLine="420" w:firstLineChars="200"/>
        <w:outlineLvl w:val="0"/>
        <w:rPr>
          <w:b/>
          <w:szCs w:val="24"/>
        </w:rPr>
      </w:pPr>
      <w:bookmarkStart w:id="7" w:name="_Toc26770"/>
      <w:r>
        <w:rPr>
          <w:rFonts w:hint="eastAsia"/>
          <w:b/>
          <w:szCs w:val="24"/>
        </w:rPr>
        <w:t>附：法定代表人、被授权人身份证复印件正反面。</w:t>
      </w:r>
      <w:bookmarkEnd w:id="7"/>
    </w:p>
    <w:p w14:paraId="3275FF5E">
      <w:pPr>
        <w:pStyle w:val="5"/>
        <w:spacing w:before="8"/>
        <w:ind w:left="0"/>
        <w:rPr>
          <w:rFonts w:ascii="Arial Unicode MS"/>
          <w:sz w:val="11"/>
          <w:lang w:eastAsia="zh-CN"/>
        </w:rPr>
      </w:pPr>
    </w:p>
    <w:p w14:paraId="1C53A9DA"/>
    <w:p w14:paraId="1AE0B581">
      <w:pPr>
        <w:spacing w:line="360" w:lineRule="auto"/>
        <w:rPr>
          <w:rFonts w:hint="eastAsia" w:ascii="Arial"/>
          <w:sz w:val="21"/>
        </w:rPr>
      </w:pPr>
    </w:p>
    <w:p w14:paraId="79CFD397">
      <w:pPr>
        <w:pStyle w:val="3"/>
        <w:outlineLvl w:val="9"/>
        <w:rPr>
          <w:rFonts w:hint="eastAsia" w:ascii="Arial"/>
          <w:sz w:val="21"/>
        </w:rPr>
      </w:pPr>
    </w:p>
    <w:p w14:paraId="378E767D">
      <w:pPr>
        <w:rPr>
          <w:rFonts w:hint="eastAsia" w:ascii="Arial"/>
          <w:sz w:val="21"/>
        </w:rPr>
      </w:pPr>
    </w:p>
    <w:p w14:paraId="0035D33A">
      <w:pPr>
        <w:spacing w:line="360" w:lineRule="atLeast"/>
        <w:jc w:val="center"/>
        <w:rPr>
          <w:rFonts w:hint="eastAsia"/>
          <w:b/>
          <w:sz w:val="28"/>
          <w:szCs w:val="32"/>
        </w:rPr>
      </w:pPr>
    </w:p>
    <w:p w14:paraId="345D3A1D">
      <w:pPr>
        <w:spacing w:line="360" w:lineRule="atLeast"/>
        <w:jc w:val="center"/>
        <w:rPr>
          <w:rFonts w:hint="eastAsia"/>
          <w:b/>
          <w:sz w:val="28"/>
          <w:szCs w:val="32"/>
        </w:rPr>
      </w:pPr>
    </w:p>
    <w:p w14:paraId="10408C50">
      <w:pPr>
        <w:spacing w:line="360" w:lineRule="atLeast"/>
        <w:jc w:val="center"/>
        <w:rPr>
          <w:rFonts w:hint="eastAsia"/>
          <w:b/>
          <w:sz w:val="28"/>
          <w:szCs w:val="32"/>
        </w:rPr>
      </w:pPr>
    </w:p>
    <w:p w14:paraId="7940E373">
      <w:pPr>
        <w:spacing w:line="360" w:lineRule="atLeast"/>
        <w:jc w:val="center"/>
        <w:rPr>
          <w:rFonts w:hint="eastAsia"/>
          <w:b/>
          <w:sz w:val="28"/>
          <w:szCs w:val="32"/>
        </w:rPr>
      </w:pPr>
    </w:p>
    <w:p w14:paraId="3798F46F">
      <w:pPr>
        <w:spacing w:line="360" w:lineRule="atLeast"/>
        <w:jc w:val="center"/>
        <w:rPr>
          <w:rFonts w:hint="eastAsia"/>
          <w:b/>
          <w:sz w:val="28"/>
          <w:szCs w:val="32"/>
        </w:rPr>
      </w:pPr>
    </w:p>
    <w:p w14:paraId="4ED24D9D">
      <w:pPr>
        <w:spacing w:line="360" w:lineRule="atLeast"/>
        <w:jc w:val="center"/>
        <w:rPr>
          <w:rFonts w:hint="eastAsia"/>
          <w:b/>
          <w:sz w:val="28"/>
          <w:szCs w:val="32"/>
        </w:rPr>
      </w:pPr>
    </w:p>
    <w:p w14:paraId="75E58329">
      <w:pPr>
        <w:spacing w:line="360" w:lineRule="atLeast"/>
        <w:jc w:val="center"/>
        <w:rPr>
          <w:rFonts w:hint="eastAsia"/>
          <w:b/>
          <w:sz w:val="28"/>
          <w:szCs w:val="32"/>
        </w:rPr>
      </w:pPr>
    </w:p>
    <w:p w14:paraId="63DDF349">
      <w:pPr>
        <w:spacing w:line="360" w:lineRule="atLeast"/>
        <w:jc w:val="center"/>
        <w:rPr>
          <w:rFonts w:cs="仿宋"/>
          <w:b/>
          <w:sz w:val="30"/>
          <w:szCs w:val="30"/>
          <w:lang w:val="zh-CN"/>
        </w:rPr>
      </w:pPr>
      <w:r>
        <w:rPr>
          <w:rFonts w:hint="eastAsia"/>
          <w:b/>
          <w:sz w:val="28"/>
          <w:szCs w:val="32"/>
        </w:rPr>
        <w:t>供应商承诺书</w:t>
      </w:r>
    </w:p>
    <w:p w14:paraId="5DA57859">
      <w:pPr>
        <w:spacing w:line="360" w:lineRule="auto"/>
        <w:ind w:firstLine="602" w:firstLineChars="200"/>
        <w:jc w:val="center"/>
        <w:rPr>
          <w:rFonts w:ascii="仿宋" w:hAnsi="仿宋" w:eastAsia="仿宋" w:cs="仿宋"/>
          <w:b/>
          <w:sz w:val="30"/>
          <w:szCs w:val="30"/>
          <w:lang w:val="zh-CN"/>
        </w:rPr>
      </w:pPr>
    </w:p>
    <w:p w14:paraId="427F689D">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5832B909">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7FE7BA7A">
      <w:pPr>
        <w:adjustRightInd w:val="0"/>
        <w:spacing w:line="360" w:lineRule="auto"/>
        <w:ind w:firstLine="420" w:firstLineChars="200"/>
        <w:outlineLvl w:val="1"/>
        <w:rPr>
          <w:rFonts w:cs="仿宋"/>
          <w:color w:val="000000"/>
          <w:szCs w:val="21"/>
          <w:lang w:val="zh-CN"/>
        </w:rPr>
      </w:pPr>
      <w:bookmarkStart w:id="8" w:name="_Toc24168"/>
      <w:r>
        <w:rPr>
          <w:rFonts w:hint="eastAsia" w:cs="仿宋"/>
          <w:color w:val="000000"/>
          <w:szCs w:val="21"/>
          <w:lang w:val="zh-CN"/>
        </w:rPr>
        <w:t>1.完全理解和接受</w:t>
      </w:r>
      <w:r>
        <w:rPr>
          <w:rFonts w:hint="eastAsia" w:eastAsia="宋体" w:cs="仿宋"/>
          <w:color w:val="000000"/>
          <w:szCs w:val="21"/>
          <w:lang w:val="en-US" w:eastAsia="zh-CN"/>
        </w:rPr>
        <w:t>招标</w:t>
      </w:r>
      <w:r>
        <w:rPr>
          <w:rFonts w:hint="eastAsia" w:cs="仿宋"/>
          <w:color w:val="000000"/>
          <w:szCs w:val="21"/>
          <w:lang w:val="zh-CN"/>
        </w:rPr>
        <w:t>文件的一切规定和要求；</w:t>
      </w:r>
      <w:bookmarkEnd w:id="8"/>
    </w:p>
    <w:p w14:paraId="50024572">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w:t>
      </w:r>
      <w:r>
        <w:rPr>
          <w:rFonts w:hint="eastAsia" w:eastAsia="宋体" w:cs="仿宋"/>
          <w:color w:val="000000"/>
          <w:szCs w:val="21"/>
          <w:lang w:val="en-US" w:eastAsia="zh-CN"/>
        </w:rPr>
        <w:t>招标</w:t>
      </w:r>
      <w:r>
        <w:rPr>
          <w:rFonts w:hint="eastAsia" w:cs="仿宋"/>
          <w:color w:val="000000"/>
          <w:szCs w:val="21"/>
          <w:lang w:val="zh-CN"/>
        </w:rPr>
        <w:t>文件的具体规定与采购人签订采购合同，并且严格履行合同义务，按时提供优质的服务。如果在合同执行过程中，发现服务质量出现问题，我方一定尽快更正，并承担相应的经济责任；</w:t>
      </w:r>
    </w:p>
    <w:p w14:paraId="7DFCC94F">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76766843">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57D6737">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4DE09798">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59DF39A2">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E7BD45">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4A4B29F0">
      <w:pPr>
        <w:adjustRightInd w:val="0"/>
        <w:spacing w:line="360" w:lineRule="auto"/>
        <w:rPr>
          <w:rFonts w:cs="仿宋"/>
          <w:szCs w:val="21"/>
        </w:rPr>
      </w:pPr>
      <w:r>
        <w:rPr>
          <w:rFonts w:hint="eastAsia" w:cs="仿宋"/>
          <w:szCs w:val="21"/>
        </w:rPr>
        <w:t xml:space="preserve">    </w:t>
      </w:r>
    </w:p>
    <w:p w14:paraId="59973ED3">
      <w:pPr>
        <w:adjustRightInd w:val="0"/>
        <w:spacing w:line="360" w:lineRule="auto"/>
        <w:rPr>
          <w:rFonts w:cs="仿宋"/>
          <w:szCs w:val="21"/>
        </w:rPr>
      </w:pPr>
    </w:p>
    <w:p w14:paraId="58FF4ED9">
      <w:pPr>
        <w:spacing w:line="360" w:lineRule="auto"/>
        <w:ind w:left="483" w:leftChars="230" w:firstLine="1995" w:firstLineChars="950"/>
        <w:rPr>
          <w:kern w:val="1"/>
          <w:szCs w:val="24"/>
        </w:rPr>
      </w:pPr>
      <w:r>
        <w:rPr>
          <w:rFonts w:hint="eastAsia"/>
          <w:kern w:val="1"/>
          <w:szCs w:val="24"/>
        </w:rPr>
        <w:t>供应商</w:t>
      </w:r>
      <w:r>
        <w:rPr>
          <w:rFonts w:hint="eastAsia" w:eastAsia="宋体"/>
          <w:kern w:val="1"/>
          <w:szCs w:val="24"/>
          <w:lang w:val="en-US" w:eastAsia="zh-CN"/>
        </w:rPr>
        <w:t>名称</w:t>
      </w:r>
      <w:r>
        <w:rPr>
          <w:kern w:val="1"/>
          <w:szCs w:val="24"/>
        </w:rPr>
        <w:t xml:space="preserve">：（盖章）     </w:t>
      </w:r>
    </w:p>
    <w:p w14:paraId="70E9D3E0">
      <w:pPr>
        <w:spacing w:line="360" w:lineRule="auto"/>
        <w:ind w:left="483" w:leftChars="230" w:firstLine="1995" w:firstLineChars="950"/>
        <w:rPr>
          <w:kern w:val="1"/>
          <w:szCs w:val="24"/>
        </w:rPr>
      </w:pPr>
      <w:r>
        <w:rPr>
          <w:kern w:val="1"/>
          <w:szCs w:val="24"/>
        </w:rPr>
        <w:t xml:space="preserve">             </w:t>
      </w:r>
    </w:p>
    <w:p w14:paraId="1945DB6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6A12C60">
      <w:pPr>
        <w:spacing w:line="360" w:lineRule="auto"/>
        <w:ind w:left="483" w:leftChars="230" w:firstLine="1995" w:firstLineChars="950"/>
        <w:rPr>
          <w:kern w:val="1"/>
          <w:szCs w:val="24"/>
        </w:rPr>
      </w:pPr>
    </w:p>
    <w:p w14:paraId="172D7CD8">
      <w:pPr>
        <w:spacing w:line="360" w:lineRule="auto"/>
        <w:ind w:left="483" w:leftChars="230" w:firstLine="1995" w:firstLineChars="950"/>
        <w:rPr>
          <w:kern w:val="1"/>
          <w:szCs w:val="24"/>
        </w:rPr>
      </w:pPr>
      <w:r>
        <w:rPr>
          <w:kern w:val="1"/>
          <w:szCs w:val="24"/>
        </w:rPr>
        <w:t>日期：</w:t>
      </w:r>
    </w:p>
    <w:p w14:paraId="06C5FE62">
      <w:pPr>
        <w:spacing w:line="360" w:lineRule="atLeast"/>
      </w:pPr>
      <w:r>
        <w:rPr>
          <w:rFonts w:hint="eastAsia"/>
        </w:rPr>
        <w:t xml:space="preserve"> </w:t>
      </w:r>
    </w:p>
    <w:p w14:paraId="689EEDB0">
      <w:pPr>
        <w:adjustRightInd w:val="0"/>
        <w:spacing w:line="360" w:lineRule="auto"/>
        <w:rPr>
          <w:sz w:val="15"/>
        </w:rPr>
      </w:pPr>
    </w:p>
    <w:p w14:paraId="3A28FFF1">
      <w:pPr>
        <w:tabs>
          <w:tab w:val="left" w:pos="2040"/>
        </w:tabs>
        <w:spacing w:line="360" w:lineRule="auto"/>
        <w:jc w:val="center"/>
        <w:rPr>
          <w:rFonts w:hint="eastAsia"/>
          <w:b/>
          <w:sz w:val="28"/>
        </w:rPr>
      </w:pPr>
    </w:p>
    <w:p w14:paraId="7040D484">
      <w:pPr>
        <w:pStyle w:val="3"/>
        <w:outlineLvl w:val="9"/>
        <w:rPr>
          <w:rFonts w:hint="eastAsia"/>
          <w:b/>
          <w:sz w:val="28"/>
        </w:rPr>
      </w:pPr>
    </w:p>
    <w:p w14:paraId="3C6C8E71">
      <w:pPr>
        <w:rPr>
          <w:rFonts w:hint="eastAsia"/>
          <w:b/>
          <w:sz w:val="28"/>
        </w:rPr>
      </w:pPr>
    </w:p>
    <w:p w14:paraId="26C023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10E61C0"/>
    <w:rsid w:val="0112363F"/>
    <w:rsid w:val="0C996DA2"/>
    <w:rsid w:val="105723F6"/>
    <w:rsid w:val="114665BB"/>
    <w:rsid w:val="11927EC6"/>
    <w:rsid w:val="16094D63"/>
    <w:rsid w:val="17C52D61"/>
    <w:rsid w:val="19354670"/>
    <w:rsid w:val="1E1919C1"/>
    <w:rsid w:val="1F494278"/>
    <w:rsid w:val="21DF0EC4"/>
    <w:rsid w:val="27383550"/>
    <w:rsid w:val="2A4915D0"/>
    <w:rsid w:val="2AC02BFF"/>
    <w:rsid w:val="2BE33CB0"/>
    <w:rsid w:val="31486EA1"/>
    <w:rsid w:val="34AD570E"/>
    <w:rsid w:val="34FE2552"/>
    <w:rsid w:val="39EA067F"/>
    <w:rsid w:val="43BE1E08"/>
    <w:rsid w:val="482D3E87"/>
    <w:rsid w:val="4BDE3E16"/>
    <w:rsid w:val="4D2F41FE"/>
    <w:rsid w:val="4E661EA1"/>
    <w:rsid w:val="507408A5"/>
    <w:rsid w:val="53E35730"/>
    <w:rsid w:val="562152D8"/>
    <w:rsid w:val="57574A7D"/>
    <w:rsid w:val="57877110"/>
    <w:rsid w:val="57A04676"/>
    <w:rsid w:val="5C0A0310"/>
    <w:rsid w:val="608C7A85"/>
    <w:rsid w:val="62A50D92"/>
    <w:rsid w:val="64FE12E6"/>
    <w:rsid w:val="65C23A09"/>
    <w:rsid w:val="65ED6CD8"/>
    <w:rsid w:val="66FF09D3"/>
    <w:rsid w:val="71867FE1"/>
    <w:rsid w:val="73E839E9"/>
    <w:rsid w:val="749D4634"/>
    <w:rsid w:val="7C7B1A81"/>
    <w:rsid w:val="7D5316BF"/>
    <w:rsid w:val="7E21356B"/>
    <w:rsid w:val="7E41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5">
    <w:name w:val="Body Text"/>
    <w:basedOn w:val="1"/>
    <w:qFormat/>
    <w:uiPriority w:val="99"/>
    <w:pPr>
      <w:widowControl/>
      <w:jc w:val="left"/>
    </w:pPr>
    <w:rPr>
      <w:kern w:val="0"/>
      <w:sz w:val="24"/>
      <w:szCs w:val="20"/>
    </w:rPr>
  </w:style>
  <w:style w:type="paragraph" w:customStyle="1" w:styleId="8">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9">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1609</Words>
  <Characters>1681</Characters>
  <Lines>0</Lines>
  <Paragraphs>0</Paragraphs>
  <TotalTime>4</TotalTime>
  <ScaleCrop>false</ScaleCrop>
  <LinksUpToDate>false</LinksUpToDate>
  <CharactersWithSpaces>2003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两情相悦</cp:lastModifiedBy>
  <dcterms:modified xsi:type="dcterms:W3CDTF">2025-10-30T01:30:38Z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764F111E4FDB4DDCA55D33B2C5A17788_11</vt:lpwstr>
  </property>
  <property fmtid="{D5CDD505-2E9C-101B-9397-08002B2CF9AE}" pid="4" name="KSOTemplateDocerSaveRecord">
    <vt:lpwstr>eyJoZGlkIjoiYThiMmJhODYyZGYyZjNkMDM3MGQ0OWY4M2VmOTA1NzciLCJ1c2VySWQiOiI0NzI2OTg0NjMifQ==</vt:lpwstr>
  </property>
</Properties>
</file>