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版本号：ZRD-2025XAZC62820251225001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2026保安服务项目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ZRD-2025XAZC628</w:t>
      </w:r>
      <w:r>
        <w:br/>
      </w:r>
      <w:r>
        <w:br/>
      </w:r>
      <w:r>
        <w:br/>
      </w:r>
    </w:p>
    <w:p>
      <w:pPr>
        <w:pStyle w:val="null3"/>
        <w:jc w:val="center"/>
        <w:outlineLvl w:val="5"/>
      </w:pPr>
      <w:r>
        <w:rPr>
          <w:rFonts w:ascii="仿宋_GB2312" w:hAnsi="仿宋_GB2312" w:cs="仿宋_GB2312" w:eastAsia="仿宋_GB2312"/>
          <w:sz w:val="15"/>
          <w:b/>
        </w:rPr>
        <w:t>铜川市王益中学</w:t>
      </w:r>
    </w:p>
    <w:p>
      <w:pPr>
        <w:pStyle w:val="null3"/>
        <w:jc w:val="center"/>
        <w:outlineLvl w:val="5"/>
      </w:pPr>
      <w:r>
        <w:rPr>
          <w:rFonts w:ascii="仿宋_GB2312" w:hAnsi="仿宋_GB2312" w:cs="仿宋_GB2312" w:eastAsia="仿宋_GB2312"/>
          <w:sz w:val="15"/>
          <w:b/>
        </w:rPr>
        <w:t>中瑞达项目管理有限公司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中瑞达项目管理有限公司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铜川市王益中学</w:t>
      </w:r>
      <w:r>
        <w:rPr>
          <w:rFonts w:ascii="仿宋_GB2312" w:hAnsi="仿宋_GB2312" w:cs="仿宋_GB2312" w:eastAsia="仿宋_GB2312"/>
        </w:rPr>
        <w:t>委托，拟对</w:t>
      </w:r>
      <w:r>
        <w:rPr>
          <w:rFonts w:ascii="仿宋_GB2312" w:hAnsi="仿宋_GB2312" w:cs="仿宋_GB2312" w:eastAsia="仿宋_GB2312"/>
        </w:rPr>
        <w:t>2026保安服务项目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ZRD-2025XAZC628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2026保安服务项目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聘保安人员 23名，维护学校正常运营； 主要功能或目标:满足学校保卫治安，防止学校师生在校过程中发生人身事故，从事保卫治安工作，为防火、防盗、责任区域内的人身安全。通过保安人员的工作实施来保障，固定区域内安全，正常工作秩序、治安秩序、防范于未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采购包1（铜川市王益中学2026保安服务项目）：属于专门面向中小企业采购。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1、信用记录：供应商不得为“信用中国”网站（www.creditchina.gov.cn）中列入失信被执行人和重大税收违法失信主体名单的供应商，不得为中国政府采购网（www.ccgp.gov.cn）政府采购严重违法 失信行为记录名单中被财政部门禁止参加政府 采购活动的供应商。（供应商可将“信用中国”网站“中国政府采购网”网页查询截图加盖供应商公章附在响应文件中，采购人、采购代理机构有权在评标现场对各供应商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pPr>
        <w:pStyle w:val="null3"/>
      </w:pPr>
      <w:r>
        <w:rPr>
          <w:rFonts w:ascii="仿宋_GB2312" w:hAnsi="仿宋_GB2312" w:cs="仿宋_GB2312" w:eastAsia="仿宋_GB2312"/>
        </w:rPr>
        <w:t>2、企业资质：提供省级公安机关核发的合法有效的保安服务许可证</w:t>
      </w:r>
    </w:p>
    <w:p>
      <w:pPr>
        <w:pStyle w:val="null3"/>
      </w:pPr>
      <w:r>
        <w:rPr>
          <w:rFonts w:ascii="仿宋_GB2312" w:hAnsi="仿宋_GB2312" w:cs="仿宋_GB2312" w:eastAsia="仿宋_GB2312"/>
        </w:rPr>
        <w:t>3、本项目不接受联合体：本项目不接受联合体</w:t>
      </w:r>
    </w:p>
    <w:p>
      <w:pPr>
        <w:pStyle w:val="null3"/>
      </w:pPr>
      <w:r>
        <w:rPr>
          <w:rFonts w:ascii="仿宋_GB2312" w:hAnsi="仿宋_GB2312" w:cs="仿宋_GB2312" w:eastAsia="仿宋_GB2312"/>
        </w:rPr>
        <w:t>4、身份证明：法定代表人（主要负责人）委托代理人参加投标时，应提供法定代表人（主要负责人）委托授权书；法定代表人（主要负责人）亲自参加投标时，应提供法定代表人（主要负责人）身份证明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铜川市王益中学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铜川市王益区王家河南路31号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18091931982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中瑞达项目管理有限公司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陕西省西安市经济技术开发区凤城五路与明光路十字西北角恒石国际中心B座9楼902室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18292676898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采购包1：593,400.00元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采购包1：593,400.00元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计委关于印发&lt;招标代理服务收费管理暂行办法&gt;的通知》（计价格[2002]1980号）和国家发改委办公厅颁发的《关于招标代理服务收费有关问题的通知》（发改办价格【2003】857号）、《国家发展改革委关于降低部分建设项目收费标准规范收费行为等有关问题的通知》（发改价格[2011]534号）的有关规定收取。 代理服务费缴纳账号 户 名：中瑞达项目管理有限公司 账 号：61050174860000000509 开户行：中国建设银行股份有限公司西安海璟国际支行 请中标单位按照要求将招标代理服务费转入以上指定账户。</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铜川市王益中学</w:t>
      </w:r>
      <w:r>
        <w:rPr>
          <w:rFonts w:ascii="仿宋_GB2312" w:hAnsi="仿宋_GB2312" w:cs="仿宋_GB2312" w:eastAsia="仿宋_GB2312"/>
        </w:rPr>
        <w:t>和</w:t>
      </w:r>
      <w:r>
        <w:rPr>
          <w:rFonts w:ascii="仿宋_GB2312" w:hAnsi="仿宋_GB2312" w:cs="仿宋_GB2312" w:eastAsia="仿宋_GB2312"/>
        </w:rPr>
        <w:t>中瑞达项目管理有限公司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中瑞达项目管理有限公司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铜川市王益中学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中瑞达项目管理有限公司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满足甲方要求，符合国家有关行业规范和标准。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聘保安人员 23名，维护学校正常运营； 主要功能或目标:满足学校保卫治安，防止学校师生在校过程中发生人身事故，从事保卫治安工作，为防火、防盗、责任区域内的人身安全。通过保安人员的工作实施来保障，固定区域内安全，正常工作秩序、治安秩序、防范于未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593,400.00</w:t>
      </w:r>
    </w:p>
    <w:p>
      <w:pPr>
        <w:pStyle w:val="null3"/>
      </w:pPr>
      <w:r>
        <w:rPr>
          <w:rFonts w:ascii="仿宋_GB2312" w:hAnsi="仿宋_GB2312" w:cs="仿宋_GB2312" w:eastAsia="仿宋_GB2312"/>
        </w:rPr>
        <w:t>采购包最高限价（元）: 593,400.00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铜川市王益中学2026保安服务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593,400.00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标的名称：铜川市王益中学2026保安服务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一、项目名称：</w:t>
            </w:r>
          </w:p>
          <w:p>
            <w:pPr>
              <w:pStyle w:val="null3"/>
            </w:pPr>
            <w:r>
              <w:rPr>
                <w:rFonts w:ascii="仿宋_GB2312" w:hAnsi="仿宋_GB2312" w:cs="仿宋_GB2312" w:eastAsia="仿宋_GB2312"/>
              </w:rPr>
              <w:t>2026保安服务项目</w:t>
            </w:r>
            <w:r>
              <w:rPr>
                <w:rFonts w:ascii="仿宋_GB2312" w:hAnsi="仿宋_GB2312" w:cs="仿宋_GB2312" w:eastAsia="仿宋_GB2312"/>
              </w:rPr>
              <w:t xml:space="preserve"> </w:t>
            </w:r>
          </w:p>
          <w:p>
            <w:pPr>
              <w:pStyle w:val="null3"/>
            </w:pPr>
            <w:r>
              <w:rPr>
                <w:rFonts w:ascii="仿宋_GB2312" w:hAnsi="仿宋_GB2312" w:cs="仿宋_GB2312" w:eastAsia="仿宋_GB2312"/>
                <w:b/>
              </w:rPr>
              <w:t>二、服务内容及期限：</w:t>
            </w:r>
          </w:p>
          <w:p>
            <w:pPr>
              <w:pStyle w:val="null3"/>
            </w:pPr>
            <w:r>
              <w:rPr>
                <w:rFonts w:ascii="仿宋_GB2312" w:hAnsi="仿宋_GB2312" w:cs="仿宋_GB2312" w:eastAsia="仿宋_GB2312"/>
                <w:b/>
              </w:rPr>
              <w:t>1.</w:t>
            </w:r>
            <w:r>
              <w:rPr>
                <w:rFonts w:ascii="仿宋_GB2312" w:hAnsi="仿宋_GB2312" w:cs="仿宋_GB2312" w:eastAsia="仿宋_GB2312"/>
                <w:b/>
              </w:rPr>
              <w:t>采购内容</w:t>
            </w:r>
            <w:r>
              <w:rPr>
                <w:rFonts w:ascii="仿宋_GB2312" w:hAnsi="仿宋_GB2312" w:cs="仿宋_GB2312" w:eastAsia="仿宋_GB2312"/>
              </w:rPr>
              <w:t>：</w:t>
            </w:r>
            <w:r>
              <w:rPr>
                <w:rFonts w:ascii="仿宋_GB2312" w:hAnsi="仿宋_GB2312" w:cs="仿宋_GB2312" w:eastAsia="仿宋_GB2312"/>
              </w:rPr>
              <w:t>聘保安人员</w:t>
            </w:r>
            <w:r>
              <w:rPr>
                <w:rFonts w:ascii="仿宋_GB2312" w:hAnsi="仿宋_GB2312" w:cs="仿宋_GB2312" w:eastAsia="仿宋_GB2312"/>
              </w:rPr>
              <w:t>23名，维护学校正常运营</w:t>
            </w:r>
            <w:r>
              <w:rPr>
                <w:rFonts w:ascii="仿宋_GB2312" w:hAnsi="仿宋_GB2312" w:cs="仿宋_GB2312" w:eastAsia="仿宋_GB2312"/>
              </w:rPr>
              <w:t>，</w:t>
            </w:r>
            <w:r>
              <w:rPr>
                <w:rFonts w:ascii="仿宋_GB2312" w:hAnsi="仿宋_GB2312" w:cs="仿宋_GB2312" w:eastAsia="仿宋_GB2312"/>
              </w:rPr>
              <w:t>满足学校保卫治安，防止学校师生在校过程中发生人身事故，从事保卫治安工作，为防火、防盗、责任区域内的人身安全。通过保安人员的工作实施来保障，固定区域内安全，正常工作秩序、治安秩序、防范于未然；</w:t>
            </w:r>
          </w:p>
          <w:p>
            <w:pPr>
              <w:pStyle w:val="null3"/>
            </w:pPr>
            <w:r>
              <w:rPr>
                <w:rFonts w:ascii="仿宋_GB2312" w:hAnsi="仿宋_GB2312" w:cs="仿宋_GB2312" w:eastAsia="仿宋_GB2312"/>
                <w:b/>
              </w:rPr>
              <w:t>2.服务</w:t>
            </w:r>
            <w:r>
              <w:rPr>
                <w:rFonts w:ascii="仿宋_GB2312" w:hAnsi="仿宋_GB2312" w:cs="仿宋_GB2312" w:eastAsia="仿宋_GB2312"/>
                <w:b/>
              </w:rPr>
              <w:t>期限：</w:t>
            </w:r>
            <w:r>
              <w:rPr>
                <w:rFonts w:ascii="仿宋_GB2312" w:hAnsi="仿宋_GB2312" w:cs="仿宋_GB2312" w:eastAsia="仿宋_GB2312"/>
              </w:rPr>
              <w:t>自合同签订之日起在</w:t>
            </w:r>
            <w:r>
              <w:rPr>
                <w:rFonts w:ascii="仿宋_GB2312" w:hAnsi="仿宋_GB2312" w:cs="仿宋_GB2312" w:eastAsia="仿宋_GB2312"/>
              </w:rPr>
              <w:t>5天之内将所需的保安人数配置到位</w:t>
            </w:r>
            <w:r>
              <w:rPr>
                <w:rFonts w:ascii="仿宋_GB2312" w:hAnsi="仿宋_GB2312" w:cs="仿宋_GB2312" w:eastAsia="仿宋_GB2312"/>
              </w:rPr>
              <w:t>，</w:t>
            </w:r>
            <w:r>
              <w:rPr>
                <w:rFonts w:ascii="仿宋_GB2312" w:hAnsi="仿宋_GB2312" w:cs="仿宋_GB2312" w:eastAsia="仿宋_GB2312"/>
              </w:rPr>
              <w:t>服务期限为一年。</w:t>
            </w:r>
          </w:p>
          <w:p>
            <w:pPr>
              <w:pStyle w:val="null3"/>
            </w:pPr>
            <w:r>
              <w:rPr>
                <w:rFonts w:ascii="仿宋_GB2312" w:hAnsi="仿宋_GB2312" w:cs="仿宋_GB2312" w:eastAsia="仿宋_GB2312"/>
                <w:b/>
              </w:rPr>
              <w:t>三</w:t>
            </w:r>
            <w:r>
              <w:rPr>
                <w:rFonts w:ascii="仿宋_GB2312" w:hAnsi="仿宋_GB2312" w:cs="仿宋_GB2312" w:eastAsia="仿宋_GB2312"/>
                <w:b/>
              </w:rPr>
              <w:t>、</w:t>
            </w:r>
            <w:r>
              <w:rPr>
                <w:rFonts w:ascii="仿宋_GB2312" w:hAnsi="仿宋_GB2312" w:cs="仿宋_GB2312" w:eastAsia="仿宋_GB2312"/>
                <w:b/>
              </w:rPr>
              <w:t>人员配置</w:t>
            </w:r>
            <w:r>
              <w:rPr>
                <w:rFonts w:ascii="仿宋_GB2312" w:hAnsi="仿宋_GB2312" w:cs="仿宋_GB2312" w:eastAsia="仿宋_GB2312"/>
                <w:b/>
              </w:rPr>
              <w:t>要求：</w:t>
            </w:r>
          </w:p>
          <w:p>
            <w:pPr>
              <w:pStyle w:val="null3"/>
            </w:pPr>
            <w:r>
              <w:rPr>
                <w:rFonts w:ascii="仿宋_GB2312" w:hAnsi="仿宋_GB2312" w:cs="仿宋_GB2312" w:eastAsia="仿宋_GB2312"/>
              </w:rPr>
              <w:t>1.</w:t>
            </w:r>
            <w:r>
              <w:rPr>
                <w:rFonts w:ascii="仿宋_GB2312" w:hAnsi="仿宋_GB2312" w:cs="仿宋_GB2312" w:eastAsia="仿宋_GB2312"/>
              </w:rPr>
              <w:t>所有安保服务人员年龄应在</w:t>
            </w:r>
            <w:r>
              <w:rPr>
                <w:rFonts w:ascii="仿宋_GB2312" w:hAnsi="仿宋_GB2312" w:cs="仿宋_GB2312" w:eastAsia="仿宋_GB2312"/>
              </w:rPr>
              <w:t>55</w:t>
            </w:r>
            <w:r>
              <w:rPr>
                <w:rFonts w:ascii="仿宋_GB2312" w:hAnsi="仿宋_GB2312" w:cs="仿宋_GB2312" w:eastAsia="仿宋_GB2312"/>
              </w:rPr>
              <w:t>岁以下，形象良好，具备良好的交流和记录能力。</w:t>
            </w:r>
          </w:p>
          <w:p>
            <w:pPr>
              <w:pStyle w:val="null3"/>
            </w:pPr>
            <w:r>
              <w:rPr>
                <w:rFonts w:ascii="仿宋_GB2312" w:hAnsi="仿宋_GB2312" w:cs="仿宋_GB2312" w:eastAsia="仿宋_GB2312"/>
              </w:rPr>
              <w:t>2.</w:t>
            </w:r>
            <w:r>
              <w:rPr>
                <w:rFonts w:ascii="仿宋_GB2312" w:hAnsi="仿宋_GB2312" w:cs="仿宋_GB2312" w:eastAsia="仿宋_GB2312"/>
              </w:rPr>
              <w:t>派驻采购人的保安人员每月流动率根据实际情况不能超过</w:t>
            </w:r>
            <w:r>
              <w:rPr>
                <w:rFonts w:ascii="仿宋_GB2312" w:hAnsi="仿宋_GB2312" w:cs="仿宋_GB2312" w:eastAsia="仿宋_GB2312"/>
              </w:rPr>
              <w:t>15%、重要岗位不能超过5%，现场管理人员更换频率应不多于2人/年。（采购人要求更换除外)。</w:t>
            </w:r>
          </w:p>
          <w:p>
            <w:pPr>
              <w:pStyle w:val="null3"/>
            </w:pPr>
            <w:r>
              <w:rPr>
                <w:rFonts w:ascii="仿宋_GB2312" w:hAnsi="仿宋_GB2312" w:cs="仿宋_GB2312" w:eastAsia="仿宋_GB2312"/>
              </w:rPr>
              <w:t>3.</w:t>
            </w:r>
            <w:r>
              <w:rPr>
                <w:rFonts w:ascii="仿宋_GB2312" w:hAnsi="仿宋_GB2312" w:cs="仿宋_GB2312" w:eastAsia="仿宋_GB2312"/>
              </w:rPr>
              <w:t>调整保安人员须提前</w:t>
            </w:r>
            <w:r>
              <w:rPr>
                <w:rFonts w:ascii="仿宋_GB2312" w:hAnsi="仿宋_GB2312" w:cs="仿宋_GB2312" w:eastAsia="仿宋_GB2312"/>
              </w:rPr>
              <w:t>12小时通知采购人，经采购人审核通过后方可上岗。如未经采购人许可使用不符合约定标准的人员或聘用临勤人员、假期工及无证人员，根据人数数量，采购人均有权扣除当月相应的服务费。</w:t>
            </w:r>
          </w:p>
          <w:p>
            <w:pPr>
              <w:pStyle w:val="null3"/>
            </w:pPr>
            <w:r>
              <w:rPr>
                <w:rFonts w:ascii="仿宋_GB2312" w:hAnsi="仿宋_GB2312" w:cs="仿宋_GB2312" w:eastAsia="仿宋_GB2312"/>
                <w:b/>
              </w:rPr>
              <w:t>四、服务要求</w:t>
            </w:r>
          </w:p>
          <w:p>
            <w:pPr>
              <w:pStyle w:val="null3"/>
            </w:pPr>
            <w:r>
              <w:rPr>
                <w:rFonts w:ascii="仿宋_GB2312" w:hAnsi="仿宋_GB2312" w:cs="仿宋_GB2312" w:eastAsia="仿宋_GB2312"/>
                <w:b/>
              </w:rPr>
              <w:t>（</w:t>
            </w:r>
            <w:r>
              <w:rPr>
                <w:rFonts w:ascii="仿宋_GB2312" w:hAnsi="仿宋_GB2312" w:cs="仿宋_GB2312" w:eastAsia="仿宋_GB2312"/>
                <w:b/>
              </w:rPr>
              <w:t>一）</w:t>
            </w:r>
            <w:r>
              <w:rPr>
                <w:rFonts w:ascii="仿宋_GB2312" w:hAnsi="仿宋_GB2312" w:cs="仿宋_GB2312" w:eastAsia="仿宋_GB2312"/>
                <w:b/>
              </w:rPr>
              <w:t>门岗值守</w:t>
            </w:r>
          </w:p>
          <w:p>
            <w:pPr>
              <w:pStyle w:val="null3"/>
            </w:pPr>
            <w:r>
              <w:rPr>
                <w:rFonts w:ascii="仿宋_GB2312" w:hAnsi="仿宋_GB2312" w:cs="仿宋_GB2312" w:eastAsia="仿宋_GB2312"/>
              </w:rPr>
              <w:t xml:space="preserve"> </w:t>
            </w:r>
            <w:r>
              <w:rPr>
                <w:rFonts w:ascii="仿宋_GB2312" w:hAnsi="仿宋_GB2312" w:cs="仿宋_GB2312" w:eastAsia="仿宋_GB2312"/>
              </w:rPr>
              <w:t>1.</w:t>
            </w:r>
            <w:r>
              <w:rPr>
                <w:rFonts w:ascii="仿宋_GB2312" w:hAnsi="仿宋_GB2312" w:cs="仿宋_GB2312" w:eastAsia="仿宋_GB2312"/>
              </w:rPr>
              <w:t>严格执行人员、车辆进出管理，查验外来人员身份及入校事由，登记备案；禁止外卖人员随意入校，配合学校落实食品安全相关管控要求。</w:t>
            </w:r>
          </w:p>
          <w:p>
            <w:pPr>
              <w:pStyle w:val="null3"/>
            </w:pPr>
            <w:r>
              <w:rPr>
                <w:rFonts w:ascii="仿宋_GB2312" w:hAnsi="仿宋_GB2312" w:cs="仿宋_GB2312" w:eastAsia="仿宋_GB2312"/>
              </w:rPr>
              <w:t>2.</w:t>
            </w:r>
            <w:r>
              <w:rPr>
                <w:rFonts w:ascii="仿宋_GB2312" w:hAnsi="仿宋_GB2312" w:cs="仿宋_GB2312" w:eastAsia="仿宋_GB2312"/>
              </w:rPr>
              <w:t>每日按疫情常态化要求，对入校人员开展体温检测，记录异常情况并按流程上报。</w:t>
            </w:r>
          </w:p>
          <w:p>
            <w:pPr>
              <w:pStyle w:val="null3"/>
            </w:pPr>
            <w:r>
              <w:rPr>
                <w:rFonts w:ascii="仿宋_GB2312" w:hAnsi="仿宋_GB2312" w:cs="仿宋_GB2312" w:eastAsia="仿宋_GB2312"/>
              </w:rPr>
              <w:t>3.</w:t>
            </w:r>
            <w:r>
              <w:rPr>
                <w:rFonts w:ascii="仿宋_GB2312" w:hAnsi="仿宋_GB2312" w:cs="仿宋_GB2312" w:eastAsia="仿宋_GB2312"/>
              </w:rPr>
              <w:t>管控校园出入口车辆停放，引导入校车辆有序通行，杜绝校门口拥堵及安全隐患。</w:t>
            </w:r>
          </w:p>
          <w:p>
            <w:pPr>
              <w:pStyle w:val="null3"/>
            </w:pPr>
            <w:r>
              <w:rPr>
                <w:rFonts w:ascii="仿宋_GB2312" w:hAnsi="仿宋_GB2312" w:cs="仿宋_GB2312" w:eastAsia="仿宋_GB2312"/>
                <w:b/>
              </w:rPr>
              <w:t>（二）</w:t>
            </w:r>
            <w:r>
              <w:rPr>
                <w:rFonts w:ascii="仿宋_GB2312" w:hAnsi="仿宋_GB2312" w:cs="仿宋_GB2312" w:eastAsia="仿宋_GB2312"/>
                <w:b/>
              </w:rPr>
              <w:t>校园巡逻</w:t>
            </w:r>
          </w:p>
          <w:p>
            <w:pPr>
              <w:pStyle w:val="null3"/>
            </w:pPr>
            <w:r>
              <w:rPr>
                <w:rFonts w:ascii="仿宋_GB2312" w:hAnsi="仿宋_GB2312" w:cs="仿宋_GB2312" w:eastAsia="仿宋_GB2312"/>
              </w:rPr>
              <w:t>1.</w:t>
            </w:r>
            <w:r>
              <w:rPr>
                <w:rFonts w:ascii="仿宋_GB2312" w:hAnsi="仿宋_GB2312" w:cs="仿宋_GB2312" w:eastAsia="仿宋_GB2312"/>
              </w:rPr>
              <w:t>制定全覆盖巡查路线，对教学楼、操场、食堂、围墙等区域进行定时与不定时巡查，排查校外及周边矛盾隐患、安全漏洞，及时处置并上报。</w:t>
            </w:r>
          </w:p>
          <w:p>
            <w:pPr>
              <w:pStyle w:val="null3"/>
            </w:pPr>
            <w:r>
              <w:rPr>
                <w:rFonts w:ascii="仿宋_GB2312" w:hAnsi="仿宋_GB2312" w:cs="仿宋_GB2312" w:eastAsia="仿宋_GB2312"/>
              </w:rPr>
              <w:t>2.</w:t>
            </w:r>
            <w:r>
              <w:rPr>
                <w:rFonts w:ascii="仿宋_GB2312" w:hAnsi="仿宋_GB2312" w:cs="仿宋_GB2312" w:eastAsia="仿宋_GB2312"/>
              </w:rPr>
              <w:t>负责消防监控设备</w:t>
            </w:r>
            <w:r>
              <w:rPr>
                <w:rFonts w:ascii="仿宋_GB2312" w:hAnsi="仿宋_GB2312" w:cs="仿宋_GB2312" w:eastAsia="仿宋_GB2312"/>
              </w:rPr>
              <w:t>24小时值守，实时监测火情、异常人员活动等情况，发现问题第一时间联动处置。</w:t>
            </w:r>
          </w:p>
          <w:p>
            <w:pPr>
              <w:pStyle w:val="null3"/>
            </w:pPr>
            <w:r>
              <w:rPr>
                <w:rFonts w:ascii="仿宋_GB2312" w:hAnsi="仿宋_GB2312" w:cs="仿宋_GB2312" w:eastAsia="仿宋_GB2312"/>
              </w:rPr>
              <w:t>3.开展消防安全巡查，检查消防设施器材完好性，督促整改消防安全隐患。</w:t>
            </w:r>
          </w:p>
          <w:p>
            <w:pPr>
              <w:pStyle w:val="null3"/>
            </w:pPr>
            <w:r>
              <w:rPr>
                <w:rFonts w:ascii="仿宋_GB2312" w:hAnsi="仿宋_GB2312" w:cs="仿宋_GB2312" w:eastAsia="仿宋_GB2312"/>
                <w:b/>
              </w:rPr>
              <w:t>（三）</w:t>
            </w:r>
            <w:r>
              <w:rPr>
                <w:rFonts w:ascii="仿宋_GB2312" w:hAnsi="仿宋_GB2312" w:cs="仿宋_GB2312" w:eastAsia="仿宋_GB2312"/>
                <w:b/>
              </w:rPr>
              <w:t>安全教育与培训</w:t>
            </w:r>
          </w:p>
          <w:p>
            <w:pPr>
              <w:pStyle w:val="null3"/>
            </w:pPr>
            <w:r>
              <w:rPr>
                <w:rFonts w:ascii="仿宋_GB2312" w:hAnsi="仿宋_GB2312" w:cs="仿宋_GB2312" w:eastAsia="仿宋_GB2312"/>
              </w:rPr>
              <w:t>协助学校定期开展面向学生及教职工的安全教育，内容涵盖治安防范、消防知识、应急避险等。</w:t>
            </w:r>
          </w:p>
          <w:p>
            <w:pPr>
              <w:pStyle w:val="null3"/>
            </w:pPr>
            <w:r>
              <w:rPr>
                <w:rFonts w:ascii="仿宋_GB2312" w:hAnsi="仿宋_GB2312" w:cs="仿宋_GB2312" w:eastAsia="仿宋_GB2312"/>
              </w:rPr>
              <w:t xml:space="preserve"> </w:t>
            </w:r>
            <w:r>
              <w:rPr>
                <w:rFonts w:ascii="仿宋_GB2312" w:hAnsi="仿宋_GB2312" w:cs="仿宋_GB2312" w:eastAsia="仿宋_GB2312"/>
                <w:b/>
              </w:rPr>
              <w:t>（</w:t>
            </w:r>
            <w:r>
              <w:rPr>
                <w:rFonts w:ascii="仿宋_GB2312" w:hAnsi="仿宋_GB2312" w:cs="仿宋_GB2312" w:eastAsia="仿宋_GB2312"/>
                <w:b/>
              </w:rPr>
              <w:t>四</w:t>
            </w:r>
            <w:r>
              <w:rPr>
                <w:rFonts w:ascii="仿宋_GB2312" w:hAnsi="仿宋_GB2312" w:cs="仿宋_GB2312" w:eastAsia="仿宋_GB2312"/>
                <w:b/>
              </w:rPr>
              <w:t>）</w:t>
            </w:r>
            <w:r>
              <w:rPr>
                <w:rFonts w:ascii="仿宋_GB2312" w:hAnsi="仿宋_GB2312" w:cs="仿宋_GB2312" w:eastAsia="仿宋_GB2312"/>
              </w:rPr>
              <w:t xml:space="preserve"> </w:t>
            </w:r>
            <w:r>
              <w:rPr>
                <w:rFonts w:ascii="仿宋_GB2312" w:hAnsi="仿宋_GB2312" w:cs="仿宋_GB2312" w:eastAsia="仿宋_GB2312"/>
                <w:b/>
              </w:rPr>
              <w:t>公寓管理</w:t>
            </w:r>
            <w:r>
              <w:rPr>
                <w:rFonts w:ascii="仿宋_GB2312" w:hAnsi="仿宋_GB2312" w:cs="仿宋_GB2312" w:eastAsia="仿宋_GB2312"/>
              </w:rPr>
              <w:t xml:space="preserve"> </w:t>
            </w:r>
          </w:p>
          <w:p>
            <w:pPr>
              <w:pStyle w:val="null3"/>
            </w:pPr>
            <w:r>
              <w:rPr>
                <w:rFonts w:ascii="仿宋_GB2312" w:hAnsi="仿宋_GB2312" w:cs="仿宋_GB2312" w:eastAsia="仿宋_GB2312"/>
              </w:rPr>
              <w:t>1.</w:t>
            </w:r>
            <w:r>
              <w:rPr>
                <w:rFonts w:ascii="仿宋_GB2312" w:hAnsi="仿宋_GB2312" w:cs="仿宋_GB2312" w:eastAsia="仿宋_GB2312"/>
              </w:rPr>
              <w:t>执行公寓楼门禁管理，核实住宿学生身份，禁止无关人员进入公寓楼。</w:t>
            </w:r>
          </w:p>
          <w:p>
            <w:pPr>
              <w:pStyle w:val="null3"/>
            </w:pPr>
            <w:r>
              <w:rPr>
                <w:rFonts w:ascii="仿宋_GB2312" w:hAnsi="仿宋_GB2312" w:cs="仿宋_GB2312" w:eastAsia="仿宋_GB2312"/>
              </w:rPr>
              <w:t>2.</w:t>
            </w:r>
            <w:r>
              <w:rPr>
                <w:rFonts w:ascii="仿宋_GB2312" w:hAnsi="仿宋_GB2312" w:cs="仿宋_GB2312" w:eastAsia="仿宋_GB2312"/>
              </w:rPr>
              <w:t>配合学校查寝，监督学生遵守公寓作息制度，排查公寓内违规使用电器、留宿外人等行为。</w:t>
            </w:r>
          </w:p>
          <w:p>
            <w:pPr>
              <w:pStyle w:val="null3"/>
            </w:pPr>
            <w:r>
              <w:rPr>
                <w:rFonts w:ascii="仿宋_GB2312" w:hAnsi="仿宋_GB2312" w:cs="仿宋_GB2312" w:eastAsia="仿宋_GB2312"/>
              </w:rPr>
              <w:t>3.</w:t>
            </w:r>
            <w:r>
              <w:rPr>
                <w:rFonts w:ascii="仿宋_GB2312" w:hAnsi="仿宋_GB2312" w:cs="仿宋_GB2312" w:eastAsia="仿宋_GB2312"/>
              </w:rPr>
              <w:t>每日对公寓楼公共区域、消防通道、设施设备进行巡查，检查门窗、水电、消防器材是否完好，及时上报维修需求及安全隐患。</w:t>
            </w:r>
          </w:p>
          <w:p>
            <w:pPr>
              <w:pStyle w:val="null3"/>
            </w:pPr>
            <w:r>
              <w:rPr>
                <w:rFonts w:ascii="仿宋_GB2312" w:hAnsi="仿宋_GB2312" w:cs="仿宋_GB2312" w:eastAsia="仿宋_GB2312"/>
              </w:rPr>
              <w:t>4.</w:t>
            </w:r>
            <w:r>
              <w:rPr>
                <w:rFonts w:ascii="仿宋_GB2312" w:hAnsi="仿宋_GB2312" w:cs="仿宋_GB2312" w:eastAsia="仿宋_GB2312"/>
              </w:rPr>
              <w:t>维护公寓楼内秩序，制止学生喧哗、打闹等影响休息的行为。</w:t>
            </w:r>
          </w:p>
          <w:p>
            <w:pPr>
              <w:pStyle w:val="null3"/>
            </w:pPr>
            <w:r>
              <w:rPr>
                <w:rFonts w:ascii="仿宋_GB2312" w:hAnsi="仿宋_GB2312" w:cs="仿宋_GB2312" w:eastAsia="仿宋_GB2312"/>
                <w:b/>
              </w:rPr>
              <w:t>（</w:t>
            </w:r>
            <w:r>
              <w:rPr>
                <w:rFonts w:ascii="仿宋_GB2312" w:hAnsi="仿宋_GB2312" w:cs="仿宋_GB2312" w:eastAsia="仿宋_GB2312"/>
                <w:b/>
              </w:rPr>
              <w:t>五</w:t>
            </w:r>
            <w:r>
              <w:rPr>
                <w:rFonts w:ascii="仿宋_GB2312" w:hAnsi="仿宋_GB2312" w:cs="仿宋_GB2312" w:eastAsia="仿宋_GB2312"/>
                <w:b/>
              </w:rPr>
              <w:t>）</w:t>
            </w:r>
            <w:r>
              <w:rPr>
                <w:rFonts w:ascii="仿宋_GB2312" w:hAnsi="仿宋_GB2312" w:cs="仿宋_GB2312" w:eastAsia="仿宋_GB2312"/>
                <w:b/>
              </w:rPr>
              <w:t>其他工作</w:t>
            </w:r>
          </w:p>
          <w:p>
            <w:pPr>
              <w:pStyle w:val="null3"/>
            </w:pPr>
            <w:r>
              <w:rPr>
                <w:rFonts w:ascii="仿宋_GB2312" w:hAnsi="仿宋_GB2312" w:cs="仿宋_GB2312" w:eastAsia="仿宋_GB2312"/>
              </w:rPr>
              <w:t>1. 协助学校做好大型活动（运动会、家长会等）的现场安保和秩序维护。</w:t>
            </w:r>
          </w:p>
          <w:p>
            <w:pPr>
              <w:pStyle w:val="null3"/>
            </w:pPr>
            <w:r>
              <w:rPr>
                <w:rFonts w:ascii="仿宋_GB2312" w:hAnsi="仿宋_GB2312" w:cs="仿宋_GB2312" w:eastAsia="仿宋_GB2312"/>
              </w:rPr>
              <w:t>2. 妥善保管岗亭内的登记资料、安保装备，做好交接班记录。</w:t>
            </w:r>
          </w:p>
          <w:p>
            <w:pPr>
              <w:pStyle w:val="null3"/>
            </w:pPr>
            <w:r>
              <w:rPr>
                <w:rFonts w:ascii="仿宋_GB2312" w:hAnsi="仿宋_GB2312" w:cs="仿宋_GB2312" w:eastAsia="仿宋_GB2312"/>
              </w:rPr>
              <w:t>3. 接受学校的定期培训和考核，不断提升服务质量。</w:t>
            </w:r>
          </w:p>
          <w:p>
            <w:pPr>
              <w:pStyle w:val="null3"/>
            </w:pPr>
            <w:r>
              <w:rPr>
                <w:rFonts w:ascii="仿宋_GB2312" w:hAnsi="仿宋_GB2312" w:cs="仿宋_GB2312" w:eastAsia="仿宋_GB2312"/>
                <w:b/>
              </w:rPr>
              <w:t>（</w:t>
            </w:r>
            <w:r>
              <w:rPr>
                <w:rFonts w:ascii="仿宋_GB2312" w:hAnsi="仿宋_GB2312" w:cs="仿宋_GB2312" w:eastAsia="仿宋_GB2312"/>
                <w:b/>
              </w:rPr>
              <w:t>六</w:t>
            </w:r>
            <w:r>
              <w:rPr>
                <w:rFonts w:ascii="仿宋_GB2312" w:hAnsi="仿宋_GB2312" w:cs="仿宋_GB2312" w:eastAsia="仿宋_GB2312"/>
                <w:b/>
              </w:rPr>
              <w:t>）</w:t>
            </w:r>
            <w:r>
              <w:rPr>
                <w:rFonts w:ascii="仿宋_GB2312" w:hAnsi="仿宋_GB2312" w:cs="仿宋_GB2312" w:eastAsia="仿宋_GB2312"/>
                <w:b/>
              </w:rPr>
              <w:t xml:space="preserve"> </w:t>
            </w:r>
            <w:r>
              <w:rPr>
                <w:rFonts w:ascii="仿宋_GB2312" w:hAnsi="仿宋_GB2312" w:cs="仿宋_GB2312" w:eastAsia="仿宋_GB2312"/>
                <w:b/>
              </w:rPr>
              <w:t>服务纪律</w:t>
            </w:r>
          </w:p>
          <w:p>
            <w:pPr>
              <w:pStyle w:val="null3"/>
            </w:pPr>
            <w:r>
              <w:rPr>
                <w:rFonts w:ascii="仿宋_GB2312" w:hAnsi="仿宋_GB2312" w:cs="仿宋_GB2312" w:eastAsia="仿宋_GB2312"/>
              </w:rPr>
              <w:t>1. 在岗期间着装规范、仪容整洁，佩戴工作牌，严禁脱岗、睡岗、酒后上岗。</w:t>
            </w:r>
          </w:p>
          <w:p>
            <w:pPr>
              <w:pStyle w:val="null3"/>
            </w:pPr>
            <w:r>
              <w:rPr>
                <w:rFonts w:ascii="仿宋_GB2312" w:hAnsi="仿宋_GB2312" w:cs="仿宋_GB2312" w:eastAsia="仿宋_GB2312"/>
              </w:rPr>
              <w:t>2. 文明执勤，礼貌待人，严禁与师生、来访人员发生争执或肢体冲突。</w:t>
            </w:r>
          </w:p>
          <w:p>
            <w:pPr>
              <w:pStyle w:val="null3"/>
            </w:pPr>
            <w:r>
              <w:rPr>
                <w:rFonts w:ascii="仿宋_GB2312" w:hAnsi="仿宋_GB2312" w:cs="仿宋_GB2312" w:eastAsia="仿宋_GB2312"/>
                <w:sz w:val="21"/>
              </w:rPr>
              <w:t>3. 严格遵守保密制度，不得泄露校园内的人员、设施等敏感信息。</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保安人员 23名，维护学校正常运营</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基础防护类：统一制式保安服（含冬装、夏装）、安全帽、反光背心，确保着装规范且辨识度高。 2. 应急防护类：配备防刺背心、橡胶警棍、防割手套，用于应对突发危险情况；配备强光手电、口哨，满足夜间巡逻和现场指挥需求。 3. 通讯记录类：每人配备对讲机（含备用电池），保障岗位间实时通讯；配备巡逻记录簿、中性笔，用于记录巡逻情况和交接班信息。 4. 急救类：随身携带便携急救包（含创可贴、消毒棉球、止血带等基础用品），应对轻微外伤处置。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自合同签订之日起在5天之内将所需的保安人数配置到位，服务期限为一年。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满足甲方要求，符合国家有关行业规范和标准。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一、供应商需要在线上提交所有通过电子化交易平台实施的政府采购项目的响应文件并在开标截止时间30分钟前，通过项目电子化交易系统进行签到，如未进行签到，产生的一起后果由供应商自行承担。 二、供应商的投标报价是供应商投标的全部工作内容的价格体现，包括供应商完成本项目所需的直接费、间接费、利润、税金及其它相关的一切费用。包括但不限于：人工费、设备费、管理费、验收费、采购代理服务费、利润和税金等全部费用。在提供货物/服务的过程中的任何遗漏，均由成交供应商免费提供，采购人将不再支付任何费用。 三、1）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2）如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或2024年度财务审计报告或投标截止时间前6个月内银行资信证明(附开户许可证或基本账户证明)或财政部门认可的政府采购专业担保机构出具的投标担保函）； 3、具有履行合同所必需的设备和专业技术能力的书面声明； 4、具有依法缴纳税收和社会保障资金的良好记录 （提供投标截止时间前6个月内任意一个月的社保和缴纳税收的证明，依法不需要缴纳社会保障资金、 免税或无须缴纳税款的供应商，应提供相关证明文件)； 5、参加政府采购活动前 3 年内在经营活动中没有重大违法记录的书面声明。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年度或2024年度财务审计报告或投标截止时间前6个月内银行资信证明(附开户许可证或基本账户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 失信行为记录名单中被财政部门禁止参加政府 采购活动的供应商。（供应商可将“信用中国”网站“中国政府采购网”网页查询截图加盖供应商公章附在响应文件中，采购人、采购代理机构有权在评标现场对各供应商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提供省级公安机关核发的合法有效的保安服务许可证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参与的供应商应当为符合政策要求的中小企业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服务内容及服务邀请应答表.docx 商务应答表.docx 响应函 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分项报价明细表.docx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供应商应提交的相关资格证明材料.docx 分项报价明细表.docx 标的清单 报价表 服务内容及服务邀请应答表.docx 商务应答表.docx 响应函 服务方案.docx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