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76646">
      <w:pPr>
        <w:spacing w:line="600" w:lineRule="exact"/>
        <w:rPr>
          <w:rFonts w:hint="eastAsia" w:ascii="宋体" w:hAnsi="宋体"/>
          <w:b/>
          <w:bCs/>
        </w:rPr>
      </w:pPr>
      <w:r>
        <w:rPr>
          <w:rFonts w:hint="eastAsia" w:ascii="宋体" w:hAnsi="宋体"/>
          <w:b/>
          <w:sz w:val="24"/>
        </w:rPr>
        <w:t>《</w:t>
      </w:r>
      <w:r>
        <w:rPr>
          <w:rFonts w:hint="eastAsia" w:ascii="宋体" w:hAnsi="宋体"/>
          <w:b/>
          <w:sz w:val="24"/>
          <w:lang w:eastAsia="zh-CN"/>
        </w:rPr>
        <w:t>供应商</w:t>
      </w:r>
      <w:r>
        <w:rPr>
          <w:rFonts w:hint="eastAsia" w:ascii="宋体" w:hAnsi="宋体"/>
          <w:b/>
          <w:sz w:val="24"/>
        </w:rPr>
        <w:t>参与政府采购活动的承诺函》（格式）</w:t>
      </w:r>
    </w:p>
    <w:p w14:paraId="089BED8D">
      <w:pPr>
        <w:pStyle w:val="3"/>
        <w:jc w:val="both"/>
        <w:rPr>
          <w:rFonts w:hint="eastAsia" w:ascii="宋体" w:hAnsi="宋体"/>
          <w:b/>
          <w:bCs/>
          <w:sz w:val="32"/>
          <w:szCs w:val="32"/>
          <w:lang w:eastAsia="zh-CN"/>
        </w:rPr>
      </w:pPr>
    </w:p>
    <w:p w14:paraId="29220437">
      <w:pPr>
        <w:pStyle w:val="3"/>
        <w:jc w:val="center"/>
        <w:rPr>
          <w:rFonts w:hint="eastAsia" w:ascii="宋体" w:hAnsi="宋体"/>
          <w:b/>
          <w:bCs/>
          <w:sz w:val="32"/>
          <w:szCs w:val="32"/>
          <w:lang w:eastAsia="zh-CN"/>
        </w:rPr>
      </w:pPr>
    </w:p>
    <w:p w14:paraId="0B38DDBE">
      <w:pPr>
        <w:pStyle w:val="3"/>
        <w:jc w:val="center"/>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14:paraId="7DC57A49">
      <w:pPr>
        <w:pStyle w:val="3"/>
        <w:jc w:val="both"/>
        <w:rPr>
          <w:rFonts w:hint="eastAsia" w:ascii="宋体" w:hAnsi="宋体"/>
          <w:b/>
          <w:bCs/>
          <w:sz w:val="24"/>
          <w:szCs w:val="24"/>
          <w:lang w:eastAsia="zh-CN"/>
        </w:rPr>
      </w:pPr>
    </w:p>
    <w:p w14:paraId="677695AC">
      <w:pPr>
        <w:pStyle w:val="3"/>
        <w:jc w:val="both"/>
        <w:rPr>
          <w:rFonts w:hint="eastAsia" w:ascii="宋体" w:hAnsi="宋体"/>
          <w:b/>
          <w:bCs/>
          <w:sz w:val="24"/>
          <w:szCs w:val="24"/>
          <w:lang w:eastAsia="zh-CN"/>
        </w:rPr>
      </w:pPr>
    </w:p>
    <w:p w14:paraId="29390164">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044D6318">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的谈判采购活动，作为参加本次采购活动的供应商，根据竞争性谈判文件的要求，现郑重承诺如下：</w:t>
      </w:r>
    </w:p>
    <w:p w14:paraId="527ACF25">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我单位完全接受和满足本项目竞争性谈判文件中规定的实质性要求，不存在对竞争性谈判文件有异议的同时又参加本项目的谈判采购活动以求侥幸成为成交人或者为实现其他非法目的的行为。</w:t>
      </w:r>
    </w:p>
    <w:p w14:paraId="57C7F2FE">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我单位在此申明：保证本次竞争性谈判响应文件中提供的所有内容、资料、陈述是正确的、真实的、有效的、合法的，并愿意承担相关法律责任。</w:t>
      </w:r>
    </w:p>
    <w:p w14:paraId="1F34C7F1">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3C5464B3">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我单位在竞争性谈判文件规定的谈判响应有效期内撤回竞争性谈判响应文件的；</w:t>
      </w:r>
    </w:p>
    <w:p w14:paraId="458D67DF">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我单位在竞争性谈判响应文件中提供虚假材料的；</w:t>
      </w:r>
    </w:p>
    <w:p w14:paraId="744E594F">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我单位与采购人、其他供应商或者采购代理机构恶意串通的；</w:t>
      </w:r>
    </w:p>
    <w:p w14:paraId="4635A4BC">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谈判</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谈判会议</w:t>
      </w:r>
      <w:r>
        <w:rPr>
          <w:rFonts w:hint="default" w:ascii="宋体" w:hAnsi="宋体"/>
          <w:b w:val="0"/>
          <w:bCs w:val="0"/>
          <w:sz w:val="24"/>
          <w:szCs w:val="24"/>
          <w:u w:val="none"/>
          <w:lang w:val="en-US" w:eastAsia="zh-CN"/>
        </w:rPr>
        <w:t>前一天以书面形式告知采购代理机构的；</w:t>
      </w:r>
    </w:p>
    <w:p w14:paraId="0E389338">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14:paraId="68D59E63">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通知书》的；</w:t>
      </w:r>
    </w:p>
    <w:p w14:paraId="50AC3A8C">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不按规定支付</w:t>
      </w:r>
      <w:r>
        <w:rPr>
          <w:rFonts w:hint="eastAsia" w:ascii="宋体" w:hAnsi="宋体"/>
          <w:b w:val="0"/>
          <w:bCs w:val="0"/>
          <w:sz w:val="24"/>
          <w:szCs w:val="24"/>
          <w:u w:val="none"/>
          <w:lang w:val="en-US" w:eastAsia="zh-CN"/>
        </w:rPr>
        <w:t>招标代理服务费</w:t>
      </w:r>
      <w:r>
        <w:rPr>
          <w:rFonts w:hint="default" w:ascii="宋体" w:hAnsi="宋体"/>
          <w:b w:val="0"/>
          <w:bCs w:val="0"/>
          <w:sz w:val="24"/>
          <w:szCs w:val="24"/>
          <w:u w:val="none"/>
          <w:lang w:val="en-US" w:eastAsia="zh-CN"/>
        </w:rPr>
        <w:t>的；</w:t>
      </w:r>
    </w:p>
    <w:p w14:paraId="172E52FF">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我单位未按照竞争性谈判文件确定的事项签订政府采购合同的；</w:t>
      </w:r>
    </w:p>
    <w:p w14:paraId="784B931B">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我单位在本项目政府采购活动中有违法、违规、违纪行为的。</w:t>
      </w:r>
    </w:p>
    <w:p w14:paraId="6A89811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我单位如果发生以上任意一条行为，将在行为发生的5个工作日内，向采购人或采购代理机构支付本竞争性谈判文件公布的预算金额的2%作为赔偿金。</w:t>
      </w:r>
    </w:p>
    <w:p w14:paraId="3D01204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4FB4E14E">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6B509DA0">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770FA2D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281787F1">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0C2629F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16C8267D">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w:t>
      </w:r>
    </w:p>
    <w:p w14:paraId="73BAFF60">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法定代表人或被授权人（签字或盖章）： </w:t>
      </w:r>
    </w:p>
    <w:p w14:paraId="20CC5E7F">
      <w:pPr>
        <w:keepNext w:val="0"/>
        <w:keepLines w:val="0"/>
        <w:pageBreakBefore w:val="0"/>
        <w:widowControl w:val="0"/>
        <w:kinsoku/>
        <w:wordWrap/>
        <w:overflowPunct/>
        <w:topLinePunct w:val="0"/>
        <w:autoSpaceDE/>
        <w:autoSpaceDN/>
        <w:bidi w:val="0"/>
        <w:adjustRightInd/>
        <w:spacing w:line="500" w:lineRule="exact"/>
        <w:ind w:firstLine="5040" w:firstLineChars="2100"/>
        <w:textAlignment w:val="auto"/>
      </w:pPr>
      <w:r>
        <w:rPr>
          <w:rFonts w:hint="eastAsia" w:ascii="宋体" w:hAnsi="宋体"/>
          <w:b w:val="0"/>
          <w:bCs w:val="0"/>
          <w:sz w:val="24"/>
          <w:szCs w:val="24"/>
          <w:highlight w:val="none"/>
          <w:u w:val="none"/>
          <w:lang w:val="en-US" w:eastAsia="zh-CN"/>
        </w:rPr>
        <w:t>日期：</w:t>
      </w:r>
    </w:p>
    <w:p w14:paraId="6F9E7A89">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99FAF">
    <w:pPr>
      <w:pStyle w:val="3"/>
      <w:framePr w:wrap="around" w:vAnchor="text" w:hAnchor="margin" w:xAlign="right" w:y="2"/>
      <w:rPr>
        <w:rStyle w:val="7"/>
        <w:rFonts w:hint="eastAsia"/>
      </w:rPr>
    </w:pPr>
  </w:p>
  <w:p w14:paraId="0380C0CF">
    <w:pPr>
      <w:spacing w:line="280" w:lineRule="exact"/>
      <w:jc w:val="both"/>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C1986">
    <w:pPr>
      <w:pStyle w:val="4"/>
      <w:pBdr>
        <w:bottom w:val="none" w:color="auto" w:sz="0" w:space="1"/>
      </w:pBdr>
      <w:jc w:val="both"/>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0D1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2025-05-21T10:13:26Z</dcterms:created>
  <dc:creator>Administrator</dc:creator>
  <cp:lastModifiedBy>慢慢慢半拍</cp:lastModifiedBy>
  <dcterms:modified xsi:type="dcterms:W3CDTF">2025-05-21T10:13:31Z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E17609515B4844729B7A46EC4CBF1EF8_12</vt:lpwstr>
  </property>
</Properties>
</file>