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C39" w:rsidRDefault="00496C39" w:rsidP="00496C39">
      <w:pPr>
        <w:adjustRightInd w:val="0"/>
        <w:snapToGrid w:val="0"/>
        <w:spacing w:line="360" w:lineRule="auto"/>
        <w:jc w:val="center"/>
        <w:rPr>
          <w:rFonts w:ascii="仿宋" w:eastAsia="仿宋" w:hAnsi="仿宋" w:cs="宋体" w:hint="eastAsia"/>
          <w:b/>
          <w:spacing w:val="200"/>
          <w:sz w:val="44"/>
          <w:szCs w:val="44"/>
        </w:rPr>
      </w:pPr>
    </w:p>
    <w:p w:rsidR="00496C39" w:rsidRDefault="00496C39" w:rsidP="00496C39">
      <w:pPr>
        <w:adjustRightInd w:val="0"/>
        <w:snapToGrid w:val="0"/>
        <w:spacing w:line="360" w:lineRule="auto"/>
        <w:jc w:val="center"/>
        <w:rPr>
          <w:rFonts w:ascii="仿宋" w:eastAsia="仿宋" w:hAnsi="仿宋" w:cs="宋体" w:hint="eastAsia"/>
          <w:b/>
          <w:spacing w:val="200"/>
          <w:sz w:val="44"/>
          <w:szCs w:val="44"/>
        </w:rPr>
      </w:pPr>
    </w:p>
    <w:p w:rsidR="00496C39" w:rsidRDefault="00496C39" w:rsidP="00496C39">
      <w:pPr>
        <w:adjustRightInd w:val="0"/>
        <w:snapToGrid w:val="0"/>
        <w:spacing w:line="360" w:lineRule="auto"/>
        <w:jc w:val="center"/>
        <w:rPr>
          <w:rFonts w:ascii="仿宋" w:eastAsia="仿宋" w:hAnsi="仿宋" w:cs="宋体" w:hint="eastAsia"/>
          <w:b/>
          <w:spacing w:val="200"/>
          <w:sz w:val="44"/>
          <w:szCs w:val="44"/>
        </w:rPr>
      </w:pPr>
    </w:p>
    <w:p w:rsidR="00496C39" w:rsidRDefault="00496C39" w:rsidP="00496C39">
      <w:pPr>
        <w:adjustRightInd w:val="0"/>
        <w:snapToGrid w:val="0"/>
        <w:spacing w:line="360" w:lineRule="auto"/>
        <w:jc w:val="center"/>
        <w:rPr>
          <w:rFonts w:ascii="仿宋" w:eastAsia="仿宋" w:hAnsi="仿宋" w:cs="宋体" w:hint="eastAsia"/>
          <w:b/>
          <w:spacing w:val="200"/>
          <w:sz w:val="44"/>
          <w:szCs w:val="44"/>
        </w:rPr>
      </w:pPr>
    </w:p>
    <w:p w:rsidR="00496C39" w:rsidRDefault="00496C39" w:rsidP="00496C39">
      <w:pPr>
        <w:adjustRightInd w:val="0"/>
        <w:snapToGrid w:val="0"/>
        <w:spacing w:line="360" w:lineRule="auto"/>
        <w:jc w:val="center"/>
        <w:rPr>
          <w:rFonts w:ascii="仿宋" w:eastAsia="仿宋" w:hAnsi="仿宋" w:cs="宋体" w:hint="eastAsia"/>
          <w:b/>
          <w:spacing w:val="200"/>
          <w:sz w:val="44"/>
          <w:szCs w:val="44"/>
        </w:rPr>
      </w:pPr>
      <w:r>
        <w:rPr>
          <w:rFonts w:ascii="仿宋" w:eastAsia="仿宋" w:hAnsi="仿宋" w:cs="宋体" w:hint="eastAsia"/>
          <w:b/>
          <w:spacing w:val="200"/>
          <w:sz w:val="44"/>
          <w:szCs w:val="44"/>
        </w:rPr>
        <w:t>合同书格式</w:t>
      </w:r>
    </w:p>
    <w:p w:rsidR="00496C39" w:rsidRDefault="00496C39" w:rsidP="00496C39">
      <w:pPr>
        <w:adjustRightInd w:val="0"/>
        <w:snapToGrid w:val="0"/>
        <w:spacing w:line="360" w:lineRule="auto"/>
        <w:rPr>
          <w:rFonts w:ascii="仿宋" w:eastAsia="仿宋" w:hAnsi="仿宋" w:hint="eastAsia"/>
          <w:b/>
        </w:rPr>
      </w:pPr>
    </w:p>
    <w:p w:rsidR="00496C39" w:rsidRDefault="00496C39" w:rsidP="00496C39">
      <w:pPr>
        <w:pStyle w:val="a4"/>
        <w:rPr>
          <w:rFonts w:ascii="仿宋" w:eastAsia="仿宋" w:hAnsi="仿宋" w:hint="eastAsia"/>
        </w:rPr>
      </w:pPr>
    </w:p>
    <w:p w:rsidR="00496C39" w:rsidRDefault="00496C39" w:rsidP="00496C39">
      <w:pPr>
        <w:pStyle w:val="a4"/>
        <w:rPr>
          <w:rFonts w:ascii="仿宋" w:eastAsia="仿宋" w:hAnsi="仿宋" w:hint="eastAsia"/>
        </w:rPr>
      </w:pPr>
    </w:p>
    <w:p w:rsidR="00496C39" w:rsidRDefault="00496C39" w:rsidP="00496C39">
      <w:pPr>
        <w:adjustRightInd w:val="0"/>
        <w:snapToGrid w:val="0"/>
        <w:spacing w:line="360" w:lineRule="auto"/>
        <w:jc w:val="center"/>
        <w:rPr>
          <w:rFonts w:ascii="仿宋" w:eastAsia="仿宋" w:hAnsi="仿宋" w:cs="宋体" w:hint="eastAsia"/>
          <w:b/>
        </w:rPr>
      </w:pPr>
    </w:p>
    <w:p w:rsidR="00496C39" w:rsidRDefault="00496C39" w:rsidP="00496C39">
      <w:pPr>
        <w:adjustRightInd w:val="0"/>
        <w:snapToGrid w:val="0"/>
        <w:spacing w:line="360" w:lineRule="auto"/>
        <w:ind w:left="1680"/>
        <w:rPr>
          <w:rFonts w:ascii="仿宋" w:eastAsia="仿宋" w:hAnsi="仿宋" w:cs="宋体" w:hint="eastAsia"/>
          <w:b/>
          <w:sz w:val="28"/>
          <w:u w:val="single"/>
        </w:rPr>
      </w:pPr>
      <w:r>
        <w:rPr>
          <w:rFonts w:ascii="仿宋" w:eastAsia="仿宋" w:hAnsi="仿宋" w:cs="宋体" w:hint="eastAsia"/>
          <w:b/>
          <w:sz w:val="28"/>
        </w:rPr>
        <w:t>项目名称：</w:t>
      </w:r>
      <w:r>
        <w:rPr>
          <w:rFonts w:ascii="仿宋" w:eastAsia="仿宋" w:hAnsi="仿宋" w:cs="宋体" w:hint="eastAsia"/>
          <w:b/>
          <w:sz w:val="28"/>
          <w:u w:val="single"/>
        </w:rPr>
        <w:t xml:space="preserve">                         </w:t>
      </w:r>
    </w:p>
    <w:p w:rsidR="00496C39" w:rsidRDefault="00496C39" w:rsidP="00496C39">
      <w:pPr>
        <w:pStyle w:val="a4"/>
        <w:rPr>
          <w:rFonts w:ascii="仿宋" w:eastAsia="仿宋" w:hAnsi="仿宋" w:hint="eastAsia"/>
        </w:rPr>
      </w:pPr>
    </w:p>
    <w:p w:rsidR="00496C39" w:rsidRDefault="00496C39" w:rsidP="00496C39">
      <w:pPr>
        <w:adjustRightInd w:val="0"/>
        <w:snapToGrid w:val="0"/>
        <w:spacing w:line="360" w:lineRule="auto"/>
        <w:ind w:left="1680"/>
        <w:rPr>
          <w:rFonts w:ascii="仿宋" w:eastAsia="仿宋" w:hAnsi="仿宋" w:cs="宋体" w:hint="eastAsia"/>
          <w:b/>
          <w:sz w:val="28"/>
          <w:u w:val="single"/>
        </w:rPr>
      </w:pPr>
      <w:r>
        <w:rPr>
          <w:rFonts w:ascii="仿宋" w:eastAsia="仿宋" w:hAnsi="仿宋" w:cs="宋体" w:hint="eastAsia"/>
          <w:b/>
          <w:sz w:val="28"/>
        </w:rPr>
        <w:t>合同编号：</w:t>
      </w:r>
      <w:r>
        <w:rPr>
          <w:rFonts w:ascii="仿宋" w:eastAsia="仿宋" w:hAnsi="仿宋" w:cs="宋体" w:hint="eastAsia"/>
          <w:b/>
          <w:sz w:val="28"/>
          <w:u w:val="single"/>
        </w:rPr>
        <w:t xml:space="preserve">                         </w:t>
      </w:r>
    </w:p>
    <w:p w:rsidR="00496C39" w:rsidRDefault="00496C39" w:rsidP="00496C39">
      <w:pPr>
        <w:pStyle w:val="a4"/>
        <w:rPr>
          <w:rFonts w:ascii="仿宋" w:eastAsia="仿宋" w:hAnsi="仿宋" w:hint="eastAsia"/>
        </w:rPr>
      </w:pPr>
    </w:p>
    <w:p w:rsidR="00496C39" w:rsidRDefault="00496C39" w:rsidP="00496C39">
      <w:pPr>
        <w:adjustRightInd w:val="0"/>
        <w:snapToGrid w:val="0"/>
        <w:spacing w:line="360" w:lineRule="auto"/>
        <w:ind w:left="1680"/>
        <w:rPr>
          <w:rFonts w:ascii="仿宋" w:eastAsia="仿宋" w:hAnsi="仿宋" w:cs="宋体" w:hint="eastAsia"/>
          <w:b/>
          <w:sz w:val="28"/>
          <w:u w:val="single"/>
        </w:rPr>
      </w:pPr>
      <w:r>
        <w:rPr>
          <w:rFonts w:ascii="仿宋" w:eastAsia="仿宋" w:hAnsi="仿宋" w:cs="宋体" w:hint="eastAsia"/>
          <w:b/>
          <w:sz w:val="28"/>
        </w:rPr>
        <w:t>签约地点：</w:t>
      </w:r>
      <w:r>
        <w:rPr>
          <w:rFonts w:ascii="仿宋" w:eastAsia="仿宋" w:hAnsi="仿宋" w:cs="宋体" w:hint="eastAsia"/>
          <w:b/>
          <w:sz w:val="28"/>
          <w:u w:val="single"/>
        </w:rPr>
        <w:t xml:space="preserve"> </w:t>
      </w:r>
    </w:p>
    <w:p w:rsidR="00496C39" w:rsidRDefault="00496C39" w:rsidP="00496C39">
      <w:pPr>
        <w:pStyle w:val="a4"/>
        <w:rPr>
          <w:rFonts w:ascii="仿宋" w:eastAsia="仿宋" w:hAnsi="仿宋" w:hint="eastAsia"/>
        </w:rPr>
      </w:pPr>
    </w:p>
    <w:p w:rsidR="00496C39" w:rsidRDefault="00496C39" w:rsidP="00496C39">
      <w:pPr>
        <w:adjustRightInd w:val="0"/>
        <w:snapToGrid w:val="0"/>
        <w:spacing w:line="360" w:lineRule="auto"/>
        <w:ind w:left="1680"/>
        <w:rPr>
          <w:rFonts w:ascii="仿宋" w:eastAsia="仿宋" w:hAnsi="仿宋" w:cs="宋体" w:hint="eastAsia"/>
          <w:b/>
          <w:sz w:val="28"/>
        </w:rPr>
      </w:pPr>
      <w:r>
        <w:rPr>
          <w:rFonts w:ascii="仿宋" w:eastAsia="仿宋" w:hAnsi="仿宋" w:cs="宋体" w:hint="eastAsia"/>
          <w:b/>
          <w:sz w:val="28"/>
        </w:rPr>
        <w:t>签订日期：  年   月     日</w:t>
      </w:r>
    </w:p>
    <w:p w:rsidR="00496C39" w:rsidRDefault="00496C39" w:rsidP="00496C39">
      <w:pPr>
        <w:adjustRightInd w:val="0"/>
        <w:snapToGrid w:val="0"/>
        <w:spacing w:line="360" w:lineRule="auto"/>
        <w:ind w:left="1680"/>
        <w:rPr>
          <w:rFonts w:ascii="仿宋" w:eastAsia="仿宋" w:hAnsi="仿宋" w:cs="宋体" w:hint="eastAsia"/>
          <w:b/>
          <w:sz w:val="28"/>
        </w:rPr>
      </w:pPr>
      <w:r>
        <w:rPr>
          <w:rFonts w:ascii="仿宋" w:eastAsia="仿宋" w:hAnsi="仿宋" w:cs="宋体" w:hint="eastAsia"/>
          <w:b/>
          <w:sz w:val="28"/>
          <w:u w:val="single"/>
        </w:rPr>
        <w:t xml:space="preserve">                        </w:t>
      </w:r>
    </w:p>
    <w:p w:rsidR="00496C39" w:rsidRDefault="00496C39" w:rsidP="00496C39">
      <w:pPr>
        <w:widowControl/>
        <w:spacing w:line="480" w:lineRule="exact"/>
        <w:ind w:firstLineChars="200" w:firstLine="480"/>
        <w:rPr>
          <w:rFonts w:ascii="仿宋" w:eastAsia="仿宋" w:hAnsi="仿宋" w:cs="宋体" w:hint="eastAsia"/>
          <w:sz w:val="24"/>
        </w:rPr>
      </w:pPr>
    </w:p>
    <w:p w:rsidR="00496C39" w:rsidRDefault="00496C39" w:rsidP="00496C39">
      <w:pPr>
        <w:widowControl/>
        <w:spacing w:line="480" w:lineRule="exact"/>
        <w:ind w:firstLineChars="200" w:firstLine="480"/>
        <w:rPr>
          <w:rFonts w:ascii="仿宋" w:eastAsia="仿宋" w:hAnsi="仿宋" w:cs="宋体" w:hint="eastAsia"/>
          <w:sz w:val="24"/>
        </w:rPr>
      </w:pPr>
    </w:p>
    <w:p w:rsidR="00496C39" w:rsidRDefault="00496C39" w:rsidP="00496C39">
      <w:pPr>
        <w:widowControl/>
        <w:spacing w:line="480" w:lineRule="exact"/>
        <w:ind w:firstLineChars="200" w:firstLine="480"/>
        <w:rPr>
          <w:rFonts w:ascii="仿宋" w:eastAsia="仿宋" w:hAnsi="仿宋" w:cs="宋体" w:hint="eastAsia"/>
          <w:sz w:val="24"/>
        </w:rPr>
      </w:pPr>
    </w:p>
    <w:p w:rsidR="00496C39" w:rsidRPr="00496C39" w:rsidRDefault="00496C39" w:rsidP="00496C39">
      <w:pPr>
        <w:pStyle w:val="a0"/>
        <w:rPr>
          <w:rFonts w:hint="eastAsia"/>
        </w:rPr>
      </w:pPr>
    </w:p>
    <w:p w:rsidR="00496C39" w:rsidRDefault="00496C39" w:rsidP="00496C39">
      <w:pPr>
        <w:widowControl/>
        <w:spacing w:line="480" w:lineRule="exact"/>
        <w:ind w:firstLineChars="200" w:firstLine="480"/>
        <w:rPr>
          <w:rFonts w:ascii="仿宋" w:eastAsia="仿宋" w:hAnsi="仿宋" w:cs="宋体" w:hint="eastAsia"/>
          <w:sz w:val="24"/>
        </w:rPr>
      </w:pPr>
      <w:r>
        <w:rPr>
          <w:rFonts w:ascii="仿宋" w:eastAsia="仿宋" w:hAnsi="仿宋" w:cs="宋体" w:hint="eastAsia"/>
          <w:sz w:val="24"/>
        </w:rPr>
        <w:t>注：本合同条款仅供参考之用，最终以甲乙双方共同拟定并协商一致的为准。</w:t>
      </w:r>
    </w:p>
    <w:p w:rsidR="00496C39" w:rsidRDefault="00496C39" w:rsidP="00496C39">
      <w:pPr>
        <w:spacing w:line="640" w:lineRule="exact"/>
        <w:ind w:firstLineChars="200" w:firstLine="480"/>
        <w:rPr>
          <w:rFonts w:ascii="仿宋" w:eastAsia="仿宋" w:hAnsi="仿宋" w:cs="宋体"/>
          <w:sz w:val="24"/>
        </w:rPr>
      </w:pPr>
      <w:r>
        <w:rPr>
          <w:rFonts w:ascii="仿宋" w:eastAsia="仿宋" w:hAnsi="仿宋" w:cs="宋体" w:hint="eastAsia"/>
          <w:sz w:val="24"/>
        </w:rPr>
        <w:lastRenderedPageBreak/>
        <w:t>甲 方：</w:t>
      </w:r>
      <w:r>
        <w:rPr>
          <w:rFonts w:ascii="仿宋" w:eastAsia="仿宋" w:hAnsi="仿宋" w:cs="宋体" w:hint="eastAsia"/>
          <w:sz w:val="24"/>
          <w:u w:val="single"/>
        </w:rPr>
        <w:t xml:space="preserve">                                         </w:t>
      </w:r>
      <w:r>
        <w:rPr>
          <w:rFonts w:ascii="仿宋" w:eastAsia="仿宋" w:hAnsi="仿宋" w:cs="宋体" w:hint="eastAsia"/>
          <w:color w:val="FFFFFF"/>
          <w:sz w:val="24"/>
        </w:rPr>
        <w:t>。</w:t>
      </w:r>
    </w:p>
    <w:p w:rsidR="00496C39" w:rsidRDefault="00496C39" w:rsidP="00496C39">
      <w:pPr>
        <w:spacing w:line="640" w:lineRule="exact"/>
        <w:ind w:firstLineChars="200" w:firstLine="480"/>
        <w:rPr>
          <w:rFonts w:ascii="仿宋" w:eastAsia="仿宋" w:hAnsi="仿宋" w:cs="宋体" w:hint="eastAsia"/>
          <w:sz w:val="24"/>
        </w:rPr>
      </w:pPr>
      <w:r>
        <w:rPr>
          <w:rFonts w:ascii="仿宋" w:eastAsia="仿宋" w:hAnsi="仿宋" w:cs="宋体" w:hint="eastAsia"/>
          <w:sz w:val="24"/>
        </w:rPr>
        <w:t>乙 方：</w:t>
      </w:r>
      <w:r>
        <w:rPr>
          <w:rFonts w:ascii="仿宋" w:eastAsia="仿宋" w:hAnsi="仿宋" w:cs="宋体" w:hint="eastAsia"/>
          <w:sz w:val="24"/>
          <w:u w:val="single"/>
        </w:rPr>
        <w:t xml:space="preserve">                                         </w:t>
      </w:r>
      <w:r>
        <w:rPr>
          <w:rFonts w:ascii="仿宋" w:eastAsia="仿宋" w:hAnsi="仿宋" w:cs="宋体" w:hint="eastAsia"/>
          <w:color w:val="FFFFFF"/>
          <w:sz w:val="24"/>
        </w:rPr>
        <w:t>。</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依据《中华人民共和国</w:t>
      </w:r>
      <w:r>
        <w:rPr>
          <w:rFonts w:ascii="仿宋" w:eastAsia="仿宋" w:hAnsi="仿宋" w:cs="宋体" w:hint="eastAsia"/>
          <w:sz w:val="24"/>
        </w:rPr>
        <w:t>民法典</w:t>
      </w:r>
      <w:r>
        <w:rPr>
          <w:rFonts w:ascii="仿宋" w:eastAsia="仿宋" w:hAnsi="仿宋" w:cs="宋体" w:hint="eastAsia"/>
          <w:sz w:val="24"/>
        </w:rPr>
        <w:t>》、《</w:t>
      </w:r>
      <w:r>
        <w:rPr>
          <w:rFonts w:ascii="仿宋" w:eastAsia="仿宋" w:hAnsi="仿宋" w:cs="宋体" w:hint="eastAsia"/>
          <w:sz w:val="24"/>
        </w:rPr>
        <w:t>政府采购法</w:t>
      </w:r>
      <w:r>
        <w:rPr>
          <w:rFonts w:ascii="仿宋" w:eastAsia="仿宋" w:hAnsi="仿宋" w:cs="宋体" w:hint="eastAsia"/>
          <w:sz w:val="24"/>
        </w:rPr>
        <w:t>》</w:t>
      </w:r>
      <w:r>
        <w:rPr>
          <w:rFonts w:ascii="仿宋" w:eastAsia="仿宋" w:hAnsi="仿宋" w:cs="宋体" w:hint="eastAsia"/>
          <w:sz w:val="24"/>
        </w:rPr>
        <w:t>、</w:t>
      </w:r>
      <w:r>
        <w:rPr>
          <w:rFonts w:ascii="仿宋" w:eastAsia="仿宋" w:hAnsi="仿宋" w:cs="宋体" w:hint="eastAsia"/>
          <w:sz w:val="24"/>
        </w:rPr>
        <w:t>《食品安全法》（2015 年修订版）和国家相关法律法规，在互惠互利的基础上，经双方友好协商，现就</w:t>
      </w:r>
      <w:r>
        <w:rPr>
          <w:rFonts w:ascii="仿宋" w:eastAsia="仿宋" w:hAnsi="仿宋" w:cs="宋体" w:hint="eastAsia"/>
          <w:sz w:val="24"/>
          <w:u w:val="single"/>
        </w:rPr>
        <w:t xml:space="preserve">           </w:t>
      </w:r>
      <w:r>
        <w:rPr>
          <w:rFonts w:ascii="仿宋" w:eastAsia="仿宋" w:hAnsi="仿宋" w:cs="宋体" w:hint="eastAsia"/>
          <w:sz w:val="24"/>
        </w:rPr>
        <w:t>项目订立此合同。</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一、合同期限：</w:t>
      </w:r>
      <w:r>
        <w:rPr>
          <w:rFonts w:ascii="仿宋" w:eastAsia="仿宋" w:hAnsi="仿宋" w:cs="宋体" w:hint="eastAsia"/>
          <w:sz w:val="24"/>
          <w:u w:val="single"/>
        </w:rPr>
        <w:t xml:space="preserve">      </w:t>
      </w:r>
      <w:r>
        <w:rPr>
          <w:rFonts w:ascii="仿宋" w:eastAsia="仿宋" w:hAnsi="仿宋" w:cs="宋体" w:hint="eastAsia"/>
          <w:sz w:val="24"/>
        </w:rPr>
        <w:t xml:space="preserve"> 年。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起止时间：</w:t>
      </w:r>
      <w:r>
        <w:rPr>
          <w:rFonts w:ascii="仿宋" w:eastAsia="仿宋" w:hAnsi="仿宋" w:cs="宋体" w:hint="eastAsia"/>
          <w:sz w:val="24"/>
          <w:u w:val="single"/>
        </w:rPr>
        <w:t xml:space="preserve">    </w:t>
      </w:r>
      <w:r>
        <w:rPr>
          <w:rFonts w:ascii="仿宋" w:eastAsia="仿宋" w:hAnsi="仿宋" w:cs="宋体" w:hint="eastAsia"/>
          <w:sz w:val="24"/>
        </w:rPr>
        <w:t>年</w:t>
      </w:r>
      <w:r>
        <w:rPr>
          <w:rFonts w:ascii="仿宋" w:eastAsia="仿宋" w:hAnsi="仿宋" w:cs="宋体" w:hint="eastAsia"/>
          <w:sz w:val="24"/>
          <w:u w:val="single"/>
        </w:rPr>
        <w:t xml:space="preserve">    </w:t>
      </w:r>
      <w:r>
        <w:rPr>
          <w:rFonts w:ascii="仿宋" w:eastAsia="仿宋" w:hAnsi="仿宋" w:cs="宋体" w:hint="eastAsia"/>
          <w:sz w:val="24"/>
        </w:rPr>
        <w:t>月</w:t>
      </w:r>
      <w:r>
        <w:rPr>
          <w:rFonts w:ascii="仿宋" w:eastAsia="仿宋" w:hAnsi="仿宋" w:cs="宋体" w:hint="eastAsia"/>
          <w:sz w:val="24"/>
          <w:u w:val="single"/>
        </w:rPr>
        <w:t xml:space="preserve">   </w:t>
      </w:r>
      <w:r>
        <w:rPr>
          <w:rFonts w:ascii="仿宋" w:eastAsia="仿宋" w:hAnsi="仿宋" w:cs="宋体" w:hint="eastAsia"/>
          <w:sz w:val="24"/>
        </w:rPr>
        <w:t>日至</w:t>
      </w:r>
      <w:r>
        <w:rPr>
          <w:rFonts w:ascii="仿宋" w:eastAsia="仿宋" w:hAnsi="仿宋" w:cs="宋体" w:hint="eastAsia"/>
          <w:sz w:val="24"/>
          <w:u w:val="single"/>
        </w:rPr>
        <w:t xml:space="preserve">    </w:t>
      </w:r>
      <w:r>
        <w:rPr>
          <w:rFonts w:ascii="仿宋" w:eastAsia="仿宋" w:hAnsi="仿宋" w:cs="宋体" w:hint="eastAsia"/>
          <w:sz w:val="24"/>
        </w:rPr>
        <w:t>年</w:t>
      </w:r>
      <w:r>
        <w:rPr>
          <w:rFonts w:ascii="仿宋" w:eastAsia="仿宋" w:hAnsi="仿宋" w:cs="宋体" w:hint="eastAsia"/>
          <w:sz w:val="24"/>
          <w:u w:val="single"/>
        </w:rPr>
        <w:t xml:space="preserve">    </w:t>
      </w:r>
      <w:r>
        <w:rPr>
          <w:rFonts w:ascii="仿宋" w:eastAsia="仿宋" w:hAnsi="仿宋" w:cs="宋体" w:hint="eastAsia"/>
          <w:sz w:val="24"/>
        </w:rPr>
        <w:t>月</w:t>
      </w:r>
      <w:r>
        <w:rPr>
          <w:rFonts w:ascii="仿宋" w:eastAsia="仿宋" w:hAnsi="仿宋" w:cs="宋体" w:hint="eastAsia"/>
          <w:sz w:val="24"/>
          <w:u w:val="single"/>
        </w:rPr>
        <w:t xml:space="preserve">    </w:t>
      </w:r>
      <w:r>
        <w:rPr>
          <w:rFonts w:ascii="仿宋" w:eastAsia="仿宋" w:hAnsi="仿宋" w:cs="宋体" w:hint="eastAsia"/>
          <w:sz w:val="24"/>
        </w:rPr>
        <w:t>日。服务期满后，合作双方可依据实际情况续签协议，期限为</w:t>
      </w:r>
      <w:r>
        <w:rPr>
          <w:rFonts w:ascii="仿宋" w:eastAsia="仿宋" w:hAnsi="仿宋" w:cs="宋体" w:hint="eastAsia"/>
          <w:sz w:val="24"/>
          <w:u w:val="single"/>
        </w:rPr>
        <w:t xml:space="preserve">      </w:t>
      </w:r>
      <w:r>
        <w:rPr>
          <w:rFonts w:ascii="仿宋" w:eastAsia="仿宋" w:hAnsi="仿宋" w:cs="宋体" w:hint="eastAsia"/>
          <w:sz w:val="24"/>
        </w:rPr>
        <w:t xml:space="preserve"> 年。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二、费用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1、合同总价格：</w:t>
      </w:r>
      <w:r>
        <w:rPr>
          <w:rFonts w:ascii="仿宋" w:eastAsia="仿宋" w:hAnsi="仿宋" w:cs="宋体" w:hint="eastAsia"/>
          <w:sz w:val="24"/>
          <w:u w:val="single"/>
        </w:rPr>
        <w:t xml:space="preserve">        </w:t>
      </w:r>
      <w:r>
        <w:rPr>
          <w:rFonts w:ascii="仿宋" w:eastAsia="仿宋" w:hAnsi="仿宋" w:cs="宋体" w:hint="eastAsia"/>
          <w:sz w:val="24"/>
        </w:rPr>
        <w:t xml:space="preserve">万元，即成交供应商的最终报价。该价格不受市场和工作量变化的影响，固定且不可变动，上述费用包含乙方为履行本协议一切必要成本、利润、税费等，不因任何因素进行调整。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2、结算方式：最终结算费用按照甲方确认的最终就餐人员数量，结合考核打分情况据实结算。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3、支付方式：按</w:t>
      </w:r>
      <w:r>
        <w:rPr>
          <w:rFonts w:ascii="仿宋" w:eastAsia="仿宋" w:hAnsi="仿宋" w:cs="宋体" w:hint="eastAsia"/>
          <w:sz w:val="24"/>
        </w:rPr>
        <w:t>季度</w:t>
      </w:r>
      <w:r>
        <w:rPr>
          <w:rFonts w:ascii="仿宋" w:eastAsia="仿宋" w:hAnsi="仿宋" w:cs="宋体" w:hint="eastAsia"/>
          <w:sz w:val="24"/>
        </w:rPr>
        <w:t xml:space="preserve">支付，乙方应向甲方提供等额、合法的增值税专用发票和员工考勤资料及甲方确认的考核结果，30 天内予以支付。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4、甲方的付款方式为转账。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乙方收款信息如下：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收款单位：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开 户 行：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账 号：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乙方应保证其提供的银行账户准确性，如发生变更，应提前十个工作日书面通知甲方，否则因乙方原因造成甲方付款迟延或错误所造成的一切责任由乙方承担。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三、合作方式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1、甲方指派管理员对乙方服务进行监督考核。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2、乙方本着“必要、节约”的原则，保障甲方日常用餐，包括公务、商务接待用餐等。若甲方餐厅有需求，乙方需委派特级厨师服务。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3、乙方任命的现场经理负责对乙方工作人员进行管理，甲方与乙方工作人员不存在雇佣关系。 乙方工作人员的管理费用（</w:t>
      </w:r>
      <w:proofErr w:type="gramStart"/>
      <w:r>
        <w:rPr>
          <w:rFonts w:ascii="仿宋" w:eastAsia="仿宋" w:hAnsi="仿宋" w:cs="宋体" w:hint="eastAsia"/>
          <w:sz w:val="24"/>
        </w:rPr>
        <w:t>含人员</w:t>
      </w:r>
      <w:proofErr w:type="gramEnd"/>
      <w:r>
        <w:rPr>
          <w:rFonts w:ascii="仿宋" w:eastAsia="仿宋" w:hAnsi="仿宋" w:cs="宋体" w:hint="eastAsia"/>
          <w:sz w:val="24"/>
        </w:rPr>
        <w:t>基本工资、奖金、法定节假日加班工资、社会保险、福利等）由乙方承担。</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4、乙方必须严格履行合同要求，不得转包或分包给他人经营。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四、工作标准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1、乙方餐厅服务和管理人员</w:t>
      </w:r>
      <w:proofErr w:type="gramStart"/>
      <w:r>
        <w:rPr>
          <w:rFonts w:ascii="仿宋" w:eastAsia="仿宋" w:hAnsi="仿宋" w:cs="宋体" w:hint="eastAsia"/>
          <w:sz w:val="24"/>
        </w:rPr>
        <w:t>需态度</w:t>
      </w:r>
      <w:proofErr w:type="gramEnd"/>
      <w:r>
        <w:rPr>
          <w:rFonts w:ascii="仿宋" w:eastAsia="仿宋" w:hAnsi="仿宋" w:cs="宋体" w:hint="eastAsia"/>
          <w:sz w:val="24"/>
        </w:rPr>
        <w:t xml:space="preserve">友好热情，身心健康，具备良好的职业素质，使用文明用语，无争执、谩骂和斗殴现象。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2、甲方员工对饭菜质量满意度达到 90％以上。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3、加工过程中原材料的非正常消耗不超 3%。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4、餐厅环境卫生做到 5S(常整理、常整顿、常清扫、常清洁、</w:t>
      </w:r>
      <w:proofErr w:type="gramStart"/>
      <w:r>
        <w:rPr>
          <w:rFonts w:ascii="仿宋" w:eastAsia="仿宋" w:hAnsi="仿宋" w:cs="宋体" w:hint="eastAsia"/>
          <w:sz w:val="24"/>
        </w:rPr>
        <w:t>常学习</w:t>
      </w:r>
      <w:proofErr w:type="gramEnd"/>
      <w:r>
        <w:rPr>
          <w:rFonts w:ascii="仿宋" w:eastAsia="仿宋" w:hAnsi="仿宋" w:cs="宋体" w:hint="eastAsia"/>
          <w:sz w:val="24"/>
        </w:rPr>
        <w:t xml:space="preserve">)标准，生产安全及食品安全符合甲方要求。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5、乙方人员无违反甲方管理制度现象。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6、厨房设备、工具、设施维护保管良好，无丢失与人为损坏现象。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7、乙方应按甲方规定时间按时开餐、闭餐。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8、乙方要做到杜绝任何食品质量安全事故和消防安全事故、机械安全事故发生，做好日常卫生检查及设备检查。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9、乙方需在甲方餐厅指定区域张贴公示乙方营业执照等各项相关证照手续原件，以便进行监督和相关部门检查。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五、双方的权利和义务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1）甲方的权利和义务：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1、甲方负责向员工餐厅派出管理员，负责餐厅的全面工作。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2、甲方督促乙方制定食谱并定期或不定期予以调整。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3、甲方负责原材料采购，乙方负责合理使用，并妥善保管剩余原材料。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4、甲方制定就餐时间和餐厅服务时间，如有临时调整应及时通知乙方。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5、甲方负责售饭用 IC 卡系统、电脑等的配置，保障水、电、气、</w:t>
      </w:r>
      <w:proofErr w:type="gramStart"/>
      <w:r>
        <w:rPr>
          <w:rFonts w:ascii="仿宋" w:eastAsia="仿宋" w:hAnsi="仿宋" w:cs="宋体" w:hint="eastAsia"/>
          <w:sz w:val="24"/>
        </w:rPr>
        <w:t>暖及饮食</w:t>
      </w:r>
      <w:proofErr w:type="gramEnd"/>
      <w:r>
        <w:rPr>
          <w:rFonts w:ascii="仿宋" w:eastAsia="仿宋" w:hAnsi="仿宋" w:cs="宋体" w:hint="eastAsia"/>
          <w:sz w:val="24"/>
        </w:rPr>
        <w:t xml:space="preserve">服务等设备设施的正 常维修和添置，如遇特殊情况应及时通知乙方做好应急准备，保障员工用餐。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6、甲方管理人员应引导员工文明就餐，保持餐厅卫生，爱护公共财物，尊重乙方工作人员的劳动。</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7、甲方有权要求乙方定期调整或更换厨师，以便保证出品品质及饭菜风味、花样定期或不定期得到更新。</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8、乙方人员在合同期内违反国家法律和甲方的管理制度以及《食品安全法》相关规定，甲方有 权进行处罚并要求乙方及时整改。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9、甲方每月根据实际工作需要，随时组织双方负责人开会，总结和评价工作，对存在的问题与不足应及时提出改进意见，遇有重大问题，双方进行沟通，协商解决。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10、甲方在本合同生效时，应确保厨房设备状态完好、餐具齐备，经乙方验收合格后，交付乙方合理使用并妥善保管甲方厨房设施设备物资，同时定期维护与检查设施设备使用情况。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11、甲方工作人员或其他人员因食用乙方提供的商品发生中毒、生病等情形的，甲方有权立即解 除本合同，乙方需承担由此产生的医疗费等一切费用。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12、甲方有权对餐厅卫生、食品质量及服</w:t>
      </w:r>
      <w:bookmarkStart w:id="0" w:name="_GoBack"/>
      <w:bookmarkEnd w:id="0"/>
      <w:r>
        <w:rPr>
          <w:rFonts w:ascii="仿宋" w:eastAsia="仿宋" w:hAnsi="仿宋" w:cs="宋体" w:hint="eastAsia"/>
          <w:sz w:val="24"/>
        </w:rPr>
        <w:t xml:space="preserve">务质量进行检查，乙方在接到甲方建议和意见后，应立即做出相应改善和整改，如乙方未及时整改，甲方将扣除乙方当月管理费的 3%作为罚款。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13、为保证乙方不将原物料浪费，甲方将对制作过程进行不定期监督，同时严格控制乙方使用物料的异常情况。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2)乙方的权利和义务：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1、乙方必须服从甲方餐厅管理人员的领导和监督。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2、乙方协助甲方进行主、副食的采购与保管工作，配合甲方日常工作中的成本控制及节能降耗 工作，严格执行膳食物料出入库制度。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3、合同期内，餐厅食品安全、就餐环境卫生由乙方负责。如因乙方责任发生火灾、食物中毒、环境污染、安全等事故，所有损失由乙方承担，并依照相关法律追究责任；在食品加工过程或供餐过 程中，因乙方原因造成食品安全和消防安全事故的，由乙方独立承担全部责任和损失。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4、乙方必须严格遵守甲方餐厅、安全、门禁等与乙方有关的各项管理制度，不得带无关人员进入工作区，不得随意进入任何无关膳食工作的场所。违反甲方规章制度者按照甲方相关规定给予处罚，造成的一切事故均由乙方承担全部责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5、乙方招聘的工作人员必须经卫生部门体检合格并持证上岗，要做到穿着整洁、文明礼貌、热情服务。乙方应向甲方提供工作人员的合法身份证件、健康证件及厨师的等级证等原件，并且健康证由乙方派驻甲方的负责人统一保管，以便随时检查。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6、乙方必须遵守甲方的各项规章制度及餐饮 5S（整理、整顿、清扫、清洁、素养）之规定，接受甲方 5S 检查并参与评比，接受员工膳食委员会的监督检查，其评比及检查结果将体现在当月劳务承包费用中。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7、乙方餐厅服务和管理人员必须经过设备操作、食品安全、服务等方面的培训，并提供相应的培训记录，乙方餐厅员工对设备、工具、餐具及其它器皿等有保管和维护的责任，发生丢失和人为损坏以及违章操作造成的损失均由乙方及时补给，乙方要自行妥善处理好所聘人员的劳务关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8、乙方应加强对工作人员的安全教育与管理。乙方工作人员在工作和休息期间发生任何人身安全等意外事故，将由乙方自行承担相关责任，甲方不承担任何责任。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9、遇重大节日（春节、元旦、五一、十一等法定节假日）及特殊情况，乙方应按照甲方的排班要求，安排好就餐服务保障工作。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10、乙方应严格执行国家《食品卫生法》和相关安全管理规定，随时接受甲方及卫生防疫部门的检查和监督，如发生食品卫生安全事故，由乙方负责承担一切法律责任。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11、乙方应按照甲方所规定就餐时间按时开餐、闭餐。甲方确保水、电、气的正常运行，如因乙方原因造成能耗到达警戒线处未申报或不能正常运行，导致甲方员工未能及时就餐时，乙方应承担甲方所有损失。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12、乙方对餐厅刷卡就餐服务应有相应的刷卡监管措施，如因乙方原因造成甲方经济损失的，乙方承担全部损失。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13、乙方应制定餐厅设备设施安全操作规程、定期培训计划、厨房管理和人员管理规定，并报甲方备案。</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14、乙方工作人员周一至周五每天出勤率必须达到 97%。未达到以上标准的视为违约，由承包费中扣除违约金（扣除计算标准：缺勤天数×每天的人均工资）。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15、乙方工作人员应统一着装，规范仪容。乙方应向甲方提供派驻甲方餐厅人员的详细名单和职责，乙方向甲方提供派驻甲方的团队架构及重点岗位工作人员需经甲方审核确认，如乙方需临时调配主要服务人员及管理人员，需经甲方同意后方可调配或调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16、乙方应对餐厅内的固定资产（比如餐桌餐椅、电视等）负有日常管理责任，定期进行盘点，如因管理不善导致损坏、遗失，应照价赔偿。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17、对甲方信息和重要活动以及保密事项不得外泄，否则追究所带来的</w:t>
      </w:r>
      <w:proofErr w:type="gramStart"/>
      <w:r>
        <w:rPr>
          <w:rFonts w:ascii="仿宋" w:eastAsia="仿宋" w:hAnsi="仿宋" w:cs="宋体" w:hint="eastAsia"/>
          <w:sz w:val="24"/>
        </w:rPr>
        <w:t>的</w:t>
      </w:r>
      <w:proofErr w:type="gramEnd"/>
      <w:r>
        <w:rPr>
          <w:rFonts w:ascii="仿宋" w:eastAsia="仿宋" w:hAnsi="仿宋" w:cs="宋体" w:hint="eastAsia"/>
          <w:sz w:val="24"/>
        </w:rPr>
        <w:t xml:space="preserve">法律责任。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六、其它事项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1、因甲方实际每餐就餐人数长期超出约定人数的 10%以上，或提出新的服务要求，乙方需要新增服务人员时，经双方协商并签订书面协议予以确认后，可以增加适当费用。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2、乙方应依法与餐厅从业人员签订劳动合同、缴纳相应的保险及支付相应待遇等并承担所有法定义务，</w:t>
      </w:r>
      <w:proofErr w:type="gramStart"/>
      <w:r>
        <w:rPr>
          <w:rFonts w:ascii="仿宋" w:eastAsia="仿宋" w:hAnsi="仿宋" w:cs="宋体" w:hint="eastAsia"/>
          <w:sz w:val="24"/>
        </w:rPr>
        <w:t>乙方员工</w:t>
      </w:r>
      <w:proofErr w:type="gramEnd"/>
      <w:r>
        <w:rPr>
          <w:rFonts w:ascii="仿宋" w:eastAsia="仿宋" w:hAnsi="仿宋" w:cs="宋体" w:hint="eastAsia"/>
          <w:sz w:val="24"/>
        </w:rPr>
        <w:t xml:space="preserve">在大厦餐厅工作中发生的一切事故由乙方进行治疗与理赔，甲方不承担任何责任。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3、乙方应严格遵守本合同，如无正当理由未按时完成甲方交付的工作，甲方视其具体情况依照考核管理制度及考核标准减扣当月相应管理费。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4、本合同履行期间，乙方违反合同义务造成考核不合格，甲方有权立即解除合同，并请求乙方赔偿因此造成的损失（包括但不限于甲方因维权而产生的诉讼费、公证费、律师费等一切经济损失）。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5、因乙方原因造成餐厅工作人员罢工或停工，影响餐厅正常运转或导致甲方员工未能及时就餐时，甲方有权立即解除合同，并对乙方做出相应罚款，同时免除乙方公司名下所有招标资格并承担甲方所有损失。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6、如本合同履行期间甲乙发生争议时，由双方通过友好协商解决；若协商无法解决，任何一方 均可将争议提交甲方所在地人民法院解决。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七、不可抗力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甲乙双方应遵照诚实信用的原则，认真履行各项合同内容。由于国家政策及不可抗力，致使影响本合同的履行或不能按约定的条件履行时，遇有上述不可抗力的一方，应立即通知对方，并提交有效证明文件，由双方协商决定变更或解除合同，或者延期履行合同。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2、因不可抗力导致合同不能继续履行而终止的，双方互不承担违约责任。在不可抗力事件消除后，如果协议可以继续履行的，应当继续履行。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八、考核办法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1、每月进行一次考核，对考核存在的问题进行限期整改，对整改不到位的进行处罚。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2、月度考核低于60分的，经营单位要进行整改，并提出可行的整改方案并告知全体员工；连续两个月考核低于60分的甲方可单方终止合同。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九、合同的解除及违约责任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1、在合同有效期内，只有在甲乙双方协商一致时，本合同方可解除，任何一方不得无故终止合同。如遇特殊情况，任何一方要提前终止合同时，必须提前壹个月通知对方。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2、如因特殊原因需解除本合同，以实际劳务发生天数人数据实结算。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3、乙方有下列情况之一时，甲方可单方面通知乙方解除本合同：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3.1、乙方未按约定履行义务；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3.2、乙方违反国家法律法规，造成操作、食品、卫生等重大事故；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3.3、乙方行为对甲方利益造成 10000 元以上的损失；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3.4、经甲方告知存在的问题，乙方在三次之内未按期整改；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3.5、乙方有违法行为遭受行政处罚的；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3.6 乙方有欺瞒甲方的行为，对甲方造成不利影响的。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4、任何一方因违约给对方造成损失，应承担相应的责任。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5、纠纷处理：由双方协商解决，若协商未果，双方均可向甲方所在地人民法院提起诉讼。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十、附则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1、本合同未尽事宜，由甲乙双方协商解决。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2、本合同经甲乙双方签字盖章后即可生效。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3、本合同一式四份，双方各执二份，具同等法律效力。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4、磋商文件及餐厅考核细则作为合同的一部分。 </w:t>
      </w:r>
    </w:p>
    <w:p w:rsidR="00496C39" w:rsidRDefault="00496C39" w:rsidP="00496C39">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（本页以下无正文，为协议签署页） </w:t>
      </w:r>
    </w:p>
    <w:p w:rsidR="00496C39" w:rsidRDefault="00496C39" w:rsidP="00496C39">
      <w:pPr>
        <w:spacing w:line="640" w:lineRule="exact"/>
        <w:ind w:firstLineChars="200" w:firstLine="480"/>
        <w:rPr>
          <w:rFonts w:ascii="仿宋" w:eastAsia="仿宋" w:hAnsi="仿宋" w:cs="宋体" w:hint="eastAsia"/>
          <w:sz w:val="24"/>
        </w:rPr>
      </w:pPr>
    </w:p>
    <w:p w:rsidR="00496C39" w:rsidRDefault="00496C39" w:rsidP="00496C39">
      <w:pPr>
        <w:spacing w:line="640" w:lineRule="exact"/>
        <w:ind w:firstLineChars="200" w:firstLine="480"/>
        <w:rPr>
          <w:rFonts w:ascii="仿宋" w:eastAsia="仿宋" w:hAnsi="仿宋" w:cs="宋体"/>
          <w:sz w:val="24"/>
        </w:rPr>
      </w:pPr>
      <w:r>
        <w:rPr>
          <w:rFonts w:ascii="仿宋" w:eastAsia="仿宋" w:hAnsi="仿宋" w:cs="宋体" w:hint="eastAsia"/>
          <w:sz w:val="24"/>
        </w:rPr>
        <w:t>甲方：                               乙方：</w:t>
      </w:r>
    </w:p>
    <w:p w:rsidR="00496C39" w:rsidRDefault="00496C39" w:rsidP="00496C39">
      <w:pPr>
        <w:spacing w:line="640" w:lineRule="exact"/>
        <w:ind w:firstLineChars="200" w:firstLine="480"/>
        <w:rPr>
          <w:rFonts w:ascii="仿宋" w:eastAsia="仿宋" w:hAnsi="仿宋" w:cs="宋体" w:hint="eastAsia"/>
          <w:sz w:val="24"/>
        </w:rPr>
      </w:pPr>
    </w:p>
    <w:p w:rsidR="00496C39" w:rsidRDefault="00496C39" w:rsidP="00496C39">
      <w:pPr>
        <w:pStyle w:val="1"/>
        <w:ind w:firstLine="640"/>
        <w:rPr>
          <w:rFonts w:ascii="仿宋" w:eastAsia="仿宋" w:hAnsi="仿宋" w:hint="eastAsia"/>
        </w:rPr>
      </w:pPr>
    </w:p>
    <w:p w:rsidR="00496C39" w:rsidRDefault="00496C39" w:rsidP="00496C39">
      <w:pPr>
        <w:spacing w:line="640" w:lineRule="exact"/>
        <w:ind w:firstLineChars="200" w:firstLine="480"/>
        <w:rPr>
          <w:rFonts w:ascii="仿宋" w:eastAsia="仿宋" w:hAnsi="仿宋" w:cs="宋体" w:hint="eastAsia"/>
          <w:sz w:val="24"/>
        </w:rPr>
      </w:pPr>
      <w:r>
        <w:rPr>
          <w:rFonts w:ascii="仿宋" w:eastAsia="仿宋" w:hAnsi="仿宋" w:cs="宋体" w:hint="eastAsia"/>
          <w:sz w:val="24"/>
        </w:rPr>
        <w:t>法定代表人：（签字盖章）            法定代表人</w:t>
      </w:r>
    </w:p>
    <w:p w:rsidR="00496C39" w:rsidRDefault="00496C39" w:rsidP="00496C39">
      <w:pPr>
        <w:spacing w:line="640" w:lineRule="exact"/>
        <w:ind w:firstLineChars="200" w:firstLine="480"/>
        <w:rPr>
          <w:rFonts w:ascii="仿宋" w:eastAsia="仿宋" w:hAnsi="仿宋" w:cs="宋体" w:hint="eastAsia"/>
          <w:sz w:val="24"/>
        </w:rPr>
      </w:pPr>
    </w:p>
    <w:p w:rsidR="00496C39" w:rsidRDefault="00496C39" w:rsidP="00496C39">
      <w:pPr>
        <w:spacing w:line="640" w:lineRule="exact"/>
        <w:ind w:firstLineChars="200" w:firstLine="480"/>
        <w:rPr>
          <w:rFonts w:ascii="仿宋" w:eastAsia="仿宋" w:hAnsi="仿宋" w:cs="宋体" w:hint="eastAsia"/>
          <w:sz w:val="24"/>
        </w:rPr>
      </w:pPr>
      <w:r>
        <w:rPr>
          <w:rFonts w:ascii="仿宋" w:eastAsia="仿宋" w:hAnsi="仿宋" w:cs="宋体" w:hint="eastAsia"/>
          <w:sz w:val="24"/>
        </w:rPr>
        <w:t xml:space="preserve">委托代理人：（签字盖章）            委托代理人：（签字盖章） </w:t>
      </w:r>
    </w:p>
    <w:p w:rsidR="00496C39" w:rsidRDefault="00496C39" w:rsidP="00496C39">
      <w:pPr>
        <w:spacing w:line="640" w:lineRule="exact"/>
        <w:ind w:firstLineChars="200" w:firstLine="480"/>
        <w:rPr>
          <w:rFonts w:ascii="仿宋" w:eastAsia="仿宋" w:hAnsi="仿宋" w:cs="宋体" w:hint="eastAsia"/>
          <w:sz w:val="24"/>
        </w:rPr>
      </w:pPr>
    </w:p>
    <w:p w:rsidR="002E7DFD" w:rsidRDefault="00496C39" w:rsidP="00496C39">
      <w:r>
        <w:rPr>
          <w:rFonts w:ascii="仿宋" w:eastAsia="仿宋" w:hAnsi="仿宋" w:cs="宋体" w:hint="eastAsia"/>
          <w:sz w:val="24"/>
        </w:rPr>
        <w:t>年    月    日                              年    月   日</w:t>
      </w:r>
    </w:p>
    <w:sectPr w:rsidR="002E7D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39"/>
    <w:rsid w:val="002E7DFD"/>
    <w:rsid w:val="0049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96C39"/>
    <w:pPr>
      <w:widowControl w:val="0"/>
      <w:spacing w:line="324" w:lineRule="auto"/>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
    <w:rsid w:val="00496C39"/>
    <w:pPr>
      <w:autoSpaceDE w:val="0"/>
      <w:autoSpaceDN w:val="0"/>
      <w:adjustRightInd w:val="0"/>
      <w:spacing w:line="640" w:lineRule="exact"/>
      <w:ind w:firstLine="585"/>
    </w:pPr>
    <w:rPr>
      <w:rFonts w:ascii="楷体_GB2312" w:eastAsia="楷体_GB2312"/>
      <w:sz w:val="32"/>
      <w:szCs w:val="32"/>
    </w:rPr>
  </w:style>
  <w:style w:type="paragraph" w:customStyle="1" w:styleId="1">
    <w:name w:val="正文缩进1"/>
    <w:basedOn w:val="a"/>
    <w:qFormat/>
    <w:rsid w:val="00496C39"/>
    <w:pPr>
      <w:spacing w:line="240" w:lineRule="auto"/>
      <w:ind w:firstLineChars="200" w:firstLine="420"/>
    </w:pPr>
    <w:rPr>
      <w:rFonts w:eastAsia="仿宋_GB2312"/>
      <w:sz w:val="32"/>
      <w:szCs w:val="32"/>
    </w:rPr>
  </w:style>
  <w:style w:type="paragraph" w:styleId="a0">
    <w:name w:val="Body Text"/>
    <w:basedOn w:val="a"/>
    <w:link w:val="Char"/>
    <w:uiPriority w:val="99"/>
    <w:semiHidden/>
    <w:unhideWhenUsed/>
    <w:rsid w:val="00496C39"/>
    <w:pPr>
      <w:spacing w:after="120"/>
    </w:pPr>
  </w:style>
  <w:style w:type="character" w:customStyle="1" w:styleId="Char">
    <w:name w:val="正文文本 Char"/>
    <w:basedOn w:val="a1"/>
    <w:link w:val="a0"/>
    <w:uiPriority w:val="99"/>
    <w:semiHidden/>
    <w:rsid w:val="00496C3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96C39"/>
    <w:pPr>
      <w:widowControl w:val="0"/>
      <w:spacing w:line="324" w:lineRule="auto"/>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
    <w:rsid w:val="00496C39"/>
    <w:pPr>
      <w:autoSpaceDE w:val="0"/>
      <w:autoSpaceDN w:val="0"/>
      <w:adjustRightInd w:val="0"/>
      <w:spacing w:line="640" w:lineRule="exact"/>
      <w:ind w:firstLine="585"/>
    </w:pPr>
    <w:rPr>
      <w:rFonts w:ascii="楷体_GB2312" w:eastAsia="楷体_GB2312"/>
      <w:sz w:val="32"/>
      <w:szCs w:val="32"/>
    </w:rPr>
  </w:style>
  <w:style w:type="paragraph" w:customStyle="1" w:styleId="1">
    <w:name w:val="正文缩进1"/>
    <w:basedOn w:val="a"/>
    <w:qFormat/>
    <w:rsid w:val="00496C39"/>
    <w:pPr>
      <w:spacing w:line="240" w:lineRule="auto"/>
      <w:ind w:firstLineChars="200" w:firstLine="420"/>
    </w:pPr>
    <w:rPr>
      <w:rFonts w:eastAsia="仿宋_GB2312"/>
      <w:sz w:val="32"/>
      <w:szCs w:val="32"/>
    </w:rPr>
  </w:style>
  <w:style w:type="paragraph" w:styleId="a0">
    <w:name w:val="Body Text"/>
    <w:basedOn w:val="a"/>
    <w:link w:val="Char"/>
    <w:uiPriority w:val="99"/>
    <w:semiHidden/>
    <w:unhideWhenUsed/>
    <w:rsid w:val="00496C39"/>
    <w:pPr>
      <w:spacing w:after="120"/>
    </w:pPr>
  </w:style>
  <w:style w:type="character" w:customStyle="1" w:styleId="Char">
    <w:name w:val="正文文本 Char"/>
    <w:basedOn w:val="a1"/>
    <w:link w:val="a0"/>
    <w:uiPriority w:val="99"/>
    <w:semiHidden/>
    <w:rsid w:val="00496C3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734</Words>
  <Characters>4188</Characters>
  <Application>Microsoft Office Word</Application>
  <DocSecurity>0</DocSecurity>
  <Lines>34</Lines>
  <Paragraphs>9</Paragraphs>
  <ScaleCrop>false</ScaleCrop>
  <Company>微软中国</Company>
  <LinksUpToDate>false</LinksUpToDate>
  <CharactersWithSpaces>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2024-08-21T02:38:00Z</dcterms:created>
  <dcterms:modified xsi:type="dcterms:W3CDTF">2024-08-21T02:40:00Z</dcterms:modified>
</cp:coreProperties>
</file>