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FF1EC">
      <w:pPr>
        <w:numPr>
          <w:ilvl w:val="0"/>
          <w:numId w:val="0"/>
        </w:numPr>
        <w:tabs>
          <w:tab w:val="left" w:pos="1755"/>
        </w:tabs>
        <w:spacing w:line="500" w:lineRule="atLeast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13115"/>
      <w:bookmarkStart w:id="1" w:name="_Toc25761"/>
      <w:bookmarkStart w:id="2" w:name="_Toc32499"/>
      <w:bookmarkStart w:id="3" w:name="_Toc26990"/>
      <w:bookmarkStart w:id="4" w:name="_Toc14157"/>
      <w:r>
        <w:rPr>
          <w:rFonts w:hint="eastAsia" w:ascii="宋体" w:hAnsi="宋体" w:eastAsia="宋体" w:cs="宋体"/>
          <w:b/>
          <w:bCs/>
          <w:sz w:val="32"/>
          <w:szCs w:val="32"/>
        </w:rPr>
        <w:t>监狱企业相关证明材料</w:t>
      </w:r>
      <w:bookmarkEnd w:id="0"/>
      <w:bookmarkEnd w:id="1"/>
      <w:bookmarkEnd w:id="2"/>
      <w:bookmarkEnd w:id="3"/>
      <w:bookmarkEnd w:id="4"/>
    </w:p>
    <w:p w14:paraId="18B3769F">
      <w:pPr>
        <w:spacing w:line="588" w:lineRule="exact"/>
        <w:ind w:firstLine="504" w:firstLineChars="200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监狱企业证明材料（非监狱企业不填写） </w:t>
      </w:r>
      <w:bookmarkStart w:id="5" w:name="_GoBack"/>
      <w:bookmarkEnd w:id="5"/>
    </w:p>
    <w:p w14:paraId="500F4CE0">
      <w:pPr>
        <w:spacing w:line="588" w:lineRule="exact"/>
        <w:ind w:firstLine="504" w:firstLineChars="200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503841C3">
      <w:pPr>
        <w:spacing w:line="588" w:lineRule="exact"/>
        <w:ind w:firstLine="504" w:firstLineChars="200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由供应商提供由省级以上监狱管理局、戒毒管理局（含新疆生产建设兵团）出具的属于监狱企业的证明文件。</w:t>
      </w:r>
    </w:p>
    <w:p w14:paraId="6058BF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C4780"/>
    <w:rsid w:val="461D2EFB"/>
    <w:rsid w:val="69C8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autoRedefine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2025-07-22T09:35:00Z</dcterms:created>
  <dc:creator>Administrator</dc:creator>
  <cp:lastModifiedBy>么么哒现实不是想象中的</cp:lastModifiedBy>
  <dcterms:modified xsi:type="dcterms:W3CDTF">2025-07-24T06:04:20Z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F6B3DCA6436F46F7BC45D78DF68EC2F0_12</vt:lpwstr>
  </property>
</Properties>
</file>