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D7355">
      <w:pPr>
        <w:pStyle w:val="3"/>
        <w:rPr>
          <w:rFonts w:hint="eastAsia" w:ascii="宋体" w:hAnsi="宋体" w:eastAsia="宋体" w:cs="宋体"/>
          <w:color w:val="auto"/>
          <w:highlight w:val="none"/>
          <w:u w:val="single"/>
        </w:rPr>
      </w:pPr>
      <w:bookmarkStart w:id="0" w:name="_Toc4186"/>
      <w:bookmarkStart w:id="1" w:name="_Toc328739380"/>
      <w:r>
        <w:rPr>
          <w:rFonts w:hint="eastAsia" w:ascii="宋体" w:hAnsi="宋体" w:eastAsia="宋体" w:cs="宋体"/>
          <w:color w:val="auto"/>
          <w:highlight w:val="none"/>
        </w:rPr>
        <w:t>合同主要条款（仅供参考）</w:t>
      </w:r>
      <w:bookmarkEnd w:id="0"/>
    </w:p>
    <w:p w14:paraId="74DDB645">
      <w:pPr>
        <w:rPr>
          <w:rFonts w:hint="eastAsia" w:ascii="宋体" w:hAnsi="宋体" w:eastAsia="宋体" w:cs="宋体"/>
          <w:color w:val="auto"/>
          <w:sz w:val="20"/>
          <w:szCs w:val="22"/>
          <w:highlight w:val="yellow"/>
        </w:rPr>
      </w:pPr>
    </w:p>
    <w:p w14:paraId="740D8E75">
      <w:pPr>
        <w:spacing w:line="4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2" w:name="_Toc531616771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一、合同格式</w:t>
      </w:r>
    </w:p>
    <w:p w14:paraId="0FE56B23">
      <w:pPr>
        <w:widowControl/>
        <w:spacing w:line="48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(文件编号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陕西北衡全项目咨询有限公司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组织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进行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”)确定 (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名称) （以下简称“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”）为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12259512">
      <w:pPr>
        <w:spacing w:line="460" w:lineRule="exact"/>
        <w:ind w:right="210" w:rightChars="100"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》、《中华人民共和国政府采购法》《中华人民共和国政府采购法实施条例》，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通过</w:t>
      </w:r>
      <w:bookmarkStart w:id="7" w:name="_GoBack"/>
      <w:bookmarkEnd w:id="7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，并接受了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以价格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金额大写)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(以下简称“合同价”)提供的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04D2380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bookmarkStart w:id="3" w:name="_Toc193126879"/>
      <w:bookmarkStart w:id="4" w:name="_Toc194663916"/>
      <w:bookmarkStart w:id="5" w:name="_Toc193187095"/>
      <w:bookmarkStart w:id="6" w:name="_Toc18880883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本合同在此声明如下：</w:t>
      </w:r>
    </w:p>
    <w:p w14:paraId="3B6F7EB7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1、本合同中的词语和术语的含义与合同条款中定义的相同。</w:t>
      </w:r>
    </w:p>
    <w:p w14:paraId="220D9CBE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2、下述文件是本合同的一部分，并与本合同一起阅读和解释：</w:t>
      </w:r>
    </w:p>
    <w:p w14:paraId="1F275C8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1）合同条款</w:t>
      </w:r>
    </w:p>
    <w:p w14:paraId="4F3F5B97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2）合同条款附件</w:t>
      </w:r>
    </w:p>
    <w:p w14:paraId="4C89EA64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—质量保证承诺</w:t>
      </w:r>
    </w:p>
    <w:p w14:paraId="30979D8E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—售后服务方案</w:t>
      </w:r>
    </w:p>
    <w:p w14:paraId="2A6FF89F">
      <w:pPr>
        <w:spacing w:line="460" w:lineRule="exact"/>
        <w:ind w:firstLine="720" w:firstLineChars="3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服务方案</w:t>
      </w:r>
    </w:p>
    <w:p w14:paraId="7C5724B7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附件4—供应配置清单</w:t>
      </w:r>
    </w:p>
    <w:p w14:paraId="794004BC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成交通知书</w:t>
      </w:r>
    </w:p>
    <w:p w14:paraId="6F771D3F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</w:t>
      </w:r>
    </w:p>
    <w:p w14:paraId="610CD450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</w:p>
    <w:p w14:paraId="39766CB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将按照本合同向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，卖方在此保证全部按照合同的规定向买方提供服务，并修补缺陷。</w:t>
      </w:r>
    </w:p>
    <w:p w14:paraId="2827153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提供的服务并修补缺陷，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在此保证按照合同规定的时间和方式向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支付合同价或其他按合同规定应支付的金额。</w:t>
      </w:r>
    </w:p>
    <w:p w14:paraId="554DF345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5、付款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进度及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 w14:paraId="082EB61C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6、服务期：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1AF8C510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7、质量标准：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6194C0B5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其他条款由甲乙双方协商拟定。</w:t>
      </w:r>
    </w:p>
    <w:p w14:paraId="59ADEE1A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份，其中，买方贰份，卖方贰份，招标代理机构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备案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壹份。</w:t>
      </w:r>
    </w:p>
    <w:p w14:paraId="4916684A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、本合同由买卖双方共同签字盖章之日起生效。</w:t>
      </w:r>
    </w:p>
    <w:p w14:paraId="2837C0B2">
      <w:pPr>
        <w:adjustRightInd w:val="0"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</w:p>
    <w:tbl>
      <w:tblPr>
        <w:tblStyle w:val="5"/>
        <w:tblpPr w:leftFromText="180" w:rightFromText="180" w:vertAnchor="text" w:horzAnchor="margin" w:tblpX="406" w:tblpY="5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 w14:paraId="4C6C4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250F5CA4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买方名称： </w:t>
            </w:r>
          </w:p>
          <w:p w14:paraId="262D3519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17D3C743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    编：</w:t>
            </w:r>
          </w:p>
          <w:p w14:paraId="48FDD99C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    话：</w:t>
            </w:r>
          </w:p>
          <w:p w14:paraId="20174D7E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传    真：</w:t>
            </w:r>
          </w:p>
          <w:p w14:paraId="161E1188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4F5AE2B0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27512F46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代表签字：</w:t>
            </w:r>
          </w:p>
          <w:p w14:paraId="0417167C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1D176ED1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   年  月  日      </w:t>
            </w:r>
          </w:p>
          <w:p w14:paraId="57CBE24D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291A5023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卖方名称：</w:t>
            </w:r>
          </w:p>
          <w:p w14:paraId="59A3B3D8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5C42B667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邮    编： </w:t>
            </w:r>
          </w:p>
          <w:p w14:paraId="11565565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电    话： </w:t>
            </w:r>
          </w:p>
          <w:p w14:paraId="30B14F12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传    真：  </w:t>
            </w:r>
          </w:p>
          <w:p w14:paraId="6E3829EB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406F20E2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    号：</w:t>
            </w:r>
          </w:p>
          <w:p w14:paraId="510E7604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</w:t>
            </w:r>
          </w:p>
          <w:p w14:paraId="68B18373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5010611B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年  月  日</w:t>
            </w:r>
          </w:p>
        </w:tc>
      </w:tr>
      <w:bookmarkEnd w:id="3"/>
      <w:bookmarkEnd w:id="4"/>
      <w:bookmarkEnd w:id="5"/>
      <w:bookmarkEnd w:id="6"/>
    </w:tbl>
    <w:p w14:paraId="224FD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</w:p>
    <w:p w14:paraId="49DE3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59" w:leftChars="171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注：本合同仅作为本项目采购合同的主要条款，其他细节条款由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与采购单位在签订合同时具体商定。</w:t>
      </w:r>
    </w:p>
    <w:bookmarkEnd w:id="1"/>
    <w:bookmarkEnd w:id="2"/>
    <w:p w14:paraId="2EBFB4A3"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4"/>
          <w:highlight w:val="yellow"/>
          <w:shd w:val="pct10" w:color="auto" w:fill="FFFFFF"/>
        </w:rPr>
      </w:pPr>
    </w:p>
    <w:p w14:paraId="49093E3B"/>
    <w:sectPr>
      <w:footerReference r:id="rId5" w:type="default"/>
      <w:pgSz w:w="11920" w:h="16840"/>
      <w:pgMar w:top="1417" w:right="1803" w:bottom="1417" w:left="1803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E90B4">
    <w:pPr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B20A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6B20A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5EE0CF">
                          <w:pPr>
                            <w:pStyle w:val="4"/>
                            <w:rPr>
                              <w:rFonts w:eastAsia="Calibri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5EE0CF">
                    <w:pPr>
                      <w:pStyle w:val="4"/>
                      <w:rPr>
                        <w:rFonts w:eastAsia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11687544"/>
    <w:rsid w:val="28E07F22"/>
    <w:rsid w:val="4F974AAE"/>
    <w:rsid w:val="5B754A5D"/>
    <w:rsid w:val="7967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360" w:lineRule="auto"/>
      <w:jc w:val="center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rPr>
      <w:rFonts w:ascii="Arial" w:hAnsi="Arial" w:cs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641</Words>
  <Characters>643</Characters>
  <Lines>0</Lines>
  <Paragraphs>0</Paragraphs>
  <TotalTime>0</TotalTime>
  <ScaleCrop>false</ScaleCrop>
  <LinksUpToDate>false</LinksUpToDate>
  <CharactersWithSpaces>818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2023-10-20T07:08:00Z</dcterms:created>
  <dc:creator>北横</dc:creator>
  <cp:lastModifiedBy>陕西北衡全项目咨询有限公司</cp:lastModifiedBy>
  <dcterms:modified xsi:type="dcterms:W3CDTF">2025-06-19T02:51:22Z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0F2B1D2303C147A1B5A075DBE699CC6B_12</vt:lpwstr>
  </property>
  <property fmtid="{D5CDD505-2E9C-101B-9397-08002B2CF9AE}" pid="4" name="KSOTemplateDocerSaveRecord">
    <vt:lpwstr>eyJoZGlkIjoiMjcxZTYzODhlNjlhM2Q2NjUwNzY1ZDUwY2JhZGU5YTQifQ==</vt:lpwstr>
  </property>
</Properties>
</file>