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版本号：JZZB2025-108520251130001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综合实验室设备采购项目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JZZB2025-1085</w:t>
      </w:r>
      <w:r>
        <w:br/>
      </w:r>
      <w:r>
        <w:br/>
      </w:r>
      <w:r>
        <w:br/>
      </w:r>
    </w:p>
    <w:p>
      <w:pPr>
        <w:pStyle w:val="null3"/>
        <w:jc w:val="center"/>
        <w:outlineLvl w:val="2"/>
      </w:pPr>
      <w:r>
        <w:rPr>
          <w:rFonts w:ascii="仿宋_GB2312" w:hAnsi="仿宋_GB2312" w:cs="仿宋_GB2312" w:eastAsia="仿宋_GB2312"/>
          <w:sz w:val="28"/>
          <w:b/>
        </w:rPr>
        <w:t>铜川市耀州区柳公权初级中学</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铜川市耀州区柳公权初级中学</w:t>
      </w:r>
      <w:r>
        <w:rPr>
          <w:rFonts w:ascii="仿宋_GB2312" w:hAnsi="仿宋_GB2312" w:cs="仿宋_GB2312" w:eastAsia="仿宋_GB2312"/>
        </w:rPr>
        <w:t>委托，拟对</w:t>
      </w:r>
      <w:r>
        <w:rPr>
          <w:rFonts w:ascii="仿宋_GB2312" w:hAnsi="仿宋_GB2312" w:cs="仿宋_GB2312" w:eastAsia="仿宋_GB2312"/>
        </w:rPr>
        <w:t>综合实验室设备采购项目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JZZB2025-1085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综合实验室设备采购项目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铜川市耀州区柳公权初级中学综合实验室设备采购项目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采购包1（综合实验室设备采购项目）：属于专门面向中小企业采购。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1、营业执照：供应商须为具有独立承担民事责任能力的法人、其他组织或自然人;出 具合法有效的营业执照或事业单位法人证书等国家规定的相关证明，自然人参与的提供其身份证明</w:t>
      </w:r>
    </w:p>
    <w:p>
      <w:pPr>
        <w:pStyle w:val="null3"/>
      </w:pPr>
      <w:r>
        <w:rPr>
          <w:rFonts w:ascii="仿宋_GB2312" w:hAnsi="仿宋_GB2312" w:cs="仿宋_GB2312" w:eastAsia="仿宋_GB2312"/>
        </w:rPr>
        <w:t>2、授权：法定代表人直接参加投标的，须出具法定代表人身份证明书（含法人身份证复印件）；法定代表人授权代表参加投标的，须出具法定代表人授权书（附法定代表人身份证复印件及被授权人身份证复印件）</w:t>
      </w:r>
    </w:p>
    <w:p>
      <w:pPr>
        <w:pStyle w:val="null3"/>
      </w:pPr>
      <w:r>
        <w:rPr>
          <w:rFonts w:ascii="仿宋_GB2312" w:hAnsi="仿宋_GB2312" w:cs="仿宋_GB2312" w:eastAsia="仿宋_GB2312"/>
        </w:rPr>
        <w:t>3、没有重大违法记录的书面声明：出具参加本次采购活动前三年内在经营活动中没有重大违法记录的书面声明</w:t>
      </w:r>
    </w:p>
    <w:p>
      <w:pPr>
        <w:pStyle w:val="null3"/>
      </w:pPr>
      <w:r>
        <w:rPr>
          <w:rFonts w:ascii="仿宋_GB2312" w:hAnsi="仿宋_GB2312" w:cs="仿宋_GB2312" w:eastAsia="仿宋_GB2312"/>
        </w:rPr>
        <w:t>4、财务报告/资信证明：提供2023年或2024年度经审计的财务报告（成立时间至提交响应文件截止时间不足一年的可提供成 立后任意时段的资产负债表）或其基本存款账户开户银行出具响应文件提交截止时间前6个月内的资信证明及基本存款账户开户许可证或基本存款账户信息</w:t>
      </w:r>
    </w:p>
    <w:p>
      <w:pPr>
        <w:pStyle w:val="null3"/>
      </w:pPr>
      <w:r>
        <w:rPr>
          <w:rFonts w:ascii="仿宋_GB2312" w:hAnsi="仿宋_GB2312" w:cs="仿宋_GB2312" w:eastAsia="仿宋_GB2312"/>
        </w:rPr>
        <w:t>5、社会保障资金缴纳证明：提供响应文件提交截止时间前6个月内任意一个月已缴纳的社会保障资金缴存单据或社保机 构开具的社会保险参保缴费情况证明，依法不需要缴纳社会保障资金的应提供相关文件证明</w:t>
      </w:r>
    </w:p>
    <w:p>
      <w:pPr>
        <w:pStyle w:val="null3"/>
      </w:pPr>
      <w:r>
        <w:rPr>
          <w:rFonts w:ascii="仿宋_GB2312" w:hAnsi="仿宋_GB2312" w:cs="仿宋_GB2312" w:eastAsia="仿宋_GB2312"/>
        </w:rPr>
        <w:t>6、税收缴纳证明：提供响应文件提交截止时间前6个月内任意一个月已缴纳的完税凭证或税务机关开具的完税证明（任 意税种），依法免税的应提供相关文件证明</w:t>
      </w:r>
    </w:p>
    <w:p>
      <w:pPr>
        <w:pStyle w:val="null3"/>
      </w:pPr>
      <w:r>
        <w:rPr>
          <w:rFonts w:ascii="仿宋_GB2312" w:hAnsi="仿宋_GB2312" w:cs="仿宋_GB2312" w:eastAsia="仿宋_GB2312"/>
        </w:rPr>
        <w:t>7、信用：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8、承诺：单位负责人为同一人或者存在直接控股、管理关系的不同供应商，不得同时参加同一采购活动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铜川市耀州区柳公权初级中学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耀州区华原西路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席新锋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0919-6600611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采购包1：997,375.00元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铜川市耀州区柳公权初级中学</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铜川市耀州区柳公权初级中学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铜川市耀州区柳公权初级中学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联系人：张菲</w:t>
      </w:r>
    </w:p>
    <w:p>
      <w:pPr>
        <w:pStyle w:val="null3"/>
      </w:pPr>
      <w:r>
        <w:rPr>
          <w:rFonts w:ascii="仿宋_GB2312" w:hAnsi="仿宋_GB2312" w:cs="仿宋_GB2312" w:eastAsia="仿宋_GB2312"/>
        </w:rPr>
        <w:t>联系电话：029-87976716-602</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铜川市耀州区柳公权初级中学综合实验室设备采购项目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997,375.00</w:t>
      </w:r>
    </w:p>
    <w:p>
      <w:pPr>
        <w:pStyle w:val="null3"/>
      </w:pPr>
      <w:r>
        <w:rPr>
          <w:rFonts w:ascii="仿宋_GB2312" w:hAnsi="仿宋_GB2312" w:cs="仿宋_GB2312" w:eastAsia="仿宋_GB2312"/>
        </w:rPr>
        <w:t>采购包最高限价（元）: 997,375.00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数字化实验设备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997,375.00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标的名称：数字化实验设备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8"/>
              <w:gridCol w:w="364"/>
              <w:gridCol w:w="1568"/>
              <w:gridCol w:w="237"/>
              <w:gridCol w:w="237"/>
            </w:tblGrid>
            <w:tr>
              <w:tc>
                <w:tcPr>
                  <w:tcW w:type="dxa" w:w="255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一、物理升降实验室</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货物名称</w:t>
                  </w:r>
                </w:p>
              </w:tc>
              <w:tc>
                <w:tcPr>
                  <w:tcW w:type="dxa" w:w="1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技术参数要求</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教师演示区域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教师实验台</w:t>
                  </w:r>
                </w:p>
              </w:tc>
              <w:tc>
                <w:tcPr>
                  <w:tcW w:type="dxa" w:w="1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1、规格：≥2400×700×850mm</w:t>
                  </w:r>
                  <w:r>
                    <w:br/>
                  </w:r>
                  <w:r>
                    <w:rPr>
                      <w:rFonts w:ascii="仿宋_GB2312" w:hAnsi="仿宋_GB2312" w:cs="仿宋_GB2312" w:eastAsia="仿宋_GB2312"/>
                      <w:sz w:val="20"/>
                      <w:color w:val="000000"/>
                    </w:rPr>
                    <w:t>▲2、台面：采用≥25mm厚金属树脂高能理化板，且满足如下参数要求：</w:t>
                  </w:r>
                  <w:r>
                    <w:br/>
                  </w:r>
                  <w:r>
                    <w:rPr>
                      <w:rFonts w:ascii="仿宋_GB2312" w:hAnsi="仿宋_GB2312" w:cs="仿宋_GB2312" w:eastAsia="仿宋_GB2312"/>
                      <w:sz w:val="20"/>
                      <w:color w:val="000000"/>
                    </w:rPr>
                    <w:t>三聚氰胺板技术要求满足</w:t>
                  </w:r>
                  <w:r>
                    <w:rPr>
                      <w:rFonts w:ascii="仿宋_GB2312" w:hAnsi="仿宋_GB2312" w:cs="仿宋_GB2312" w:eastAsia="仿宋_GB2312"/>
                      <w:sz w:val="20"/>
                      <w:color w:val="000000"/>
                    </w:rPr>
                    <w:t>: GB/T 15102-2017 浸渍胶膜纸饰面纤维板和刨花板、GB 18580-2017 室内装饰装修材料  人造板及其制品中甲醛释放限量</w:t>
                  </w:r>
                  <w:r>
                    <w:br/>
                  </w:r>
                  <w:r>
                    <w:rPr>
                      <w:rFonts w:ascii="仿宋_GB2312" w:hAnsi="仿宋_GB2312" w:cs="仿宋_GB2312" w:eastAsia="仿宋_GB2312"/>
                      <w:sz w:val="20"/>
                      <w:color w:val="000000"/>
                    </w:rPr>
                    <w:t>1、静曲强度满足≥11.0MPa；2、内结合强度满足≥0.35MPa；3、2h吸水厚度膨胀率满足≤8.0%；4、含水率满足3.0~13.0%；5、握螺钉力满足（1）、板面≥900N（2）、板边≥600N；6、甲醛释放量满足：E</w:t>
                  </w:r>
                  <w:r>
                    <w:rPr>
                      <w:rFonts w:ascii="仿宋_GB2312" w:hAnsi="仿宋_GB2312" w:cs="仿宋_GB2312" w:eastAsia="仿宋_GB2312"/>
                      <w:sz w:val="20"/>
                      <w:color w:val="000000"/>
                    </w:rPr>
                    <w:t>₁</w:t>
                  </w:r>
                  <w:r>
                    <w:rPr>
                      <w:rFonts w:ascii="仿宋_GB2312" w:hAnsi="仿宋_GB2312" w:cs="仿宋_GB2312" w:eastAsia="仿宋_GB2312"/>
                      <w:sz w:val="20"/>
                      <w:color w:val="000000"/>
                    </w:rPr>
                    <w:t>：</w:t>
                  </w:r>
                  <w:r>
                    <w:rPr>
                      <w:rFonts w:ascii="仿宋_GB2312" w:hAnsi="仿宋_GB2312" w:cs="仿宋_GB2312" w:eastAsia="仿宋_GB2312"/>
                      <w:sz w:val="20"/>
                      <w:color w:val="000000"/>
                    </w:rPr>
                    <w:t>≤0.124mg/m³</w:t>
                  </w:r>
                  <w:r>
                    <w:br/>
                  </w:r>
                  <w:r>
                    <w:rPr>
                      <w:rFonts w:ascii="仿宋_GB2312" w:hAnsi="仿宋_GB2312" w:cs="仿宋_GB2312" w:eastAsia="仿宋_GB2312"/>
                      <w:sz w:val="20"/>
                      <w:color w:val="000000"/>
                    </w:rPr>
                    <w:t>（提供第三方检测机构出具的检测报告）</w:t>
                  </w:r>
                  <w:r>
                    <w:br/>
                  </w:r>
                  <w:r>
                    <w:rPr>
                      <w:rFonts w:ascii="仿宋_GB2312" w:hAnsi="仿宋_GB2312" w:cs="仿宋_GB2312" w:eastAsia="仿宋_GB2312"/>
                      <w:sz w:val="20"/>
                      <w:color w:val="000000"/>
                    </w:rPr>
                    <w:t>3、结构：全钢独立柜体结构，无需安装；演示台设有储物柜，中间为演示台，设置电源主控系统、多媒体设备（主机、显示器、中控、功放、交换机）的位置预留。</w:t>
                  </w:r>
                  <w:r>
                    <w:br/>
                  </w:r>
                  <w:r>
                    <w:rPr>
                      <w:rFonts w:ascii="仿宋_GB2312" w:hAnsi="仿宋_GB2312" w:cs="仿宋_GB2312" w:eastAsia="仿宋_GB2312"/>
                      <w:sz w:val="20"/>
                      <w:color w:val="000000"/>
                    </w:rPr>
                    <w:t>4、柜身主体背板、吊板及所有板材均采用1.0级冷轧钢板。</w:t>
                  </w:r>
                  <w:r>
                    <w:br/>
                  </w:r>
                  <w:r>
                    <w:rPr>
                      <w:rFonts w:ascii="仿宋_GB2312" w:hAnsi="仿宋_GB2312" w:cs="仿宋_GB2312" w:eastAsia="仿宋_GB2312"/>
                      <w:sz w:val="20"/>
                      <w:color w:val="000000"/>
                    </w:rPr>
                    <w:t>5、柜门：双包结构。</w:t>
                  </w:r>
                  <w:r>
                    <w:br/>
                  </w:r>
                  <w:r>
                    <w:rPr>
                      <w:rFonts w:ascii="仿宋_GB2312" w:hAnsi="仿宋_GB2312" w:cs="仿宋_GB2312" w:eastAsia="仿宋_GB2312"/>
                      <w:sz w:val="20"/>
                      <w:color w:val="000000"/>
                    </w:rPr>
                    <w:t>6、防撞胶垫：装于抽屉及门板内侧，减缓碰撞，保护柜体。</w:t>
                  </w:r>
                  <w:r>
                    <w:br/>
                  </w:r>
                  <w:r>
                    <w:rPr>
                      <w:rFonts w:ascii="仿宋_GB2312" w:hAnsi="仿宋_GB2312" w:cs="仿宋_GB2312" w:eastAsia="仿宋_GB2312"/>
                      <w:sz w:val="20"/>
                      <w:color w:val="000000"/>
                    </w:rPr>
                    <w:t>7、滑轨：双节静音滑轨，不变形。</w:t>
                  </w:r>
                  <w:r>
                    <w:br/>
                  </w:r>
                  <w:r>
                    <w:rPr>
                      <w:rFonts w:ascii="仿宋_GB2312" w:hAnsi="仿宋_GB2312" w:cs="仿宋_GB2312" w:eastAsia="仿宋_GB2312"/>
                      <w:sz w:val="20"/>
                      <w:color w:val="000000"/>
                    </w:rPr>
                    <w:t>8、拉手：隐藏一字内拉手，与门板抽屉连为一体。</w:t>
                  </w:r>
                  <w:r>
                    <w:br/>
                  </w:r>
                  <w:r>
                    <w:rPr>
                      <w:rFonts w:ascii="仿宋_GB2312" w:hAnsi="仿宋_GB2312" w:cs="仿宋_GB2312" w:eastAsia="仿宋_GB2312"/>
                      <w:sz w:val="20"/>
                      <w:color w:val="000000"/>
                    </w:rPr>
                    <w:t>9、脚垫：ABS注塑专用垫。</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实验多目教学示范仪</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1.具有不小于1个摄像头，支持WIN10及以上操作系统；</w:t>
                  </w:r>
                  <w:r>
                    <w:br/>
                  </w:r>
                  <w:r>
                    <w:rPr>
                      <w:rFonts w:ascii="仿宋_GB2312" w:hAnsi="仿宋_GB2312" w:cs="仿宋_GB2312" w:eastAsia="仿宋_GB2312"/>
                      <w:sz w:val="20"/>
                      <w:color w:val="000000"/>
                    </w:rPr>
                    <w:t>2.具备辅助照明LED，可无级调亮。</w:t>
                  </w:r>
                  <w:r>
                    <w:br/>
                  </w:r>
                  <w:r>
                    <w:rPr>
                      <w:rFonts w:ascii="仿宋_GB2312" w:hAnsi="仿宋_GB2312" w:cs="仿宋_GB2312" w:eastAsia="仿宋_GB2312"/>
                      <w:sz w:val="20"/>
                      <w:color w:val="000000"/>
                    </w:rPr>
                    <w:t>3.主体采用金属材质，坚固耐用，配重加固底座；</w:t>
                  </w:r>
                  <w:r>
                    <w:br/>
                  </w:r>
                  <w:r>
                    <w:rPr>
                      <w:rFonts w:ascii="仿宋_GB2312" w:hAnsi="仿宋_GB2312" w:cs="仿宋_GB2312" w:eastAsia="仿宋_GB2312"/>
                      <w:sz w:val="20"/>
                      <w:color w:val="000000"/>
                    </w:rPr>
                    <w:t>4.主摄像头：分辨率≥800W；</w:t>
                  </w:r>
                  <w:r>
                    <w:br/>
                  </w:r>
                  <w:r>
                    <w:rPr>
                      <w:rFonts w:ascii="仿宋_GB2312" w:hAnsi="仿宋_GB2312" w:cs="仿宋_GB2312" w:eastAsia="仿宋_GB2312"/>
                      <w:sz w:val="20"/>
                      <w:color w:val="000000"/>
                    </w:rPr>
                    <w:t>5.支持折叠，支持摄像头旋转调节拍摄位置，支持拍摄画面调整特写镜头景深；</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实验教学直播示范系统</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1.支持接入实验教学示范仪进行搭建过程直播示范,支持连接大屏；</w:t>
                  </w:r>
                  <w:r>
                    <w:br/>
                  </w:r>
                  <w:r>
                    <w:rPr>
                      <w:rFonts w:ascii="仿宋_GB2312" w:hAnsi="仿宋_GB2312" w:cs="仿宋_GB2312" w:eastAsia="仿宋_GB2312"/>
                      <w:sz w:val="20"/>
                      <w:color w:val="000000"/>
                    </w:rPr>
                    <w:t>2.支持直播画面自由组合切换成画中画、双画面、单镜头等格式。</w:t>
                  </w:r>
                  <w:r>
                    <w:br/>
                  </w:r>
                  <w:r>
                    <w:rPr>
                      <w:rFonts w:ascii="仿宋_GB2312" w:hAnsi="仿宋_GB2312" w:cs="仿宋_GB2312" w:eastAsia="仿宋_GB2312"/>
                      <w:sz w:val="20"/>
                      <w:color w:val="000000"/>
                    </w:rPr>
                    <w:t>3.支持直播画面接入大屏进行示范教学；</w:t>
                  </w:r>
                  <w:r>
                    <w:br/>
                  </w:r>
                  <w:r>
                    <w:rPr>
                      <w:rFonts w:ascii="仿宋_GB2312" w:hAnsi="仿宋_GB2312" w:cs="仿宋_GB2312" w:eastAsia="仿宋_GB2312"/>
                      <w:sz w:val="20"/>
                      <w:color w:val="000000"/>
                    </w:rPr>
                    <w:t>4.支持录制高清示范视频，录制视频可作为教学资源。</w:t>
                  </w:r>
                  <w:r>
                    <w:br/>
                  </w:r>
                  <w:r>
                    <w:rPr>
                      <w:rFonts w:ascii="仿宋_GB2312" w:hAnsi="仿宋_GB2312" w:cs="仿宋_GB2312" w:eastAsia="仿宋_GB2312"/>
                      <w:sz w:val="20"/>
                      <w:color w:val="000000"/>
                    </w:rPr>
                    <w:t>5.录制视频时支持同步录制教学音频；</w:t>
                  </w:r>
                  <w:r>
                    <w:br/>
                  </w:r>
                  <w:r>
                    <w:rPr>
                      <w:rFonts w:ascii="仿宋_GB2312" w:hAnsi="仿宋_GB2312" w:cs="仿宋_GB2312" w:eastAsia="仿宋_GB2312"/>
                      <w:sz w:val="20"/>
                      <w:color w:val="000000"/>
                    </w:rPr>
                    <w:t>6.支持截取实验搭建视频画面为图片；</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教师演示电源</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电源箱体采用金属材料制成，表面磷化喷塑防护处理，采用触摸屏，尺寸</w:t>
                  </w:r>
                  <w:r>
                    <w:rPr>
                      <w:rFonts w:ascii="仿宋_GB2312" w:hAnsi="仿宋_GB2312" w:cs="仿宋_GB2312" w:eastAsia="仿宋_GB2312"/>
                      <w:sz w:val="20"/>
                      <w:color w:val="000000"/>
                    </w:rPr>
                    <w:t>≥7寸。控制大电流输出。短时输出电流值≥40A，具备漏电保护功能</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智能控制柜</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1、整体尺寸不大于：约450mm×200mm×600㎜；箱体厚度为≥1.0㎜冷轧钢板，表面光滑，不易变形，强度高等特点，表面经酸洗磷化处理，静电喷涂环保粉末高温处理工艺，无有害物质，具有防腐性高。</w:t>
                  </w:r>
                  <w:r>
                    <w:br/>
                  </w:r>
                  <w:r>
                    <w:rPr>
                      <w:rFonts w:ascii="仿宋_GB2312" w:hAnsi="仿宋_GB2312" w:cs="仿宋_GB2312" w:eastAsia="仿宋_GB2312"/>
                      <w:sz w:val="20"/>
                      <w:color w:val="000000"/>
                    </w:rPr>
                    <w:t>2、控制箱体，柜上端为电气设备安装层，下端为控制操作屏系统</w:t>
                  </w:r>
                  <w:r>
                    <w:br/>
                  </w:r>
                  <w:r>
                    <w:rPr>
                      <w:rFonts w:ascii="仿宋_GB2312" w:hAnsi="仿宋_GB2312" w:cs="仿宋_GB2312" w:eastAsia="仿宋_GB2312"/>
                      <w:sz w:val="20"/>
                      <w:color w:val="000000"/>
                    </w:rPr>
                    <w:t>3、智能控制柜：内置总电源开关1个，漏电保护器一个，电源保护器1个，单片机控制器及功能扩展模块1套，单片机保护模块1个、急停控制系统1个，工作指示灯系统1套，分组控制系统3套。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教师椅</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五轮升降转椅，椅面、椅背选用高弹力网布面料；坐垫采用高密度原生海绵填充，使用透气网布进行包裹，符合人体工学设计，使人体各部均匀受力；脚架及椅轮：下脚架采取五爪设计，使用料尼龙材质；椅轮采用</w:t>
                  </w:r>
                  <w:r>
                    <w:rPr>
                      <w:rFonts w:ascii="仿宋_GB2312" w:hAnsi="仿宋_GB2312" w:cs="仿宋_GB2312" w:eastAsia="仿宋_GB2312"/>
                      <w:sz w:val="20"/>
                      <w:color w:val="000000"/>
                    </w:rPr>
                    <w:t>PU外包裹尼龙轮，；配件：采用螺丝五金配件。</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学生实验区域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学生实验桌</w:t>
                  </w:r>
                </w:p>
              </w:tc>
              <w:tc>
                <w:tcPr>
                  <w:tcW w:type="dxa" w:w="1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1、规格：约1200*600*780mm</w:t>
                  </w:r>
                  <w:r>
                    <w:br/>
                  </w:r>
                  <w:r>
                    <w:rPr>
                      <w:rFonts w:ascii="仿宋_GB2312" w:hAnsi="仿宋_GB2312" w:cs="仿宋_GB2312" w:eastAsia="仿宋_GB2312"/>
                      <w:sz w:val="20"/>
                      <w:color w:val="000000"/>
                    </w:rPr>
                    <w:t>2、采用≥15mm厚无甲醛新型环保陶瓷台面，台面表面为实验室专业耐腐蚀、耐污染、抗冲击釉面。</w:t>
                  </w:r>
                  <w:r>
                    <w:br/>
                  </w:r>
                  <w:r>
                    <w:rPr>
                      <w:rFonts w:ascii="仿宋_GB2312" w:hAnsi="仿宋_GB2312" w:cs="仿宋_GB2312" w:eastAsia="仿宋_GB2312"/>
                      <w:sz w:val="20"/>
                      <w:color w:val="000000"/>
                    </w:rPr>
                    <w:t>3、台身结构：塑铝结构，符合人体工程学设计，美观大方。</w:t>
                  </w:r>
                  <w:r>
                    <w:br/>
                  </w:r>
                  <w:r>
                    <w:rPr>
                      <w:rFonts w:ascii="仿宋_GB2312" w:hAnsi="仿宋_GB2312" w:cs="仿宋_GB2312" w:eastAsia="仿宋_GB2312"/>
                      <w:sz w:val="20"/>
                      <w:color w:val="000000"/>
                    </w:rPr>
                    <w:t>4、书包斗:约420×260×155mm，采用PP材料一次性注塑成型，上面设计有可悬挂凳子的孔，简洁时尚。</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顶部多模块电源供应装置</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1、尺寸≥DN235mm*70mm，外壳采用ABS材质，模具一体成型。防误操作系统，模块内预留220V高压电源、0-24V低压电源、网络接口安装位置。2、兼容辅助补光功能。</w:t>
                  </w:r>
                  <w:r>
                    <w:br/>
                  </w:r>
                  <w:r>
                    <w:rPr>
                      <w:rFonts w:ascii="仿宋_GB2312" w:hAnsi="仿宋_GB2312" w:cs="仿宋_GB2312" w:eastAsia="仿宋_GB2312"/>
                      <w:sz w:val="20"/>
                      <w:color w:val="000000"/>
                    </w:rPr>
                    <w:t>▲顶部多模块电源供应装置技术要求满足：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1）标志：调节装置、输出插孔应有清晰明了、耐用的提示文字和符号；电压输出应能显示在电压表上；</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2）电压调节范围:AC\DC:0～24V;</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3）内部导线连接：连线后应无应力；黄绿双色线必须是接地端子，部件固定牢固，无松动现象。</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4）电压指示精度，V:显示值与输出值之间的误差应在±2V以内；</w:t>
                  </w:r>
                  <w:r>
                    <w:br/>
                  </w:r>
                  <w:r>
                    <w:rPr>
                      <w:rFonts w:ascii="仿宋_GB2312" w:hAnsi="仿宋_GB2312" w:cs="仿宋_GB2312" w:eastAsia="仿宋_GB2312"/>
                      <w:sz w:val="20"/>
                      <w:color w:val="000000"/>
                    </w:rPr>
                    <w:t>（提供第三方检测机构出具的试验报告）</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模块储藏装置</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采用全钢结构，外壳尺寸</w:t>
                  </w:r>
                  <w:r>
                    <w:rPr>
                      <w:rFonts w:ascii="仿宋_GB2312" w:hAnsi="仿宋_GB2312" w:cs="仿宋_GB2312" w:eastAsia="仿宋_GB2312"/>
                      <w:sz w:val="20"/>
                      <w:color w:val="000000"/>
                    </w:rPr>
                    <w:t>≥DN370mm*130mm，当下部分电源不使用时，可收纳为一体。收纳舱和四周均带有氛围灯。</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电源供应模块</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220V插座≥2个、网络接口≥1个。低压1.5-24V直流电源两组输出，输出电流为≥2.5A。低压0-24交流电源，两组输出，输出电流为2.5A；两组输出口为分开，其中低压交直流、220V输出为被教师主控。</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学生端调节</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≥2.5寸仪表液晶屏</w:t>
                  </w:r>
                  <w:r>
                    <w:br/>
                  </w:r>
                  <w:r>
                    <w:rPr>
                      <w:rFonts w:ascii="仿宋_GB2312" w:hAnsi="仿宋_GB2312" w:cs="仿宋_GB2312" w:eastAsia="仿宋_GB2312"/>
                      <w:sz w:val="20"/>
                      <w:color w:val="000000"/>
                    </w:rPr>
                    <w:t>a、数字仪表盘显示学生电流电压；</w:t>
                  </w:r>
                  <w:r>
                    <w:br/>
                  </w:r>
                  <w:r>
                    <w:rPr>
                      <w:rFonts w:ascii="仿宋_GB2312" w:hAnsi="仿宋_GB2312" w:cs="仿宋_GB2312" w:eastAsia="仿宋_GB2312"/>
                      <w:sz w:val="20"/>
                      <w:color w:val="000000"/>
                    </w:rPr>
                    <w:t>b、通过仪表盘数字按键调节电流电压；</w:t>
                  </w:r>
                  <w:r>
                    <w:br/>
                  </w:r>
                  <w:r>
                    <w:rPr>
                      <w:rFonts w:ascii="仿宋_GB2312" w:hAnsi="仿宋_GB2312" w:cs="仿宋_GB2312" w:eastAsia="仿宋_GB2312"/>
                      <w:sz w:val="20"/>
                      <w:color w:val="000000"/>
                    </w:rPr>
                    <w:t>c、通过仪表盘按键微调升降距离，当调整完成后，教师端可锁定学生端电源，使学生不能随意调整。</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伸缩线缆</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含高低压供电线缆和网络线缆</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智能升降系统</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采用自动升降系统，自带保护功能</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实验凳</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1.凳面材质:直径约315MM采用环保型聚丙烯圆形材质，高度不低于450mm。 2.凳脚材质:采用直径约30mm×厚1.8mm圆钢管。</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综合布线</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≥2.5平方电线；6平方电线；1平方屏蔽电源线.</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安装支架</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环氧树脂喷涂金属吊杆</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安装辅件</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国标五金件</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顶装安装</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标准化安装，升降功能、高低压电源系统调试</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空间装饰</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含天花工程部分</w:t>
                  </w:r>
                  <w:r>
                    <w:rPr>
                      <w:rFonts w:ascii="仿宋_GB2312" w:hAnsi="仿宋_GB2312" w:cs="仿宋_GB2312" w:eastAsia="仿宋_GB2312"/>
                      <w:sz w:val="20"/>
                      <w:color w:val="000000"/>
                    </w:rPr>
                    <w:t>(顶面60*120铝方通吊顶@120mm,原顶面喷黑色无机涂料）窗帘盒12吊杆，18mm厚防火阻燃板基层，12mm厚防水纸面石膏板，刮腻子两遍，打磨平整喷白色无机涂料3遍）</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m²</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82"/>
              <w:gridCol w:w="206"/>
              <w:gridCol w:w="2101"/>
              <w:gridCol w:w="82"/>
              <w:gridCol w:w="82"/>
            </w:tblGrid>
            <w:tr>
              <w:tc>
                <w:tcPr>
                  <w:tcW w:type="dxa" w:w="255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二、物理数字化实验室</w:t>
                  </w:r>
                </w:p>
              </w:tc>
            </w:tr>
            <w:tr>
              <w:tc>
                <w:tcPr>
                  <w:tcW w:type="dxa" w:w="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产品名称</w:t>
                  </w:r>
                </w:p>
              </w:tc>
              <w:tc>
                <w:tcPr>
                  <w:tcW w:type="dxa" w:w="2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技术参数要求</w:t>
                  </w:r>
                </w:p>
              </w:tc>
              <w:tc>
                <w:tcPr>
                  <w:tcW w:type="dxa" w:w="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教师端</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数据采集器</w:t>
                  </w:r>
                </w:p>
              </w:tc>
              <w:tc>
                <w:tcPr>
                  <w:tcW w:type="dxa" w:w="2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1、具有数据采集和有线接口。</w:t>
                  </w:r>
                  <w:r>
                    <w:br/>
                  </w:r>
                  <w:r>
                    <w:rPr>
                      <w:rFonts w:ascii="仿宋_GB2312" w:hAnsi="仿宋_GB2312" w:cs="仿宋_GB2312" w:eastAsia="仿宋_GB2312"/>
                      <w:sz w:val="22"/>
                      <w:color w:val="000000"/>
                    </w:rPr>
                    <w:t>2、具有状态、电源指示灯；</w:t>
                  </w:r>
                  <w:r>
                    <w:br/>
                  </w:r>
                  <w:r>
                    <w:rPr>
                      <w:rFonts w:ascii="仿宋_GB2312" w:hAnsi="仿宋_GB2312" w:cs="仿宋_GB2312" w:eastAsia="仿宋_GB2312"/>
                      <w:sz w:val="22"/>
                      <w:color w:val="000000"/>
                    </w:rPr>
                    <w:t>3、支持USB通讯协议，≥4通道并行采集，全数字通道，单通道最大采样率≥20KByte，总体最大采样率≥80KByte；</w:t>
                  </w:r>
                  <w:r>
                    <w:br/>
                  </w:r>
                  <w:r>
                    <w:rPr>
                      <w:rFonts w:ascii="仿宋_GB2312" w:hAnsi="仿宋_GB2312" w:cs="仿宋_GB2312" w:eastAsia="仿宋_GB2312"/>
                      <w:sz w:val="22"/>
                      <w:color w:val="000000"/>
                    </w:rPr>
                    <w:t>4、具有USB接口供电，无需外接电源；</w:t>
                  </w:r>
                  <w:r>
                    <w:br/>
                  </w:r>
                  <w:r>
                    <w:rPr>
                      <w:rFonts w:ascii="仿宋_GB2312" w:hAnsi="仿宋_GB2312" w:cs="仿宋_GB2312" w:eastAsia="仿宋_GB2312"/>
                      <w:sz w:val="22"/>
                      <w:color w:val="000000"/>
                    </w:rPr>
                    <w:t>5、所有端口具备防静电保护功能；</w:t>
                  </w:r>
                  <w:r>
                    <w:br/>
                  </w:r>
                  <w:r>
                    <w:rPr>
                      <w:rFonts w:ascii="仿宋_GB2312" w:hAnsi="仿宋_GB2312" w:cs="仿宋_GB2312" w:eastAsia="仿宋_GB2312"/>
                      <w:sz w:val="22"/>
                      <w:color w:val="000000"/>
                    </w:rPr>
                    <w:t>6、≥2颗CPU，CPU主频≥48Mhz；</w:t>
                  </w:r>
                  <w:r>
                    <w:br/>
                  </w:r>
                  <w:r>
                    <w:rPr>
                      <w:rFonts w:ascii="仿宋_GB2312" w:hAnsi="仿宋_GB2312" w:cs="仿宋_GB2312" w:eastAsia="仿宋_GB2312"/>
                      <w:sz w:val="22"/>
                      <w:color w:val="000000"/>
                    </w:rPr>
                    <w:t>7、支持≥4通道无线数据采集；</w:t>
                  </w:r>
                  <w:r>
                    <w:br/>
                  </w:r>
                  <w:r>
                    <w:rPr>
                      <w:rFonts w:ascii="仿宋_GB2312" w:hAnsi="仿宋_GB2312" w:cs="仿宋_GB2312" w:eastAsia="仿宋_GB2312"/>
                      <w:sz w:val="22"/>
                      <w:color w:val="000000"/>
                    </w:rPr>
                    <w:t>8、提供USB通讯线≥1条、传感器线≥4条、转接器≥4只、技术资料等</w:t>
                  </w:r>
                </w:p>
              </w:tc>
              <w:tc>
                <w:tcPr>
                  <w:tcW w:type="dxa" w:w="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传感器数据显示模块</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通过与各种传感器组合使用，具备独立数据显示功能。彩屏：</w:t>
                  </w:r>
                  <w:r>
                    <w:rPr>
                      <w:rFonts w:ascii="仿宋_GB2312" w:hAnsi="仿宋_GB2312" w:cs="仿宋_GB2312" w:eastAsia="仿宋_GB2312"/>
                      <w:sz w:val="22"/>
                      <w:color w:val="000000"/>
                    </w:rPr>
                    <w:t>≥1.7寸，带BT自锁接头，支持热插拔连接，接入后自动识别传感器。该模块具备自动保存实验数据，并且可与计算机有线连接或通过手持设备扫描二维码进行无线连接，导出实验数据的功能。</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软件包</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1、接入一个传感器，软件即显示出该传感器对应的数据窗口；拔下该传感器，数据窗口自动关闭；软件支持传感器的热插拔。</w:t>
                  </w:r>
                  <w:r>
                    <w:br/>
                  </w:r>
                  <w:r>
                    <w:rPr>
                      <w:rFonts w:ascii="仿宋_GB2312" w:hAnsi="仿宋_GB2312" w:cs="仿宋_GB2312" w:eastAsia="仿宋_GB2312"/>
                      <w:sz w:val="22"/>
                      <w:color w:val="000000"/>
                    </w:rPr>
                    <w:t>2、自动识别传感器的类型、量程与接入的通道序号；用户可根据教学需要随意切换。</w:t>
                  </w:r>
                  <w:r>
                    <w:br/>
                  </w:r>
                  <w:r>
                    <w:rPr>
                      <w:rFonts w:ascii="仿宋_GB2312" w:hAnsi="仿宋_GB2312" w:cs="仿宋_GB2312" w:eastAsia="仿宋_GB2312"/>
                      <w:sz w:val="22"/>
                      <w:color w:val="000000"/>
                    </w:rPr>
                    <w:t>3、支持1~4路传感器并行采集、记录实验数据，同时可测量四种相同或不同的物理量，能够支持声波传感器四路并行采集</w:t>
                  </w:r>
                  <w:r>
                    <w:br/>
                  </w:r>
                  <w:r>
                    <w:rPr>
                      <w:rFonts w:ascii="仿宋_GB2312" w:hAnsi="仿宋_GB2312" w:cs="仿宋_GB2312" w:eastAsia="仿宋_GB2312"/>
                      <w:sz w:val="22"/>
                      <w:color w:val="000000"/>
                    </w:rPr>
                    <w:t>4、可将有逻辑关联的多条数据图线按照同一时间坐标显示在一个窗口内。</w:t>
                  </w:r>
                  <w:r>
                    <w:br/>
                  </w:r>
                  <w:r>
                    <w:rPr>
                      <w:rFonts w:ascii="仿宋_GB2312" w:hAnsi="仿宋_GB2312" w:cs="仿宋_GB2312" w:eastAsia="仿宋_GB2312"/>
                      <w:sz w:val="22"/>
                      <w:color w:val="000000"/>
                    </w:rPr>
                    <w:t>5、在组合显示窗口内可自由定义坐标轴，并可自由缩放坐标轴。</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力传感器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-20N~+20N；分度：≤0.01N；用于测拉力（显示正值）和压力（显示负值）</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分体式位移传感器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0cm ~200cm，分度：≤1mm。无测量盲区，连接插口具有方向性和自锁功能</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一体式位移传感器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0.15m~6m，分度：≤1mm，连接插口具有方向性和自锁功能，可与无线传输模块自由组合，支持热插拔</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光电门传感器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分度：</w:t>
                  </w:r>
                  <w:r>
                    <w:rPr>
                      <w:rFonts w:ascii="仿宋_GB2312" w:hAnsi="仿宋_GB2312" w:cs="仿宋_GB2312" w:eastAsia="仿宋_GB2312"/>
                      <w:sz w:val="22"/>
                      <w:color w:val="000000"/>
                    </w:rPr>
                    <w:t>≤2μS；用于测量挡光片（U型、I型）的挡光时间，连接插口具有方向性和自锁功能</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-50℃~+200℃；分度：≤0.1℃；不锈钢探针，可测各种物体或溶液的温度，连接插口具有方向性和自锁功能</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压强传感器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 kPa ~700 kPa；分度：≤0.1 kPa；可用于直接测量气体的绝对压强；连接插口具有方向性和自锁功能</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相对压强传感器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-20kPa~+20kPa；分度：≤0.01 kPa；可用于测量气体的相对压强，连接插口具有方向性和自锁功能</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声波</w:t>
                  </w:r>
                  <w:r>
                    <w:rPr>
                      <w:rFonts w:ascii="仿宋_GB2312" w:hAnsi="仿宋_GB2312" w:cs="仿宋_GB2312" w:eastAsia="仿宋_GB2312"/>
                      <w:sz w:val="22"/>
                      <w:color w:val="000000"/>
                    </w:rPr>
                    <w:t>/声级传感器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声波频率测量范围：</w:t>
                  </w:r>
                  <w:r>
                    <w:rPr>
                      <w:rFonts w:ascii="仿宋_GB2312" w:hAnsi="仿宋_GB2312" w:cs="仿宋_GB2312" w:eastAsia="仿宋_GB2312"/>
                      <w:sz w:val="22"/>
                      <w:color w:val="000000"/>
                    </w:rPr>
                    <w:t>20Hz~20kHz。声级测量范围：20 dB ~120dB，分度：≤0.1dB。连接插口具有方向性和自锁功能</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多量程电流传感器（核心产品）</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-3A~+3A；分度：≤0.01A；连接插口具有方向性和自锁功能</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微电流传感器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-5μA~+5μA；分度：≤0.01μA，连接插口具有方向性和自锁功能</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多量程电压传感器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-20V~+20V；分度：≤0.01V；通过按钮切换量程。</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磁感应强度传感器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-100mT~+100mT；分度：≤0.1 mT，连接插口具有方向性和自锁功能</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静电计</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-100nC~+100 nC；分度：≤1 nC，用于测量静电电荷电量。自带≥5寸液晶显示屏，可独立使用并显示测量结果。</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多用力学轨道</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含</w:t>
                  </w:r>
                  <w:r>
                    <w:rPr>
                      <w:rFonts w:ascii="仿宋_GB2312" w:hAnsi="仿宋_GB2312" w:cs="仿宋_GB2312" w:eastAsia="仿宋_GB2312"/>
                      <w:sz w:val="22"/>
                      <w:color w:val="000000"/>
                    </w:rPr>
                    <w:t>≥1.2m黑色强化铝合金轨道≥1条、轨道小车≥2辆、弹簧≥2条、固定柱≥2只、50克配重片≥4片、5克配重块≥4只、沙桶≥1只、挡光片五片（20×2、40、60、80）、摩擦块≥1块、磁碰片≥2片、弹性碰圈≥2只、滑轮≥1套、磁碰座架≥1套、小车收纳器≥1套、轨道倾角调节器≥1套、T型支撑架≥1只、L型挂架≥2只、铝合金I型支架≥4只、塑料I型支架≥2只、策动源≥1套、紧固件一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浮力定律实验器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由专用物块、容器、转接器、水平杆和升降台组成。与力传感器配合使用，完成对浮力相关规律的探究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摩擦力实验器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由轨道、摩擦台底座、多种摩擦块、电机组成，与力传感器配合使用，可实现摩擦物体做匀速直线运动，可描绘摩擦力随时间的变化曲线，探究最大静摩擦力及滑动摩擦力的相关规律</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二力平衡实验器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由匀速运动升降装置、</w:t>
                  </w:r>
                  <w:r>
                    <w:rPr>
                      <w:rFonts w:ascii="仿宋_GB2312" w:hAnsi="仿宋_GB2312" w:cs="仿宋_GB2312" w:eastAsia="仿宋_GB2312"/>
                      <w:sz w:val="22"/>
                      <w:color w:val="000000"/>
                    </w:rPr>
                    <w:t>I型支架、十字转接器、横杆等组成，与力传感器配合使用，测量物体运动过程中力的变化情况，可扩展为同时测量物体运动速度功能</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流体压强实验器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由气泵、三节不同粗细的套管、外接联通软管和支架组成，与三只相对压强传感器配合使用，可清晰显示气流的不同流速对应的气体压强差异，可用于伯努利定律的演示和实验探究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远红外加热器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220V交流供电，功率≥80W；圆筒型远红外辐射加热炉芯。可完成查理定律、晶体熔解和凝固、比热容等高精度热学定量实验</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热胀冷缩实验器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由底座、金属丝和拉杆组成，与力传感器配合使用，研究金属丝热胀冷缩现象</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摩擦做功实验器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由铜管、支架、摩擦绳组成，与温度传感器配合使用，可完成摩擦做功使温度升高实验</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高灵敏度线圈</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高灵敏度、无源、塑壳封装、带屏蔽，与微电流传感器配合，可测得切割地磁场产生的感生电流，也可测得不同电器的电磁辐射强度</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玻璃导电实验器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由底座、专用实验板、玻璃组成，与微电流传感器配合使用，研究温度对玻璃导电性的影响实验</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温差电流实验器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由底座、不同材料金属框组成，与微电流传感器配合使用，研究温差产生电流的现象</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热辐射实验器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由底座、专用实验板组成，与微电流传感器配合使用，研究热辐射现象</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地磁场发电机</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由专用底座、矩形线圈、连接轴承组成，线圈可自由旋转，与微电流传感器配合使用，测量线圈旋转时产生的交流电</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电阻定律实验器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由直径不同的铁、铁铬、镍铬三种金属丝组成，配合电流、电压传感器使用，探究导体的电阻与长度、截面积的关系</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焦耳定律实验器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由三个量热器组成，每个量热器内配置不同阻值电阻，可搭建出相同电流、不同电阻及相同电阻、不同电流的电路，与温度传感器配合使用，研究电流的热效应与电流、电阻的关系</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电磁铁实验器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由不同匝数线圈、铁芯、电池组成，与磁传感器配合使用，可测量不同匝数相同电流或同一线圈不同电流时线圈产生磁感强度</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热辐射的吸收实验器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由三种相同材料不同颜色物块及支架组成，与三只温度传感器配合使用，观察在同种照射条件下，不同颜色的吸热本领</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匀强磁场螺线管</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可接学生电源，塑壳支架，线圈具有特定的长径比，在螺线管内部产生匀强磁场</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多向转接头</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双向交叉，孔内径适应于标准铁架台</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力传感器附件</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由称重组件（含托盘、底座）和压力实验组件（含尖头顶针、平头顶针）构成，与力传感器配合使用。其中，称重组件用于测量物体的质量，压力实验组件用于测量物体的表面压力。</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液体内部压强实验器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1.由压强测量组件（包括压强探头、旋转器、标尺）、标尺固定夹、控制器、盛液桶、USB Type-C数据线构成；</w:t>
                  </w:r>
                  <w:r>
                    <w:br/>
                  </w:r>
                  <w:r>
                    <w:rPr>
                      <w:rFonts w:ascii="仿宋_GB2312" w:hAnsi="仿宋_GB2312" w:cs="仿宋_GB2312" w:eastAsia="仿宋_GB2312"/>
                      <w:sz w:val="22"/>
                      <w:color w:val="000000"/>
                    </w:rPr>
                    <w:t>2.压强测量范围：-20kPa~+20kPa；分度：≥0.01kPa；角度旋转范围：0°~180°；分度：≥1°；</w:t>
                  </w:r>
                  <w:r>
                    <w:br/>
                  </w:r>
                  <w:r>
                    <w:rPr>
                      <w:rFonts w:ascii="仿宋_GB2312" w:hAnsi="仿宋_GB2312" w:cs="仿宋_GB2312" w:eastAsia="仿宋_GB2312"/>
                      <w:sz w:val="22"/>
                      <w:color w:val="000000"/>
                    </w:rPr>
                    <w:t>3.压强传感器自带防水功能，可直接将压强传感器放入水中；</w:t>
                  </w:r>
                  <w:r>
                    <w:br/>
                  </w:r>
                  <w:r>
                    <w:rPr>
                      <w:rFonts w:ascii="仿宋_GB2312" w:hAnsi="仿宋_GB2312" w:cs="仿宋_GB2312" w:eastAsia="仿宋_GB2312"/>
                      <w:sz w:val="22"/>
                      <w:color w:val="000000"/>
                    </w:rPr>
                    <w:t>4.传感器与专用App软件或计算机软件配套使用，实验数据无线传输到移动端并能有线传输到计算机软件；</w:t>
                  </w:r>
                  <w:r>
                    <w:br/>
                  </w:r>
                  <w:r>
                    <w:rPr>
                      <w:rFonts w:ascii="仿宋_GB2312" w:hAnsi="仿宋_GB2312" w:cs="仿宋_GB2312" w:eastAsia="仿宋_GB2312"/>
                      <w:sz w:val="22"/>
                      <w:color w:val="000000"/>
                    </w:rPr>
                    <w:t>5.自带控制器，可自动0°~180°内调节压强传感器探头，用于测量不同方向压强，研究液体内部压强与方向的关系；</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磁力固定座</w:t>
                  </w:r>
                  <w:r>
                    <w:rPr>
                      <w:rFonts w:ascii="仿宋_GB2312" w:hAnsi="仿宋_GB2312" w:cs="仿宋_GB2312" w:eastAsia="仿宋_GB2312"/>
                      <w:sz w:val="22"/>
                      <w:color w:val="000000"/>
                    </w:rPr>
                    <w:t>A</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三角型底座配三个强力磁铁，铝合金支柱</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铝合金箱</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由铝合金主架、铝塑板面构成，内设隔断海棉内衬</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学生端</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数据采集器</w:t>
                  </w:r>
                </w:p>
              </w:tc>
              <w:tc>
                <w:tcPr>
                  <w:tcW w:type="dxa" w:w="2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1、包含数据采集和有线接口。</w:t>
                  </w:r>
                  <w:r>
                    <w:br/>
                  </w:r>
                  <w:r>
                    <w:rPr>
                      <w:rFonts w:ascii="仿宋_GB2312" w:hAnsi="仿宋_GB2312" w:cs="仿宋_GB2312" w:eastAsia="仿宋_GB2312"/>
                      <w:sz w:val="22"/>
                      <w:color w:val="000000"/>
                    </w:rPr>
                    <w:t>2、内含状态、电源指示灯；</w:t>
                  </w:r>
                  <w:r>
                    <w:br/>
                  </w:r>
                  <w:r>
                    <w:rPr>
                      <w:rFonts w:ascii="仿宋_GB2312" w:hAnsi="仿宋_GB2312" w:cs="仿宋_GB2312" w:eastAsia="仿宋_GB2312"/>
                      <w:sz w:val="22"/>
                      <w:color w:val="000000"/>
                    </w:rPr>
                    <w:t>3、具有USB通讯协议，≥4通道并行采集，全数字通道，单通道最大采样率≥20KByte，总体最大采样率≥80KByte；</w:t>
                  </w:r>
                  <w:r>
                    <w:br/>
                  </w:r>
                  <w:r>
                    <w:rPr>
                      <w:rFonts w:ascii="仿宋_GB2312" w:hAnsi="仿宋_GB2312" w:cs="仿宋_GB2312" w:eastAsia="仿宋_GB2312"/>
                      <w:sz w:val="22"/>
                      <w:color w:val="000000"/>
                    </w:rPr>
                    <w:t>4、具有USB接口供电，无需外接电源；</w:t>
                  </w:r>
                  <w:r>
                    <w:br/>
                  </w:r>
                  <w:r>
                    <w:rPr>
                      <w:rFonts w:ascii="仿宋_GB2312" w:hAnsi="仿宋_GB2312" w:cs="仿宋_GB2312" w:eastAsia="仿宋_GB2312"/>
                      <w:sz w:val="22"/>
                      <w:color w:val="000000"/>
                    </w:rPr>
                    <w:t>5、所有端口具备防静电保护功能；</w:t>
                  </w:r>
                  <w:r>
                    <w:br/>
                  </w:r>
                  <w:r>
                    <w:rPr>
                      <w:rFonts w:ascii="仿宋_GB2312" w:hAnsi="仿宋_GB2312" w:cs="仿宋_GB2312" w:eastAsia="仿宋_GB2312"/>
                      <w:sz w:val="22"/>
                      <w:color w:val="000000"/>
                    </w:rPr>
                    <w:t>6、≥2颗CPU，CPU主频≥48Mhz；</w:t>
                  </w:r>
                  <w:r>
                    <w:br/>
                  </w:r>
                  <w:r>
                    <w:rPr>
                      <w:rFonts w:ascii="仿宋_GB2312" w:hAnsi="仿宋_GB2312" w:cs="仿宋_GB2312" w:eastAsia="仿宋_GB2312"/>
                      <w:sz w:val="22"/>
                      <w:color w:val="000000"/>
                    </w:rPr>
                    <w:t>7、支持≥4通道无线数据采集；</w:t>
                  </w:r>
                  <w:r>
                    <w:br/>
                  </w:r>
                  <w:r>
                    <w:rPr>
                      <w:rFonts w:ascii="仿宋_GB2312" w:hAnsi="仿宋_GB2312" w:cs="仿宋_GB2312" w:eastAsia="仿宋_GB2312"/>
                      <w:sz w:val="22"/>
                      <w:color w:val="000000"/>
                    </w:rPr>
                    <w:t>8、含USB通讯线≥1条、传感器线≥4条、转接器≥4只、技术资料等</w:t>
                  </w:r>
                </w:p>
              </w:tc>
              <w:tc>
                <w:tcPr>
                  <w:tcW w:type="dxa" w:w="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力传感器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-20N~+20N；分度：≤0.01N；可用于测拉力（显示正值）和压力（显示负值），手柄式结构，连接插口具有方向性和自锁功能</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分体式位移传感器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0cm ~200cm，分度：≤1mm。无测量盲区，连接插口具有方向性和自锁功能</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光电门传感器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分度：</w:t>
                  </w:r>
                  <w:r>
                    <w:rPr>
                      <w:rFonts w:ascii="仿宋_GB2312" w:hAnsi="仿宋_GB2312" w:cs="仿宋_GB2312" w:eastAsia="仿宋_GB2312"/>
                      <w:sz w:val="22"/>
                      <w:color w:val="000000"/>
                    </w:rPr>
                    <w:t>2μS；用于测量挡光片（U型、I型）的挡光时间，连接插口具有方向性和自锁功能，可以防止传感器脱落保证数据传输稳定</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-50℃~+200℃；分度：≤0.1℃；不锈钢探针，可测各种物体或溶液的温度，连接插口具有方向性和自锁功能</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微电流传感器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-5μA~+5μA；分度：≤0.01μA，支持与采集器的有线通讯、无线通讯和独立数据显示三种工作方式。</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相对压强传感器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-20kPa~+20kPa；分度：≤0.01 kPa；可用于测量气体的相对压强，连接插口具有方向性和自锁功能</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磁感应强度传感器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-100mT~+100mT；分度：≤0.1 mT，连接插口具有方向性和自锁功能</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多用力学轨道</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含</w:t>
                  </w:r>
                  <w:r>
                    <w:rPr>
                      <w:rFonts w:ascii="仿宋_GB2312" w:hAnsi="仿宋_GB2312" w:cs="仿宋_GB2312" w:eastAsia="仿宋_GB2312"/>
                      <w:sz w:val="22"/>
                      <w:color w:val="000000"/>
                    </w:rPr>
                    <w:t>≥1.2m黑色强化铝合金轨道≥1条、轨道小车≥2辆、弹簧≥2条、固定柱≥2只、50克配重片≥4片、5克配重块≥4只、沙桶≥1只、挡光片五片（20×2、40、60、80）、摩擦块≥1块、磁碰片≥2片、弹性碰圈≥2只、滑轮≥1套、磁碰座架≥1套、小车收纳器≥1套、轨道倾角调节器≥1套、T型支撑架≥1只、L型挂架≥2只、铝合金I型支架≥4只、塑料I型支架≥2只、策动源≥1套、紧固件一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电阻定律实验器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由直径不同的铁、铁铬、镍铬三种金属丝组成，配合电流、电压传感器使用，探究导体的电阻与长度、截面积的关系</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远红外加热器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220V交流供电，功率≥80W；圆筒型远红外辐射加热炉芯。可完成查理定律、晶体熔解和凝固、比热容等高精度热学定量实验</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摩擦做功实验器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由铜管、支架、摩擦绳组成，与温度传感器配合使用，可完成摩擦做功使温度升高实验</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摩擦力实验器</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由轨道、摩擦台底座、多种摩擦块、电机组成，与力传感器配合使用，可实现摩擦物体做匀速直线运动，可描绘摩擦力随时间的变化曲线，探究最大静摩擦力及滑动摩擦力的相关规律</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力传感器附件</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由称重组件（含托盘、底座）和压力实验组件（含尖头顶针、平头顶针）构成，与力传感器配合使用。</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数据采集终端</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安装传感器数据分析软件：中文界面；自动识别新插入传感器并自动运行、支持多路传感器同时采集；实时显示实验数据或曲线，尺寸：</w:t>
                  </w:r>
                  <w:r>
                    <w:rPr>
                      <w:rFonts w:ascii="仿宋_GB2312" w:hAnsi="仿宋_GB2312" w:cs="仿宋_GB2312" w:eastAsia="仿宋_GB2312"/>
                      <w:sz w:val="22"/>
                      <w:color w:val="000000"/>
                    </w:rPr>
                    <w:t>≥10英寸；运行内存：≥8GB；储存容量：≥256GB；硬盘类型：SSD 固态硬盘；电池容量：≥2*4000mAh 锂电池；</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铝合金箱</w:t>
                  </w:r>
                </w:p>
              </w:tc>
              <w:tc>
                <w:tcPr>
                  <w:tcW w:type="dxa" w:w="2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由铝合金主架、铝塑板面构成，内设隔断海棉内衬</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bl>
          <w:p>
            <w:pPr>
              <w:pStyle w:val="null3"/>
              <w:jc w:val="center"/>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83"/>
              <w:gridCol w:w="463"/>
              <w:gridCol w:w="1539"/>
              <w:gridCol w:w="184"/>
              <w:gridCol w:w="184"/>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三、生物升降实验室</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1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技术参数要求</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教师演示区域</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教师演示台</w:t>
                  </w:r>
                </w:p>
              </w:tc>
              <w:tc>
                <w:tcPr>
                  <w:tcW w:type="dxa" w:w="1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1、规格：≥2400×700×850mm</w:t>
                  </w:r>
                  <w:r>
                    <w:br/>
                  </w:r>
                  <w:r>
                    <w:rPr>
                      <w:rFonts w:ascii="仿宋_GB2312" w:hAnsi="仿宋_GB2312" w:cs="仿宋_GB2312" w:eastAsia="仿宋_GB2312"/>
                      <w:sz w:val="22"/>
                      <w:color w:val="000000"/>
                    </w:rPr>
                    <w:t>▲2、台面：采用≥25mm厚金属树脂高能理化板，且满足如下参数要求：</w:t>
                  </w:r>
                  <w:r>
                    <w:br/>
                  </w:r>
                  <w:r>
                    <w:rPr>
                      <w:rFonts w:ascii="仿宋_GB2312" w:hAnsi="仿宋_GB2312" w:cs="仿宋_GB2312" w:eastAsia="仿宋_GB2312"/>
                      <w:sz w:val="22"/>
                      <w:color w:val="000000"/>
                    </w:rPr>
                    <w:t>三聚氰胺板技术要求满足</w:t>
                  </w:r>
                  <w:r>
                    <w:rPr>
                      <w:rFonts w:ascii="仿宋_GB2312" w:hAnsi="仿宋_GB2312" w:cs="仿宋_GB2312" w:eastAsia="仿宋_GB2312"/>
                      <w:sz w:val="22"/>
                      <w:color w:val="000000"/>
                    </w:rPr>
                    <w:t>: GB/T 15102-2017 浸渍胶膜纸饰面纤维板和刨花板、GB 18580-2017 室内装饰装修材料  人造板及其制品中甲醛释放限量</w:t>
                  </w:r>
                  <w:r>
                    <w:br/>
                  </w:r>
                  <w:r>
                    <w:rPr>
                      <w:rFonts w:ascii="仿宋_GB2312" w:hAnsi="仿宋_GB2312" w:cs="仿宋_GB2312" w:eastAsia="仿宋_GB2312"/>
                      <w:sz w:val="22"/>
                      <w:color w:val="000000"/>
                    </w:rPr>
                    <w:t>1、静曲强度满足≥11.0MPa；2、内结合强度满足≥0.35MPa；3、2h吸水厚度膨胀率满足≤8.0%；4、含水率满足3.0~13.0%；5、握螺钉力满足（1）、板面≥900N（2）、板边≥600N；6、甲醛释放量满足：E₁：≤0.124mg/m³</w:t>
                  </w:r>
                  <w:r>
                    <w:br/>
                  </w:r>
                  <w:r>
                    <w:rPr>
                      <w:rFonts w:ascii="仿宋_GB2312" w:hAnsi="仿宋_GB2312" w:cs="仿宋_GB2312" w:eastAsia="仿宋_GB2312"/>
                      <w:sz w:val="22"/>
                      <w:color w:val="000000"/>
                    </w:rPr>
                    <w:t>（提供第三方检测机构出具的检测报告）</w:t>
                  </w:r>
                  <w:r>
                    <w:br/>
                  </w:r>
                  <w:r>
                    <w:rPr>
                      <w:rFonts w:ascii="仿宋_GB2312" w:hAnsi="仿宋_GB2312" w:cs="仿宋_GB2312" w:eastAsia="仿宋_GB2312"/>
                      <w:sz w:val="22"/>
                      <w:color w:val="000000"/>
                    </w:rPr>
                    <w:t>3、结构：全钢独立柜体结构，无需安装；演示台设有储物柜，中间为演示台，设置电源主控系统、多媒体设备（主机、显示器、中控、功放、交换机）的位置预留。</w:t>
                  </w:r>
                  <w:r>
                    <w:br/>
                  </w:r>
                  <w:r>
                    <w:rPr>
                      <w:rFonts w:ascii="仿宋_GB2312" w:hAnsi="仿宋_GB2312" w:cs="仿宋_GB2312" w:eastAsia="仿宋_GB2312"/>
                      <w:sz w:val="22"/>
                      <w:color w:val="000000"/>
                    </w:rPr>
                    <w:t>4、柜身主体背板、吊板及所有板材均采用1.0级冷轧钢板。</w:t>
                  </w:r>
                  <w:r>
                    <w:br/>
                  </w:r>
                  <w:r>
                    <w:rPr>
                      <w:rFonts w:ascii="仿宋_GB2312" w:hAnsi="仿宋_GB2312" w:cs="仿宋_GB2312" w:eastAsia="仿宋_GB2312"/>
                      <w:sz w:val="22"/>
                      <w:color w:val="000000"/>
                    </w:rPr>
                    <w:t>5、柜门：双包结构。</w:t>
                  </w:r>
                  <w:r>
                    <w:br/>
                  </w:r>
                  <w:r>
                    <w:rPr>
                      <w:rFonts w:ascii="仿宋_GB2312" w:hAnsi="仿宋_GB2312" w:cs="仿宋_GB2312" w:eastAsia="仿宋_GB2312"/>
                      <w:sz w:val="22"/>
                      <w:color w:val="000000"/>
                    </w:rPr>
                    <w:t>6、防撞胶垫：装于抽屉及门板内侧，减缓碰撞，保护柜体。</w:t>
                  </w:r>
                  <w:r>
                    <w:br/>
                  </w:r>
                  <w:r>
                    <w:rPr>
                      <w:rFonts w:ascii="仿宋_GB2312" w:hAnsi="仿宋_GB2312" w:cs="仿宋_GB2312" w:eastAsia="仿宋_GB2312"/>
                      <w:sz w:val="22"/>
                      <w:color w:val="000000"/>
                    </w:rPr>
                    <w:t>7、滑轨：双节静音滑轨，不变形。</w:t>
                  </w:r>
                  <w:r>
                    <w:br/>
                  </w:r>
                  <w:r>
                    <w:rPr>
                      <w:rFonts w:ascii="仿宋_GB2312" w:hAnsi="仿宋_GB2312" w:cs="仿宋_GB2312" w:eastAsia="仿宋_GB2312"/>
                      <w:sz w:val="22"/>
                      <w:color w:val="000000"/>
                    </w:rPr>
                    <w:t>8、拉手：隐藏一字内拉手，与门板抽屉连为一体。</w:t>
                  </w:r>
                  <w:r>
                    <w:br/>
                  </w:r>
                  <w:r>
                    <w:rPr>
                      <w:rFonts w:ascii="仿宋_GB2312" w:hAnsi="仿宋_GB2312" w:cs="仿宋_GB2312" w:eastAsia="仿宋_GB2312"/>
                      <w:sz w:val="22"/>
                      <w:color w:val="000000"/>
                    </w:rPr>
                    <w:t>9、脚垫：ABS注塑专用垫。</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实验多目教学示范仪</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1.具有不小于1个摄像头，支持WIN10及以上操作系统；</w:t>
                  </w:r>
                  <w:r>
                    <w:br/>
                  </w:r>
                  <w:r>
                    <w:rPr>
                      <w:rFonts w:ascii="仿宋_GB2312" w:hAnsi="仿宋_GB2312" w:cs="仿宋_GB2312" w:eastAsia="仿宋_GB2312"/>
                      <w:sz w:val="22"/>
                      <w:color w:val="000000"/>
                    </w:rPr>
                    <w:t>2.具备辅助照明LED，可无级调亮。</w:t>
                  </w:r>
                  <w:r>
                    <w:br/>
                  </w:r>
                  <w:r>
                    <w:rPr>
                      <w:rFonts w:ascii="仿宋_GB2312" w:hAnsi="仿宋_GB2312" w:cs="仿宋_GB2312" w:eastAsia="仿宋_GB2312"/>
                      <w:sz w:val="22"/>
                      <w:color w:val="000000"/>
                    </w:rPr>
                    <w:t>3.主体采用金属材质，坚固耐用，配重加固底座；</w:t>
                  </w:r>
                  <w:r>
                    <w:br/>
                  </w:r>
                  <w:r>
                    <w:rPr>
                      <w:rFonts w:ascii="仿宋_GB2312" w:hAnsi="仿宋_GB2312" w:cs="仿宋_GB2312" w:eastAsia="仿宋_GB2312"/>
                      <w:sz w:val="22"/>
                      <w:color w:val="000000"/>
                    </w:rPr>
                    <w:t>4.主摄像头：分辨率≥800W；</w:t>
                  </w:r>
                  <w:r>
                    <w:br/>
                  </w:r>
                  <w:r>
                    <w:rPr>
                      <w:rFonts w:ascii="仿宋_GB2312" w:hAnsi="仿宋_GB2312" w:cs="仿宋_GB2312" w:eastAsia="仿宋_GB2312"/>
                      <w:sz w:val="22"/>
                      <w:color w:val="000000"/>
                    </w:rPr>
                    <w:t>5.支持折叠，支持摄像头旋转调节拍摄位置，支持拍摄画面调整特写镜头景深；</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实验教学直播示范系统</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1.支持接入实验教学示范仪进行搭建过程直播示范,支持连接大屏；</w:t>
                  </w:r>
                  <w:r>
                    <w:br/>
                  </w:r>
                  <w:r>
                    <w:rPr>
                      <w:rFonts w:ascii="仿宋_GB2312" w:hAnsi="仿宋_GB2312" w:cs="仿宋_GB2312" w:eastAsia="仿宋_GB2312"/>
                      <w:sz w:val="22"/>
                      <w:color w:val="000000"/>
                    </w:rPr>
                    <w:t>2.支持直播画面自由组合切换成画中画、双画面、单镜头等格式。</w:t>
                  </w:r>
                  <w:r>
                    <w:br/>
                  </w:r>
                  <w:r>
                    <w:rPr>
                      <w:rFonts w:ascii="仿宋_GB2312" w:hAnsi="仿宋_GB2312" w:cs="仿宋_GB2312" w:eastAsia="仿宋_GB2312"/>
                      <w:sz w:val="22"/>
                      <w:color w:val="000000"/>
                    </w:rPr>
                    <w:t>3.支持直播画面接入大屏进行示范教学；</w:t>
                  </w:r>
                  <w:r>
                    <w:br/>
                  </w:r>
                  <w:r>
                    <w:rPr>
                      <w:rFonts w:ascii="仿宋_GB2312" w:hAnsi="仿宋_GB2312" w:cs="仿宋_GB2312" w:eastAsia="仿宋_GB2312"/>
                      <w:sz w:val="22"/>
                      <w:color w:val="000000"/>
                    </w:rPr>
                    <w:t>4.支持录制高清示范视频，录制视频可作为教学资源。</w:t>
                  </w:r>
                  <w:r>
                    <w:br/>
                  </w:r>
                  <w:r>
                    <w:rPr>
                      <w:rFonts w:ascii="仿宋_GB2312" w:hAnsi="仿宋_GB2312" w:cs="仿宋_GB2312" w:eastAsia="仿宋_GB2312"/>
                      <w:sz w:val="22"/>
                      <w:color w:val="000000"/>
                    </w:rPr>
                    <w:t>5.录制视频时支持同步录制教学音频；</w:t>
                  </w:r>
                  <w:r>
                    <w:br/>
                  </w:r>
                  <w:r>
                    <w:rPr>
                      <w:rFonts w:ascii="仿宋_GB2312" w:hAnsi="仿宋_GB2312" w:cs="仿宋_GB2312" w:eastAsia="仿宋_GB2312"/>
                      <w:sz w:val="22"/>
                      <w:color w:val="000000"/>
                    </w:rPr>
                    <w:t>6.支持截取实验搭建视频画面为图片；</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实验室水槽</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水槽：外径：约</w:t>
                  </w:r>
                  <w:r>
                    <w:rPr>
                      <w:rFonts w:ascii="仿宋_GB2312" w:hAnsi="仿宋_GB2312" w:cs="仿宋_GB2312" w:eastAsia="仿宋_GB2312"/>
                      <w:sz w:val="22"/>
                      <w:color w:val="000000"/>
                    </w:rPr>
                    <w:t>440×330×200mm，内径：约380×270*180mm</w:t>
                  </w:r>
                  <w:r>
                    <w:br/>
                  </w:r>
                  <w:r>
                    <w:rPr>
                      <w:rFonts w:ascii="仿宋_GB2312" w:hAnsi="仿宋_GB2312" w:cs="仿宋_GB2312" w:eastAsia="仿宋_GB2312"/>
                      <w:sz w:val="22"/>
                      <w:color w:val="000000"/>
                    </w:rPr>
                    <w:t>实验室专用</w:t>
                  </w:r>
                  <w:r>
                    <w:rPr>
                      <w:rFonts w:ascii="仿宋_GB2312" w:hAnsi="仿宋_GB2312" w:cs="仿宋_GB2312" w:eastAsia="仿宋_GB2312"/>
                      <w:sz w:val="22"/>
                      <w:color w:val="000000"/>
                    </w:rPr>
                    <w:t>PP一体化成型水槽.</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三联水嘴</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鹅颈式实验室专用优质化验水嘴：要求防酸碱、防锈、防虹吸、防阻塞，表面环氧树脂喷涂。出水嘴为铜质瓷芯，高头，便于多用途使用，可拆卸清洗阻塞。出水嘴可拆卸，内有成型螺纹，可方便连接循环等特殊用水水管。</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教师演示电源</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电源箱体采用金属材料制成，表面磷化喷塑防护处理，采用触摸屏，尺寸</w:t>
                  </w:r>
                  <w:r>
                    <w:rPr>
                      <w:rFonts w:ascii="仿宋_GB2312" w:hAnsi="仿宋_GB2312" w:cs="仿宋_GB2312" w:eastAsia="仿宋_GB2312"/>
                      <w:sz w:val="22"/>
                      <w:color w:val="000000"/>
                    </w:rPr>
                    <w:t>≥7寸。控制大电流输出。短时输出电流值≥40A，具备漏电保护功能</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教师椅</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规格：五轮升降转椅，椅面、椅背选用优质高弹力网布面料；</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洗眼器</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洗眼喷头：采用不助燃</w:t>
                  </w:r>
                  <w:r>
                    <w:rPr>
                      <w:rFonts w:ascii="仿宋_GB2312" w:hAnsi="仿宋_GB2312" w:cs="仿宋_GB2312" w:eastAsia="仿宋_GB2312"/>
                      <w:sz w:val="22"/>
                      <w:color w:val="000000"/>
                    </w:rPr>
                    <w:t>PC材质模铸一体成形制作，具有过滤泡棉及防尘功能，上面防尘盖平常可防尘，使用时可随时被水冲开，并降低突然打开时短暂的高水压，避免冲伤眼睛。</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学生实验区域</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学生实验桌</w:t>
                  </w:r>
                </w:p>
              </w:tc>
              <w:tc>
                <w:tcPr>
                  <w:tcW w:type="dxa" w:w="1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1、规格：约1200*600*780mm</w:t>
                  </w:r>
                  <w:r>
                    <w:br/>
                  </w:r>
                  <w:r>
                    <w:rPr>
                      <w:rFonts w:ascii="仿宋_GB2312" w:hAnsi="仿宋_GB2312" w:cs="仿宋_GB2312" w:eastAsia="仿宋_GB2312"/>
                      <w:sz w:val="22"/>
                      <w:color w:val="000000"/>
                    </w:rPr>
                    <w:t>2、采用≥15mm厚无甲醛新型环保陶瓷台面，台面表面为实验室专业耐腐蚀、耐污染、抗冲击釉面。</w:t>
                  </w:r>
                  <w:r>
                    <w:br/>
                  </w:r>
                  <w:r>
                    <w:rPr>
                      <w:rFonts w:ascii="仿宋_GB2312" w:hAnsi="仿宋_GB2312" w:cs="仿宋_GB2312" w:eastAsia="仿宋_GB2312"/>
                      <w:sz w:val="22"/>
                      <w:color w:val="000000"/>
                    </w:rPr>
                    <w:t>3、台身结构：塑铝结构，符合人体工程学设计，美观大方。</w:t>
                  </w:r>
                  <w:r>
                    <w:br/>
                  </w:r>
                  <w:r>
                    <w:rPr>
                      <w:rFonts w:ascii="仿宋_GB2312" w:hAnsi="仿宋_GB2312" w:cs="仿宋_GB2312" w:eastAsia="仿宋_GB2312"/>
                      <w:sz w:val="22"/>
                      <w:color w:val="000000"/>
                    </w:rPr>
                    <w:t>4、书包斗:约420×260×155mm，采用PP材料一次性注塑成型，上面设计有可悬挂凳子的孔，简洁时尚。</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水槽柜</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1、水槽柜整体尺寸为约450×600×800mm 材质≥1.00mm镀锌钢板</w:t>
                  </w:r>
                  <w:r>
                    <w:br/>
                  </w:r>
                  <w:r>
                    <w:rPr>
                      <w:rFonts w:ascii="仿宋_GB2312" w:hAnsi="仿宋_GB2312" w:cs="仿宋_GB2312" w:eastAsia="仿宋_GB2312"/>
                      <w:sz w:val="22"/>
                      <w:color w:val="000000"/>
                    </w:rPr>
                    <w:t>2、水槽最高深度约355mm，洗涤时水不外飞溅；水槽内部带滴水架，滴水架带≥8个滴水棒，滴水棒可以收纳；下带过滤网，可拆卸清理维护；水槽柜上面带检修口，同时可以收纳水管；检修门带锁。</w:t>
                  </w:r>
                  <w:r>
                    <w:br/>
                  </w:r>
                  <w:r>
                    <w:rPr>
                      <w:rFonts w:ascii="仿宋_GB2312" w:hAnsi="仿宋_GB2312" w:cs="仿宋_GB2312" w:eastAsia="仿宋_GB2312"/>
                      <w:sz w:val="22"/>
                      <w:color w:val="000000"/>
                    </w:rPr>
                    <w:t>▲多功能防溅水槽柜技术要求满足：</w:t>
                  </w:r>
                  <w:r>
                    <w:br/>
                  </w:r>
                  <w:r>
                    <w:rPr>
                      <w:rFonts w:ascii="仿宋_GB2312" w:hAnsi="仿宋_GB2312" w:cs="仿宋_GB2312" w:eastAsia="仿宋_GB2312"/>
                      <w:sz w:val="22"/>
                      <w:color w:val="000000"/>
                    </w:rPr>
                    <w:t>密度：</w:t>
                  </w:r>
                  <w:r>
                    <w:rPr>
                      <w:rFonts w:ascii="仿宋_GB2312" w:hAnsi="仿宋_GB2312" w:cs="仿宋_GB2312" w:eastAsia="仿宋_GB2312"/>
                      <w:sz w:val="22"/>
                      <w:color w:val="000000"/>
                    </w:rPr>
                    <w:t>(23±2)℃，(50±5)%RH，≥24h，浸渍液：水，浸渍液密度：≥1.0168g/cm3，浸渍液温度≥23.5℃，块状试样，≥1.161g/cm3；</w:t>
                  </w:r>
                  <w:r>
                    <w:br/>
                  </w:r>
                  <w:r>
                    <w:rPr>
                      <w:rFonts w:ascii="仿宋_GB2312" w:hAnsi="仿宋_GB2312" w:cs="仿宋_GB2312" w:eastAsia="仿宋_GB2312"/>
                      <w:sz w:val="22"/>
                      <w:color w:val="000000"/>
                    </w:rPr>
                    <w:t>(提供第三方检测机构出具的检测报告）</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双联折叠龙头</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双联型鹅颈式实验室专用水嘴；鹅颈出水管采用直径</w:t>
                  </w:r>
                  <w:r>
                    <w:rPr>
                      <w:rFonts w:ascii="仿宋_GB2312" w:hAnsi="仿宋_GB2312" w:cs="仿宋_GB2312" w:eastAsia="仿宋_GB2312"/>
                      <w:sz w:val="22"/>
                      <w:color w:val="000000"/>
                    </w:rPr>
                    <w:t>25mm铜质加厚铜管弯制成型，铜质出水水咀采用螺纹式安装，可方便拆卸；开关手柄采用旋转式手柄，两个出水鹅颈可以向前折叠，不用时可以掩藏在水槽柜内。</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实验凳</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1.凳面材质:直径约315MM采用环保型聚丙烯圆形材质，高度不低于450mm。 2.凳脚材质:采用直径约30mm×厚1.8mm圆钢管。</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智能控制系统</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智能控制柜</w:t>
                  </w:r>
                </w:p>
              </w:tc>
              <w:tc>
                <w:tcPr>
                  <w:tcW w:type="dxa" w:w="1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1、整体尺寸约：450mm×200mm×900㎜；箱体厚度为≥1.2㎜冷轧钢板。</w:t>
                  </w:r>
                  <w:r>
                    <w:br/>
                  </w:r>
                  <w:r>
                    <w:rPr>
                      <w:rFonts w:ascii="仿宋_GB2312" w:hAnsi="仿宋_GB2312" w:cs="仿宋_GB2312" w:eastAsia="仿宋_GB2312"/>
                      <w:sz w:val="22"/>
                      <w:color w:val="000000"/>
                    </w:rPr>
                    <w:t>2、控制箱体内分二段式结构设计，柜上端为电气设备安装层，下端为控制操作屏系统；</w:t>
                  </w:r>
                  <w:r>
                    <w:br/>
                  </w:r>
                  <w:r>
                    <w:rPr>
                      <w:rFonts w:ascii="仿宋_GB2312" w:hAnsi="仿宋_GB2312" w:cs="仿宋_GB2312" w:eastAsia="仿宋_GB2312"/>
                      <w:sz w:val="22"/>
                      <w:color w:val="000000"/>
                    </w:rPr>
                    <w:t>3、单片机控制器及功能扩展模块、保护模块、急停控制、电源分组控、供排水分组控制等。</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智能控制屏</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规格：显示屏采用</w:t>
                  </w:r>
                  <w:r>
                    <w:rPr>
                      <w:rFonts w:ascii="仿宋_GB2312" w:hAnsi="仿宋_GB2312" w:cs="仿宋_GB2312" w:eastAsia="仿宋_GB2312"/>
                      <w:sz w:val="22"/>
                      <w:color w:val="000000"/>
                    </w:rPr>
                    <w:t>≥10寸高分辨率工业，可实时显示当前北京时间、设备温湿度实时显示集中控制等。</w:t>
                  </w:r>
                  <w:r>
                    <w:br/>
                  </w:r>
                  <w:r>
                    <w:rPr>
                      <w:rFonts w:ascii="仿宋_GB2312" w:hAnsi="仿宋_GB2312" w:cs="仿宋_GB2312" w:eastAsia="仿宋_GB2312"/>
                      <w:sz w:val="22"/>
                      <w:color w:val="000000"/>
                    </w:rPr>
                    <w:t>1、摇臂控制；2、电源控制；3、辅助照明控制；4、供排水控制功能：供排水管具有到位检测功能，水管未拔下，摇臂不能收起（防摇臂误操作收起检测系统）。5、通风控制功能：可无极变频控制，具有频率数字显示功能，可精确控制通风风量；</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温湿度探测系统</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内置精密传感装置，保障室内的环境舒适性，在屏幕上实时显示当前环境的各项数值：温湿度、</w:t>
                  </w:r>
                  <w:r>
                    <w:rPr>
                      <w:rFonts w:ascii="仿宋_GB2312" w:hAnsi="仿宋_GB2312" w:cs="仿宋_GB2312" w:eastAsia="仿宋_GB2312"/>
                      <w:sz w:val="22"/>
                      <w:color w:val="000000"/>
                    </w:rPr>
                    <w:t>TVOC、。</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小程序控制系统</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小程序</w:t>
                  </w:r>
                  <w:r>
                    <w:rPr>
                      <w:rFonts w:ascii="仿宋_GB2312" w:hAnsi="仿宋_GB2312" w:cs="仿宋_GB2312" w:eastAsia="仿宋_GB2312"/>
                      <w:sz w:val="22"/>
                      <w:color w:val="000000"/>
                    </w:rPr>
                    <w:t>APP集中控制功能，可1、摇臂控制：对全室摇臂进行单独或分组控制（上升、下降或暂停，上升或下降到底后摇臂会自动停止），具有防卡，防夹功能2、电源控制：对全室220V进行单独或分组控制；3、照明控制：对全室照明进行单独或分组控制；</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2"/>
                      <w:color w:val="000000"/>
                    </w:rPr>
                    <w:t>APP控制系统</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使用</w:t>
                  </w:r>
                  <w:r>
                    <w:rPr>
                      <w:rFonts w:ascii="仿宋_GB2312" w:hAnsi="仿宋_GB2312" w:cs="仿宋_GB2312" w:eastAsia="仿宋_GB2312"/>
                      <w:sz w:val="22"/>
                      <w:color w:val="000000"/>
                    </w:rPr>
                    <w:t>APP同时控制水电风光源开启与关闭，同时可以扩展功能（监控布防、空调控制等等）</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顶部集成供给系统</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智能吊装（主体框架）</w:t>
                  </w:r>
                </w:p>
              </w:tc>
              <w:tc>
                <w:tcPr>
                  <w:tcW w:type="dxa" w:w="1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标准模块化组成，每组尺寸约1200×400×150mm；外形及材质：主框架采用≥1.5MM厚铝合金成型表面经环氧树脂粉末喷涂高温固化处理，舱体前、尾端采用阻燃ABS注塑模具一次成型堵头封盖，舱体下部采用镀锌钢板配色成型，.表面经环氧树脂粉末喷涂高温固化处理。具有阻燃性强和耐酸碱、耐腐蚀，光泽度好，美观大方。</w:t>
                  </w:r>
                  <w:r>
                    <w:br/>
                  </w:r>
                  <w:r>
                    <w:rPr>
                      <w:rFonts w:ascii="仿宋_GB2312" w:hAnsi="仿宋_GB2312" w:cs="仿宋_GB2312" w:eastAsia="仿宋_GB2312"/>
                      <w:sz w:val="22"/>
                      <w:color w:val="000000"/>
                    </w:rPr>
                    <w:t>2、兼容辅助补光功能。</w:t>
                  </w:r>
                  <w:r>
                    <w:br/>
                  </w:r>
                  <w:r>
                    <w:rPr>
                      <w:rFonts w:ascii="仿宋_GB2312" w:hAnsi="仿宋_GB2312" w:cs="仿宋_GB2312" w:eastAsia="仿宋_GB2312"/>
                      <w:sz w:val="22"/>
                      <w:color w:val="000000"/>
                    </w:rPr>
                    <w:t>▲涂层要求，μm：主体的内外面均应做涂层处理，涂层色泽均匀一致，无气泡、流挂、露底等缺陷，外表面任意五点的平均厚度≥80μm</w:t>
                  </w:r>
                  <w:r>
                    <w:br/>
                  </w:r>
                  <w:r>
                    <w:rPr>
                      <w:rFonts w:ascii="仿宋_GB2312" w:hAnsi="仿宋_GB2312" w:cs="仿宋_GB2312" w:eastAsia="仿宋_GB2312"/>
                      <w:sz w:val="22"/>
                      <w:color w:val="000000"/>
                    </w:rPr>
                    <w:t>(提供第三方检测机构出具的检测报告）</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吊装固定支架</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SPCC冷轧钢板经激光切割、数控冲压、数控折弯成型，生产工业采取模块组合，便于安装，外观流线形设计，简洁美观，表面经环氧树脂粉末静电喷涂、高温固化处理，耐腐蚀。</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智能摇臂升降系统</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1、动力采用为220V电机，连接杆采用70*55*1.8mm(±5㎜)专用铝合金模具一体成型；</w:t>
                  </w:r>
                  <w:r>
                    <w:br/>
                  </w:r>
                  <w:r>
                    <w:rPr>
                      <w:rFonts w:ascii="仿宋_GB2312" w:hAnsi="仿宋_GB2312" w:cs="仿宋_GB2312" w:eastAsia="仿宋_GB2312"/>
                      <w:sz w:val="22"/>
                      <w:color w:val="000000"/>
                    </w:rPr>
                    <w:t>2、功能模块约900*110*85mm采用模具一体成型,形状为椭圆形设计，功能模块可安装高低压电源（低压电源为交直流，可以显示交直流电压）、急停开关，可配网络同时可以扩展多媒体控制；</w:t>
                  </w:r>
                  <w:r>
                    <w:br/>
                  </w:r>
                  <w:r>
                    <w:rPr>
                      <w:rFonts w:ascii="仿宋_GB2312" w:hAnsi="仿宋_GB2312" w:cs="仿宋_GB2312" w:eastAsia="仿宋_GB2312"/>
                      <w:sz w:val="22"/>
                      <w:color w:val="000000"/>
                    </w:rPr>
                    <w:t>3、系统自带障碍物保护功能，当摇臂在运动的过程中遇到障碍物时会停止。</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电源供应模块</w:t>
                  </w:r>
                </w:p>
              </w:tc>
              <w:tc>
                <w:tcPr>
                  <w:tcW w:type="dxa" w:w="1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1、教师主控型，学生低压电源可接收主控电源发送的锁定信号，学生接收老师输送的设定电源电压，教师锁定时,学生自己无法操作，这样可避免学生的误操作。可以分组或独立控制；</w:t>
                  </w:r>
                  <w:r>
                    <w:br/>
                  </w:r>
                  <w:r>
                    <w:rPr>
                      <w:rFonts w:ascii="仿宋_GB2312" w:hAnsi="仿宋_GB2312" w:cs="仿宋_GB2312" w:eastAsia="仿宋_GB2312"/>
                      <w:sz w:val="22"/>
                      <w:color w:val="000000"/>
                    </w:rPr>
                    <w:t>2、学生电源采用耐磨、耐腐蚀、耐高温的薄膜面板，学生电源的控制，可以随意设置电压，贴片元件生产技术，微电脑控制，采用≥4寸液晶显示电源学生交直流电压 ；</w:t>
                  </w:r>
                  <w:r>
                    <w:br/>
                  </w:r>
                  <w:r>
                    <w:rPr>
                      <w:rFonts w:ascii="仿宋_GB2312" w:hAnsi="仿宋_GB2312" w:cs="仿宋_GB2312" w:eastAsia="仿宋_GB2312"/>
                      <w:sz w:val="22"/>
                      <w:color w:val="000000"/>
                    </w:rPr>
                    <w:t xml:space="preserve">3、学生交流电源0～24V电压可调； </w:t>
                  </w:r>
                  <w:r>
                    <w:br/>
                  </w:r>
                  <w:r>
                    <w:rPr>
                      <w:rFonts w:ascii="仿宋_GB2312" w:hAnsi="仿宋_GB2312" w:cs="仿宋_GB2312" w:eastAsia="仿宋_GB2312"/>
                      <w:sz w:val="22"/>
                      <w:color w:val="000000"/>
                    </w:rPr>
                    <w:t>4、学生直流电源，调节范围为2～24V</w:t>
                  </w:r>
                </w:p>
              </w:tc>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83"/>
                  <w:vMerge/>
                  <w:tcBorders>
                    <w:top w:val="none" w:color="000000" w:sz="4"/>
                    <w:left w:val="single" w:color="000000" w:sz="4"/>
                    <w:bottom w:val="single" w:color="000000" w:sz="4"/>
                    <w:right w:val="single" w:color="000000" w:sz="4"/>
                  </w:tcBorders>
                </w:tcPr>
                <w:p/>
              </w:tc>
              <w:tc>
                <w:tcPr>
                  <w:tcW w:type="dxa" w:w="463"/>
                  <w:vMerge/>
                  <w:tcBorders>
                    <w:top w:val="none" w:color="000000" w:sz="4"/>
                    <w:left w:val="single" w:color="000000" w:sz="4"/>
                    <w:bottom w:val="single" w:color="000000" w:sz="4"/>
                    <w:right w:val="single" w:color="000000" w:sz="4"/>
                  </w:tcBorders>
                </w:tcPr>
                <w:p/>
              </w:tc>
              <w:tc>
                <w:tcPr>
                  <w:tcW w:type="dxa" w:w="1539"/>
                  <w:vMerge/>
                  <w:tcBorders>
                    <w:top w:val="none" w:color="000000" w:sz="4"/>
                    <w:left w:val="single" w:color="000000" w:sz="4"/>
                    <w:bottom w:val="single" w:color="000000" w:sz="4"/>
                    <w:right w:val="single" w:color="000000" w:sz="4"/>
                  </w:tcBorders>
                </w:tcPr>
                <w:p/>
              </w:tc>
              <w:tc>
                <w:tcPr>
                  <w:tcW w:type="dxa" w:w="184"/>
                  <w:vMerge/>
                  <w:tcBorders>
                    <w:top w:val="none" w:color="000000" w:sz="4"/>
                    <w:left w:val="single" w:color="000000" w:sz="4"/>
                    <w:bottom w:val="single" w:color="000000" w:sz="4"/>
                    <w:right w:val="single" w:color="000000" w:sz="4"/>
                  </w:tcBorders>
                </w:tcPr>
                <w:p/>
              </w:tc>
              <w:tc>
                <w:tcPr>
                  <w:tcW w:type="dxa" w:w="184"/>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463"/>
                  <w:vMerge/>
                  <w:tcBorders>
                    <w:top w:val="none" w:color="000000" w:sz="4"/>
                    <w:left w:val="single" w:color="000000" w:sz="4"/>
                    <w:bottom w:val="single" w:color="000000" w:sz="4"/>
                    <w:right w:val="single" w:color="000000" w:sz="4"/>
                  </w:tcBorders>
                </w:tcPr>
                <w:p/>
              </w:tc>
              <w:tc>
                <w:tcPr>
                  <w:tcW w:type="dxa" w:w="1539"/>
                  <w:vMerge/>
                  <w:tcBorders>
                    <w:top w:val="none" w:color="000000" w:sz="4"/>
                    <w:left w:val="single" w:color="000000" w:sz="4"/>
                    <w:bottom w:val="single" w:color="000000" w:sz="4"/>
                    <w:right w:val="single" w:color="000000" w:sz="4"/>
                  </w:tcBorders>
                </w:tcPr>
                <w:p/>
              </w:tc>
              <w:tc>
                <w:tcPr>
                  <w:tcW w:type="dxa" w:w="184"/>
                  <w:vMerge/>
                  <w:tcBorders>
                    <w:top w:val="none" w:color="000000" w:sz="4"/>
                    <w:left w:val="single" w:color="000000" w:sz="4"/>
                    <w:bottom w:val="single" w:color="000000" w:sz="4"/>
                    <w:right w:val="single" w:color="000000" w:sz="4"/>
                  </w:tcBorders>
                </w:tcPr>
                <w:p/>
              </w:tc>
              <w:tc>
                <w:tcPr>
                  <w:tcW w:type="dxa" w:w="184"/>
                  <w:vMerge/>
                  <w:tcBorders>
                    <w:top w:val="none" w:color="000000" w:sz="4"/>
                    <w:left w:val="singl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急停装置</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在水电系统出现故障时紧急制动，确保实验操作时的安全性。</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供电线路</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≥2.5mm²，模块化设计，每组模块间采用活接式连接，方便安装、检修。采用≥2.5mm²电线进行系统布线（国标免检产品）。</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自动给排水系统</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1、水槽柜内设自动排水装置：储水箱约330*250*245MM, 自动排水模块 、水模拟量控制器、电源控制器1套、水泵1个， 自动保护系统1组。流量  ：约15升/每分钟。</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给排水接口</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接收智能化控制系统控制，功能面板采用钢制面板，每组功能板上预留不锈钢快速给排水接口</w:t>
                  </w:r>
                  <w:r>
                    <w:rPr>
                      <w:rFonts w:ascii="仿宋_GB2312" w:hAnsi="仿宋_GB2312" w:cs="仿宋_GB2312" w:eastAsia="仿宋_GB2312"/>
                      <w:sz w:val="22"/>
                      <w:color w:val="000000"/>
                    </w:rPr>
                    <w:t>1对。并配置配套给排水软管2根。快速给水接口5mm厚304不锈钢材质，带自动止水功能，表面抛光拉丝处理。快速排水接口采用PP材质专用接口。</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给水管路</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给水主管选用</w:t>
                  </w:r>
                  <w:r>
                    <w:rPr>
                      <w:rFonts w:ascii="仿宋_GB2312" w:hAnsi="仿宋_GB2312" w:cs="仿宋_GB2312" w:eastAsia="仿宋_GB2312"/>
                      <w:sz w:val="22"/>
                      <w:color w:val="000000"/>
                    </w:rPr>
                    <w:t>φ20-32mmPP-R给水管，模块化设计，每组模块间采用活接式连接，方便安装、检修。</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排水管路</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排水管选用加厚</w:t>
                  </w:r>
                  <w:r>
                    <w:rPr>
                      <w:rFonts w:ascii="仿宋_GB2312" w:hAnsi="仿宋_GB2312" w:cs="仿宋_GB2312" w:eastAsia="仿宋_GB2312"/>
                      <w:sz w:val="22"/>
                      <w:color w:val="000000"/>
                    </w:rPr>
                    <w:t>φ50-75mmPVC-U国标管（具有防酸、防碱、耐腐蚀功能），模块化设计，每组模块间采用活接式连接，方便安装、检修。</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吊装端头</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整体采用</w:t>
                  </w:r>
                  <w:r>
                    <w:rPr>
                      <w:rFonts w:ascii="仿宋_GB2312" w:hAnsi="仿宋_GB2312" w:cs="仿宋_GB2312" w:eastAsia="仿宋_GB2312"/>
                      <w:sz w:val="22"/>
                      <w:color w:val="000000"/>
                    </w:rPr>
                    <w:t>ABS材料，抗老化、易清洁；模具一体成型，顶端配置装饰条。</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系统调试</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1、吊顶式安装系统采用模块化结构设计，采用吊装安装方式；</w:t>
                  </w:r>
                  <w:r>
                    <w:br/>
                  </w:r>
                  <w:r>
                    <w:rPr>
                      <w:rFonts w:ascii="仿宋_GB2312" w:hAnsi="仿宋_GB2312" w:cs="仿宋_GB2312" w:eastAsia="仿宋_GB2312"/>
                      <w:sz w:val="22"/>
                      <w:color w:val="000000"/>
                    </w:rPr>
                    <w:t>2、系统结构调试；</w:t>
                  </w:r>
                  <w:r>
                    <w:br/>
                  </w:r>
                  <w:r>
                    <w:rPr>
                      <w:rFonts w:ascii="仿宋_GB2312" w:hAnsi="仿宋_GB2312" w:cs="仿宋_GB2312" w:eastAsia="仿宋_GB2312"/>
                      <w:sz w:val="22"/>
                      <w:color w:val="000000"/>
                    </w:rPr>
                    <w:t>3、系统控制调试；</w:t>
                  </w:r>
                  <w:r>
                    <w:br/>
                  </w:r>
                  <w:r>
                    <w:rPr>
                      <w:rFonts w:ascii="仿宋_GB2312" w:hAnsi="仿宋_GB2312" w:cs="仿宋_GB2312" w:eastAsia="仿宋_GB2312"/>
                      <w:sz w:val="22"/>
                      <w:color w:val="000000"/>
                    </w:rPr>
                    <w:t>4、室内通风系统调试；</w:t>
                  </w:r>
                  <w:r>
                    <w:br/>
                  </w:r>
                  <w:r>
                    <w:rPr>
                      <w:rFonts w:ascii="仿宋_GB2312" w:hAnsi="仿宋_GB2312" w:cs="仿宋_GB2312" w:eastAsia="仿宋_GB2312"/>
                      <w:sz w:val="22"/>
                      <w:color w:val="000000"/>
                    </w:rPr>
                    <w:t>5、给排水调试；</w:t>
                  </w:r>
                  <w:r>
                    <w:br/>
                  </w:r>
                  <w:r>
                    <w:rPr>
                      <w:rFonts w:ascii="仿宋_GB2312" w:hAnsi="仿宋_GB2312" w:cs="仿宋_GB2312" w:eastAsia="仿宋_GB2312"/>
                      <w:sz w:val="22"/>
                      <w:color w:val="000000"/>
                    </w:rPr>
                    <w:t>6、供电系统调试；</w:t>
                  </w:r>
                  <w:r>
                    <w:br/>
                  </w:r>
                  <w:r>
                    <w:rPr>
                      <w:rFonts w:ascii="仿宋_GB2312" w:hAnsi="仿宋_GB2312" w:cs="仿宋_GB2312" w:eastAsia="仿宋_GB2312"/>
                      <w:sz w:val="22"/>
                      <w:color w:val="000000"/>
                    </w:rPr>
                    <w:t>7、照明系统调试。</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系统安装辅件</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采用固定吊装方式，防止左右晃动，可进行调节。主要辅件有：定制</w:t>
                  </w:r>
                  <w:r>
                    <w:rPr>
                      <w:rFonts w:ascii="仿宋_GB2312" w:hAnsi="仿宋_GB2312" w:cs="仿宋_GB2312" w:eastAsia="仿宋_GB2312"/>
                      <w:sz w:val="22"/>
                      <w:color w:val="000000"/>
                    </w:rPr>
                    <w:t>U型架、U型槽钢、直角座、龙骨架连接件、吊装挂件、安装连接板等。</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老师布线系统</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地面对接，教师电源部分，安装调试（含辅料及耗材）。符合安全用电要求。</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老师给排水系统</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地面对接，教师给排水安装调试（含辅料及耗材）。符合安全用水要求</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空间装饰</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含天花工程部分</w:t>
                  </w:r>
                  <w:r>
                    <w:rPr>
                      <w:rFonts w:ascii="仿宋_GB2312" w:hAnsi="仿宋_GB2312" w:cs="仿宋_GB2312" w:eastAsia="仿宋_GB2312"/>
                      <w:sz w:val="22"/>
                      <w:color w:val="000000"/>
                    </w:rPr>
                    <w:t>(顶面60*120铝方通吊顶@120mm,原顶面喷黑色无机涂料）窗帘盒12吊杆，18mm厚防火阻燃板基层，12mm厚防水纸面石膏板，刮腻子两遍，打磨平整喷白色无机涂料3遍）</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m²</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26"/>
              <w:gridCol w:w="400"/>
              <w:gridCol w:w="1523"/>
              <w:gridCol w:w="202"/>
              <w:gridCol w:w="203"/>
            </w:tblGrid>
            <w:tr>
              <w:tc>
                <w:tcPr>
                  <w:tcW w:type="dxa" w:w="2554"/>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四、生物数字化实验室</w:t>
                  </w:r>
                </w:p>
              </w:tc>
            </w:tr>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产品名称</w:t>
                  </w:r>
                </w:p>
              </w:tc>
              <w:tc>
                <w:tcPr>
                  <w:tcW w:type="dxa" w:w="1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技术参数要求</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教师端</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数据采集器</w:t>
                  </w:r>
                </w:p>
              </w:tc>
              <w:tc>
                <w:tcPr>
                  <w:tcW w:type="dxa" w:w="1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1、包含数据采集和有线接口。</w:t>
                  </w:r>
                  <w:r>
                    <w:br/>
                  </w:r>
                  <w:r>
                    <w:rPr>
                      <w:rFonts w:ascii="仿宋_GB2312" w:hAnsi="仿宋_GB2312" w:cs="仿宋_GB2312" w:eastAsia="仿宋_GB2312"/>
                      <w:sz w:val="22"/>
                      <w:color w:val="000000"/>
                    </w:rPr>
                    <w:t>2、内含状态、电源指示灯；</w:t>
                  </w:r>
                  <w:r>
                    <w:br/>
                  </w:r>
                  <w:r>
                    <w:rPr>
                      <w:rFonts w:ascii="仿宋_GB2312" w:hAnsi="仿宋_GB2312" w:cs="仿宋_GB2312" w:eastAsia="仿宋_GB2312"/>
                      <w:sz w:val="22"/>
                      <w:color w:val="000000"/>
                    </w:rPr>
                    <w:t>3、具有USB通讯协议，≥4通道并行采集，全数字通道，单通道最大采样率≥20KByte，总体最大采样率≥80KByte；</w:t>
                  </w:r>
                  <w:r>
                    <w:br/>
                  </w:r>
                  <w:r>
                    <w:rPr>
                      <w:rFonts w:ascii="仿宋_GB2312" w:hAnsi="仿宋_GB2312" w:cs="仿宋_GB2312" w:eastAsia="仿宋_GB2312"/>
                      <w:sz w:val="22"/>
                      <w:color w:val="000000"/>
                    </w:rPr>
                    <w:t>4、具有USB接口供电，无需外接电源；</w:t>
                  </w:r>
                  <w:r>
                    <w:br/>
                  </w:r>
                  <w:r>
                    <w:rPr>
                      <w:rFonts w:ascii="仿宋_GB2312" w:hAnsi="仿宋_GB2312" w:cs="仿宋_GB2312" w:eastAsia="仿宋_GB2312"/>
                      <w:sz w:val="22"/>
                      <w:color w:val="000000"/>
                    </w:rPr>
                    <w:t>5、所有端口具备防静电保护功能；</w:t>
                  </w:r>
                  <w:r>
                    <w:br/>
                  </w:r>
                  <w:r>
                    <w:rPr>
                      <w:rFonts w:ascii="仿宋_GB2312" w:hAnsi="仿宋_GB2312" w:cs="仿宋_GB2312" w:eastAsia="仿宋_GB2312"/>
                      <w:sz w:val="22"/>
                      <w:color w:val="000000"/>
                    </w:rPr>
                    <w:t>6、≥2颗CPU，CPU主频≥48Mhz；</w:t>
                  </w:r>
                  <w:r>
                    <w:br/>
                  </w:r>
                  <w:r>
                    <w:rPr>
                      <w:rFonts w:ascii="仿宋_GB2312" w:hAnsi="仿宋_GB2312" w:cs="仿宋_GB2312" w:eastAsia="仿宋_GB2312"/>
                      <w:sz w:val="22"/>
                      <w:color w:val="000000"/>
                    </w:rPr>
                    <w:t>7、支持≥4通道无线数据采集；</w:t>
                  </w:r>
                  <w:r>
                    <w:br/>
                  </w:r>
                  <w:r>
                    <w:rPr>
                      <w:rFonts w:ascii="仿宋_GB2312" w:hAnsi="仿宋_GB2312" w:cs="仿宋_GB2312" w:eastAsia="仿宋_GB2312"/>
                      <w:sz w:val="22"/>
                      <w:color w:val="000000"/>
                    </w:rPr>
                    <w:t>8、含USB通讯线≥1条、传感器线≥4条、转接器≥4只、技术资料等</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传感器数据显示模块</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通过与各种传感器组合使用，具备独立数据显示功能。彩屏：</w:t>
                  </w:r>
                  <w:r>
                    <w:rPr>
                      <w:rFonts w:ascii="仿宋_GB2312" w:hAnsi="仿宋_GB2312" w:cs="仿宋_GB2312" w:eastAsia="仿宋_GB2312"/>
                      <w:sz w:val="22"/>
                      <w:color w:val="000000"/>
                    </w:rPr>
                    <w:t>≥1.7寸，带BT自锁接头，支持热插拔连接，接入后自动识别传感器。该模块具备自动保存实验数据，并且可与计算机有线连接或通过手持设备扫描二维码进行无线连接，导出实验数据的功能。</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传感器转接模块</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用于特种传感器与无线发射模块或数据显示模块的转接</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软件包</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1、接入一个传感器，软件即显示出该传感器对应的数据窗口；拔下该传感器，数据窗口自动关闭；软件支持传感器的热插拔。</w:t>
                  </w:r>
                  <w:r>
                    <w:br/>
                  </w:r>
                  <w:r>
                    <w:rPr>
                      <w:rFonts w:ascii="仿宋_GB2312" w:hAnsi="仿宋_GB2312" w:cs="仿宋_GB2312" w:eastAsia="仿宋_GB2312"/>
                      <w:sz w:val="22"/>
                      <w:color w:val="000000"/>
                    </w:rPr>
                    <w:t>2、自动识别传感器的类型、量程与接入的通道序号；用户可根据教学需要随意切换。</w:t>
                  </w:r>
                  <w:r>
                    <w:br/>
                  </w:r>
                  <w:r>
                    <w:rPr>
                      <w:rFonts w:ascii="仿宋_GB2312" w:hAnsi="仿宋_GB2312" w:cs="仿宋_GB2312" w:eastAsia="仿宋_GB2312"/>
                      <w:sz w:val="22"/>
                      <w:color w:val="000000"/>
                    </w:rPr>
                    <w:t>3、支持1~4路传感器并行采集、记录实验数据，同时可测量四种相同或不同的物理量，能够支持声波传感器四路并行采集</w:t>
                  </w:r>
                  <w:r>
                    <w:br/>
                  </w:r>
                  <w:r>
                    <w:rPr>
                      <w:rFonts w:ascii="仿宋_GB2312" w:hAnsi="仿宋_GB2312" w:cs="仿宋_GB2312" w:eastAsia="仿宋_GB2312"/>
                      <w:sz w:val="22"/>
                      <w:color w:val="000000"/>
                    </w:rPr>
                    <w:t>4、可将有逻辑关联的多条数据图线按照同一时间坐标显示在一个窗口内。</w:t>
                  </w:r>
                  <w:r>
                    <w:br/>
                  </w:r>
                  <w:r>
                    <w:rPr>
                      <w:rFonts w:ascii="仿宋_GB2312" w:hAnsi="仿宋_GB2312" w:cs="仿宋_GB2312" w:eastAsia="仿宋_GB2312"/>
                      <w:sz w:val="22"/>
                      <w:color w:val="000000"/>
                    </w:rPr>
                    <w:t>5、在组合显示窗口内可自由定义坐标轴，并可自由缩放坐标轴。</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温度传感器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-50℃~+200℃；分度：≤0.1℃；不锈钢探针，可测各种物体或溶液的温度，连接插口具有方向性和自锁功能</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微电流传感器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-5μA~+5μA；分度：≤0.01μA，连接插口具有方向性和自锁功能</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相对压强传感器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-20kPa~+20kPa；分度：≤0.01 kPa；可用于测量气体的相对压强，连接插口具有方向性和自锁功能</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pH传感器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0~14；分度：≤0.01，连接插口具有方向性和自锁功能，支持与采集器的有线通讯、无线通讯和独立数据显示三种工作方式。</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氧气传感器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0～100％，分度：≤0.1％，连接插口具有方向性和自锁功能</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二氧化碳传感器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 ppm～50000ppm，分度≤10 ppm，连接插口具有方向性和自锁功能</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相对湿度传感器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0～100%，分度≤0.1％，连接插口具有方向性和自锁功能</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心电图传感器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-5mV ~+5mV，连接插口具有方向性和自锁功能</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溶解氧传感器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 mg/L～20mg/L，分度：≤0.01 mg/L；带有温补功能，连接插口具有方向性和自锁功能</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压强传感器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 kPa ~700 kPa；分度：≤0.1 kPa；可用于直接测量气体的绝对压强；连接插口具有方向性和自锁功能</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气液相密封实验器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与生物化学传感器密闭连接，可完成陆水生植物光合作用、种子萌发、呼吸作用、酶的特性等实验</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袖珍生化密封实验器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与二气化碳传感器组合使用，研究植物叶片光合作用与呼吸作用时，二氧化碳含量的变化。</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多用途生化传感器支架</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由机械臂、传感器电极夹及固定夹组成，机械臂长度：</w:t>
                  </w:r>
                  <w:r>
                    <w:rPr>
                      <w:rFonts w:ascii="仿宋_GB2312" w:hAnsi="仿宋_GB2312" w:cs="仿宋_GB2312" w:eastAsia="仿宋_GB2312"/>
                      <w:sz w:val="22"/>
                      <w:color w:val="000000"/>
                    </w:rPr>
                    <w:t>≥800mm</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多向转接头</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双向交叉，孔内径适应于标准铁架台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磁力固定座</w:t>
                  </w:r>
                  <w:r>
                    <w:rPr>
                      <w:rFonts w:ascii="仿宋_GB2312" w:hAnsi="仿宋_GB2312" w:cs="仿宋_GB2312" w:eastAsia="仿宋_GB2312"/>
                      <w:sz w:val="22"/>
                      <w:color w:val="000000"/>
                    </w:rPr>
                    <w:t>A</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三角型底座配三个强力磁铁，铝合金支柱，适用于固定较大型实验器材</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铝合金箱</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由铝合金主架、铝塑板面构成，内设隔断海棉内衬</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学生端</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数据采集器</w:t>
                  </w:r>
                </w:p>
              </w:tc>
              <w:tc>
                <w:tcPr>
                  <w:tcW w:type="dxa" w:w="1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1、包含数据采集和有线接口。</w:t>
                  </w:r>
                  <w:r>
                    <w:br/>
                  </w:r>
                  <w:r>
                    <w:rPr>
                      <w:rFonts w:ascii="仿宋_GB2312" w:hAnsi="仿宋_GB2312" w:cs="仿宋_GB2312" w:eastAsia="仿宋_GB2312"/>
                      <w:sz w:val="22"/>
                      <w:color w:val="000000"/>
                    </w:rPr>
                    <w:t>2、内含状态、电源指示灯；</w:t>
                  </w:r>
                  <w:r>
                    <w:br/>
                  </w:r>
                  <w:r>
                    <w:rPr>
                      <w:rFonts w:ascii="仿宋_GB2312" w:hAnsi="仿宋_GB2312" w:cs="仿宋_GB2312" w:eastAsia="仿宋_GB2312"/>
                      <w:sz w:val="22"/>
                      <w:color w:val="000000"/>
                    </w:rPr>
                    <w:t>3、具有USB通讯协议，≥4通道并行采集，全数字通道，单通道最大采样率≥20KByte，总体最大采样率≥80KByte；</w:t>
                  </w:r>
                  <w:r>
                    <w:br/>
                  </w:r>
                  <w:r>
                    <w:rPr>
                      <w:rFonts w:ascii="仿宋_GB2312" w:hAnsi="仿宋_GB2312" w:cs="仿宋_GB2312" w:eastAsia="仿宋_GB2312"/>
                      <w:sz w:val="22"/>
                      <w:color w:val="000000"/>
                    </w:rPr>
                    <w:t>4、具有USB接口供电，无需外接电源；</w:t>
                  </w:r>
                  <w:r>
                    <w:br/>
                  </w:r>
                  <w:r>
                    <w:rPr>
                      <w:rFonts w:ascii="仿宋_GB2312" w:hAnsi="仿宋_GB2312" w:cs="仿宋_GB2312" w:eastAsia="仿宋_GB2312"/>
                      <w:sz w:val="22"/>
                      <w:color w:val="000000"/>
                    </w:rPr>
                    <w:t>5、所有端口具备防静电保护功能；</w:t>
                  </w:r>
                  <w:r>
                    <w:br/>
                  </w:r>
                  <w:r>
                    <w:rPr>
                      <w:rFonts w:ascii="仿宋_GB2312" w:hAnsi="仿宋_GB2312" w:cs="仿宋_GB2312" w:eastAsia="仿宋_GB2312"/>
                      <w:sz w:val="22"/>
                      <w:color w:val="000000"/>
                    </w:rPr>
                    <w:t>6、≥2颗CPU，CPU主频≥48Mhz；</w:t>
                  </w:r>
                  <w:r>
                    <w:br/>
                  </w:r>
                  <w:r>
                    <w:rPr>
                      <w:rFonts w:ascii="仿宋_GB2312" w:hAnsi="仿宋_GB2312" w:cs="仿宋_GB2312" w:eastAsia="仿宋_GB2312"/>
                      <w:sz w:val="22"/>
                      <w:color w:val="000000"/>
                    </w:rPr>
                    <w:t>7、支持≥4通道无线数据采集；</w:t>
                  </w:r>
                  <w:r>
                    <w:br/>
                  </w:r>
                  <w:r>
                    <w:rPr>
                      <w:rFonts w:ascii="仿宋_GB2312" w:hAnsi="仿宋_GB2312" w:cs="仿宋_GB2312" w:eastAsia="仿宋_GB2312"/>
                      <w:sz w:val="22"/>
                      <w:color w:val="000000"/>
                    </w:rPr>
                    <w:t>8、含USB通讯线≥1条、传感器线≥4条、转接器≥4只、技术资料等</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温度传感器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-50℃~+200℃；分度：≤0.1℃；不锈钢探针，可测各种物体或溶液的温度，连接插口具有方向性和自锁功能</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pH传感器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0~14；分度：≤0.01，连接插口具有方向性和自锁功能</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氧气传感器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0～100％，分度：≤0.1％，连接插口具有方向性和自锁功能</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二氧化碳传感器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 ppm～50000ppm，分度≤10 ppm，连接插口具有方向性和自锁功能</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相对湿度传感器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0～100%，分度≤0.1％，连接插口具有方向性和自锁功能</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气液相密封实验器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与生物化学传感器密闭连接，可完成陆水生植物光合作用、种子萌发、呼吸作用、酶的特性等实验</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袖珍生化密封实验器</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与二气化碳传感器组合使用，研究植物叶片光合作用与呼吸作用时，二氧化碳含量的变化。</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数据采集终端</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安装传感器数据分析软件：中文界面；自动识别新插入传感器并自动运行、支持多路传感器同时采集；实时显示实验数据或曲线，尺寸：</w:t>
                  </w:r>
                  <w:r>
                    <w:rPr>
                      <w:rFonts w:ascii="仿宋_GB2312" w:hAnsi="仿宋_GB2312" w:cs="仿宋_GB2312" w:eastAsia="仿宋_GB2312"/>
                      <w:sz w:val="22"/>
                      <w:color w:val="000000"/>
                    </w:rPr>
                    <w:t>≥10英寸；运行内存：≥8GB；储存容量：≥256GB；硬盘类型：SSD 固态硬盘；电池容量：≥2*4000mAh 锂电池；</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铝合金箱</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由铝合金主架、铝塑板面构成，内设隔断海棉内衬</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bl>
          <w:p>
            <w:pPr>
              <w:pStyle w:val="null3"/>
              <w:jc w:val="both"/>
            </w:pPr>
            <w:r>
              <w:rPr>
                <w:rFonts w:ascii="仿宋_GB2312" w:hAnsi="仿宋_GB2312" w:cs="仿宋_GB2312" w:eastAsia="仿宋_GB2312"/>
                <w:sz w:val="22"/>
              </w:rPr>
              <w:t>备注：本项目物理数字化实验室中的多量程电流传感器为（核心产品）。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合同签订之日起1个月内交货安装调试完成。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铜川市耀州区柳公权初级中学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（具体付款比例及日期以合同实际签订内容为准）产品终验合格之日起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由采购人要求及相关部门按法定要求及招标文件要求对项目进行验收。2.验收标准：应符合相关规范和标准的要求。3.验收合格后，填写验收单，双方签字生效。4.验收依据：1）合同文本；2）招标文件及澄清函、招标响应文件；3）国家和行业制定的相应标准和规范；4）验收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1.质保期：验收合格之日起一年。 2、质保期起始时间为终验合格之日。 3、所有产品质量必须符合国家有关规范和相关政策。所有货物及辅材必须是未使用过的新产品，质量优良、渠道正当，配置合理。 4、质保期内出现的质量问题由成交人负责解决并承担所有费用，超出质保期中标人只收取维修所需原产品、材料成本费用。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本项目报价包含完成本次采购货物（设备本体及附件、备品备件及专用工具）的供货、运输、安装（包含所需的配件及辅材等）、调试、验收、售后服务及税金等一切费用。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供应商须为具有独立承担民事责任能力的法人、其他组织或自然人;出 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w:t>
            </w:r>
          </w:p>
        </w:tc>
        <w:tc>
          <w:tcPr>
            <w:tcW w:type="dxa" w:w="3322"/>
          </w:tcPr>
          <w:p>
            <w:pPr>
              <w:pStyle w:val="null3"/>
            </w:pPr>
            <w:r>
              <w:rPr>
                <w:rFonts w:ascii="仿宋_GB2312" w:hAnsi="仿宋_GB2312" w:cs="仿宋_GB2312" w:eastAsia="仿宋_GB2312"/>
              </w:rPr>
              <w:t>法定代表人直接参加投标的，须出具法定代表人身份证明书（含法人身份证复印件）；法定代表人授权代表参加投标的，须出具法定代表人授权书（附法定代表人身份证复印件及被授权人身份证复印件）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出具参加本次采购活动前三年内在经营活动中没有重大违法记录的书面声明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财务报告/资信证明</w:t>
            </w:r>
          </w:p>
        </w:tc>
        <w:tc>
          <w:tcPr>
            <w:tcW w:type="dxa" w:w="3322"/>
          </w:tcPr>
          <w:p>
            <w:pPr>
              <w:pStyle w:val="null3"/>
            </w:pPr>
            <w:r>
              <w:rPr>
                <w:rFonts w:ascii="仿宋_GB2312" w:hAnsi="仿宋_GB2312" w:cs="仿宋_GB2312" w:eastAsia="仿宋_GB2312"/>
              </w:rPr>
              <w:t>提供2023年或2024年度经审计的财务报告（成立时间至提交响应文件截止时间不足一年的可提供成 立后任意时段的资产负债表）或其基本存款账户开户银行出具响应文件提交截止时间前6个月内的资信证明及基本存款账户开户许可证或基本存款账户信息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提供响应文件提交截止时间前6个月内任意一个月已缴纳的社会保障资金缴存单据或社保机 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提供响应文件提交截止时间前6个月内任意一个月已缴纳的完税凭证或税务机关开具的完税证明（任 意税种），依法免税的应提供相关文件证明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业绩一览表.docx 商务响应说明.docx 中小企业声明函 资格证明文件.docx 满足详细评审办法的内容.docx 分项报价表.docx 技术偏离表.docx 投标函 残疾人福利性单位声明函 标的清单 投标文件封面 其他材料.docx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投标文件对交货期、质保期、付款方式、验收等商务要求进行详细说明，完全响应招标文件的计1分，交货期、质保期两项优于招标文件的，每项各加1分。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商务响应说明.docx</w:t>
            </w:r>
          </w:p>
        </w:tc>
      </w:tr>
      <w:tr>
        <w:tc>
          <w:tcPr>
            <w:tcW w:type="dxa" w:w="831"/>
            <w:vMerge/>
          </w:tcP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核心产品技术参数不允许负偏离，否则视为无效响应； 供应商对所投产品技术参数逐条进行明确响应，并提供相关证明材料。 1.供应商技术参数完全符合响应招标文件要求的，得20分；“▲”号技术参数一项不满足扣1分，非“▲”号技术指标参数一项不满足扣0.5分，扣完为止。 评审依据：按照技术参数要求提供相应的证明文件，（包括不限于检测报告、技术白皮书、厂家产品说明等），在技术偏离表“说明”栏中标明证明材料的页码；无技术材料支持视为负偏离。2.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 （1）备货、供货进度及保证措施； （2）项目团队人员安排及责任制度； （3）安装调试检测方案；安全保障措施； （4）项目验收方案； （5）应急处理措施。 ①内容详细全面、层次清楚、完善可行的计10分； ②实施方案内容包含全面，但未针对各项内容进行详细描述的计8分； ③针对以上方案要求，有1项欠缺或无欠缺仅有粗略框架，无具体针对性内容的计6分； ④有2项缺项的计4分； ⑤有3项及以上重大缺项的，计2分； ⑥未提供不得分。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针对本项目有履约能力方案,包含但不限于： （1）资金筹措； （2）仓储设施； （3）运输工具； （4）管理水平。 ①内容详细全面、完整、完善可行的计8分； ②内容包含全面，但未针对各项内容进行详细描述的计6分； ③针对以上要求，有1项欠缺或无欠缺仅有粗略框架，无具体针对性内容的计4分； ④针对以上要求，有2项欠缺的计2分； ⑤有3项以上重大欠缺的计1分； ⑥ 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针对本项目有具体的质量保证方案，包含但不限于： （1）质量管理制度； （2）质量保证期限及质量保证范围； （3）质量保证承诺及措施。 （4）产品进货渠道正规，为市场较新或最新产品，有质量保证，无假冒伪劣、瑕产品提供产品正规来源渠道合法的证明文件(包括但不限于销售协议、代理协议、原厂授权); （5）投标产品备品备件储备齐全，维修及更换频次较低 ①内容详细全面、完整、完善可行的计10分； ②内容包含全面，但未针对各项内容进行详细描述的计8分； ③针对以上要求，有1项欠缺或无欠缺仅有粗略框架，无具体针对性内容的计6分； ④针对以上要求，有2项欠缺的计4分； ⑤有3项以上重大欠缺的计2分； ⑥ 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针对本项目有具体的售后服务方案,包含但不限于： （1）售后服务承诺及措施； （2）售后服务网点的设定； （3）售后人员配置及安排计划； （4）设备日常维护方案及措施； （5）项目交付用户后出现故障响应时间及措施。 ①内容详细全面、完整、完善可行的计10分； ②内容包含全面，但未针对各项内容进行详细描述的计8分； ③针对以上要求，有1项欠缺或无欠缺仅有粗略框架，无具体针对性内容的计6分； ④针对以上要求，有2项欠缺的计4分； ⑤有3项以上重大欠缺的计2分； ⑥ 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针对本项目有具体的培训方案，包含但不限于： （1）培训目标； （2）培训内容； （3）培训方式； （4）培训计划安排； （5）人员安排。 ①内容详细全面、完整、完善可行的计7分； ②内容包含全面，但未针对各项内容进行详细描述的计4分； ③针对以上要求，有1项欠缺或无欠缺仅有粗略框架，无具体针对性内容的计3分； ④针对以上要求，有2项欠缺的计2分； ⑤有3项以上重大欠缺的计1分； ⑥ 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以合同形式提供供应商2022年11月1日至今同类项目业绩，每份计1分，计满2分为止。（以合同签订时间为准，提供完整合同复印件）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2.有效最低报价为基准价得30分。 3.按（有效最低报价/有效投标报价）×30的公式计算其得分。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详见附件：商务响应说明.docx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