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8B405">
      <w:pPr>
        <w:pStyle w:val="3"/>
        <w:numPr>
          <w:ilvl w:val="0"/>
          <w:numId w:val="0"/>
        </w:numPr>
        <w:jc w:val="center"/>
        <w:rPr>
          <w:sz w:val="32"/>
          <w:szCs w:val="32"/>
        </w:rPr>
      </w:pPr>
      <w:r>
        <w:rPr>
          <w:rFonts w:hint="eastAsia"/>
          <w:bCs w:val="0"/>
          <w:sz w:val="32"/>
          <w:szCs w:val="32"/>
        </w:rPr>
        <w:t>产品技术参数表</w:t>
      </w:r>
    </w:p>
    <w:p w14:paraId="008EF4BE">
      <w:pPr>
        <w:spacing w:line="360" w:lineRule="auto"/>
        <w:ind w:left="1532" w:hanging="1532" w:hangingChars="545"/>
        <w:rPr>
          <w:b/>
          <w:bCs/>
          <w:sz w:val="28"/>
          <w:szCs w:val="28"/>
        </w:rPr>
      </w:pPr>
      <w:r>
        <w:rPr>
          <w:rFonts w:hint="eastAsia"/>
          <w:b/>
          <w:bCs/>
          <w:sz w:val="28"/>
          <w:szCs w:val="28"/>
        </w:rPr>
        <w:t>采购项目名称：</w:t>
      </w:r>
      <w:r>
        <w:rPr>
          <w:sz w:val="28"/>
          <w:szCs w:val="28"/>
        </w:rPr>
        <w:t>{</w:t>
      </w:r>
      <w:r>
        <w:rPr>
          <w:rFonts w:hint="eastAsia"/>
          <w:sz w:val="28"/>
          <w:szCs w:val="28"/>
          <w:lang w:eastAsia="zh-Hans"/>
        </w:rPr>
        <w:t>请填写采购项目名称</w:t>
      </w:r>
      <w:r>
        <w:rPr>
          <w:sz w:val="28"/>
          <w:szCs w:val="28"/>
        </w:rPr>
        <w:t>}</w:t>
      </w:r>
    </w:p>
    <w:p w14:paraId="074FD719">
      <w:pPr>
        <w:spacing w:line="360" w:lineRule="auto"/>
        <w:rPr>
          <w:sz w:val="28"/>
          <w:szCs w:val="28"/>
        </w:rPr>
      </w:pPr>
      <w:r>
        <w:rPr>
          <w:rFonts w:hint="eastAsia"/>
          <w:b/>
          <w:bCs/>
          <w:sz w:val="28"/>
          <w:szCs w:val="28"/>
        </w:rPr>
        <w:t>采购项目编号：</w:t>
      </w:r>
      <w:r>
        <w:rPr>
          <w:sz w:val="28"/>
          <w:szCs w:val="28"/>
        </w:rPr>
        <w:t>{</w:t>
      </w:r>
      <w:r>
        <w:rPr>
          <w:rFonts w:hint="eastAsia"/>
          <w:sz w:val="28"/>
          <w:szCs w:val="28"/>
          <w:lang w:eastAsia="zh-Hans"/>
        </w:rPr>
        <w:t>请填写采购项目编号</w:t>
      </w:r>
      <w:r>
        <w:rPr>
          <w:sz w:val="28"/>
          <w:szCs w:val="28"/>
        </w:rPr>
        <w:t>}</w:t>
      </w:r>
    </w:p>
    <w:p w14:paraId="1CFB84CB">
      <w:pPr>
        <w:spacing w:line="360" w:lineRule="auto"/>
        <w:rPr>
          <w:sz w:val="28"/>
          <w:szCs w:val="28"/>
        </w:rPr>
      </w:pPr>
      <w:r>
        <w:rPr>
          <w:rFonts w:hint="eastAsia"/>
          <w:b/>
          <w:bCs/>
          <w:sz w:val="28"/>
          <w:szCs w:val="28"/>
        </w:rPr>
        <w:t>采购</w:t>
      </w:r>
      <w:r>
        <w:rPr>
          <w:rFonts w:hint="eastAsia"/>
          <w:b/>
          <w:bCs/>
          <w:sz w:val="28"/>
          <w:szCs w:val="28"/>
          <w:lang w:eastAsia="zh-Hans"/>
        </w:rPr>
        <w:t>包号：</w:t>
      </w:r>
      <w:r>
        <w:rPr>
          <w:sz w:val="28"/>
          <w:szCs w:val="28"/>
        </w:rPr>
        <w:t>{</w:t>
      </w:r>
      <w:r>
        <w:rPr>
          <w:rFonts w:hint="eastAsia"/>
          <w:sz w:val="28"/>
          <w:szCs w:val="28"/>
          <w:lang w:eastAsia="zh-Hans"/>
        </w:rPr>
        <w:t>请填写</w:t>
      </w:r>
      <w:r>
        <w:rPr>
          <w:rFonts w:hint="eastAsia"/>
          <w:sz w:val="28"/>
          <w:szCs w:val="28"/>
        </w:rPr>
        <w:t>采购包</w:t>
      </w:r>
      <w:r>
        <w:rPr>
          <w:rFonts w:hint="eastAsia"/>
          <w:sz w:val="28"/>
          <w:szCs w:val="28"/>
          <w:lang w:eastAsia="zh-Hans"/>
        </w:rPr>
        <w:t>编号</w:t>
      </w:r>
      <w:r>
        <w:rPr>
          <w:sz w:val="28"/>
          <w:szCs w:val="28"/>
        </w:rPr>
        <w:t xml:space="preserve">}                      </w:t>
      </w:r>
    </w:p>
    <w:tbl>
      <w:tblPr>
        <w:tblStyle w:val="10"/>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40"/>
        <w:gridCol w:w="2603"/>
        <w:gridCol w:w="1354"/>
        <w:gridCol w:w="1954"/>
      </w:tblGrid>
      <w:tr w14:paraId="470E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14:paraId="78223340">
            <w:pPr>
              <w:spacing w:line="360" w:lineRule="auto"/>
              <w:jc w:val="center"/>
              <w:rPr>
                <w:sz w:val="28"/>
                <w:szCs w:val="28"/>
              </w:rPr>
            </w:pPr>
            <w:r>
              <w:rPr>
                <w:rFonts w:hint="eastAsia"/>
                <w:sz w:val="28"/>
                <w:szCs w:val="28"/>
              </w:rPr>
              <w:t>序号</w:t>
            </w:r>
          </w:p>
        </w:tc>
        <w:tc>
          <w:tcPr>
            <w:tcW w:w="2040" w:type="dxa"/>
            <w:tcBorders>
              <w:top w:val="single" w:color="auto" w:sz="4" w:space="0"/>
              <w:left w:val="single" w:color="auto" w:sz="4" w:space="0"/>
              <w:bottom w:val="single" w:color="auto" w:sz="4" w:space="0"/>
              <w:right w:val="single" w:color="auto" w:sz="4" w:space="0"/>
            </w:tcBorders>
            <w:vAlign w:val="center"/>
          </w:tcPr>
          <w:p w14:paraId="6BE38DEC">
            <w:pPr>
              <w:spacing w:line="360" w:lineRule="auto"/>
              <w:rPr>
                <w:sz w:val="28"/>
                <w:szCs w:val="28"/>
              </w:rPr>
            </w:pPr>
            <w:r>
              <w:rPr>
                <w:rFonts w:hint="eastAsia"/>
                <w:sz w:val="28"/>
                <w:szCs w:val="28"/>
                <w:lang w:val="en-US" w:eastAsia="zh-CN"/>
              </w:rPr>
              <w:t>采购</w:t>
            </w:r>
            <w:r>
              <w:rPr>
                <w:rFonts w:hint="eastAsia"/>
                <w:sz w:val="28"/>
                <w:szCs w:val="28"/>
              </w:rPr>
              <w:t>文件要求</w:t>
            </w:r>
          </w:p>
        </w:tc>
        <w:tc>
          <w:tcPr>
            <w:tcW w:w="2603" w:type="dxa"/>
            <w:tcBorders>
              <w:top w:val="single" w:color="auto" w:sz="4" w:space="0"/>
              <w:left w:val="single" w:color="auto" w:sz="4" w:space="0"/>
              <w:bottom w:val="single" w:color="auto" w:sz="4" w:space="0"/>
              <w:right w:val="single" w:color="auto" w:sz="4" w:space="0"/>
            </w:tcBorders>
            <w:vAlign w:val="center"/>
          </w:tcPr>
          <w:p w14:paraId="13C88256">
            <w:pPr>
              <w:spacing w:line="360" w:lineRule="auto"/>
              <w:rPr>
                <w:sz w:val="28"/>
                <w:szCs w:val="28"/>
              </w:rPr>
            </w:pPr>
            <w:r>
              <w:rPr>
                <w:rFonts w:hint="eastAsia" w:ascii="宋体" w:hAnsi="宋体" w:cs="宋体"/>
                <w:sz w:val="28"/>
                <w:szCs w:val="28"/>
              </w:rPr>
              <w:t>响应</w:t>
            </w:r>
            <w:r>
              <w:rPr>
                <w:rFonts w:hint="eastAsia"/>
                <w:sz w:val="28"/>
                <w:szCs w:val="28"/>
              </w:rPr>
              <w:t>产品技术参数</w:t>
            </w:r>
          </w:p>
        </w:tc>
        <w:tc>
          <w:tcPr>
            <w:tcW w:w="1354" w:type="dxa"/>
            <w:tcBorders>
              <w:top w:val="single" w:color="auto" w:sz="4" w:space="0"/>
              <w:left w:val="single" w:color="auto" w:sz="4" w:space="0"/>
              <w:bottom w:val="single" w:color="auto" w:sz="4" w:space="0"/>
              <w:right w:val="single" w:color="auto" w:sz="4" w:space="0"/>
            </w:tcBorders>
            <w:vAlign w:val="center"/>
          </w:tcPr>
          <w:p w14:paraId="3E8DE0C3">
            <w:pPr>
              <w:spacing w:line="360" w:lineRule="auto"/>
              <w:rPr>
                <w:rFonts w:hint="default" w:ascii="宋体" w:hAnsi="宋体" w:eastAsia="宋体" w:cs="宋体"/>
                <w:sz w:val="28"/>
                <w:szCs w:val="28"/>
                <w:lang w:val="en-US" w:eastAsia="zh-CN"/>
              </w:rPr>
            </w:pPr>
            <w:r>
              <w:rPr>
                <w:rFonts w:hint="eastAsia" w:ascii="宋体" w:hAnsi="宋体" w:cs="宋体"/>
                <w:sz w:val="28"/>
                <w:szCs w:val="28"/>
                <w:lang w:val="en-US" w:eastAsia="zh-CN"/>
              </w:rPr>
              <w:t>响应说明</w:t>
            </w:r>
          </w:p>
        </w:tc>
        <w:tc>
          <w:tcPr>
            <w:tcW w:w="1954" w:type="dxa"/>
            <w:tcBorders>
              <w:top w:val="single" w:color="auto" w:sz="4" w:space="0"/>
              <w:left w:val="single" w:color="auto" w:sz="4" w:space="0"/>
              <w:bottom w:val="single" w:color="auto" w:sz="4" w:space="0"/>
              <w:right w:val="single" w:color="auto" w:sz="4" w:space="0"/>
            </w:tcBorders>
            <w:vAlign w:val="center"/>
          </w:tcPr>
          <w:p w14:paraId="1C61A8A9">
            <w:pPr>
              <w:spacing w:line="360" w:lineRule="auto"/>
              <w:rPr>
                <w:rFonts w:hint="default" w:ascii="宋体" w:hAnsi="宋体" w:cs="宋体"/>
                <w:sz w:val="28"/>
                <w:szCs w:val="28"/>
                <w:lang w:val="en-US" w:eastAsia="zh-CN"/>
              </w:rPr>
            </w:pPr>
            <w:r>
              <w:rPr>
                <w:rFonts w:hint="eastAsia" w:ascii="宋体" w:hAnsi="宋体" w:cs="宋体"/>
                <w:sz w:val="28"/>
                <w:szCs w:val="28"/>
                <w:lang w:val="en-US" w:eastAsia="zh-CN"/>
              </w:rPr>
              <w:t>证明材料页码</w:t>
            </w:r>
          </w:p>
        </w:tc>
      </w:tr>
      <w:tr w14:paraId="3541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4D2E7F61">
            <w:pPr>
              <w:spacing w:line="360" w:lineRule="auto"/>
              <w:ind w:firstLine="548" w:firstLineChars="196"/>
              <w:rPr>
                <w:sz w:val="28"/>
                <w:szCs w:val="28"/>
              </w:rPr>
            </w:pPr>
          </w:p>
        </w:tc>
        <w:tc>
          <w:tcPr>
            <w:tcW w:w="2040" w:type="dxa"/>
            <w:tcBorders>
              <w:top w:val="single" w:color="auto" w:sz="4" w:space="0"/>
              <w:left w:val="single" w:color="auto" w:sz="4" w:space="0"/>
              <w:bottom w:val="single" w:color="auto" w:sz="4" w:space="0"/>
              <w:right w:val="single" w:color="auto" w:sz="4" w:space="0"/>
            </w:tcBorders>
          </w:tcPr>
          <w:p w14:paraId="330ABE2A">
            <w:pPr>
              <w:spacing w:line="360" w:lineRule="auto"/>
              <w:ind w:firstLine="548" w:firstLineChars="196"/>
              <w:rPr>
                <w:sz w:val="28"/>
                <w:szCs w:val="28"/>
              </w:rPr>
            </w:pPr>
          </w:p>
        </w:tc>
        <w:tc>
          <w:tcPr>
            <w:tcW w:w="2603" w:type="dxa"/>
            <w:tcBorders>
              <w:top w:val="single" w:color="auto" w:sz="4" w:space="0"/>
              <w:left w:val="single" w:color="auto" w:sz="4" w:space="0"/>
              <w:bottom w:val="single" w:color="auto" w:sz="4" w:space="0"/>
              <w:right w:val="single" w:color="auto" w:sz="4" w:space="0"/>
            </w:tcBorders>
          </w:tcPr>
          <w:p w14:paraId="3E2E11EC">
            <w:pPr>
              <w:spacing w:line="360" w:lineRule="auto"/>
              <w:ind w:firstLine="548" w:firstLineChars="196"/>
              <w:rPr>
                <w:sz w:val="28"/>
                <w:szCs w:val="28"/>
              </w:rPr>
            </w:pPr>
          </w:p>
        </w:tc>
        <w:tc>
          <w:tcPr>
            <w:tcW w:w="1354" w:type="dxa"/>
            <w:tcBorders>
              <w:top w:val="single" w:color="auto" w:sz="4" w:space="0"/>
              <w:left w:val="single" w:color="auto" w:sz="4" w:space="0"/>
              <w:bottom w:val="single" w:color="auto" w:sz="4" w:space="0"/>
              <w:right w:val="single" w:color="auto" w:sz="4" w:space="0"/>
            </w:tcBorders>
          </w:tcPr>
          <w:p w14:paraId="5583A7C0">
            <w:pPr>
              <w:spacing w:line="360" w:lineRule="auto"/>
              <w:ind w:firstLine="548" w:firstLineChars="196"/>
              <w:rPr>
                <w:sz w:val="28"/>
                <w:szCs w:val="28"/>
              </w:rPr>
            </w:pPr>
          </w:p>
        </w:tc>
        <w:tc>
          <w:tcPr>
            <w:tcW w:w="1954" w:type="dxa"/>
            <w:tcBorders>
              <w:top w:val="single" w:color="auto" w:sz="4" w:space="0"/>
              <w:left w:val="single" w:color="auto" w:sz="4" w:space="0"/>
              <w:bottom w:val="single" w:color="auto" w:sz="4" w:space="0"/>
              <w:right w:val="single" w:color="auto" w:sz="4" w:space="0"/>
            </w:tcBorders>
          </w:tcPr>
          <w:p w14:paraId="05135C24">
            <w:pPr>
              <w:spacing w:line="360" w:lineRule="auto"/>
              <w:ind w:firstLine="548" w:firstLineChars="196"/>
              <w:rPr>
                <w:sz w:val="28"/>
                <w:szCs w:val="28"/>
              </w:rPr>
            </w:pPr>
          </w:p>
        </w:tc>
      </w:tr>
      <w:tr w14:paraId="4D84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2621DD3E">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0BE1E121">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738666A8">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2F061655">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790F3698">
            <w:pPr>
              <w:spacing w:line="360" w:lineRule="auto"/>
              <w:ind w:firstLine="548" w:firstLineChars="196"/>
              <w:rPr>
                <w:sz w:val="28"/>
                <w:szCs w:val="28"/>
                <w:highlight w:val="red"/>
              </w:rPr>
            </w:pPr>
          </w:p>
        </w:tc>
      </w:tr>
      <w:tr w14:paraId="720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2A39E156">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04C4834D">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01EDC458">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6D04BAE2">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3437E58E">
            <w:pPr>
              <w:spacing w:line="360" w:lineRule="auto"/>
              <w:ind w:firstLine="548" w:firstLineChars="196"/>
              <w:rPr>
                <w:sz w:val="28"/>
                <w:szCs w:val="28"/>
                <w:highlight w:val="red"/>
              </w:rPr>
            </w:pPr>
          </w:p>
        </w:tc>
      </w:tr>
      <w:tr w14:paraId="17AC3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131353AE">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66369D8C">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5846E304">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30B40526">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02C42308">
            <w:pPr>
              <w:spacing w:line="360" w:lineRule="auto"/>
              <w:ind w:firstLine="548" w:firstLineChars="196"/>
              <w:rPr>
                <w:sz w:val="28"/>
                <w:szCs w:val="28"/>
                <w:highlight w:val="red"/>
              </w:rPr>
            </w:pPr>
          </w:p>
        </w:tc>
      </w:tr>
      <w:tr w14:paraId="36F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743A23A7">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63DE0E1B">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58D01605">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39A1D5FB">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2A5FDDA7">
            <w:pPr>
              <w:spacing w:line="360" w:lineRule="auto"/>
              <w:ind w:firstLine="548" w:firstLineChars="196"/>
              <w:rPr>
                <w:sz w:val="28"/>
                <w:szCs w:val="28"/>
                <w:highlight w:val="red"/>
              </w:rPr>
            </w:pPr>
          </w:p>
        </w:tc>
      </w:tr>
      <w:tr w14:paraId="33FDD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3D9649B9">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4548AD1C">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1025D4C1">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517C9649">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3A90EF81">
            <w:pPr>
              <w:spacing w:line="360" w:lineRule="auto"/>
              <w:ind w:firstLine="548" w:firstLineChars="196"/>
              <w:rPr>
                <w:sz w:val="28"/>
                <w:szCs w:val="28"/>
                <w:highlight w:val="red"/>
              </w:rPr>
            </w:pPr>
          </w:p>
        </w:tc>
      </w:tr>
      <w:tr w14:paraId="0AE4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7035D0F4">
            <w:pPr>
              <w:spacing w:line="360" w:lineRule="auto"/>
              <w:ind w:firstLine="548" w:firstLineChars="196"/>
              <w:rPr>
                <w:sz w:val="28"/>
                <w:szCs w:val="28"/>
                <w:highlight w:val="red"/>
              </w:rPr>
            </w:pPr>
          </w:p>
        </w:tc>
        <w:tc>
          <w:tcPr>
            <w:tcW w:w="2040" w:type="dxa"/>
            <w:tcBorders>
              <w:top w:val="single" w:color="auto" w:sz="4" w:space="0"/>
              <w:left w:val="single" w:color="auto" w:sz="4" w:space="0"/>
              <w:bottom w:val="single" w:color="auto" w:sz="4" w:space="0"/>
              <w:right w:val="single" w:color="auto" w:sz="4" w:space="0"/>
            </w:tcBorders>
          </w:tcPr>
          <w:p w14:paraId="59F1EC26">
            <w:pPr>
              <w:spacing w:line="360" w:lineRule="auto"/>
              <w:ind w:firstLine="548" w:firstLineChars="196"/>
              <w:rPr>
                <w:sz w:val="28"/>
                <w:szCs w:val="28"/>
                <w:highlight w:val="red"/>
              </w:rPr>
            </w:pPr>
          </w:p>
        </w:tc>
        <w:tc>
          <w:tcPr>
            <w:tcW w:w="2603" w:type="dxa"/>
            <w:tcBorders>
              <w:top w:val="single" w:color="auto" w:sz="4" w:space="0"/>
              <w:left w:val="single" w:color="auto" w:sz="4" w:space="0"/>
              <w:bottom w:val="single" w:color="auto" w:sz="4" w:space="0"/>
              <w:right w:val="single" w:color="auto" w:sz="4" w:space="0"/>
            </w:tcBorders>
          </w:tcPr>
          <w:p w14:paraId="30FD55F5">
            <w:pPr>
              <w:spacing w:line="360" w:lineRule="auto"/>
              <w:ind w:firstLine="548" w:firstLineChars="196"/>
              <w:rPr>
                <w:sz w:val="28"/>
                <w:szCs w:val="28"/>
                <w:highlight w:val="red"/>
              </w:rPr>
            </w:pPr>
          </w:p>
        </w:tc>
        <w:tc>
          <w:tcPr>
            <w:tcW w:w="1354" w:type="dxa"/>
            <w:tcBorders>
              <w:top w:val="single" w:color="auto" w:sz="4" w:space="0"/>
              <w:left w:val="single" w:color="auto" w:sz="4" w:space="0"/>
              <w:bottom w:val="single" w:color="auto" w:sz="4" w:space="0"/>
              <w:right w:val="single" w:color="auto" w:sz="4" w:space="0"/>
            </w:tcBorders>
          </w:tcPr>
          <w:p w14:paraId="254C2E28">
            <w:pPr>
              <w:spacing w:line="360" w:lineRule="auto"/>
              <w:ind w:firstLine="548" w:firstLineChars="196"/>
              <w:rPr>
                <w:sz w:val="28"/>
                <w:szCs w:val="28"/>
                <w:highlight w:val="red"/>
              </w:rPr>
            </w:pPr>
          </w:p>
        </w:tc>
        <w:tc>
          <w:tcPr>
            <w:tcW w:w="1954" w:type="dxa"/>
            <w:tcBorders>
              <w:top w:val="single" w:color="auto" w:sz="4" w:space="0"/>
              <w:left w:val="single" w:color="auto" w:sz="4" w:space="0"/>
              <w:bottom w:val="single" w:color="auto" w:sz="4" w:space="0"/>
              <w:right w:val="single" w:color="auto" w:sz="4" w:space="0"/>
            </w:tcBorders>
          </w:tcPr>
          <w:p w14:paraId="4F8F2120">
            <w:pPr>
              <w:spacing w:line="360" w:lineRule="auto"/>
              <w:ind w:firstLine="548" w:firstLineChars="196"/>
              <w:rPr>
                <w:sz w:val="28"/>
                <w:szCs w:val="28"/>
                <w:highlight w:val="red"/>
              </w:rPr>
            </w:pPr>
          </w:p>
        </w:tc>
      </w:tr>
    </w:tbl>
    <w:p w14:paraId="130853EE">
      <w:pPr>
        <w:autoSpaceDE w:val="0"/>
        <w:autoSpaceDN w:val="0"/>
        <w:adjustRightInd w:val="0"/>
        <w:spacing w:line="360" w:lineRule="auto"/>
        <w:ind w:right="-907" w:rightChars="-432"/>
        <w:rPr>
          <w:rFonts w:hint="eastAsia" w:ascii="宋体" w:hAnsi="宋体" w:eastAsia="宋体" w:cs="宋体"/>
          <w:sz w:val="28"/>
          <w:szCs w:val="28"/>
        </w:rPr>
      </w:pPr>
      <w:r>
        <w:rPr>
          <w:rFonts w:hint="eastAsia"/>
          <w:sz w:val="28"/>
          <w:szCs w:val="28"/>
        </w:rPr>
        <w:t>注：</w:t>
      </w:r>
      <w:r>
        <w:rPr>
          <w:rFonts w:hint="eastAsia" w:ascii="宋体" w:hAnsi="宋体" w:eastAsia="宋体" w:cs="宋体"/>
          <w:sz w:val="28"/>
          <w:szCs w:val="28"/>
        </w:rPr>
        <w:t>1.以上表格格式行、列可增减。</w:t>
      </w:r>
      <w:r>
        <w:rPr>
          <w:rFonts w:hint="eastAsia" w:ascii="宋体" w:hAnsi="宋体" w:eastAsia="宋体" w:cs="宋体"/>
          <w:sz w:val="28"/>
          <w:szCs w:val="28"/>
          <w:lang w:val="en-US" w:eastAsia="zh-CN"/>
        </w:rPr>
        <w:t xml:space="preserve">   </w:t>
      </w:r>
    </w:p>
    <w:p w14:paraId="3B80E892">
      <w:pPr>
        <w:numPr>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2.供应商</w:t>
      </w:r>
      <w:r>
        <w:rPr>
          <w:rFonts w:hint="eastAsia" w:ascii="宋体" w:hAnsi="宋体" w:eastAsia="宋体" w:cs="宋体"/>
          <w:sz w:val="28"/>
          <w:szCs w:val="28"/>
        </w:rPr>
        <w:t>根据</w:t>
      </w:r>
      <w:r>
        <w:rPr>
          <w:rFonts w:hint="eastAsia" w:ascii="宋体" w:hAnsi="宋体" w:eastAsia="宋体" w:cs="宋体"/>
          <w:sz w:val="28"/>
          <w:szCs w:val="28"/>
          <w:lang w:val="en-US" w:eastAsia="zh-CN"/>
        </w:rPr>
        <w:t>采购</w:t>
      </w:r>
      <w:r>
        <w:rPr>
          <w:rFonts w:hint="eastAsia" w:ascii="宋体" w:hAnsi="宋体" w:eastAsia="宋体" w:cs="宋体"/>
          <w:sz w:val="28"/>
          <w:szCs w:val="28"/>
        </w:rPr>
        <w:t>文件</w:t>
      </w:r>
      <w:r>
        <w:rPr>
          <w:rFonts w:hint="eastAsia" w:ascii="宋体" w:hAnsi="宋体" w:eastAsia="宋体" w:cs="宋体"/>
          <w:sz w:val="28"/>
          <w:szCs w:val="28"/>
          <w:lang w:val="en-US" w:eastAsia="zh-CN"/>
        </w:rPr>
        <w:t>技术参数要求</w:t>
      </w:r>
      <w:r>
        <w:rPr>
          <w:rFonts w:hint="eastAsia" w:ascii="宋体" w:hAnsi="宋体" w:eastAsia="宋体" w:cs="宋体"/>
          <w:sz w:val="28"/>
          <w:szCs w:val="28"/>
        </w:rPr>
        <w:t>的全部内容逐条填写此表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采购文件中要求提供证明材料的需提供响应证明材料并在偏离表中注明位置页码。</w:t>
      </w:r>
      <w:bookmarkStart w:id="0" w:name="_GoBack"/>
      <w:bookmarkEnd w:id="0"/>
    </w:p>
    <w:p w14:paraId="354A12FF">
      <w:pPr>
        <w:autoSpaceDE w:val="0"/>
        <w:autoSpaceDN w:val="0"/>
        <w:adjustRightInd w:val="0"/>
        <w:spacing w:line="360" w:lineRule="auto"/>
        <w:ind w:right="-1050" w:rightChars="-50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响应说明填写：优于、相同、低于。 </w:t>
      </w:r>
    </w:p>
    <w:p w14:paraId="15E004AB">
      <w:pPr>
        <w:pStyle w:val="2"/>
        <w:numPr>
          <w:numId w:val="0"/>
        </w:numPr>
        <w:rPr>
          <w:rFonts w:hint="eastAsia"/>
          <w:lang w:val="en-US" w:eastAsia="zh-CN"/>
        </w:rPr>
      </w:pPr>
    </w:p>
    <w:p w14:paraId="46DAC7B9">
      <w:pPr>
        <w:spacing w:line="360" w:lineRule="auto"/>
        <w:ind w:firstLine="560" w:firstLineChars="200"/>
        <w:rPr>
          <w:rFonts w:hint="eastAsia" w:ascii="宋体" w:hAnsi="宋体" w:eastAsia="宋体" w:cs="宋体"/>
          <w:sz w:val="28"/>
          <w:szCs w:val="28"/>
          <w:lang w:val="en-US" w:eastAsia="zh-CN"/>
        </w:rPr>
      </w:pPr>
    </w:p>
    <w:p w14:paraId="79CE74F4">
      <w:pPr>
        <w:spacing w:line="360" w:lineRule="auto"/>
        <w:ind w:firstLine="560" w:firstLineChars="200"/>
        <w:rPr>
          <w:rFonts w:hint="eastAsia" w:ascii="宋体" w:hAnsi="宋体" w:eastAsia="宋体" w:cs="宋体"/>
          <w:sz w:val="28"/>
          <w:szCs w:val="28"/>
          <w:lang w:val="en-US" w:eastAsia="zh-CN"/>
        </w:rPr>
      </w:pPr>
    </w:p>
    <w:p w14:paraId="380FF5E3"/>
    <w:p w14:paraId="1465E3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299E01"/>
    <w:rsid w:val="00232381"/>
    <w:rsid w:val="00366213"/>
    <w:rsid w:val="004A4EC7"/>
    <w:rsid w:val="004E088D"/>
    <w:rsid w:val="00536A98"/>
    <w:rsid w:val="00874F67"/>
    <w:rsid w:val="009C4EAF"/>
    <w:rsid w:val="00A5507E"/>
    <w:rsid w:val="00E752CD"/>
    <w:rsid w:val="00EF7F84"/>
    <w:rsid w:val="1EDF23BF"/>
    <w:rsid w:val="26753BA5"/>
    <w:rsid w:val="3E265A58"/>
    <w:rsid w:val="4BF35197"/>
    <w:rsid w:val="50D94BAC"/>
    <w:rsid w:val="593E5D10"/>
    <w:rsid w:val="67299E01"/>
    <w:rsid w:val="FBFF9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3"/>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HTML Preformatted"/>
    <w:basedOn w:val="1"/>
    <w:uiPriority w:val="0"/>
    <w:rPr>
      <w:rFonts w:ascii="Courier New" w:hAnsi="Courier New"/>
      <w:sz w:val="20"/>
    </w:rPr>
  </w:style>
  <w:style w:type="paragraph" w:styleId="4">
    <w:name w:val="annotation text"/>
    <w:basedOn w:val="1"/>
    <w:link w:val="14"/>
    <w:unhideWhenUsed/>
    <w:uiPriority w:val="0"/>
    <w:pPr>
      <w:jc w:val="left"/>
    </w:pPr>
  </w:style>
  <w:style w:type="paragraph" w:styleId="5">
    <w:name w:val="Body Text"/>
    <w:basedOn w:val="1"/>
    <w:next w:val="1"/>
    <w:qFormat/>
    <w:uiPriority w:val="0"/>
    <w:pPr>
      <w:spacing w:after="120"/>
    </w:pPr>
  </w:style>
  <w:style w:type="paragraph" w:styleId="6">
    <w:name w:val="Plain Text"/>
    <w:basedOn w:val="1"/>
    <w:unhideWhenUsed/>
    <w:qFormat/>
    <w:uiPriority w:val="99"/>
    <w:rPr>
      <w:rFonts w:hAnsi="Courier New" w:cs="Courier New" w:asciiTheme="minorEastAsi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0"/>
    <w:pPr>
      <w:tabs>
        <w:tab w:val="left" w:pos="620"/>
        <w:tab w:val="right" w:leader="dot" w:pos="8364"/>
      </w:tabs>
      <w:ind w:left="180"/>
      <w:jc w:val="left"/>
    </w:pPr>
    <w:rPr>
      <w:rFonts w:ascii="华文中宋" w:hAnsi="华文中宋" w:eastAsia="华文中宋"/>
      <w:smallCaps/>
      <w:sz w:val="20"/>
      <w:szCs w:val="20"/>
    </w:rPr>
  </w:style>
  <w:style w:type="character" w:styleId="12">
    <w:name w:val="annotation reference"/>
    <w:basedOn w:val="11"/>
    <w:unhideWhenUsed/>
    <w:qFormat/>
    <w:uiPriority w:val="99"/>
    <w:rPr>
      <w:sz w:val="21"/>
      <w:szCs w:val="21"/>
    </w:rPr>
  </w:style>
  <w:style w:type="character" w:customStyle="1" w:styleId="13">
    <w:name w:val="标题 3 字符"/>
    <w:basedOn w:val="11"/>
    <w:link w:val="3"/>
    <w:qFormat/>
    <w:uiPriority w:val="0"/>
    <w:rPr>
      <w:rFonts w:ascii="宋体" w:hAnsi="宋体" w:eastAsia="宋体" w:cs="宋体"/>
      <w:b/>
      <w:bCs/>
      <w:color w:val="000000"/>
      <w:sz w:val="28"/>
      <w:szCs w:val="28"/>
    </w:rPr>
  </w:style>
  <w:style w:type="character" w:customStyle="1" w:styleId="14">
    <w:name w:val="批注文字 字符"/>
    <w:basedOn w:val="11"/>
    <w:link w:val="4"/>
    <w:qFormat/>
    <w:uiPriority w:val="0"/>
    <w:rPr>
      <w:rFonts w:ascii="Calibri" w:hAnsi="Calibri" w:eastAsia="宋体" w:cs="Times New Roman"/>
      <w:kern w:val="2"/>
      <w:sz w:val="21"/>
      <w:szCs w:val="22"/>
    </w:rPr>
  </w:style>
  <w:style w:type="character" w:customStyle="1" w:styleId="15">
    <w:name w:val="页眉 字符"/>
    <w:basedOn w:val="11"/>
    <w:link w:val="8"/>
    <w:qFormat/>
    <w:uiPriority w:val="0"/>
    <w:rPr>
      <w:rFonts w:ascii="Calibri" w:hAnsi="Calibri" w:eastAsia="宋体" w:cs="Times New Roman"/>
      <w:kern w:val="2"/>
      <w:sz w:val="18"/>
      <w:szCs w:val="18"/>
    </w:rPr>
  </w:style>
  <w:style w:type="character" w:customStyle="1" w:styleId="16">
    <w:name w:val="页脚 字符"/>
    <w:basedOn w:val="11"/>
    <w:link w:val="7"/>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184</Words>
  <Characters>187</Characters>
  <Lines>1</Lines>
  <Paragraphs>1</Paragraphs>
  <TotalTime>3</TotalTime>
  <ScaleCrop>false</ScaleCrop>
  <LinksUpToDate>false</LinksUpToDate>
  <CharactersWithSpaces>209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2022-03-16T19:23:00Z</dcterms:created>
  <dc:creator>linyan</dc:creator>
  <cp:lastModifiedBy>段婧</cp:lastModifiedBy>
  <dcterms:modified xsi:type="dcterms:W3CDTF">2025-02-28T07:29:59Z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eyJoZGlkIjoiNDE2MzFjZjk4ODEwNjY1YzBmYTJkNGI0YWZlZmUxNmIiLCJ1c2VySWQiOiIzMzEzMTg1MTQifQ==</vt:lpwstr>
  </property>
  <property fmtid="{D5CDD505-2E9C-101B-9397-08002B2CF9AE}" pid="4" name="ICV">
    <vt:lpwstr>72A0F15CC2BF4CC9928999467CC3CF28_12</vt:lpwstr>
  </property>
</Properties>
</file>