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B6E8F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六、</w:t>
      </w: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方案说明</w:t>
      </w:r>
    </w:p>
    <w:p w14:paraId="1132C78F">
      <w:pPr>
        <w:pStyle w:val="4"/>
        <w:spacing w:line="400" w:lineRule="exact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各投标人根据采购需求及评标办法技术方案评审内容描述</w:t>
      </w:r>
    </w:p>
    <w:p w14:paraId="66254134">
      <w:pPr>
        <w:autoSpaceDE w:val="0"/>
        <w:autoSpaceDN w:val="0"/>
        <w:adjustRightInd w:val="0"/>
        <w:spacing w:line="348" w:lineRule="auto"/>
        <w:jc w:val="center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（投标人格式自行拟定）</w:t>
      </w:r>
    </w:p>
    <w:p w14:paraId="5F2D023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cs="宋体"/>
          <w:sz w:val="24"/>
          <w:szCs w:val="24"/>
          <w:lang w:eastAsia="zh-CN"/>
        </w:rPr>
        <w:t>运营方案</w:t>
      </w:r>
    </w:p>
    <w:p w14:paraId="5280CB64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cs="宋体"/>
          <w:sz w:val="24"/>
          <w:szCs w:val="24"/>
          <w:lang w:eastAsia="zh-CN"/>
        </w:rPr>
        <w:t>管理制度</w:t>
      </w:r>
    </w:p>
    <w:p w14:paraId="75F5BE7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hint="eastAsia" w:ascii="宋体" w:hAnsi="宋体" w:cs="宋体"/>
          <w:sz w:val="24"/>
          <w:szCs w:val="24"/>
          <w:lang w:eastAsia="zh-CN"/>
        </w:rPr>
        <w:t>服务团队</w:t>
      </w:r>
    </w:p>
    <w:p w14:paraId="7760345A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hint="eastAsia" w:ascii="宋体" w:hAnsi="宋体" w:cs="宋体"/>
          <w:sz w:val="24"/>
          <w:szCs w:val="24"/>
          <w:lang w:eastAsia="zh-CN"/>
        </w:rPr>
        <w:t>饮食搭配</w:t>
      </w:r>
    </w:p>
    <w:p w14:paraId="4BF8FF6A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突发事件及违约责任</w:t>
      </w:r>
    </w:p>
    <w:p w14:paraId="3158E282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六、合理化建议</w:t>
      </w:r>
    </w:p>
    <w:p w14:paraId="6168F50A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七、服务承诺</w:t>
      </w:r>
    </w:p>
    <w:p w14:paraId="26A16DE6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  <w:bookmarkStart w:id="0" w:name="_GoBack"/>
      <w:bookmarkEnd w:id="0"/>
    </w:p>
    <w:p w14:paraId="0E0A58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24324864"/>
    <w:rsid w:val="2C4F2ABF"/>
    <w:rsid w:val="32D233D6"/>
    <w:rsid w:val="61482F9E"/>
    <w:rsid w:val="70D3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1</TotalTime>
  <ScaleCrop>false</ScaleCrop>
  <LinksUpToDate>false</LinksUpToDate>
  <CharactersWithSpaces>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Administrator</cp:lastModifiedBy>
  <dcterms:modified xsi:type="dcterms:W3CDTF">2025-03-21T12:36:29Z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87C6157E9BE845ED97FF61AA3080B270_11</vt:lpwstr>
  </property>
  <property fmtid="{D5CDD505-2E9C-101B-9397-08002B2CF9AE}" pid="4" name="KSOTemplateDocerSaveRecord">
    <vt:lpwstr>eyJoZGlkIjoiY2JjZGU4ZjZlMWNmOGZiMjk3YjM4NDcwMzlkZThkMzkifQ==</vt:lpwstr>
  </property>
</Properties>
</file>