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59D09">
      <w:pPr>
        <w:pStyle w:val="3"/>
        <w:spacing w:line="276" w:lineRule="auto"/>
        <w:jc w:val="center"/>
        <w:outlineLvl w:val="0"/>
        <w:rPr>
          <w:rFonts w:hint="eastAsia" w:ascii="宋体" w:hAnsi="宋体" w:eastAsia="宋体" w:cs="宋体"/>
          <w:b/>
          <w:bCs w:val="0"/>
          <w:sz w:val="32"/>
          <w:szCs w:val="32"/>
          <w:highlight w:val="none"/>
          <w:lang w:eastAsia="zh-CN"/>
        </w:rPr>
      </w:pPr>
      <w:r>
        <w:rPr>
          <w:rFonts w:hint="eastAsia" w:ascii="宋体" w:hAnsi="宋体" w:eastAsia="宋体" w:cs="宋体"/>
          <w:b/>
          <w:bCs w:val="0"/>
          <w:sz w:val="32"/>
          <w:szCs w:val="32"/>
          <w:highlight w:val="none"/>
          <w:lang w:eastAsia="zh-CN"/>
        </w:rPr>
        <w:t>二、开标报价一览表</w:t>
      </w:r>
    </w:p>
    <w:p w14:paraId="0FD66775">
      <w:pPr>
        <w:spacing w:line="360" w:lineRule="auto"/>
        <w:rPr>
          <w:rFonts w:hint="eastAsia" w:ascii="宋体" w:hAnsi="宋体" w:cs="宋体"/>
          <w:sz w:val="24"/>
          <w:highlight w:val="none"/>
        </w:rPr>
      </w:pP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单位：元</w:t>
      </w:r>
    </w:p>
    <w:tbl>
      <w:tblPr>
        <w:tblStyle w:val="7"/>
        <w:tblW w:w="9243" w:type="dxa"/>
        <w:jc w:val="center"/>
        <w:tblLayout w:type="fixed"/>
        <w:tblCellMar>
          <w:top w:w="0" w:type="dxa"/>
          <w:left w:w="108" w:type="dxa"/>
          <w:bottom w:w="0" w:type="dxa"/>
          <w:right w:w="108" w:type="dxa"/>
        </w:tblCellMar>
      </w:tblPr>
      <w:tblGrid>
        <w:gridCol w:w="2478"/>
        <w:gridCol w:w="6765"/>
      </w:tblGrid>
      <w:tr w14:paraId="126825BB">
        <w:tblPrEx>
          <w:tblCellMar>
            <w:top w:w="0" w:type="dxa"/>
            <w:left w:w="108" w:type="dxa"/>
            <w:bottom w:w="0" w:type="dxa"/>
            <w:right w:w="108" w:type="dxa"/>
          </w:tblCellMar>
        </w:tblPrEx>
        <w:trPr>
          <w:trHeight w:val="870"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14:paraId="1A75DA88">
            <w:pPr>
              <w:pStyle w:val="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响应</w:t>
            </w:r>
            <w:r>
              <w:rPr>
                <w:rFonts w:hint="eastAsia" w:ascii="宋体" w:hAnsi="宋体" w:eastAsia="宋体" w:cs="宋体"/>
                <w:color w:val="000000"/>
                <w:sz w:val="24"/>
                <w:szCs w:val="24"/>
                <w:highlight w:val="none"/>
              </w:rPr>
              <w:t>供应商</w:t>
            </w:r>
          </w:p>
        </w:tc>
        <w:tc>
          <w:tcPr>
            <w:tcW w:w="6765" w:type="dxa"/>
            <w:tcBorders>
              <w:top w:val="single" w:color="auto" w:sz="4" w:space="0"/>
              <w:left w:val="single" w:color="auto" w:sz="4" w:space="0"/>
              <w:bottom w:val="single" w:color="auto" w:sz="4" w:space="0"/>
              <w:right w:val="single" w:color="auto" w:sz="4" w:space="0"/>
            </w:tcBorders>
            <w:noWrap w:val="0"/>
            <w:vAlign w:val="center"/>
          </w:tcPr>
          <w:p w14:paraId="4468863A">
            <w:pPr>
              <w:pStyle w:val="5"/>
              <w:jc w:val="center"/>
              <w:rPr>
                <w:rFonts w:hint="eastAsia" w:ascii="宋体" w:hAnsi="宋体" w:eastAsia="宋体" w:cs="宋体"/>
                <w:color w:val="000000"/>
                <w:sz w:val="24"/>
                <w:szCs w:val="24"/>
                <w:highlight w:val="none"/>
              </w:rPr>
            </w:pPr>
          </w:p>
        </w:tc>
      </w:tr>
      <w:tr w14:paraId="42D056B8">
        <w:tblPrEx>
          <w:tblCellMar>
            <w:top w:w="0" w:type="dxa"/>
            <w:left w:w="108" w:type="dxa"/>
            <w:bottom w:w="0" w:type="dxa"/>
            <w:right w:w="108" w:type="dxa"/>
          </w:tblCellMar>
        </w:tblPrEx>
        <w:trPr>
          <w:trHeight w:val="784"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14:paraId="3DDBB832">
            <w:pPr>
              <w:pStyle w:val="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项目名称</w:t>
            </w:r>
          </w:p>
        </w:tc>
        <w:tc>
          <w:tcPr>
            <w:tcW w:w="6765" w:type="dxa"/>
            <w:tcBorders>
              <w:top w:val="single" w:color="auto" w:sz="4" w:space="0"/>
              <w:left w:val="single" w:color="auto" w:sz="4" w:space="0"/>
              <w:bottom w:val="single" w:color="auto" w:sz="4" w:space="0"/>
              <w:right w:val="single" w:color="auto" w:sz="4" w:space="0"/>
            </w:tcBorders>
            <w:noWrap w:val="0"/>
            <w:vAlign w:val="center"/>
          </w:tcPr>
          <w:p w14:paraId="6FF9ED03">
            <w:pPr>
              <w:pStyle w:val="5"/>
              <w:rPr>
                <w:rFonts w:hint="eastAsia" w:ascii="宋体" w:hAnsi="宋体" w:eastAsia="宋体" w:cs="宋体"/>
                <w:color w:val="000000"/>
                <w:sz w:val="24"/>
                <w:szCs w:val="24"/>
                <w:highlight w:val="none"/>
              </w:rPr>
            </w:pPr>
          </w:p>
        </w:tc>
      </w:tr>
      <w:tr w14:paraId="09816FE3">
        <w:tblPrEx>
          <w:tblCellMar>
            <w:top w:w="0" w:type="dxa"/>
            <w:left w:w="108" w:type="dxa"/>
            <w:bottom w:w="0" w:type="dxa"/>
            <w:right w:w="108" w:type="dxa"/>
          </w:tblCellMar>
        </w:tblPrEx>
        <w:trPr>
          <w:trHeight w:val="790" w:hRule="atLeast"/>
          <w:jc w:val="center"/>
        </w:trPr>
        <w:tc>
          <w:tcPr>
            <w:tcW w:w="2478" w:type="dxa"/>
            <w:tcBorders>
              <w:top w:val="single" w:color="auto" w:sz="4" w:space="0"/>
              <w:left w:val="single" w:color="auto" w:sz="4" w:space="0"/>
              <w:right w:val="single" w:color="auto" w:sz="4" w:space="0"/>
            </w:tcBorders>
            <w:noWrap w:val="0"/>
            <w:vAlign w:val="center"/>
          </w:tcPr>
          <w:p w14:paraId="4442C9FA">
            <w:pPr>
              <w:pStyle w:val="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项目</w:t>
            </w:r>
            <w:r>
              <w:rPr>
                <w:rFonts w:hint="eastAsia" w:ascii="宋体" w:hAnsi="宋体" w:eastAsia="宋体" w:cs="宋体"/>
                <w:color w:val="000000"/>
                <w:sz w:val="24"/>
                <w:szCs w:val="24"/>
                <w:highlight w:val="none"/>
              </w:rPr>
              <w:t>编号</w:t>
            </w:r>
          </w:p>
        </w:tc>
        <w:tc>
          <w:tcPr>
            <w:tcW w:w="6765" w:type="dxa"/>
            <w:tcBorders>
              <w:top w:val="single" w:color="auto" w:sz="4" w:space="0"/>
              <w:left w:val="single" w:color="auto" w:sz="4" w:space="0"/>
              <w:right w:val="single" w:color="auto" w:sz="4" w:space="0"/>
            </w:tcBorders>
            <w:noWrap w:val="0"/>
            <w:vAlign w:val="center"/>
          </w:tcPr>
          <w:p w14:paraId="5BC15069">
            <w:pPr>
              <w:pStyle w:val="6"/>
              <w:jc w:val="both"/>
              <w:rPr>
                <w:rFonts w:hint="eastAsia" w:ascii="宋体" w:hAnsi="宋体" w:eastAsia="宋体" w:cs="宋体"/>
                <w:color w:val="000000"/>
                <w:sz w:val="24"/>
                <w:szCs w:val="24"/>
                <w:highlight w:val="none"/>
                <w:u w:val="single"/>
              </w:rPr>
            </w:pPr>
          </w:p>
        </w:tc>
      </w:tr>
      <w:tr w14:paraId="3DF4618D">
        <w:tblPrEx>
          <w:tblCellMar>
            <w:top w:w="0" w:type="dxa"/>
            <w:left w:w="108" w:type="dxa"/>
            <w:bottom w:w="0" w:type="dxa"/>
            <w:right w:w="108" w:type="dxa"/>
          </w:tblCellMar>
        </w:tblPrEx>
        <w:trPr>
          <w:cantSplit/>
          <w:trHeight w:val="1926"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14:paraId="4780B246">
            <w:pPr>
              <w:pStyle w:val="6"/>
              <w:ind w:firstLine="530" w:firstLineChars="22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总报价</w:t>
            </w:r>
          </w:p>
        </w:tc>
        <w:tc>
          <w:tcPr>
            <w:tcW w:w="6765" w:type="dxa"/>
            <w:tcBorders>
              <w:top w:val="single" w:color="auto" w:sz="4" w:space="0"/>
              <w:left w:val="single" w:color="auto" w:sz="4" w:space="0"/>
              <w:bottom w:val="single" w:color="auto" w:sz="4" w:space="0"/>
              <w:right w:val="single" w:color="auto" w:sz="4" w:space="0"/>
            </w:tcBorders>
            <w:noWrap w:val="0"/>
            <w:vAlign w:val="center"/>
          </w:tcPr>
          <w:p w14:paraId="22C80897">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小写：</w:t>
            </w:r>
            <w:r>
              <w:rPr>
                <w:rFonts w:hint="eastAsia" w:ascii="宋体" w:hAnsi="宋体" w:eastAsia="宋体" w:cs="宋体"/>
                <w:color w:val="000000"/>
                <w:sz w:val="24"/>
                <w:szCs w:val="24"/>
                <w:highlight w:val="none"/>
                <w:u w:val="single"/>
              </w:rPr>
              <w:t xml:space="preserve">                        </w:t>
            </w:r>
          </w:p>
          <w:p w14:paraId="4EA57D70">
            <w:pPr>
              <w:widowControl/>
              <w:ind w:firstLine="560"/>
              <w:jc w:val="left"/>
              <w:rPr>
                <w:rFonts w:hint="eastAsia" w:ascii="宋体" w:hAnsi="宋体" w:eastAsia="宋体" w:cs="宋体"/>
                <w:color w:val="000000"/>
                <w:sz w:val="24"/>
                <w:szCs w:val="24"/>
                <w:highlight w:val="none"/>
                <w:u w:val="single"/>
              </w:rPr>
            </w:pPr>
          </w:p>
          <w:p w14:paraId="5108D3BB">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大写：</w:t>
            </w:r>
            <w:r>
              <w:rPr>
                <w:rFonts w:hint="eastAsia" w:ascii="宋体" w:hAnsi="宋体" w:eastAsia="宋体" w:cs="宋体"/>
                <w:color w:val="000000"/>
                <w:sz w:val="24"/>
                <w:szCs w:val="24"/>
                <w:highlight w:val="none"/>
                <w:u w:val="single"/>
              </w:rPr>
              <w:t xml:space="preserve">                        </w:t>
            </w:r>
          </w:p>
        </w:tc>
      </w:tr>
      <w:tr w14:paraId="039F92E0">
        <w:tblPrEx>
          <w:tblCellMar>
            <w:top w:w="0" w:type="dxa"/>
            <w:left w:w="108" w:type="dxa"/>
            <w:bottom w:w="0" w:type="dxa"/>
            <w:right w:w="108" w:type="dxa"/>
          </w:tblCellMar>
        </w:tblPrEx>
        <w:trPr>
          <w:cantSplit/>
          <w:trHeight w:val="885"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14:paraId="2845E125">
            <w:pPr>
              <w:pStyle w:val="6"/>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服务期（年）</w:t>
            </w:r>
          </w:p>
        </w:tc>
        <w:tc>
          <w:tcPr>
            <w:tcW w:w="6765" w:type="dxa"/>
            <w:tcBorders>
              <w:top w:val="single" w:color="auto" w:sz="4" w:space="0"/>
              <w:left w:val="single" w:color="auto" w:sz="4" w:space="0"/>
              <w:bottom w:val="single" w:color="auto" w:sz="4" w:space="0"/>
              <w:right w:val="single" w:color="auto" w:sz="4" w:space="0"/>
            </w:tcBorders>
            <w:noWrap w:val="0"/>
            <w:vAlign w:val="center"/>
          </w:tcPr>
          <w:p w14:paraId="61315ACD">
            <w:pPr>
              <w:widowControl/>
              <w:ind w:firstLine="560"/>
              <w:jc w:val="left"/>
              <w:rPr>
                <w:rFonts w:hint="default"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u w:val="none"/>
              </w:rPr>
              <w:t>自双方合同签订之日起</w:t>
            </w:r>
            <w:r>
              <w:rPr>
                <w:rFonts w:hint="eastAsia" w:ascii="宋体" w:hAnsi="宋体" w:eastAsia="宋体" w:cs="宋体"/>
                <w:color w:val="000000"/>
                <w:sz w:val="24"/>
                <w:szCs w:val="24"/>
                <w:highlight w:val="none"/>
                <w:u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none"/>
                <w:lang w:val="en-US" w:eastAsia="zh-CN"/>
              </w:rPr>
              <w:t>年</w:t>
            </w:r>
          </w:p>
        </w:tc>
      </w:tr>
      <w:tr w14:paraId="4EBA2515">
        <w:tblPrEx>
          <w:tblCellMar>
            <w:top w:w="0" w:type="dxa"/>
            <w:left w:w="108" w:type="dxa"/>
            <w:bottom w:w="0" w:type="dxa"/>
            <w:right w:w="108" w:type="dxa"/>
          </w:tblCellMar>
        </w:tblPrEx>
        <w:trPr>
          <w:cantSplit/>
          <w:trHeight w:val="756"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14:paraId="495BE826">
            <w:pPr>
              <w:pStyle w:val="6"/>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服务标准</w:t>
            </w:r>
          </w:p>
        </w:tc>
        <w:tc>
          <w:tcPr>
            <w:tcW w:w="6765" w:type="dxa"/>
            <w:tcBorders>
              <w:top w:val="single" w:color="auto" w:sz="4" w:space="0"/>
              <w:left w:val="single" w:color="auto" w:sz="4" w:space="0"/>
              <w:bottom w:val="single" w:color="auto" w:sz="4" w:space="0"/>
              <w:right w:val="single" w:color="auto" w:sz="4" w:space="0"/>
            </w:tcBorders>
            <w:noWrap w:val="0"/>
            <w:vAlign w:val="center"/>
          </w:tcPr>
          <w:p w14:paraId="3AD7423E">
            <w:pPr>
              <w:widowControl/>
              <w:ind w:firstLine="560"/>
              <w:jc w:val="both"/>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 xml:space="preserve">（响应/不响应）  </w:t>
            </w:r>
            <w:r>
              <w:rPr>
                <w:rFonts w:hint="eastAsia" w:ascii="宋体" w:hAnsi="宋体" w:eastAsia="宋体" w:cs="宋体"/>
                <w:color w:val="000000"/>
                <w:sz w:val="24"/>
                <w:szCs w:val="24"/>
                <w:highlight w:val="none"/>
                <w:u w:val="none"/>
              </w:rPr>
              <w:t xml:space="preserve">  </w:t>
            </w:r>
            <w:r>
              <w:rPr>
                <w:rFonts w:hint="eastAsia" w:ascii="宋体" w:hAnsi="宋体" w:eastAsia="宋体" w:cs="宋体"/>
                <w:color w:val="000000"/>
                <w:sz w:val="24"/>
                <w:szCs w:val="24"/>
                <w:highlight w:val="none"/>
                <w:u w:val="none"/>
                <w:lang w:eastAsia="zh-CN"/>
              </w:rPr>
              <w:t>招标</w:t>
            </w:r>
            <w:r>
              <w:rPr>
                <w:rFonts w:hint="eastAsia" w:ascii="宋体" w:hAnsi="宋体" w:eastAsia="宋体" w:cs="宋体"/>
                <w:color w:val="000000"/>
                <w:sz w:val="24"/>
                <w:szCs w:val="24"/>
                <w:highlight w:val="none"/>
                <w:u w:val="none"/>
              </w:rPr>
              <w:t>文件要求</w:t>
            </w:r>
          </w:p>
        </w:tc>
      </w:tr>
      <w:tr w14:paraId="683F7F1D">
        <w:tblPrEx>
          <w:tblCellMar>
            <w:top w:w="0" w:type="dxa"/>
            <w:left w:w="108" w:type="dxa"/>
            <w:bottom w:w="0" w:type="dxa"/>
            <w:right w:w="108" w:type="dxa"/>
          </w:tblCellMar>
        </w:tblPrEx>
        <w:trPr>
          <w:cantSplit/>
          <w:trHeight w:val="756"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14:paraId="699E8636">
            <w:pPr>
              <w:pStyle w:val="6"/>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  注</w:t>
            </w:r>
          </w:p>
        </w:tc>
        <w:tc>
          <w:tcPr>
            <w:tcW w:w="6765" w:type="dxa"/>
            <w:tcBorders>
              <w:top w:val="single" w:color="auto" w:sz="4" w:space="0"/>
              <w:left w:val="single" w:color="auto" w:sz="4" w:space="0"/>
              <w:bottom w:val="single" w:color="auto" w:sz="4" w:space="0"/>
              <w:right w:val="single" w:color="auto" w:sz="4" w:space="0"/>
            </w:tcBorders>
            <w:noWrap w:val="0"/>
            <w:vAlign w:val="center"/>
          </w:tcPr>
          <w:p w14:paraId="0F8BCB4E">
            <w:pPr>
              <w:widowControl/>
              <w:ind w:firstLine="560"/>
              <w:jc w:val="left"/>
              <w:rPr>
                <w:rFonts w:hint="eastAsia" w:ascii="宋体" w:hAnsi="宋体" w:eastAsia="宋体" w:cs="宋体"/>
                <w:color w:val="000000"/>
                <w:sz w:val="24"/>
                <w:szCs w:val="24"/>
                <w:highlight w:val="none"/>
                <w:u w:val="single"/>
              </w:rPr>
            </w:pPr>
          </w:p>
        </w:tc>
      </w:tr>
    </w:tbl>
    <w:p w14:paraId="75EB1D62">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注：1、本表中总报价应和响应函中总报价保持一致。</w:t>
      </w:r>
    </w:p>
    <w:p w14:paraId="702F86C6">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2、总报价是供应商为完成本项目要求的全部内容最终价格的体现。供应商所报的价格应考虑到可能发生的所有与完成本项目相关服务及履行合同义务有关的一切费用。</w:t>
      </w:r>
    </w:p>
    <w:p w14:paraId="5BBF4611">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3、报价精确到元，可保留两位小数。</w:t>
      </w:r>
    </w:p>
    <w:p w14:paraId="500BAB50">
      <w:pPr>
        <w:adjustRightInd w:val="0"/>
        <w:spacing w:line="400" w:lineRule="exact"/>
        <w:ind w:firstLine="980" w:firstLineChars="350"/>
        <w:jc w:val="left"/>
        <w:rPr>
          <w:rFonts w:hint="eastAsia" w:ascii="宋体" w:hAnsi="宋体" w:cs="宋体"/>
          <w:sz w:val="28"/>
          <w:szCs w:val="28"/>
          <w:highlight w:val="none"/>
        </w:rPr>
      </w:pPr>
    </w:p>
    <w:p w14:paraId="2709D104">
      <w:pPr>
        <w:adjustRightInd w:val="0"/>
        <w:spacing w:line="400" w:lineRule="exact"/>
        <w:jc w:val="center"/>
        <w:rPr>
          <w:rFonts w:hint="eastAsia" w:ascii="宋体" w:hAnsi="宋体" w:cs="宋体"/>
          <w:sz w:val="24"/>
          <w:highlight w:val="none"/>
        </w:rPr>
      </w:pPr>
      <w:r>
        <w:rPr>
          <w:rFonts w:hint="eastAsia" w:ascii="宋体" w:hAnsi="宋体" w:cs="宋体"/>
          <w:sz w:val="24"/>
          <w:highlight w:val="none"/>
        </w:rPr>
        <w:t>响应供应商：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w:t>
      </w:r>
      <w:r>
        <w:rPr>
          <w:rFonts w:hint="eastAsia" w:ascii="宋体" w:hAnsi="宋体" w:cs="宋体"/>
          <w:sz w:val="24"/>
          <w:highlight w:val="none"/>
          <w:lang w:eastAsia="zh-CN"/>
        </w:rPr>
        <w:t>单位</w:t>
      </w:r>
      <w:r>
        <w:rPr>
          <w:rFonts w:hint="eastAsia" w:ascii="宋体" w:hAnsi="宋体" w:cs="宋体"/>
          <w:sz w:val="24"/>
          <w:highlight w:val="none"/>
        </w:rPr>
        <w:t>章）</w:t>
      </w:r>
    </w:p>
    <w:p w14:paraId="61BA9D2D">
      <w:pPr>
        <w:rPr>
          <w:rFonts w:hint="eastAsia" w:ascii="宋体" w:hAnsi="宋体" w:cs="宋体"/>
          <w:sz w:val="24"/>
          <w:highlight w:val="none"/>
        </w:rPr>
      </w:pPr>
    </w:p>
    <w:p w14:paraId="10A29927">
      <w:pPr>
        <w:rPr>
          <w:rFonts w:hint="eastAsia" w:ascii="宋体" w:hAnsi="宋体" w:cs="宋体"/>
          <w:sz w:val="24"/>
          <w:highlight w:val="none"/>
        </w:rPr>
      </w:pPr>
    </w:p>
    <w:p w14:paraId="316ED131">
      <w:pPr>
        <w:jc w:val="center"/>
        <w:rPr>
          <w:rFonts w:hint="default" w:ascii="宋体" w:hAnsi="宋体" w:eastAsia="宋体" w:cs="宋体"/>
          <w:sz w:val="24"/>
          <w:highlight w:val="none"/>
          <w:lang w:val="en-US" w:eastAsia="zh-CN"/>
        </w:rPr>
      </w:pPr>
      <w:r>
        <w:rPr>
          <w:rFonts w:hint="eastAsia" w:ascii="宋体" w:hAnsi="宋体" w:cs="宋体"/>
          <w:sz w:val="24"/>
          <w:highlight w:val="none"/>
        </w:rPr>
        <w:t>法定代表人</w:t>
      </w:r>
      <w:r>
        <w:rPr>
          <w:rFonts w:hint="eastAsia" w:ascii="宋体" w:hAnsi="宋体" w:eastAsia="宋体" w:cs="宋体"/>
          <w:color w:val="000000"/>
          <w:sz w:val="24"/>
          <w:szCs w:val="24"/>
          <w:highlight w:val="none"/>
        </w:rPr>
        <w:t>或授权委托代理人</w:t>
      </w:r>
      <w:r>
        <w:rPr>
          <w:rFonts w:hint="eastAsia" w:ascii="宋体" w:hAnsi="宋体" w:cs="宋体"/>
          <w:sz w:val="24"/>
          <w:highlight w:val="none"/>
          <w:lang w:eastAsia="zh-CN"/>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（签名或盖章）</w:t>
      </w:r>
    </w:p>
    <w:p w14:paraId="58C2C7DE">
      <w:pPr>
        <w:jc w:val="center"/>
        <w:rPr>
          <w:rFonts w:hint="eastAsia" w:ascii="宋体" w:hAnsi="宋体" w:cs="宋体"/>
          <w:sz w:val="24"/>
          <w:highlight w:val="none"/>
        </w:rPr>
      </w:pPr>
    </w:p>
    <w:p w14:paraId="349A208B">
      <w:pPr>
        <w:rPr>
          <w:rFonts w:hint="eastAsia" w:ascii="宋体" w:hAnsi="宋体" w:cs="宋体"/>
          <w:sz w:val="24"/>
          <w:highlight w:val="none"/>
        </w:rPr>
      </w:pPr>
    </w:p>
    <w:p w14:paraId="65E24201">
      <w:pPr>
        <w:rPr>
          <w:rFonts w:hint="eastAsia" w:ascii="宋体" w:hAnsi="宋体" w:cs="宋体"/>
          <w:sz w:val="24"/>
          <w:highlight w:val="none"/>
        </w:rPr>
      </w:pPr>
    </w:p>
    <w:p w14:paraId="56E0AF0B">
      <w:pPr>
        <w:jc w:val="center"/>
        <w:rPr>
          <w:rFonts w:hint="eastAsia" w:ascii="宋体" w:hAnsi="宋体" w:cs="宋体"/>
          <w:sz w:val="24"/>
          <w:highlight w:val="none"/>
        </w:rPr>
      </w:pPr>
      <w:r>
        <w:rPr>
          <w:rFonts w:hint="eastAsia" w:ascii="宋体" w:hAnsi="宋体" w:cs="宋体"/>
          <w:sz w:val="24"/>
          <w:highlight w:val="none"/>
        </w:rPr>
        <w:t>日  期：     年  月  日</w:t>
      </w:r>
    </w:p>
    <w:p w14:paraId="04CB6C56">
      <w:pPr>
        <w:jc w:val="center"/>
        <w:rPr>
          <w:rFonts w:hint="eastAsia" w:ascii="宋体" w:hAnsi="宋体" w:cs="宋体"/>
          <w:sz w:val="24"/>
          <w:highlight w:val="none"/>
        </w:rPr>
      </w:pPr>
    </w:p>
    <w:p w14:paraId="7027DB17">
      <w:pPr>
        <w:pStyle w:val="3"/>
        <w:spacing w:line="276" w:lineRule="auto"/>
        <w:jc w:val="center"/>
        <w:outlineLvl w:val="0"/>
        <w:rPr>
          <w:rFonts w:hint="eastAsia" w:ascii="宋体" w:hAnsi="宋体" w:eastAsia="宋体" w:cs="宋体"/>
          <w:b/>
          <w:bCs w:val="0"/>
          <w:sz w:val="32"/>
          <w:szCs w:val="32"/>
          <w:highlight w:val="none"/>
        </w:rPr>
      </w:pPr>
      <w:r>
        <w:rPr>
          <w:rFonts w:hint="eastAsia" w:ascii="宋体" w:hAnsi="宋体" w:eastAsia="宋体" w:cs="宋体"/>
          <w:b/>
          <w:bCs w:val="0"/>
          <w:sz w:val="32"/>
          <w:szCs w:val="32"/>
          <w:highlight w:val="none"/>
          <w:lang w:eastAsia="zh-CN"/>
        </w:rPr>
        <w:t>三、分项明细</w:t>
      </w:r>
      <w:r>
        <w:rPr>
          <w:rFonts w:hint="eastAsia" w:ascii="宋体" w:hAnsi="宋体" w:eastAsia="宋体" w:cs="宋体"/>
          <w:b/>
          <w:bCs w:val="0"/>
          <w:sz w:val="32"/>
          <w:szCs w:val="32"/>
          <w:highlight w:val="none"/>
        </w:rPr>
        <w:t>报价表（含税）</w:t>
      </w:r>
    </w:p>
    <w:p w14:paraId="22B2DA2D">
      <w:pPr>
        <w:spacing w:line="400" w:lineRule="exact"/>
        <w:jc w:val="center"/>
        <w:rPr>
          <w:rFonts w:hint="eastAsia" w:ascii="宋体" w:hAnsi="宋体" w:eastAsia="宋体" w:cs="宋体"/>
          <w:b/>
          <w:bCs/>
          <w:szCs w:val="21"/>
          <w:highlight w:val="none"/>
          <w:lang w:eastAsia="zh-CN"/>
        </w:rPr>
      </w:pPr>
      <w:r>
        <w:rPr>
          <w:rFonts w:hint="eastAsia" w:ascii="宋体" w:hAnsi="宋体" w:cs="宋体"/>
          <w:b/>
          <w:bCs/>
          <w:szCs w:val="21"/>
          <w:highlight w:val="none"/>
          <w:lang w:eastAsia="zh-CN"/>
        </w:rPr>
        <w:t>明细报价表（服务类）</w:t>
      </w:r>
    </w:p>
    <w:p w14:paraId="3DB7FC7C">
      <w:pPr>
        <w:spacing w:line="400" w:lineRule="exact"/>
        <w:rPr>
          <w:rFonts w:hint="eastAsia" w:ascii="宋体" w:hAnsi="宋体" w:cs="宋体"/>
          <w:sz w:val="28"/>
          <w:highlight w:val="none"/>
        </w:rPr>
      </w:pPr>
      <w:r>
        <w:rPr>
          <w:rFonts w:hint="eastAsia" w:ascii="宋体" w:hAnsi="宋体" w:cs="宋体"/>
          <w:szCs w:val="21"/>
          <w:highlight w:val="none"/>
        </w:rPr>
        <w:t xml:space="preserve">响应供应商名称：                                                           </w:t>
      </w:r>
      <w:r>
        <w:rPr>
          <w:rFonts w:hint="eastAsia" w:ascii="宋体" w:hAnsi="宋体" w:cs="宋体"/>
          <w:sz w:val="28"/>
          <w:highlight w:val="none"/>
        </w:rPr>
        <w:t xml:space="preserve">   </w:t>
      </w:r>
    </w:p>
    <w:p w14:paraId="59C997A3">
      <w:pPr>
        <w:spacing w:line="400" w:lineRule="exact"/>
        <w:rPr>
          <w:rFonts w:hint="eastAsia" w:ascii="宋体" w:hAnsi="宋体" w:cs="宋体"/>
          <w:szCs w:val="21"/>
          <w:highlight w:val="none"/>
        </w:rPr>
      </w:pPr>
      <w:r>
        <w:rPr>
          <w:rFonts w:hint="eastAsia" w:ascii="宋体" w:hAnsi="宋体" w:cs="宋体"/>
          <w:szCs w:val="21"/>
          <w:highlight w:val="none"/>
        </w:rPr>
        <w:t xml:space="preserve">项目编号：                                     </w:t>
      </w:r>
    </w:p>
    <w:tbl>
      <w:tblPr>
        <w:tblStyle w:val="7"/>
        <w:tblpPr w:leftFromText="180" w:rightFromText="180" w:vertAnchor="text" w:horzAnchor="margin" w:tblpY="137"/>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2295"/>
        <w:gridCol w:w="937"/>
        <w:gridCol w:w="1176"/>
        <w:gridCol w:w="1382"/>
        <w:gridCol w:w="1515"/>
        <w:gridCol w:w="1155"/>
      </w:tblGrid>
      <w:tr w14:paraId="7536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trPr>
        <w:tc>
          <w:tcPr>
            <w:tcW w:w="613" w:type="dxa"/>
            <w:tcBorders>
              <w:top w:val="single" w:color="auto" w:sz="12" w:space="0"/>
              <w:left w:val="single" w:color="auto" w:sz="12" w:space="0"/>
              <w:bottom w:val="single" w:color="auto" w:sz="4" w:space="0"/>
              <w:right w:val="single" w:color="auto" w:sz="4" w:space="0"/>
            </w:tcBorders>
            <w:noWrap w:val="0"/>
            <w:vAlign w:val="center"/>
          </w:tcPr>
          <w:p w14:paraId="6C3B11A6">
            <w:pPr>
              <w:snapToGrid w:val="0"/>
              <w:spacing w:line="276" w:lineRule="auto"/>
              <w:rPr>
                <w:rFonts w:hint="eastAsia" w:ascii="宋体" w:hAnsi="宋体" w:cs="宋体"/>
                <w:b/>
                <w:color w:val="000000"/>
                <w:szCs w:val="21"/>
                <w:highlight w:val="none"/>
              </w:rPr>
            </w:pPr>
            <w:r>
              <w:rPr>
                <w:rFonts w:hint="eastAsia" w:ascii="宋体" w:hAnsi="宋体" w:cs="宋体"/>
                <w:b/>
                <w:color w:val="000000"/>
                <w:szCs w:val="21"/>
                <w:highlight w:val="none"/>
              </w:rPr>
              <w:t>序号</w:t>
            </w:r>
          </w:p>
        </w:tc>
        <w:tc>
          <w:tcPr>
            <w:tcW w:w="2295" w:type="dxa"/>
            <w:tcBorders>
              <w:top w:val="single" w:color="auto" w:sz="12" w:space="0"/>
              <w:left w:val="single" w:color="auto" w:sz="4" w:space="0"/>
              <w:bottom w:val="single" w:color="auto" w:sz="4" w:space="0"/>
              <w:right w:val="single" w:color="auto" w:sz="4" w:space="0"/>
            </w:tcBorders>
            <w:noWrap w:val="0"/>
            <w:vAlign w:val="center"/>
          </w:tcPr>
          <w:p w14:paraId="1302A7F0">
            <w:pPr>
              <w:snapToGrid w:val="0"/>
              <w:spacing w:line="276" w:lineRule="auto"/>
              <w:jc w:val="center"/>
              <w:rPr>
                <w:rFonts w:hint="eastAsia" w:ascii="宋体" w:hAnsi="宋体" w:eastAsia="宋体" w:cs="宋体"/>
                <w:b/>
                <w:color w:val="000000"/>
                <w:szCs w:val="21"/>
                <w:highlight w:val="none"/>
                <w:lang w:eastAsia="zh-CN"/>
              </w:rPr>
            </w:pPr>
            <w:r>
              <w:rPr>
                <w:rFonts w:hint="eastAsia" w:ascii="宋体" w:hAnsi="宋体" w:cs="宋体"/>
                <w:b/>
                <w:color w:val="000000"/>
                <w:szCs w:val="21"/>
                <w:highlight w:val="none"/>
                <w:lang w:eastAsia="zh-CN"/>
              </w:rPr>
              <w:t>服务费用简述</w:t>
            </w:r>
          </w:p>
        </w:tc>
        <w:tc>
          <w:tcPr>
            <w:tcW w:w="937" w:type="dxa"/>
            <w:tcBorders>
              <w:top w:val="single" w:color="auto" w:sz="12" w:space="0"/>
              <w:left w:val="single" w:color="auto" w:sz="4" w:space="0"/>
              <w:bottom w:val="single" w:color="auto" w:sz="4" w:space="0"/>
              <w:right w:val="single" w:color="auto" w:sz="4" w:space="0"/>
            </w:tcBorders>
            <w:noWrap w:val="0"/>
            <w:vAlign w:val="center"/>
          </w:tcPr>
          <w:p w14:paraId="58DC4C53">
            <w:pPr>
              <w:snapToGrid w:val="0"/>
              <w:spacing w:line="276" w:lineRule="auto"/>
              <w:jc w:val="center"/>
              <w:rPr>
                <w:rFonts w:hint="eastAsia" w:ascii="宋体" w:hAnsi="宋体" w:cs="宋体"/>
                <w:b/>
                <w:color w:val="000000"/>
                <w:szCs w:val="21"/>
                <w:highlight w:val="none"/>
              </w:rPr>
            </w:pPr>
            <w:r>
              <w:rPr>
                <w:rFonts w:hint="eastAsia" w:ascii="宋体" w:hAnsi="宋体" w:cs="宋体"/>
                <w:b/>
                <w:color w:val="000000"/>
                <w:szCs w:val="21"/>
                <w:highlight w:val="none"/>
              </w:rPr>
              <w:t>单位</w:t>
            </w:r>
          </w:p>
        </w:tc>
        <w:tc>
          <w:tcPr>
            <w:tcW w:w="1176" w:type="dxa"/>
            <w:tcBorders>
              <w:top w:val="single" w:color="auto" w:sz="12" w:space="0"/>
              <w:left w:val="single" w:color="auto" w:sz="4" w:space="0"/>
              <w:bottom w:val="single" w:color="auto" w:sz="4" w:space="0"/>
              <w:right w:val="single" w:color="auto" w:sz="4" w:space="0"/>
            </w:tcBorders>
            <w:noWrap w:val="0"/>
            <w:vAlign w:val="center"/>
          </w:tcPr>
          <w:p w14:paraId="0EE92FA0">
            <w:pPr>
              <w:snapToGrid w:val="0"/>
              <w:spacing w:line="276" w:lineRule="auto"/>
              <w:jc w:val="center"/>
              <w:rPr>
                <w:rFonts w:hint="eastAsia" w:ascii="宋体" w:hAnsi="宋体" w:cs="宋体"/>
                <w:b/>
                <w:color w:val="000000"/>
                <w:szCs w:val="21"/>
                <w:highlight w:val="none"/>
              </w:rPr>
            </w:pPr>
            <w:r>
              <w:rPr>
                <w:rFonts w:hint="eastAsia" w:ascii="宋体" w:hAnsi="宋体" w:cs="宋体"/>
                <w:b/>
                <w:color w:val="000000"/>
                <w:szCs w:val="21"/>
                <w:highlight w:val="none"/>
              </w:rPr>
              <w:t>数量</w:t>
            </w:r>
          </w:p>
        </w:tc>
        <w:tc>
          <w:tcPr>
            <w:tcW w:w="1382" w:type="dxa"/>
            <w:tcBorders>
              <w:top w:val="single" w:color="auto" w:sz="12" w:space="0"/>
              <w:left w:val="single" w:color="auto" w:sz="4" w:space="0"/>
              <w:bottom w:val="single" w:color="auto" w:sz="4" w:space="0"/>
              <w:right w:val="single" w:color="auto" w:sz="4" w:space="0"/>
            </w:tcBorders>
            <w:noWrap w:val="0"/>
            <w:vAlign w:val="center"/>
          </w:tcPr>
          <w:p w14:paraId="3454E3EC">
            <w:pPr>
              <w:snapToGrid w:val="0"/>
              <w:spacing w:line="276" w:lineRule="auto"/>
              <w:rPr>
                <w:rFonts w:hint="eastAsia" w:ascii="宋体" w:hAnsi="宋体" w:cs="宋体"/>
                <w:b/>
                <w:color w:val="000000"/>
                <w:szCs w:val="21"/>
                <w:highlight w:val="none"/>
              </w:rPr>
            </w:pPr>
            <w:r>
              <w:rPr>
                <w:rFonts w:hint="eastAsia" w:ascii="宋体" w:hAnsi="宋体" w:cs="宋体"/>
                <w:b/>
                <w:color w:val="000000"/>
                <w:szCs w:val="21"/>
                <w:highlight w:val="none"/>
              </w:rPr>
              <w:t xml:space="preserve"> </w:t>
            </w:r>
            <w:r>
              <w:rPr>
                <w:rFonts w:hint="eastAsia" w:ascii="宋体" w:hAnsi="宋体" w:cs="宋体"/>
                <w:b/>
                <w:color w:val="000000"/>
                <w:szCs w:val="21"/>
                <w:highlight w:val="none"/>
                <w:lang w:eastAsia="zh-CN"/>
              </w:rPr>
              <w:t>月费用</w:t>
            </w:r>
            <w:r>
              <w:rPr>
                <w:rFonts w:hint="eastAsia" w:ascii="宋体" w:hAnsi="宋体" w:cs="宋体"/>
                <w:b/>
                <w:color w:val="000000"/>
                <w:szCs w:val="21"/>
                <w:highlight w:val="none"/>
              </w:rPr>
              <w:t>（元）</w:t>
            </w:r>
          </w:p>
        </w:tc>
        <w:tc>
          <w:tcPr>
            <w:tcW w:w="1515" w:type="dxa"/>
            <w:tcBorders>
              <w:top w:val="single" w:color="auto" w:sz="12" w:space="0"/>
              <w:left w:val="single" w:color="auto" w:sz="4" w:space="0"/>
              <w:bottom w:val="single" w:color="auto" w:sz="4" w:space="0"/>
              <w:right w:val="single" w:color="auto" w:sz="4" w:space="0"/>
            </w:tcBorders>
            <w:noWrap w:val="0"/>
            <w:vAlign w:val="center"/>
          </w:tcPr>
          <w:p w14:paraId="1920A8C7">
            <w:pPr>
              <w:snapToGrid w:val="0"/>
              <w:spacing w:line="276" w:lineRule="auto"/>
              <w:rPr>
                <w:rFonts w:hint="eastAsia" w:ascii="宋体" w:hAnsi="宋体" w:cs="宋体"/>
                <w:b/>
                <w:color w:val="000000"/>
                <w:szCs w:val="21"/>
                <w:highlight w:val="none"/>
              </w:rPr>
            </w:pPr>
            <w:r>
              <w:rPr>
                <w:rFonts w:hint="eastAsia" w:ascii="宋体" w:hAnsi="宋体" w:cs="宋体"/>
                <w:b/>
                <w:color w:val="000000"/>
                <w:szCs w:val="21"/>
                <w:highlight w:val="none"/>
                <w:lang w:eastAsia="zh-CN"/>
              </w:rPr>
              <w:t>年费用</w:t>
            </w:r>
            <w:r>
              <w:rPr>
                <w:rFonts w:hint="eastAsia" w:ascii="宋体" w:hAnsi="宋体" w:cs="宋体"/>
                <w:b/>
                <w:color w:val="000000"/>
                <w:szCs w:val="21"/>
                <w:highlight w:val="none"/>
              </w:rPr>
              <w:t>（元）</w:t>
            </w:r>
          </w:p>
        </w:tc>
        <w:tc>
          <w:tcPr>
            <w:tcW w:w="1155" w:type="dxa"/>
            <w:tcBorders>
              <w:top w:val="single" w:color="auto" w:sz="12" w:space="0"/>
              <w:left w:val="single" w:color="auto" w:sz="4" w:space="0"/>
              <w:bottom w:val="single" w:color="auto" w:sz="4" w:space="0"/>
              <w:right w:val="single" w:color="auto" w:sz="12" w:space="0"/>
            </w:tcBorders>
            <w:noWrap w:val="0"/>
            <w:vAlign w:val="center"/>
          </w:tcPr>
          <w:p w14:paraId="4AAA4FE3">
            <w:pPr>
              <w:snapToGrid w:val="0"/>
              <w:spacing w:line="276" w:lineRule="auto"/>
              <w:ind w:left="105" w:leftChars="50"/>
              <w:rPr>
                <w:rFonts w:hint="eastAsia" w:ascii="宋体" w:hAnsi="宋体" w:cs="宋体"/>
                <w:b/>
                <w:color w:val="000000"/>
                <w:szCs w:val="21"/>
                <w:highlight w:val="none"/>
              </w:rPr>
            </w:pPr>
            <w:r>
              <w:rPr>
                <w:rFonts w:hint="eastAsia" w:ascii="宋体" w:hAnsi="宋体" w:cs="宋体"/>
                <w:b/>
                <w:color w:val="000000"/>
                <w:szCs w:val="21"/>
                <w:highlight w:val="none"/>
              </w:rPr>
              <w:t>备注</w:t>
            </w:r>
          </w:p>
        </w:tc>
      </w:tr>
      <w:tr w14:paraId="1283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613" w:type="dxa"/>
            <w:tcBorders>
              <w:top w:val="single" w:color="auto" w:sz="4" w:space="0"/>
              <w:left w:val="single" w:color="auto" w:sz="12" w:space="0"/>
              <w:bottom w:val="single" w:color="auto" w:sz="4" w:space="0"/>
              <w:right w:val="single" w:color="auto" w:sz="4" w:space="0"/>
            </w:tcBorders>
            <w:noWrap w:val="0"/>
            <w:vAlign w:val="center"/>
          </w:tcPr>
          <w:p w14:paraId="78706432">
            <w:pPr>
              <w:snapToGrid w:val="0"/>
              <w:spacing w:line="400" w:lineRule="exact"/>
              <w:jc w:val="center"/>
              <w:rPr>
                <w:rFonts w:hint="eastAsia" w:ascii="宋体" w:hAnsi="宋体" w:cs="宋体"/>
                <w:color w:val="000000"/>
                <w:sz w:val="24"/>
                <w:highlight w:val="none"/>
              </w:rPr>
            </w:pPr>
            <w:r>
              <w:rPr>
                <w:rFonts w:hint="eastAsia" w:ascii="宋体" w:hAnsi="宋体" w:cs="宋体"/>
                <w:color w:val="000000"/>
                <w:sz w:val="24"/>
                <w:highlight w:val="none"/>
              </w:rPr>
              <w:t>1</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559AF7E3">
            <w:pPr>
              <w:snapToGrid w:val="0"/>
              <w:spacing w:line="400" w:lineRule="exact"/>
              <w:jc w:val="center"/>
              <w:rPr>
                <w:rFonts w:hint="eastAsia" w:ascii="宋体" w:hAnsi="宋体" w:cs="宋体" w:eastAsiaTheme="minorEastAsia"/>
                <w:color w:val="000000"/>
                <w:sz w:val="18"/>
                <w:szCs w:val="18"/>
                <w:highlight w:val="none"/>
                <w:lang w:eastAsia="zh-CN"/>
              </w:rPr>
            </w:pPr>
            <w:r>
              <w:rPr>
                <w:rFonts w:hint="eastAsia" w:ascii="宋体" w:hAnsi="宋体" w:cs="宋体"/>
                <w:color w:val="000000"/>
                <w:sz w:val="18"/>
                <w:szCs w:val="18"/>
                <w:highlight w:val="none"/>
                <w:lang w:eastAsia="zh-CN"/>
              </w:rPr>
              <w:t>锦阳新城综合楼机关灶</w:t>
            </w:r>
          </w:p>
        </w:tc>
        <w:tc>
          <w:tcPr>
            <w:tcW w:w="937" w:type="dxa"/>
            <w:tcBorders>
              <w:top w:val="single" w:color="auto" w:sz="4" w:space="0"/>
              <w:left w:val="single" w:color="auto" w:sz="4" w:space="0"/>
              <w:bottom w:val="single" w:color="auto" w:sz="4" w:space="0"/>
              <w:right w:val="single" w:color="auto" w:sz="4" w:space="0"/>
            </w:tcBorders>
            <w:noWrap w:val="0"/>
            <w:vAlign w:val="center"/>
          </w:tcPr>
          <w:p w14:paraId="6855E0FA">
            <w:pPr>
              <w:snapToGrid w:val="0"/>
              <w:spacing w:line="400" w:lineRule="exact"/>
              <w:jc w:val="center"/>
              <w:rPr>
                <w:rFonts w:hint="eastAsia" w:ascii="宋体" w:hAnsi="宋体" w:cs="宋体" w:eastAsiaTheme="minorEastAsia"/>
                <w:color w:val="000000"/>
                <w:sz w:val="24"/>
                <w:highlight w:val="none"/>
                <w:lang w:eastAsia="zh-CN"/>
              </w:rPr>
            </w:pPr>
            <w:r>
              <w:rPr>
                <w:rFonts w:hint="eastAsia" w:ascii="宋体" w:hAnsi="宋体" w:cs="宋体"/>
                <w:color w:val="000000"/>
                <w:sz w:val="24"/>
                <w:highlight w:val="none"/>
                <w:lang w:eastAsia="zh-CN"/>
              </w:rPr>
              <w:t>月</w:t>
            </w:r>
          </w:p>
        </w:tc>
        <w:tc>
          <w:tcPr>
            <w:tcW w:w="1176" w:type="dxa"/>
            <w:tcBorders>
              <w:top w:val="single" w:color="auto" w:sz="4" w:space="0"/>
              <w:left w:val="single" w:color="auto" w:sz="4" w:space="0"/>
              <w:bottom w:val="single" w:color="auto" w:sz="4" w:space="0"/>
              <w:right w:val="single" w:color="auto" w:sz="4" w:space="0"/>
            </w:tcBorders>
            <w:noWrap w:val="0"/>
            <w:vAlign w:val="top"/>
          </w:tcPr>
          <w:p w14:paraId="339200AF">
            <w:pPr>
              <w:snapToGrid w:val="0"/>
              <w:spacing w:line="400" w:lineRule="exact"/>
              <w:jc w:val="center"/>
              <w:rPr>
                <w:rFonts w:hint="default" w:ascii="宋体" w:hAnsi="宋体" w:cs="宋体" w:eastAsiaTheme="minorEastAsia"/>
                <w:color w:val="000000"/>
                <w:sz w:val="24"/>
                <w:highlight w:val="none"/>
                <w:lang w:val="en-US" w:eastAsia="zh-CN"/>
              </w:rPr>
            </w:pPr>
            <w:r>
              <w:rPr>
                <w:rFonts w:hint="eastAsia" w:ascii="宋体" w:hAnsi="宋体" w:cs="宋体"/>
                <w:color w:val="000000"/>
                <w:sz w:val="24"/>
                <w:highlight w:val="none"/>
                <w:lang w:val="en-US" w:eastAsia="zh-CN"/>
              </w:rPr>
              <w:t>12</w:t>
            </w:r>
          </w:p>
        </w:tc>
        <w:tc>
          <w:tcPr>
            <w:tcW w:w="1382" w:type="dxa"/>
            <w:tcBorders>
              <w:top w:val="single" w:color="auto" w:sz="4" w:space="0"/>
              <w:left w:val="single" w:color="auto" w:sz="4" w:space="0"/>
              <w:bottom w:val="single" w:color="auto" w:sz="4" w:space="0"/>
              <w:right w:val="single" w:color="auto" w:sz="4" w:space="0"/>
            </w:tcBorders>
            <w:noWrap w:val="0"/>
            <w:vAlign w:val="center"/>
          </w:tcPr>
          <w:p w14:paraId="125CC264">
            <w:pPr>
              <w:snapToGrid w:val="0"/>
              <w:spacing w:line="400" w:lineRule="exact"/>
              <w:jc w:val="center"/>
              <w:rPr>
                <w:rFonts w:hint="eastAsia" w:ascii="宋体" w:hAnsi="宋体" w:cs="宋体"/>
                <w:color w:val="000000"/>
                <w:sz w:val="24"/>
                <w:highlight w:val="none"/>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14:paraId="7E73A747">
            <w:pPr>
              <w:snapToGrid w:val="0"/>
              <w:spacing w:line="400" w:lineRule="exact"/>
              <w:jc w:val="center"/>
              <w:rPr>
                <w:rFonts w:hint="eastAsia" w:ascii="宋体" w:hAnsi="宋体" w:cs="宋体"/>
                <w:color w:val="000000"/>
                <w:sz w:val="24"/>
                <w:highlight w:val="none"/>
              </w:rPr>
            </w:pPr>
          </w:p>
        </w:tc>
        <w:tc>
          <w:tcPr>
            <w:tcW w:w="1155" w:type="dxa"/>
            <w:tcBorders>
              <w:top w:val="single" w:color="auto" w:sz="4" w:space="0"/>
              <w:left w:val="single" w:color="auto" w:sz="4" w:space="0"/>
              <w:bottom w:val="single" w:color="auto" w:sz="4" w:space="0"/>
              <w:right w:val="single" w:color="auto" w:sz="12" w:space="0"/>
            </w:tcBorders>
            <w:noWrap w:val="0"/>
            <w:vAlign w:val="center"/>
          </w:tcPr>
          <w:p w14:paraId="0071E257">
            <w:pPr>
              <w:snapToGrid w:val="0"/>
              <w:spacing w:line="400" w:lineRule="exact"/>
              <w:jc w:val="center"/>
              <w:rPr>
                <w:rFonts w:hint="eastAsia" w:ascii="宋体" w:hAnsi="宋体" w:cs="宋体"/>
                <w:color w:val="000000"/>
                <w:sz w:val="24"/>
                <w:highlight w:val="none"/>
              </w:rPr>
            </w:pPr>
          </w:p>
        </w:tc>
      </w:tr>
      <w:tr w14:paraId="7BC8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613" w:type="dxa"/>
            <w:tcBorders>
              <w:top w:val="single" w:color="auto" w:sz="4" w:space="0"/>
              <w:left w:val="single" w:color="auto" w:sz="12" w:space="0"/>
              <w:bottom w:val="single" w:color="auto" w:sz="4" w:space="0"/>
              <w:right w:val="single" w:color="auto" w:sz="4" w:space="0"/>
            </w:tcBorders>
            <w:noWrap w:val="0"/>
            <w:vAlign w:val="center"/>
          </w:tcPr>
          <w:p w14:paraId="549BE1C8">
            <w:pPr>
              <w:snapToGrid w:val="0"/>
              <w:spacing w:line="400" w:lineRule="exact"/>
              <w:jc w:val="center"/>
              <w:rPr>
                <w:rFonts w:hint="eastAsia" w:ascii="宋体" w:hAnsi="宋体" w:cs="宋体"/>
                <w:color w:val="000000"/>
                <w:sz w:val="24"/>
                <w:highlight w:val="none"/>
              </w:rPr>
            </w:pPr>
          </w:p>
        </w:tc>
        <w:tc>
          <w:tcPr>
            <w:tcW w:w="2295" w:type="dxa"/>
            <w:tcBorders>
              <w:top w:val="single" w:color="auto" w:sz="4" w:space="0"/>
              <w:left w:val="single" w:color="auto" w:sz="4" w:space="0"/>
              <w:bottom w:val="single" w:color="auto" w:sz="4" w:space="0"/>
              <w:right w:val="single" w:color="auto" w:sz="4" w:space="0"/>
            </w:tcBorders>
            <w:noWrap w:val="0"/>
            <w:vAlign w:val="center"/>
          </w:tcPr>
          <w:p w14:paraId="38E86E3D">
            <w:pPr>
              <w:snapToGrid w:val="0"/>
              <w:spacing w:line="400" w:lineRule="exact"/>
              <w:jc w:val="center"/>
              <w:rPr>
                <w:rFonts w:hint="eastAsia" w:ascii="宋体" w:hAnsi="宋体" w:cs="宋体" w:eastAsiaTheme="minorEastAsia"/>
                <w:color w:val="000000"/>
                <w:sz w:val="18"/>
                <w:szCs w:val="18"/>
                <w:highlight w:val="none"/>
                <w:lang w:eastAsia="zh-CN"/>
              </w:rPr>
            </w:pPr>
          </w:p>
        </w:tc>
        <w:tc>
          <w:tcPr>
            <w:tcW w:w="937" w:type="dxa"/>
            <w:tcBorders>
              <w:top w:val="single" w:color="auto" w:sz="4" w:space="0"/>
              <w:left w:val="single" w:color="auto" w:sz="4" w:space="0"/>
              <w:bottom w:val="single" w:color="auto" w:sz="4" w:space="0"/>
              <w:right w:val="single" w:color="auto" w:sz="4" w:space="0"/>
            </w:tcBorders>
            <w:noWrap w:val="0"/>
            <w:vAlign w:val="center"/>
          </w:tcPr>
          <w:p w14:paraId="264BFBE8">
            <w:pPr>
              <w:snapToGrid w:val="0"/>
              <w:spacing w:line="400" w:lineRule="exact"/>
              <w:jc w:val="center"/>
              <w:rPr>
                <w:rFonts w:hint="eastAsia" w:ascii="宋体" w:hAnsi="宋体" w:cs="宋体" w:eastAsiaTheme="minorEastAsia"/>
                <w:color w:val="000000"/>
                <w:sz w:val="24"/>
                <w:highlight w:val="none"/>
                <w:lang w:eastAsia="zh-CN"/>
              </w:rPr>
            </w:pPr>
          </w:p>
        </w:tc>
        <w:tc>
          <w:tcPr>
            <w:tcW w:w="1176" w:type="dxa"/>
            <w:tcBorders>
              <w:top w:val="single" w:color="auto" w:sz="4" w:space="0"/>
              <w:left w:val="single" w:color="auto" w:sz="4" w:space="0"/>
              <w:bottom w:val="single" w:color="auto" w:sz="4" w:space="0"/>
              <w:right w:val="single" w:color="auto" w:sz="4" w:space="0"/>
            </w:tcBorders>
            <w:noWrap w:val="0"/>
            <w:vAlign w:val="top"/>
          </w:tcPr>
          <w:p w14:paraId="2CF3C003">
            <w:pPr>
              <w:snapToGrid w:val="0"/>
              <w:spacing w:line="400" w:lineRule="exact"/>
              <w:jc w:val="center"/>
              <w:rPr>
                <w:rFonts w:hint="default" w:ascii="宋体" w:hAnsi="宋体" w:cs="宋体" w:eastAsiaTheme="minorEastAsia"/>
                <w:color w:val="000000"/>
                <w:sz w:val="24"/>
                <w:highlight w:val="none"/>
                <w:lang w:val="en-US" w:eastAsia="zh-CN"/>
              </w:rPr>
            </w:pPr>
          </w:p>
        </w:tc>
        <w:tc>
          <w:tcPr>
            <w:tcW w:w="1382" w:type="dxa"/>
            <w:tcBorders>
              <w:top w:val="single" w:color="auto" w:sz="4" w:space="0"/>
              <w:left w:val="single" w:color="auto" w:sz="4" w:space="0"/>
              <w:bottom w:val="single" w:color="auto" w:sz="4" w:space="0"/>
              <w:right w:val="single" w:color="auto" w:sz="4" w:space="0"/>
            </w:tcBorders>
            <w:noWrap w:val="0"/>
            <w:vAlign w:val="center"/>
          </w:tcPr>
          <w:p w14:paraId="113A2509">
            <w:pPr>
              <w:snapToGrid w:val="0"/>
              <w:spacing w:line="400" w:lineRule="exact"/>
              <w:jc w:val="center"/>
              <w:rPr>
                <w:rFonts w:hint="eastAsia" w:ascii="宋体" w:hAnsi="宋体" w:cs="宋体"/>
                <w:color w:val="000000"/>
                <w:sz w:val="24"/>
                <w:highlight w:val="none"/>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14:paraId="395AA748">
            <w:pPr>
              <w:snapToGrid w:val="0"/>
              <w:spacing w:line="400" w:lineRule="exact"/>
              <w:jc w:val="center"/>
              <w:rPr>
                <w:rFonts w:hint="eastAsia" w:ascii="宋体" w:hAnsi="宋体" w:cs="宋体"/>
                <w:color w:val="000000"/>
                <w:sz w:val="24"/>
                <w:highlight w:val="none"/>
              </w:rPr>
            </w:pPr>
          </w:p>
        </w:tc>
        <w:tc>
          <w:tcPr>
            <w:tcW w:w="1155" w:type="dxa"/>
            <w:tcBorders>
              <w:top w:val="single" w:color="auto" w:sz="4" w:space="0"/>
              <w:left w:val="single" w:color="auto" w:sz="4" w:space="0"/>
              <w:bottom w:val="single" w:color="auto" w:sz="4" w:space="0"/>
              <w:right w:val="single" w:color="auto" w:sz="12" w:space="0"/>
            </w:tcBorders>
            <w:noWrap w:val="0"/>
            <w:vAlign w:val="center"/>
          </w:tcPr>
          <w:p w14:paraId="0DDD2310">
            <w:pPr>
              <w:snapToGrid w:val="0"/>
              <w:spacing w:line="400" w:lineRule="exact"/>
              <w:jc w:val="center"/>
              <w:rPr>
                <w:rFonts w:hint="eastAsia" w:ascii="宋体" w:hAnsi="宋体" w:cs="宋体"/>
                <w:color w:val="000000"/>
                <w:sz w:val="24"/>
                <w:highlight w:val="none"/>
              </w:rPr>
            </w:pPr>
          </w:p>
        </w:tc>
      </w:tr>
      <w:tr w14:paraId="010D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13" w:type="dxa"/>
            <w:tcBorders>
              <w:top w:val="single" w:color="auto" w:sz="4" w:space="0"/>
              <w:left w:val="single" w:color="auto" w:sz="12" w:space="0"/>
              <w:bottom w:val="single" w:color="auto" w:sz="4" w:space="0"/>
              <w:right w:val="single" w:color="auto" w:sz="4" w:space="0"/>
            </w:tcBorders>
            <w:noWrap w:val="0"/>
            <w:vAlign w:val="center"/>
          </w:tcPr>
          <w:p w14:paraId="04B67095">
            <w:pPr>
              <w:snapToGrid w:val="0"/>
              <w:spacing w:line="400" w:lineRule="exact"/>
              <w:jc w:val="center"/>
              <w:rPr>
                <w:rFonts w:hint="eastAsia" w:ascii="宋体" w:hAnsi="宋体" w:cs="宋体"/>
                <w:color w:val="000000"/>
                <w:sz w:val="24"/>
                <w:highlight w:val="none"/>
              </w:rPr>
            </w:pPr>
          </w:p>
        </w:tc>
        <w:tc>
          <w:tcPr>
            <w:tcW w:w="2295" w:type="dxa"/>
            <w:tcBorders>
              <w:top w:val="single" w:color="auto" w:sz="4" w:space="0"/>
              <w:left w:val="single" w:color="auto" w:sz="4" w:space="0"/>
              <w:bottom w:val="single" w:color="auto" w:sz="4" w:space="0"/>
              <w:right w:val="single" w:color="auto" w:sz="4" w:space="0"/>
            </w:tcBorders>
            <w:noWrap w:val="0"/>
            <w:vAlign w:val="center"/>
          </w:tcPr>
          <w:p w14:paraId="18A78CAF">
            <w:pPr>
              <w:snapToGrid w:val="0"/>
              <w:spacing w:line="400" w:lineRule="exact"/>
              <w:jc w:val="center"/>
              <w:rPr>
                <w:rFonts w:hint="eastAsia" w:ascii="宋体" w:hAnsi="宋体" w:cs="宋体"/>
                <w:color w:val="000000"/>
                <w:sz w:val="24"/>
                <w:highlight w:val="none"/>
              </w:rPr>
            </w:pPr>
          </w:p>
        </w:tc>
        <w:tc>
          <w:tcPr>
            <w:tcW w:w="937" w:type="dxa"/>
            <w:tcBorders>
              <w:top w:val="single" w:color="auto" w:sz="4" w:space="0"/>
              <w:left w:val="single" w:color="auto" w:sz="4" w:space="0"/>
              <w:bottom w:val="single" w:color="auto" w:sz="4" w:space="0"/>
              <w:right w:val="single" w:color="auto" w:sz="4" w:space="0"/>
            </w:tcBorders>
            <w:noWrap w:val="0"/>
            <w:vAlign w:val="center"/>
          </w:tcPr>
          <w:p w14:paraId="612E6772">
            <w:pPr>
              <w:snapToGrid w:val="0"/>
              <w:spacing w:line="400" w:lineRule="exact"/>
              <w:jc w:val="center"/>
              <w:rPr>
                <w:rFonts w:hint="eastAsia" w:ascii="宋体" w:hAnsi="宋体" w:cs="宋体"/>
                <w:color w:val="000000"/>
                <w:sz w:val="24"/>
                <w:highlight w:val="none"/>
              </w:rPr>
            </w:pPr>
          </w:p>
        </w:tc>
        <w:tc>
          <w:tcPr>
            <w:tcW w:w="1176" w:type="dxa"/>
            <w:tcBorders>
              <w:top w:val="single" w:color="auto" w:sz="4" w:space="0"/>
              <w:left w:val="single" w:color="auto" w:sz="4" w:space="0"/>
              <w:bottom w:val="single" w:color="auto" w:sz="4" w:space="0"/>
              <w:right w:val="single" w:color="auto" w:sz="4" w:space="0"/>
            </w:tcBorders>
            <w:noWrap w:val="0"/>
            <w:vAlign w:val="top"/>
          </w:tcPr>
          <w:p w14:paraId="4AB1BE5E">
            <w:pPr>
              <w:snapToGrid w:val="0"/>
              <w:spacing w:line="400" w:lineRule="exact"/>
              <w:jc w:val="center"/>
              <w:rPr>
                <w:rFonts w:hint="eastAsia" w:ascii="宋体" w:hAnsi="宋体" w:cs="宋体"/>
                <w:color w:val="000000"/>
                <w:sz w:val="24"/>
                <w:highlight w:val="none"/>
              </w:rPr>
            </w:pPr>
          </w:p>
        </w:tc>
        <w:tc>
          <w:tcPr>
            <w:tcW w:w="1382" w:type="dxa"/>
            <w:tcBorders>
              <w:top w:val="single" w:color="auto" w:sz="4" w:space="0"/>
              <w:left w:val="single" w:color="auto" w:sz="4" w:space="0"/>
              <w:bottom w:val="single" w:color="auto" w:sz="4" w:space="0"/>
              <w:right w:val="single" w:color="auto" w:sz="4" w:space="0"/>
            </w:tcBorders>
            <w:noWrap w:val="0"/>
            <w:vAlign w:val="center"/>
          </w:tcPr>
          <w:p w14:paraId="274EB2B0">
            <w:pPr>
              <w:snapToGrid w:val="0"/>
              <w:spacing w:line="400" w:lineRule="exact"/>
              <w:jc w:val="center"/>
              <w:rPr>
                <w:rFonts w:hint="eastAsia" w:ascii="宋体" w:hAnsi="宋体" w:cs="宋体"/>
                <w:color w:val="000000"/>
                <w:sz w:val="24"/>
                <w:highlight w:val="none"/>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14:paraId="46D14314">
            <w:pPr>
              <w:snapToGrid w:val="0"/>
              <w:spacing w:line="400" w:lineRule="exact"/>
              <w:jc w:val="center"/>
              <w:rPr>
                <w:rFonts w:hint="eastAsia" w:ascii="宋体" w:hAnsi="宋体" w:cs="宋体"/>
                <w:color w:val="000000"/>
                <w:sz w:val="24"/>
                <w:highlight w:val="none"/>
              </w:rPr>
            </w:pPr>
          </w:p>
        </w:tc>
        <w:tc>
          <w:tcPr>
            <w:tcW w:w="1155" w:type="dxa"/>
            <w:tcBorders>
              <w:top w:val="single" w:color="auto" w:sz="4" w:space="0"/>
              <w:left w:val="single" w:color="auto" w:sz="4" w:space="0"/>
              <w:bottom w:val="single" w:color="auto" w:sz="4" w:space="0"/>
              <w:right w:val="single" w:color="auto" w:sz="12" w:space="0"/>
            </w:tcBorders>
            <w:noWrap w:val="0"/>
            <w:vAlign w:val="center"/>
          </w:tcPr>
          <w:p w14:paraId="1C272B62">
            <w:pPr>
              <w:snapToGrid w:val="0"/>
              <w:spacing w:line="400" w:lineRule="exact"/>
              <w:jc w:val="center"/>
              <w:rPr>
                <w:rFonts w:hint="eastAsia" w:ascii="宋体" w:hAnsi="宋体" w:cs="宋体"/>
                <w:color w:val="000000"/>
                <w:sz w:val="24"/>
                <w:highlight w:val="none"/>
              </w:rPr>
            </w:pPr>
          </w:p>
        </w:tc>
      </w:tr>
      <w:tr w14:paraId="01153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13" w:type="dxa"/>
            <w:tcBorders>
              <w:top w:val="single" w:color="auto" w:sz="4" w:space="0"/>
              <w:left w:val="single" w:color="auto" w:sz="12" w:space="0"/>
              <w:bottom w:val="single" w:color="auto" w:sz="4" w:space="0"/>
              <w:right w:val="single" w:color="auto" w:sz="4" w:space="0"/>
            </w:tcBorders>
            <w:noWrap w:val="0"/>
            <w:vAlign w:val="center"/>
          </w:tcPr>
          <w:p w14:paraId="45FE98FC">
            <w:pPr>
              <w:snapToGrid w:val="0"/>
              <w:spacing w:line="400" w:lineRule="exact"/>
              <w:jc w:val="center"/>
              <w:rPr>
                <w:rFonts w:hint="eastAsia" w:ascii="宋体" w:hAnsi="宋体" w:cs="宋体"/>
                <w:color w:val="000000"/>
                <w:sz w:val="24"/>
                <w:highlight w:val="none"/>
              </w:rPr>
            </w:pPr>
          </w:p>
        </w:tc>
        <w:tc>
          <w:tcPr>
            <w:tcW w:w="2295" w:type="dxa"/>
            <w:tcBorders>
              <w:top w:val="single" w:color="auto" w:sz="4" w:space="0"/>
              <w:left w:val="single" w:color="auto" w:sz="4" w:space="0"/>
              <w:bottom w:val="single" w:color="auto" w:sz="4" w:space="0"/>
              <w:right w:val="single" w:color="auto" w:sz="4" w:space="0"/>
            </w:tcBorders>
            <w:noWrap w:val="0"/>
            <w:vAlign w:val="center"/>
          </w:tcPr>
          <w:p w14:paraId="7623C796">
            <w:pPr>
              <w:snapToGrid w:val="0"/>
              <w:spacing w:line="400" w:lineRule="exact"/>
              <w:jc w:val="center"/>
              <w:rPr>
                <w:rFonts w:hint="eastAsia" w:ascii="宋体" w:hAnsi="宋体" w:cs="宋体"/>
                <w:color w:val="000000"/>
                <w:sz w:val="24"/>
                <w:highlight w:val="none"/>
              </w:rPr>
            </w:pPr>
          </w:p>
        </w:tc>
        <w:tc>
          <w:tcPr>
            <w:tcW w:w="937" w:type="dxa"/>
            <w:tcBorders>
              <w:top w:val="single" w:color="auto" w:sz="4" w:space="0"/>
              <w:left w:val="single" w:color="auto" w:sz="4" w:space="0"/>
              <w:bottom w:val="single" w:color="auto" w:sz="4" w:space="0"/>
              <w:right w:val="single" w:color="auto" w:sz="4" w:space="0"/>
            </w:tcBorders>
            <w:noWrap w:val="0"/>
            <w:vAlign w:val="center"/>
          </w:tcPr>
          <w:p w14:paraId="3CF3AD55">
            <w:pPr>
              <w:snapToGrid w:val="0"/>
              <w:spacing w:line="400" w:lineRule="exact"/>
              <w:jc w:val="center"/>
              <w:rPr>
                <w:rFonts w:hint="eastAsia" w:ascii="宋体" w:hAnsi="宋体" w:cs="宋体"/>
                <w:color w:val="000000"/>
                <w:sz w:val="24"/>
                <w:highlight w:val="none"/>
              </w:rPr>
            </w:pPr>
          </w:p>
        </w:tc>
        <w:tc>
          <w:tcPr>
            <w:tcW w:w="1176" w:type="dxa"/>
            <w:tcBorders>
              <w:top w:val="single" w:color="auto" w:sz="4" w:space="0"/>
              <w:left w:val="single" w:color="auto" w:sz="4" w:space="0"/>
              <w:bottom w:val="single" w:color="auto" w:sz="4" w:space="0"/>
              <w:right w:val="single" w:color="auto" w:sz="4" w:space="0"/>
            </w:tcBorders>
            <w:noWrap w:val="0"/>
            <w:vAlign w:val="top"/>
          </w:tcPr>
          <w:p w14:paraId="773463CA">
            <w:pPr>
              <w:snapToGrid w:val="0"/>
              <w:spacing w:line="400" w:lineRule="exact"/>
              <w:jc w:val="center"/>
              <w:rPr>
                <w:rFonts w:hint="eastAsia" w:ascii="宋体" w:hAnsi="宋体" w:cs="宋体"/>
                <w:color w:val="000000"/>
                <w:sz w:val="24"/>
                <w:highlight w:val="none"/>
              </w:rPr>
            </w:pPr>
          </w:p>
        </w:tc>
        <w:tc>
          <w:tcPr>
            <w:tcW w:w="1382" w:type="dxa"/>
            <w:tcBorders>
              <w:top w:val="single" w:color="auto" w:sz="4" w:space="0"/>
              <w:left w:val="single" w:color="auto" w:sz="4" w:space="0"/>
              <w:bottom w:val="single" w:color="auto" w:sz="4" w:space="0"/>
              <w:right w:val="single" w:color="auto" w:sz="4" w:space="0"/>
            </w:tcBorders>
            <w:noWrap w:val="0"/>
            <w:vAlign w:val="center"/>
          </w:tcPr>
          <w:p w14:paraId="72E3B3B0">
            <w:pPr>
              <w:snapToGrid w:val="0"/>
              <w:spacing w:line="400" w:lineRule="exact"/>
              <w:jc w:val="center"/>
              <w:rPr>
                <w:rFonts w:hint="eastAsia" w:ascii="宋体" w:hAnsi="宋体" w:cs="宋体"/>
                <w:color w:val="000000"/>
                <w:sz w:val="24"/>
                <w:highlight w:val="none"/>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14:paraId="7E238677">
            <w:pPr>
              <w:snapToGrid w:val="0"/>
              <w:spacing w:line="400" w:lineRule="exact"/>
              <w:jc w:val="center"/>
              <w:rPr>
                <w:rFonts w:hint="eastAsia" w:ascii="宋体" w:hAnsi="宋体" w:cs="宋体"/>
                <w:color w:val="000000"/>
                <w:sz w:val="24"/>
                <w:highlight w:val="none"/>
              </w:rPr>
            </w:pPr>
          </w:p>
        </w:tc>
        <w:tc>
          <w:tcPr>
            <w:tcW w:w="1155" w:type="dxa"/>
            <w:tcBorders>
              <w:top w:val="single" w:color="auto" w:sz="4" w:space="0"/>
              <w:left w:val="single" w:color="auto" w:sz="4" w:space="0"/>
              <w:bottom w:val="single" w:color="auto" w:sz="4" w:space="0"/>
              <w:right w:val="single" w:color="auto" w:sz="12" w:space="0"/>
            </w:tcBorders>
            <w:noWrap w:val="0"/>
            <w:vAlign w:val="center"/>
          </w:tcPr>
          <w:p w14:paraId="78B5FF54">
            <w:pPr>
              <w:snapToGrid w:val="0"/>
              <w:spacing w:line="400" w:lineRule="exact"/>
              <w:jc w:val="center"/>
              <w:rPr>
                <w:rFonts w:hint="eastAsia" w:ascii="宋体" w:hAnsi="宋体" w:cs="宋体"/>
                <w:color w:val="000000"/>
                <w:sz w:val="24"/>
                <w:highlight w:val="none"/>
              </w:rPr>
            </w:pPr>
          </w:p>
        </w:tc>
      </w:tr>
      <w:tr w14:paraId="15EB6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13" w:type="dxa"/>
            <w:tcBorders>
              <w:top w:val="single" w:color="auto" w:sz="4" w:space="0"/>
              <w:left w:val="single" w:color="auto" w:sz="12" w:space="0"/>
              <w:bottom w:val="single" w:color="auto" w:sz="4" w:space="0"/>
              <w:right w:val="single" w:color="auto" w:sz="4" w:space="0"/>
            </w:tcBorders>
            <w:noWrap w:val="0"/>
            <w:vAlign w:val="center"/>
          </w:tcPr>
          <w:p w14:paraId="37264EBD">
            <w:pPr>
              <w:snapToGrid w:val="0"/>
              <w:spacing w:line="400" w:lineRule="exact"/>
              <w:jc w:val="center"/>
              <w:rPr>
                <w:rFonts w:hint="eastAsia" w:ascii="宋体" w:hAnsi="宋体" w:cs="宋体"/>
                <w:color w:val="000000"/>
                <w:sz w:val="24"/>
                <w:highlight w:val="none"/>
              </w:rPr>
            </w:pPr>
          </w:p>
        </w:tc>
        <w:tc>
          <w:tcPr>
            <w:tcW w:w="2295" w:type="dxa"/>
            <w:tcBorders>
              <w:top w:val="single" w:color="auto" w:sz="4" w:space="0"/>
              <w:left w:val="single" w:color="auto" w:sz="4" w:space="0"/>
              <w:bottom w:val="single" w:color="auto" w:sz="4" w:space="0"/>
              <w:right w:val="single" w:color="auto" w:sz="4" w:space="0"/>
            </w:tcBorders>
            <w:noWrap w:val="0"/>
            <w:vAlign w:val="center"/>
          </w:tcPr>
          <w:p w14:paraId="4310D3CC">
            <w:pPr>
              <w:snapToGrid w:val="0"/>
              <w:spacing w:line="400" w:lineRule="exact"/>
              <w:jc w:val="center"/>
              <w:rPr>
                <w:rFonts w:hint="eastAsia" w:ascii="宋体" w:hAnsi="宋体" w:cs="宋体"/>
                <w:color w:val="000000"/>
                <w:sz w:val="18"/>
                <w:szCs w:val="18"/>
                <w:highlight w:val="none"/>
              </w:rPr>
            </w:pPr>
          </w:p>
        </w:tc>
        <w:tc>
          <w:tcPr>
            <w:tcW w:w="937" w:type="dxa"/>
            <w:tcBorders>
              <w:top w:val="single" w:color="auto" w:sz="4" w:space="0"/>
              <w:left w:val="single" w:color="auto" w:sz="4" w:space="0"/>
              <w:bottom w:val="single" w:color="auto" w:sz="4" w:space="0"/>
              <w:right w:val="single" w:color="auto" w:sz="4" w:space="0"/>
            </w:tcBorders>
            <w:noWrap w:val="0"/>
            <w:vAlign w:val="center"/>
          </w:tcPr>
          <w:p w14:paraId="18416654">
            <w:pPr>
              <w:snapToGrid w:val="0"/>
              <w:spacing w:line="400" w:lineRule="exact"/>
              <w:jc w:val="center"/>
              <w:rPr>
                <w:rFonts w:hint="eastAsia" w:ascii="宋体" w:hAnsi="宋体" w:cs="宋体"/>
                <w:color w:val="000000"/>
                <w:sz w:val="24"/>
                <w:highlight w:val="none"/>
              </w:rPr>
            </w:pPr>
          </w:p>
        </w:tc>
        <w:tc>
          <w:tcPr>
            <w:tcW w:w="1176" w:type="dxa"/>
            <w:tcBorders>
              <w:top w:val="single" w:color="auto" w:sz="4" w:space="0"/>
              <w:left w:val="single" w:color="auto" w:sz="4" w:space="0"/>
              <w:bottom w:val="single" w:color="auto" w:sz="4" w:space="0"/>
              <w:right w:val="single" w:color="auto" w:sz="4" w:space="0"/>
            </w:tcBorders>
            <w:noWrap w:val="0"/>
            <w:vAlign w:val="top"/>
          </w:tcPr>
          <w:p w14:paraId="6BC9E546">
            <w:pPr>
              <w:snapToGrid w:val="0"/>
              <w:spacing w:line="400" w:lineRule="exact"/>
              <w:jc w:val="center"/>
              <w:rPr>
                <w:rFonts w:hint="eastAsia" w:ascii="宋体" w:hAnsi="宋体" w:cs="宋体"/>
                <w:color w:val="000000"/>
                <w:sz w:val="24"/>
                <w:highlight w:val="none"/>
              </w:rPr>
            </w:pPr>
          </w:p>
        </w:tc>
        <w:tc>
          <w:tcPr>
            <w:tcW w:w="1382" w:type="dxa"/>
            <w:tcBorders>
              <w:top w:val="single" w:color="auto" w:sz="4" w:space="0"/>
              <w:left w:val="single" w:color="auto" w:sz="4" w:space="0"/>
              <w:bottom w:val="single" w:color="auto" w:sz="4" w:space="0"/>
              <w:right w:val="single" w:color="auto" w:sz="4" w:space="0"/>
            </w:tcBorders>
            <w:noWrap w:val="0"/>
            <w:vAlign w:val="center"/>
          </w:tcPr>
          <w:p w14:paraId="38148017">
            <w:pPr>
              <w:snapToGrid w:val="0"/>
              <w:spacing w:line="400" w:lineRule="exact"/>
              <w:jc w:val="center"/>
              <w:rPr>
                <w:rFonts w:hint="eastAsia" w:ascii="宋体" w:hAnsi="宋体" w:cs="宋体"/>
                <w:color w:val="000000"/>
                <w:sz w:val="24"/>
                <w:highlight w:val="none"/>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14:paraId="3EB3EA58">
            <w:pPr>
              <w:snapToGrid w:val="0"/>
              <w:spacing w:line="400" w:lineRule="exact"/>
              <w:jc w:val="center"/>
              <w:rPr>
                <w:rFonts w:hint="eastAsia" w:ascii="宋体" w:hAnsi="宋体" w:cs="宋体"/>
                <w:color w:val="000000"/>
                <w:sz w:val="24"/>
                <w:highlight w:val="none"/>
              </w:rPr>
            </w:pPr>
          </w:p>
        </w:tc>
        <w:tc>
          <w:tcPr>
            <w:tcW w:w="1155" w:type="dxa"/>
            <w:tcBorders>
              <w:top w:val="single" w:color="auto" w:sz="4" w:space="0"/>
              <w:left w:val="single" w:color="auto" w:sz="4" w:space="0"/>
              <w:bottom w:val="single" w:color="auto" w:sz="4" w:space="0"/>
              <w:right w:val="single" w:color="auto" w:sz="12" w:space="0"/>
            </w:tcBorders>
            <w:noWrap w:val="0"/>
            <w:vAlign w:val="center"/>
          </w:tcPr>
          <w:p w14:paraId="40924462">
            <w:pPr>
              <w:snapToGrid w:val="0"/>
              <w:spacing w:line="400" w:lineRule="exact"/>
              <w:jc w:val="center"/>
              <w:rPr>
                <w:rFonts w:hint="eastAsia" w:ascii="宋体" w:hAnsi="宋体" w:cs="宋体"/>
                <w:color w:val="000000"/>
                <w:sz w:val="24"/>
                <w:highlight w:val="none"/>
              </w:rPr>
            </w:pPr>
          </w:p>
        </w:tc>
      </w:tr>
      <w:tr w14:paraId="37C5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2908" w:type="dxa"/>
            <w:gridSpan w:val="2"/>
            <w:tcBorders>
              <w:top w:val="single" w:color="auto" w:sz="4" w:space="0"/>
              <w:left w:val="single" w:color="auto" w:sz="12" w:space="0"/>
              <w:bottom w:val="single" w:color="auto" w:sz="12" w:space="0"/>
              <w:right w:val="single" w:color="auto" w:sz="4" w:space="0"/>
            </w:tcBorders>
            <w:noWrap w:val="0"/>
            <w:vAlign w:val="center"/>
          </w:tcPr>
          <w:p w14:paraId="1D9DF1E5">
            <w:pPr>
              <w:snapToGrid w:val="0"/>
              <w:spacing w:line="400" w:lineRule="exact"/>
              <w:jc w:val="center"/>
              <w:rPr>
                <w:rFonts w:hint="eastAsia" w:ascii="宋体" w:hAnsi="宋体" w:eastAsia="宋体" w:cs="宋体"/>
                <w:color w:val="000000"/>
                <w:sz w:val="22"/>
                <w:szCs w:val="20"/>
                <w:highlight w:val="none"/>
                <w:lang w:eastAsia="zh-CN"/>
              </w:rPr>
            </w:pPr>
            <w:r>
              <w:rPr>
                <w:rFonts w:hint="eastAsia" w:ascii="宋体" w:hAnsi="宋体" w:cs="宋体"/>
                <w:b/>
                <w:bCs/>
                <w:color w:val="000000"/>
                <w:sz w:val="24"/>
                <w:szCs w:val="21"/>
                <w:highlight w:val="none"/>
                <w:lang w:eastAsia="zh-CN"/>
              </w:rPr>
              <w:t>报价总计</w:t>
            </w:r>
          </w:p>
        </w:tc>
        <w:tc>
          <w:tcPr>
            <w:tcW w:w="6165" w:type="dxa"/>
            <w:gridSpan w:val="5"/>
            <w:tcBorders>
              <w:top w:val="single" w:color="auto" w:sz="4" w:space="0"/>
              <w:left w:val="single" w:color="auto" w:sz="4" w:space="0"/>
              <w:bottom w:val="single" w:color="auto" w:sz="12" w:space="0"/>
              <w:right w:val="single" w:color="auto" w:sz="12" w:space="0"/>
            </w:tcBorders>
            <w:noWrap w:val="0"/>
            <w:vAlign w:val="center"/>
          </w:tcPr>
          <w:p w14:paraId="59CE207D">
            <w:pPr>
              <w:pStyle w:val="9"/>
              <w:numPr>
                <w:ilvl w:val="0"/>
                <w:numId w:val="0"/>
              </w:numPr>
              <w:jc w:val="left"/>
              <w:rPr>
                <w:rFonts w:hint="eastAsia" w:ascii="宋体" w:hAnsi="宋体" w:eastAsia="宋体" w:cs="宋体"/>
                <w:b/>
                <w:bCs/>
                <w:color w:val="auto"/>
                <w:kern w:val="2"/>
                <w:sz w:val="24"/>
                <w:szCs w:val="24"/>
                <w:highlight w:val="none"/>
                <w:u w:val="single"/>
                <w:vertAlign w:val="baseline"/>
                <w:lang w:val="en-US" w:eastAsia="zh-CN" w:bidi="ar-SA"/>
              </w:rPr>
            </w:pPr>
            <w:r>
              <w:rPr>
                <w:rFonts w:hint="eastAsia" w:ascii="宋体" w:hAnsi="宋体" w:eastAsia="宋体" w:cs="宋体"/>
                <w:b/>
                <w:bCs/>
                <w:color w:val="auto"/>
                <w:kern w:val="2"/>
                <w:sz w:val="24"/>
                <w:szCs w:val="24"/>
                <w:highlight w:val="none"/>
                <w:vertAlign w:val="baseline"/>
                <w:lang w:val="en-US" w:eastAsia="zh-CN" w:bidi="ar-SA"/>
              </w:rPr>
              <w:t xml:space="preserve">人民币（大写）： </w:t>
            </w:r>
            <w:r>
              <w:rPr>
                <w:rFonts w:hint="eastAsia" w:ascii="宋体" w:hAnsi="宋体" w:eastAsia="宋体" w:cs="宋体"/>
                <w:b/>
                <w:bCs/>
                <w:color w:val="auto"/>
                <w:kern w:val="2"/>
                <w:sz w:val="24"/>
                <w:szCs w:val="24"/>
                <w:highlight w:val="none"/>
                <w:u w:val="single"/>
                <w:vertAlign w:val="baseline"/>
                <w:lang w:val="en-US" w:eastAsia="zh-CN" w:bidi="ar-SA"/>
              </w:rPr>
              <w:t xml:space="preserve">                    </w:t>
            </w:r>
          </w:p>
          <w:p w14:paraId="6A4AD1D7">
            <w:pPr>
              <w:widowControl/>
              <w:ind w:firstLine="560"/>
              <w:jc w:val="left"/>
              <w:rPr>
                <w:rFonts w:hint="eastAsia" w:ascii="宋体" w:hAnsi="宋体" w:cs="宋体"/>
                <w:color w:val="000000"/>
                <w:sz w:val="22"/>
                <w:szCs w:val="20"/>
                <w:highlight w:val="none"/>
              </w:rPr>
            </w:pPr>
            <w:r>
              <w:rPr>
                <w:rFonts w:hint="eastAsia" w:ascii="宋体" w:hAnsi="宋体" w:eastAsia="宋体" w:cs="宋体"/>
                <w:b/>
                <w:bCs/>
                <w:color w:val="auto"/>
                <w:kern w:val="2"/>
                <w:sz w:val="24"/>
                <w:szCs w:val="24"/>
                <w:highlight w:val="none"/>
                <w:u w:val="none"/>
                <w:vertAlign w:val="baseline"/>
                <w:lang w:val="en-US" w:eastAsia="zh-CN" w:bidi="ar-SA"/>
              </w:rPr>
              <w:t xml:space="preserve">  （小写）：</w:t>
            </w:r>
            <w:r>
              <w:rPr>
                <w:rFonts w:hint="eastAsia" w:ascii="宋体" w:hAnsi="宋体" w:eastAsia="宋体" w:cs="宋体"/>
                <w:color w:val="000000"/>
                <w:sz w:val="22"/>
                <w:szCs w:val="22"/>
                <w:highlight w:val="none"/>
                <w:u w:val="single"/>
              </w:rPr>
              <w:t xml:space="preserve">                        </w:t>
            </w:r>
          </w:p>
        </w:tc>
      </w:tr>
    </w:tbl>
    <w:p w14:paraId="325B89A4">
      <w:pPr>
        <w:spacing w:line="400" w:lineRule="exact"/>
        <w:ind w:firstLine="240" w:firstLineChars="100"/>
        <w:rPr>
          <w:rFonts w:hint="eastAsia" w:ascii="宋体" w:hAnsi="宋体" w:cs="宋体"/>
          <w:sz w:val="24"/>
          <w:highlight w:val="none"/>
        </w:rPr>
      </w:pPr>
    </w:p>
    <w:p w14:paraId="4264352B">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注：1.如果按单价计算的结果与总价不一致，以单价为准修正总价。</w:t>
      </w:r>
    </w:p>
    <w:p w14:paraId="4EE20FE7">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2.如果不提供详细分项报价将视为没有实质性响应磋商文件。</w:t>
      </w:r>
    </w:p>
    <w:p w14:paraId="4AC90E6A">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3.分项报价的汇总价等于“报价一览表 ”中的投标总</w:t>
      </w:r>
      <w:r>
        <w:rPr>
          <w:rFonts w:hint="eastAsia" w:ascii="宋体" w:hAnsi="宋体" w:cs="宋体"/>
          <w:sz w:val="24"/>
          <w:highlight w:val="none"/>
          <w:lang w:eastAsia="zh-CN"/>
        </w:rPr>
        <w:t>报</w:t>
      </w:r>
      <w:r>
        <w:rPr>
          <w:rFonts w:hint="eastAsia" w:ascii="宋体" w:hAnsi="宋体" w:cs="宋体"/>
          <w:sz w:val="24"/>
          <w:highlight w:val="none"/>
        </w:rPr>
        <w:t>价。</w:t>
      </w:r>
    </w:p>
    <w:p w14:paraId="077E4F49">
      <w:pPr>
        <w:pStyle w:val="10"/>
        <w:rPr>
          <w:rFonts w:hint="eastAsia" w:ascii="宋体" w:hAnsi="宋体" w:cs="宋体"/>
          <w:sz w:val="24"/>
          <w:highlight w:val="none"/>
        </w:rPr>
      </w:pPr>
    </w:p>
    <w:p w14:paraId="2A28022E">
      <w:pPr>
        <w:rPr>
          <w:rFonts w:hint="eastAsia"/>
          <w:highlight w:val="none"/>
        </w:rPr>
      </w:pPr>
    </w:p>
    <w:p w14:paraId="111740FB">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rPr>
      </w:pPr>
      <w:r>
        <w:rPr>
          <w:rFonts w:hint="eastAsia" w:ascii="宋体" w:hAnsi="宋体" w:cs="宋体"/>
          <w:sz w:val="24"/>
          <w:szCs w:val="24"/>
          <w:highlight w:val="none"/>
        </w:rPr>
        <w:t>响应</w:t>
      </w:r>
      <w:r>
        <w:rPr>
          <w:rFonts w:hint="eastAsia" w:ascii="宋体" w:hAnsi="宋体" w:eastAsia="宋体" w:cs="宋体"/>
          <w:color w:val="000000"/>
          <w:sz w:val="24"/>
          <w:szCs w:val="24"/>
          <w:highlight w:val="none"/>
        </w:rPr>
        <w:t>供应商全称：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68872C21">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rPr>
      </w:pPr>
    </w:p>
    <w:p w14:paraId="2A9DBEF8">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法定代表人</w:t>
      </w:r>
      <w:r>
        <w:rPr>
          <w:rFonts w:hint="eastAsia" w:ascii="宋体" w:hAnsi="宋体" w:eastAsia="宋体" w:cs="宋体"/>
          <w:color w:val="000000"/>
          <w:sz w:val="24"/>
          <w:szCs w:val="24"/>
          <w:highlight w:val="none"/>
        </w:rPr>
        <w:t>或授权委托代理人：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61968B73">
      <w:pPr>
        <w:keepNext w:val="0"/>
        <w:keepLines w:val="0"/>
        <w:pageBreakBefore w:val="0"/>
        <w:widowControl w:val="0"/>
        <w:kinsoku/>
        <w:wordWrap/>
        <w:overflowPunct/>
        <w:topLinePunct w:val="0"/>
        <w:autoSpaceDE w:val="0"/>
        <w:autoSpaceDN w:val="0"/>
        <w:bidi w:val="0"/>
        <w:adjustRightInd w:val="0"/>
        <w:spacing w:line="360" w:lineRule="auto"/>
        <w:ind w:firstLine="1680" w:firstLineChars="7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 </w:t>
      </w:r>
    </w:p>
    <w:p w14:paraId="5AB395F8">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日期：</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年    月    </w:t>
      </w:r>
    </w:p>
    <w:p w14:paraId="4508F9CD">
      <w:pPr>
        <w:pStyle w:val="4"/>
        <w:rPr>
          <w:rFonts w:hint="eastAsia" w:ascii="宋体" w:hAnsi="宋体" w:eastAsia="宋体" w:cs="宋体"/>
          <w:color w:val="000000"/>
          <w:sz w:val="24"/>
          <w:szCs w:val="24"/>
          <w:highlight w:val="none"/>
        </w:rPr>
      </w:pPr>
    </w:p>
    <w:p w14:paraId="0CA6D2B0">
      <w:pPr>
        <w:rPr>
          <w:rFonts w:hint="eastAsia" w:ascii="宋体" w:hAnsi="宋体" w:eastAsia="宋体" w:cs="宋体"/>
          <w:color w:val="000000"/>
          <w:sz w:val="24"/>
          <w:szCs w:val="24"/>
          <w:highlight w:val="none"/>
        </w:rPr>
      </w:pPr>
    </w:p>
    <w:p w14:paraId="1CEFE844">
      <w:pPr>
        <w:pStyle w:val="4"/>
        <w:rPr>
          <w:rFonts w:hint="eastAsia" w:ascii="宋体" w:hAnsi="宋体" w:eastAsia="宋体" w:cs="宋体"/>
          <w:color w:val="000000"/>
          <w:sz w:val="24"/>
          <w:szCs w:val="24"/>
          <w:highlight w:val="none"/>
        </w:rPr>
      </w:pPr>
    </w:p>
    <w:p w14:paraId="5F9209B4">
      <w:pPr>
        <w:keepNext w:val="0"/>
        <w:keepLines w:val="0"/>
        <w:pageBreakBefore w:val="0"/>
        <w:widowControl w:val="0"/>
        <w:kinsoku/>
        <w:wordWrap/>
        <w:overflowPunct/>
        <w:topLinePunct w:val="0"/>
        <w:autoSpaceDE w:val="0"/>
        <w:autoSpaceDN w:val="0"/>
        <w:bidi w:val="0"/>
        <w:adjustRightInd w:val="0"/>
        <w:spacing w:line="360" w:lineRule="auto"/>
        <w:textAlignment w:val="auto"/>
        <w:rPr>
          <w:rFonts w:hint="eastAsia" w:ascii="宋体" w:hAnsi="宋体" w:eastAsia="宋体" w:cs="宋体"/>
          <w:color w:val="FF0000"/>
          <w:sz w:val="24"/>
          <w:szCs w:val="24"/>
          <w:highlight w:val="none"/>
          <w:lang w:val="zh-CN" w:eastAsia="zh-CN"/>
        </w:rPr>
      </w:pPr>
      <w:r>
        <w:rPr>
          <w:rFonts w:hint="eastAsia" w:ascii="宋体" w:hAnsi="宋体" w:eastAsia="宋体" w:cs="宋体"/>
          <w:color w:val="FF0000"/>
          <w:sz w:val="24"/>
          <w:szCs w:val="24"/>
          <w:highlight w:val="none"/>
          <w:lang w:val="zh-CN" w:eastAsia="zh-CN"/>
        </w:rPr>
        <w:t>备注：首次</w:t>
      </w:r>
      <w:r>
        <w:rPr>
          <w:rFonts w:hint="eastAsia" w:ascii="宋体" w:hAnsi="宋体" w:eastAsia="宋体" w:cs="宋体"/>
          <w:color w:val="FF0000"/>
          <w:sz w:val="24"/>
          <w:szCs w:val="24"/>
          <w:highlight w:val="none"/>
          <w:lang w:val="en-US" w:eastAsia="zh-CN"/>
        </w:rPr>
        <w:t>分项</w:t>
      </w:r>
      <w:r>
        <w:rPr>
          <w:rFonts w:hint="eastAsia" w:ascii="宋体" w:hAnsi="宋体" w:eastAsia="宋体" w:cs="宋体"/>
          <w:color w:val="FF0000"/>
          <w:sz w:val="24"/>
          <w:szCs w:val="24"/>
          <w:highlight w:val="none"/>
          <w:lang w:val="zh-CN" w:eastAsia="zh-CN"/>
        </w:rPr>
        <w:t>报价明细表随磋商响应文件一并上传；最后</w:t>
      </w:r>
      <w:r>
        <w:rPr>
          <w:rFonts w:hint="eastAsia" w:ascii="宋体" w:hAnsi="宋体" w:eastAsia="宋体" w:cs="宋体"/>
          <w:color w:val="FF0000"/>
          <w:sz w:val="24"/>
          <w:szCs w:val="24"/>
          <w:highlight w:val="none"/>
          <w:lang w:val="en-US" w:eastAsia="zh-CN"/>
        </w:rPr>
        <w:t>分项</w:t>
      </w:r>
      <w:r>
        <w:rPr>
          <w:rFonts w:hint="eastAsia" w:ascii="宋体" w:hAnsi="宋体" w:eastAsia="宋体" w:cs="宋体"/>
          <w:color w:val="FF0000"/>
          <w:sz w:val="24"/>
          <w:szCs w:val="24"/>
          <w:highlight w:val="none"/>
          <w:lang w:val="zh-CN" w:eastAsia="zh-CN"/>
        </w:rPr>
        <w:t>报价明细表，在系统最终报价环节以附件形式上传提交，供应商自备表格并加盖公章。</w:t>
      </w:r>
    </w:p>
    <w:p w14:paraId="2ED11D7C">
      <w:pPr>
        <w:rPr>
          <w:rFonts w:hint="eastAsia" w:eastAsiaTheme="minor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28052DAA"/>
    <w:rsid w:val="01B41838"/>
    <w:rsid w:val="0A187F18"/>
    <w:rsid w:val="1B3D71C1"/>
    <w:rsid w:val="1BB53C2A"/>
    <w:rsid w:val="1CF04543"/>
    <w:rsid w:val="28052DAA"/>
    <w:rsid w:val="30593FDF"/>
    <w:rsid w:val="31A31A03"/>
    <w:rsid w:val="3B6E533A"/>
    <w:rsid w:val="4AF07B1A"/>
    <w:rsid w:val="58C12AF6"/>
    <w:rsid w:val="5A9E62E7"/>
    <w:rsid w:val="69253067"/>
    <w:rsid w:val="6ECF618B"/>
    <w:rsid w:val="777D2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jc w:val="center"/>
      <w:outlineLvl w:val="0"/>
    </w:pPr>
    <w:rPr>
      <w:rFonts w:ascii="黑体" w:eastAsia="黑体"/>
      <w:kern w:val="0"/>
      <w:sz w:val="20"/>
      <w:szCs w:val="20"/>
    </w:rPr>
  </w:style>
  <w:style w:type="paragraph" w:styleId="3">
    <w:name w:val="heading 3"/>
    <w:basedOn w:val="1"/>
    <w:next w:val="1"/>
    <w:autoRedefine/>
    <w:qFormat/>
    <w:uiPriority w:val="0"/>
    <w:pPr>
      <w:keepNext/>
      <w:spacing w:line="320" w:lineRule="exact"/>
      <w:outlineLvl w:val="2"/>
    </w:pPr>
    <w:rPr>
      <w:rFonts w:ascii="楷体_GB2312" w:eastAsia="楷体_GB2312"/>
      <w:kern w:val="0"/>
      <w:sz w:val="20"/>
      <w:szCs w:val="20"/>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jc w:val="left"/>
    </w:pPr>
    <w:rPr>
      <w:rFonts w:ascii="Copperplate Gothic Bold" w:hAnsi="Copperplate Gothic Bold"/>
      <w:kern w:val="0"/>
      <w:sz w:val="20"/>
      <w:szCs w:val="20"/>
    </w:rPr>
  </w:style>
  <w:style w:type="paragraph" w:styleId="5">
    <w:name w:val="Plain Text"/>
    <w:basedOn w:val="1"/>
    <w:autoRedefine/>
    <w:qFormat/>
    <w:uiPriority w:val="0"/>
    <w:rPr>
      <w:rFonts w:ascii="宋体" w:hAnsi="Courier New"/>
      <w:kern w:val="0"/>
      <w:sz w:val="20"/>
      <w:szCs w:val="20"/>
    </w:rPr>
  </w:style>
  <w:style w:type="paragraph" w:styleId="6">
    <w:name w:val="footer"/>
    <w:basedOn w:val="1"/>
    <w:autoRedefine/>
    <w:qFormat/>
    <w:uiPriority w:val="0"/>
    <w:pPr>
      <w:tabs>
        <w:tab w:val="center" w:pos="4153"/>
        <w:tab w:val="right" w:pos="8306"/>
      </w:tabs>
      <w:snapToGrid w:val="0"/>
      <w:jc w:val="left"/>
    </w:pPr>
    <w:rPr>
      <w:kern w:val="0"/>
      <w:sz w:val="18"/>
      <w:szCs w:val="18"/>
    </w:rPr>
  </w:style>
  <w:style w:type="paragraph" w:customStyle="1" w:styleId="9">
    <w:name w:val="列出段落1"/>
    <w:basedOn w:val="1"/>
    <w:autoRedefine/>
    <w:qFormat/>
    <w:uiPriority w:val="0"/>
    <w:pPr>
      <w:ind w:firstLine="420" w:firstLineChars="200"/>
    </w:pPr>
    <w:rPr>
      <w:rFonts w:ascii="Times New Roman" w:hAnsi="Times New Roman" w:eastAsia="宋体" w:cs="Times New Roman"/>
    </w:rPr>
  </w:style>
  <w:style w:type="paragraph" w:customStyle="1" w:styleId="10">
    <w:name w:val="TOC 标题1"/>
    <w:basedOn w:val="2"/>
    <w:next w:val="1"/>
    <w:autoRedefine/>
    <w:qFormat/>
    <w:uiPriority w:val="99"/>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441</Words>
  <Characters>445</Characters>
  <Lines>0</Lines>
  <Paragraphs>0</Paragraphs>
  <TotalTime>0</TotalTime>
  <ScaleCrop>false</ScaleCrop>
  <LinksUpToDate>false</LinksUpToDate>
  <CharactersWithSpaces>813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2023-10-19T07:46:00Z</dcterms:created>
  <dc:creator>Administrator</dc:creator>
  <cp:lastModifiedBy>Administrator</cp:lastModifiedBy>
  <dcterms:modified xsi:type="dcterms:W3CDTF">2025-03-21T13:00:38Z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819C7017E61D47EAADFC7845C6279252_11</vt:lpwstr>
  </property>
  <property fmtid="{D5CDD505-2E9C-101B-9397-08002B2CF9AE}" pid="4" name="KSOTemplateDocerSaveRecord">
    <vt:lpwstr>eyJoZGlkIjoiY2JjZGU4ZjZlMWNmOGZiMjk3YjM4NDcwMzlkZThkMzkifQ==</vt:lpwstr>
  </property>
</Properties>
</file>