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C61346">
      <w:pPr>
        <w:jc w:val="center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实施方案</w:t>
      </w:r>
    </w:p>
    <w:p w14:paraId="34A94A55">
      <w:pPr>
        <w:jc w:val="center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由供应商根据自身情况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自行填写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F30DF9"/>
    <w:rsid w:val="11F30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2025-06-03T02:16:00Z</dcterms:created>
  <dc:creator>じ☆ve璑訁ィ幸湢灬</dc:creator>
  <cp:lastModifiedBy>じ☆ve璑訁ィ幸湢灬</cp:lastModifiedBy>
  <dcterms:modified xsi:type="dcterms:W3CDTF">2025-06-03T02:18:02Z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A35D4C285AFD4052A8FE2412ABC8AB2B_11</vt:lpwstr>
  </property>
  <property fmtid="{D5CDD505-2E9C-101B-9397-08002B2CF9AE}" pid="4" name="KSOTemplateDocerSaveRecord">
    <vt:lpwstr>eyJoZGlkIjoiMWNhY2Y2ODMyZGRmODg5M2EzYmM5NTRkZjk5MGE2MWUiLCJ1c2VySWQiOiIxODk3ODcyNzcifQ==</vt:lpwstr>
  </property>
</Properties>
</file>