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版本号：JTZB2025-01520250617001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耀州区高级职业中学新校区数字化校园基础建设项目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JTZB2025-015</w:t>
      </w:r>
      <w:r>
        <w:br/>
      </w:r>
      <w:r>
        <w:br/>
      </w:r>
      <w:r>
        <w:br/>
      </w:r>
    </w:p>
    <w:p>
      <w:pPr>
        <w:pStyle w:val="null3"/>
        <w:jc w:val="center"/>
        <w:outlineLvl w:val="2"/>
      </w:pPr>
      <w:r>
        <w:rPr>
          <w:rFonts w:ascii="仿宋_GB2312" w:hAnsi="仿宋_GB2312" w:cs="仿宋_GB2312" w:eastAsia="仿宋_GB2312"/>
          <w:sz w:val="28"/>
          <w:b/>
        </w:rPr>
        <w:t>铜川市耀州区高级职业中学</w:t>
      </w:r>
    </w:p>
    <w:p>
      <w:pPr>
        <w:pStyle w:val="null3"/>
        <w:jc w:val="center"/>
        <w:outlineLvl w:val="2"/>
      </w:pPr>
      <w:r>
        <w:rPr>
          <w:rFonts w:ascii="仿宋_GB2312" w:hAnsi="仿宋_GB2312" w:cs="仿宋_GB2312" w:eastAsia="仿宋_GB2312"/>
          <w:sz w:val="28"/>
          <w:b/>
        </w:rPr>
        <w:t>陕西钧天项目管理有限公司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陕西钧天项目管理有限公司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铜川市耀州区高级职业中学</w:t>
      </w:r>
      <w:r>
        <w:rPr>
          <w:rFonts w:ascii="仿宋_GB2312" w:hAnsi="仿宋_GB2312" w:cs="仿宋_GB2312" w:eastAsia="仿宋_GB2312"/>
        </w:rPr>
        <w:t>委托，拟对</w:t>
      </w:r>
      <w:r>
        <w:rPr>
          <w:rFonts w:ascii="仿宋_GB2312" w:hAnsi="仿宋_GB2312" w:cs="仿宋_GB2312" w:eastAsia="仿宋_GB2312"/>
        </w:rPr>
        <w:t>耀州区高级职业中学新校区数字化校园基础建设项目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JTZB2025-015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耀州区高级职业中学新校区数字化校园基础建设项目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推进学校数字校园发展，根据《陕西省教育网络安全和信息化“十四五”规划》《陕西省教育厅办公室关于推进实施中小学(中等职业学校)“数字校园普及行动”的通知》《铜川市教育局关于推进实施中小学(中等职业学校)“数字校园普及行动”的通知》《铜川市耀州区教育科技体育局关于印发中小学(中等职业学校)“数字校园普及行动”实施方案的通知》等相关文件精神的通知要求，2025年学校数字化校园建设要达到标准，省、市进行验收，为了加快我校数字校园建设步伐，完成数字校园建设任务，不断提升数字校园建设水平，学校决定实施数字化校园建设项目，主要建设内容为:智慧黑板及计算机教室建设、校园全光网络建设、校园IP广播建设、校园安防监控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提供23年或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4、税收缴纳证明：供应商须提供投标截止时间6个月内任意1个月的纳税证明或完税证明（注：依法免税或零申报的供应商应提供相关文件证明）。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障资金缴存单据或社保机构开具的社会保险参保缴费情况证明，单据或证明上应有社保机构或代收机构的公章（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6、专业技术能力：供应商须提供具有履行合同所必需的设备和专业技术能力的承诺函(加盖供应商公章)。</w:t>
      </w:r>
    </w:p>
    <w:p>
      <w:pPr>
        <w:pStyle w:val="null3"/>
      </w:pPr>
      <w:r>
        <w:rPr>
          <w:rFonts w:ascii="仿宋_GB2312" w:hAnsi="仿宋_GB2312" w:cs="仿宋_GB2312" w:eastAsia="仿宋_GB2312"/>
        </w:rPr>
        <w:t>7、企业证明：供应商应具备良好的商业信誉，提供参加政府采购活动前3年内在经营活动中没有重大违法记录的书面声明（原件加盖供应商公章）。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8、信用中国：未在“信用中国” 网站（www.creditchina.gov. cn）、“ 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9、控股管理关系：单位负责人为同一人或者存在直接控股、管理 关系的不同投标人，不得参加同一合同项下的政府采购活动（提供承诺书）。</w:t>
      </w:r>
    </w:p>
    <w:p>
      <w:pPr>
        <w:pStyle w:val="null3"/>
      </w:pPr>
      <w:r>
        <w:rPr>
          <w:rFonts w:ascii="仿宋_GB2312" w:hAnsi="仿宋_GB2312" w:cs="仿宋_GB2312" w:eastAsia="仿宋_GB2312"/>
        </w:rPr>
        <w:t>10、本项目不接受联合体投标：本项目不接受联合体投标（提供书面声明材料）。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铜川市耀州区高级职业中学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陕西省铜川市新区咸丰路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吴宏波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18992901248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陕西钧天项目管理有限公司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陕西省西安市市辖区陕西省西安市经济技术开发区高铁新城上林路1888号绿城柳岸晓风小区1幢11002室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采购包1：2,303,110.00元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图形工作站、46寸拼接屏、管理电脑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 [2002]1980号）和国家发展改革委员会办公厅颁发的《关于招标代理服务收费有关问题的通知》（发改办价格[2011]534号）的有关规定计取。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铜川市耀州区高级职业中学</w:t>
      </w:r>
      <w:r>
        <w:rPr>
          <w:rFonts w:ascii="仿宋_GB2312" w:hAnsi="仿宋_GB2312" w:cs="仿宋_GB2312" w:eastAsia="仿宋_GB2312"/>
        </w:rPr>
        <w:t>和</w:t>
      </w:r>
      <w:r>
        <w:rPr>
          <w:rFonts w:ascii="仿宋_GB2312" w:hAnsi="仿宋_GB2312" w:cs="仿宋_GB2312" w:eastAsia="仿宋_GB2312"/>
        </w:rPr>
        <w:t>陕西钧天项目管理有限公司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铜川市耀州区高级职业中学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陕西钧天项目管理有限公司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铜川市耀州区高级职业中学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陕西钧天项目管理有限公司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联系人：梁赓</w:t>
      </w:r>
    </w:p>
    <w:p>
      <w:pPr>
        <w:pStyle w:val="null3"/>
      </w:pPr>
      <w:r>
        <w:rPr>
          <w:rFonts w:ascii="仿宋_GB2312" w:hAnsi="仿宋_GB2312" w:cs="仿宋_GB2312" w:eastAsia="仿宋_GB2312"/>
        </w:rPr>
        <w:t>联系电话：15529192888</w:t>
      </w:r>
    </w:p>
    <w:p>
      <w:pPr>
        <w:pStyle w:val="null3"/>
      </w:pPr>
      <w:r>
        <w:rPr>
          <w:rFonts w:ascii="仿宋_GB2312" w:hAnsi="仿宋_GB2312" w:cs="仿宋_GB2312" w:eastAsia="仿宋_GB2312"/>
        </w:rPr>
        <w:t>地址：铜川市新区正大路正大办公楼4楼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推进学校数字校园发展，根据《陕西省教育网络安全和信息化“十四五”规划》《陕西省教育厅办公室关于推进实施中小学(中等职业学校)“数字校园普及行动”的通知》《铜川市教育局关于推进实施中小学(中等职业学校)“数字校园普及行动”的通知》《铜川市耀州区教育科技体育局关于印发中小学(中等职业学校)“数字校园普及行动”实施方案的通知》等相关文件精神的通知要求，2025年学校数字化校园建设要达到标准，省、市进行验收，为了加快我校数字校园建设步伐，完成数字校园建设任务，不断提升数字校园建设水平，学校决定实施数字化校园建设项目，主要建设内容为:智慧黑板及计算机教室建设、校园全光网络建设、校园IP广播建设、校园安防监控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2,303,110.00</w:t>
      </w:r>
    </w:p>
    <w:p>
      <w:pPr>
        <w:pStyle w:val="null3"/>
      </w:pPr>
      <w:r>
        <w:rPr>
          <w:rFonts w:ascii="仿宋_GB2312" w:hAnsi="仿宋_GB2312" w:cs="仿宋_GB2312" w:eastAsia="仿宋_GB2312"/>
        </w:rPr>
        <w:t>采购包最高限价（元）: 2,303,110.00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铜川市耀州区高级职业中学新校区数字化校园项目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2,303,110.00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标的名称：铜川市耀州区高级职业中学新校区数字化校园项目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b/>
              </w:rPr>
              <w:t>耀州区高级职业中学数字化校园建设项目</w:t>
            </w:r>
          </w:p>
          <w:tbl>
            <w:tblPr>
              <w:tblBorders>
                <w:top w:val="none" w:color="000000" w:sz="4"/>
                <w:left w:val="none" w:color="000000" w:sz="4"/>
                <w:bottom w:val="none" w:color="000000" w:sz="4"/>
                <w:right w:val="none" w:color="000000" w:sz="4"/>
                <w:insideH w:val="none"/>
                <w:insideV w:val="none"/>
              </w:tblBorders>
            </w:tblPr>
            <w:tblGrid>
              <w:gridCol w:w="164"/>
              <w:gridCol w:w="271"/>
              <w:gridCol w:w="1791"/>
              <w:gridCol w:w="168"/>
              <w:gridCol w:w="149"/>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序号</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品名</w:t>
                  </w:r>
                </w:p>
              </w:tc>
              <w:tc>
                <w:tcPr>
                  <w:tcW w:type="dxa" w:w="1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规格参数</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22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b/>
                    </w:rPr>
                    <w:t>智慧黑板及计算机教室建设</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智慧黑板（核心产品）</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rPr>
                    <w:t>整体设计：</w:t>
                  </w:r>
                </w:p>
                <w:p>
                  <w:pPr>
                    <w:pStyle w:val="null3"/>
                    <w:ind w:firstLine="480"/>
                    <w:jc w:val="left"/>
                  </w:pPr>
                  <w:r>
                    <w:rPr>
                      <w:rFonts w:ascii="仿宋_GB2312" w:hAnsi="仿宋_GB2312" w:cs="仿宋_GB2312" w:eastAsia="仿宋_GB2312"/>
                      <w:sz w:val="24"/>
                    </w:rPr>
                    <w:t>1、整机采用全金属外壳，三拼接平面一体化设计，屏幕显示部分尺寸≥90英寸。</w:t>
                  </w:r>
                </w:p>
                <w:p>
                  <w:pPr>
                    <w:pStyle w:val="null3"/>
                    <w:ind w:firstLine="480"/>
                    <w:jc w:val="left"/>
                  </w:pPr>
                  <w:r>
                    <w:rPr>
                      <w:rFonts w:ascii="仿宋_GB2312" w:hAnsi="仿宋_GB2312" w:cs="仿宋_GB2312" w:eastAsia="仿宋_GB2312"/>
                      <w:sz w:val="24"/>
                    </w:rPr>
                    <w:t>2、主屏支持普通粉笔直接书写，整机两侧副屏可支持以下媒介（普通粉笔、液体粉笔成膜笔）进行板书书写。</w:t>
                  </w:r>
                </w:p>
                <w:p>
                  <w:pPr>
                    <w:pStyle w:val="null3"/>
                    <w:ind w:firstLine="480"/>
                    <w:jc w:val="left"/>
                  </w:pPr>
                  <w:r>
                    <w:rPr>
                      <w:rFonts w:ascii="仿宋_GB2312" w:hAnsi="仿宋_GB2312" w:cs="仿宋_GB2312" w:eastAsia="仿宋_GB2312"/>
                      <w:sz w:val="24"/>
                    </w:rPr>
                    <w:t>3、为保证传输效果，整机支持蓝牙Bluetooth 5.4标准。</w:t>
                  </w:r>
                </w:p>
                <w:p>
                  <w:pPr>
                    <w:pStyle w:val="null3"/>
                    <w:ind w:firstLine="480"/>
                    <w:jc w:val="left"/>
                  </w:pPr>
                  <w:r>
                    <w:rPr>
                      <w:rFonts w:ascii="仿宋_GB2312" w:hAnsi="仿宋_GB2312" w:cs="仿宋_GB2312" w:eastAsia="仿宋_GB2312"/>
                      <w:sz w:val="24"/>
                    </w:rPr>
                    <w:t>4、整机采用防眩光玻璃，采用环保工艺，书写流畅。</w:t>
                  </w:r>
                </w:p>
                <w:p>
                  <w:pPr>
                    <w:pStyle w:val="null3"/>
                    <w:ind w:firstLine="480"/>
                    <w:jc w:val="left"/>
                  </w:pPr>
                  <w:r>
                    <w:rPr>
                      <w:rFonts w:ascii="仿宋_GB2312" w:hAnsi="仿宋_GB2312" w:cs="仿宋_GB2312" w:eastAsia="仿宋_GB2312"/>
                      <w:sz w:val="24"/>
                    </w:rPr>
                    <w:t>5、整机支持高级音效设置，可以调节左右声道平衡；在中低频段125Hz～1KHz，高频段2KHz～16KHz分别有-12dB～12dB范围的调节功能。</w:t>
                  </w:r>
                </w:p>
                <w:p>
                  <w:pPr>
                    <w:pStyle w:val="null3"/>
                    <w:ind w:firstLine="480"/>
                    <w:jc w:val="left"/>
                  </w:pPr>
                  <w:r>
                    <w:rPr>
                      <w:rFonts w:ascii="仿宋_GB2312" w:hAnsi="仿宋_GB2312" w:cs="仿宋_GB2312" w:eastAsia="仿宋_GB2312"/>
                      <w:sz w:val="24"/>
                    </w:rPr>
                    <w:t>6、支持标准、听力、观影和AI空间感知音效模式，AI空间感知音效模式可通过内置麦克风采集教室物理环境声音，自动生成符合当前教室物理环境的频段、音量、音效。</w:t>
                  </w:r>
                </w:p>
                <w:p>
                  <w:pPr>
                    <w:pStyle w:val="null3"/>
                    <w:ind w:firstLine="480"/>
                    <w:jc w:val="left"/>
                  </w:pPr>
                  <w:r>
                    <w:rPr>
                      <w:rFonts w:ascii="仿宋_GB2312" w:hAnsi="仿宋_GB2312" w:cs="仿宋_GB2312" w:eastAsia="仿宋_GB2312"/>
                      <w:sz w:val="24"/>
                    </w:rPr>
                    <w:t>7、采用电容触控技术，满足不少于20点触控，方便教学使用。</w:t>
                  </w:r>
                </w:p>
                <w:p>
                  <w:pPr>
                    <w:pStyle w:val="null3"/>
                    <w:ind w:firstLine="480"/>
                    <w:jc w:val="left"/>
                  </w:pPr>
                  <w:r>
                    <w:rPr>
                      <w:rFonts w:ascii="仿宋_GB2312" w:hAnsi="仿宋_GB2312" w:cs="仿宋_GB2312" w:eastAsia="仿宋_GB2312"/>
                      <w:sz w:val="24"/>
                    </w:rPr>
                    <w:t>8、整机支持色彩空间可选，包含标准模式和sRGB模式。</w:t>
                  </w:r>
                </w:p>
                <w:p>
                  <w:pPr>
                    <w:pStyle w:val="null3"/>
                    <w:ind w:firstLine="482"/>
                    <w:jc w:val="left"/>
                  </w:pPr>
                  <w:r>
                    <w:rPr>
                      <w:rFonts w:ascii="仿宋_GB2312" w:hAnsi="仿宋_GB2312" w:cs="仿宋_GB2312" w:eastAsia="仿宋_GB2312"/>
                      <w:sz w:val="24"/>
                      <w:b/>
                    </w:rPr>
                    <w:t>整机功能：</w:t>
                  </w:r>
                </w:p>
                <w:p>
                  <w:pPr>
                    <w:pStyle w:val="null3"/>
                    <w:ind w:firstLine="480"/>
                    <w:jc w:val="left"/>
                  </w:pPr>
                  <w:r>
                    <w:rPr>
                      <w:rFonts w:ascii="仿宋_GB2312" w:hAnsi="仿宋_GB2312" w:cs="仿宋_GB2312" w:eastAsia="仿宋_GB2312"/>
                      <w:sz w:val="24"/>
                    </w:rPr>
                    <w:t>1、整机具备前置按键，支持通过前置按键进行开关机等操作。</w:t>
                  </w:r>
                </w:p>
                <w:p>
                  <w:pPr>
                    <w:pStyle w:val="null3"/>
                    <w:ind w:firstLine="480"/>
                    <w:jc w:val="left"/>
                  </w:pPr>
                  <w:r>
                    <w:rPr>
                      <w:rFonts w:ascii="仿宋_GB2312" w:hAnsi="仿宋_GB2312" w:cs="仿宋_GB2312" w:eastAsia="仿宋_GB2312"/>
                      <w:sz w:val="24"/>
                    </w:rPr>
                    <w:t>2、支持通过前置面板物理按键一键启动录屏功能，可将屏幕中显示的课件、音频内容与老师人声同时录制。</w:t>
                  </w:r>
                </w:p>
                <w:p>
                  <w:pPr>
                    <w:pStyle w:val="null3"/>
                    <w:ind w:firstLine="480"/>
                    <w:jc w:val="left"/>
                  </w:pPr>
                  <w:r>
                    <w:rPr>
                      <w:rFonts w:ascii="仿宋_GB2312" w:hAnsi="仿宋_GB2312" w:cs="仿宋_GB2312" w:eastAsia="仿宋_GB2312"/>
                      <w:sz w:val="24"/>
                    </w:rPr>
                    <w:t>3、触摸屏在照度100K LUX（勒克司）环境下仍能正常工作。</w:t>
                  </w:r>
                </w:p>
                <w:p>
                  <w:pPr>
                    <w:pStyle w:val="null3"/>
                    <w:ind w:firstLine="482"/>
                    <w:jc w:val="left"/>
                  </w:pPr>
                  <w:r>
                    <w:rPr>
                      <w:rFonts w:ascii="仿宋_GB2312" w:hAnsi="仿宋_GB2312" w:cs="仿宋_GB2312" w:eastAsia="仿宋_GB2312"/>
                      <w:sz w:val="24"/>
                      <w:b/>
                    </w:rPr>
                    <w:t>教学软件</w:t>
                  </w:r>
                </w:p>
                <w:p>
                  <w:pPr>
                    <w:pStyle w:val="null3"/>
                    <w:ind w:firstLine="480"/>
                    <w:jc w:val="left"/>
                  </w:pPr>
                  <w:r>
                    <w:rPr>
                      <w:rFonts w:ascii="仿宋_GB2312" w:hAnsi="仿宋_GB2312" w:cs="仿宋_GB2312" w:eastAsia="仿宋_GB2312"/>
                      <w:sz w:val="24"/>
                    </w:rPr>
                    <w:t>1、▲提供拼音卡片、古诗词、汉字卡片、 中文听写、字母卡片、英汉词典、英文听写、化学实验、化学方程式、物理实验等多种学科工具，可-键插入课件。教学软件提供备课及授课模式，方便老师教学。</w:t>
                  </w:r>
                </w:p>
                <w:p>
                  <w:pPr>
                    <w:pStyle w:val="null3"/>
                    <w:ind w:firstLine="480"/>
                    <w:jc w:val="left"/>
                  </w:pPr>
                  <w:r>
                    <w:rPr>
                      <w:rFonts w:ascii="仿宋_GB2312" w:hAnsi="仿宋_GB2312" w:cs="仿宋_GB2312" w:eastAsia="仿宋_GB2312"/>
                      <w:sz w:val="24"/>
                    </w:rPr>
                    <w:t>2、支持将互动课件导出为pptx、pdf、H5或web链接。导出的课件支持在多终端(包含windows、Macos、iOS、安卓、麒麟桌面操作系统)进行二次编辑。</w:t>
                  </w:r>
                </w:p>
                <w:p>
                  <w:pPr>
                    <w:pStyle w:val="null3"/>
                    <w:ind w:firstLine="480"/>
                    <w:jc w:val="left"/>
                  </w:pPr>
                  <w:r>
                    <w:rPr>
                      <w:rFonts w:ascii="仿宋_GB2312" w:hAnsi="仿宋_GB2312" w:cs="仿宋_GB2312" w:eastAsia="仿宋_GB2312"/>
                      <w:sz w:val="24"/>
                    </w:rPr>
                    <w:t>3、▲支持创建智能选词填空游戏，填空选项支持并列选项，并列选项支持答案互换，教师可编辑填空题、题干以及相应的答案选项，将选项拖到对应题干空白处，系统自动判断答案正误。</w:t>
                  </w:r>
                </w:p>
                <w:p>
                  <w:pPr>
                    <w:pStyle w:val="null3"/>
                    <w:ind w:firstLine="480"/>
                    <w:jc w:val="left"/>
                  </w:pPr>
                  <w:r>
                    <w:rPr>
                      <w:rFonts w:ascii="仿宋_GB2312" w:hAnsi="仿宋_GB2312" w:cs="仿宋_GB2312" w:eastAsia="仿宋_GB2312"/>
                      <w:sz w:val="24"/>
                    </w:rPr>
                    <w:t>4、▲能够为教师提供不少于100T的云存储空间，教师可在个人云空间中上传存储互动课件、云教案。</w:t>
                  </w:r>
                </w:p>
                <w:p>
                  <w:pPr>
                    <w:pStyle w:val="null3"/>
                    <w:ind w:firstLine="480"/>
                    <w:jc w:val="left"/>
                  </w:pPr>
                  <w:r>
                    <w:rPr>
                      <w:rFonts w:ascii="仿宋_GB2312" w:hAnsi="仿宋_GB2312" w:cs="仿宋_GB2312" w:eastAsia="仿宋_GB2312"/>
                      <w:sz w:val="24"/>
                    </w:rPr>
                    <w:t>5、为使用方全体教师配备个人账号，形成一体的信息化教学账号体系；根据教师账号信息将教师个人云空间匹配至对应学校、学科校本资源库。支持通过数字账号、微信二维码方式登录教师个人账号。</w:t>
                  </w:r>
                </w:p>
                <w:p>
                  <w:pPr>
                    <w:pStyle w:val="null3"/>
                    <w:jc w:val="left"/>
                  </w:pP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壁挂视频展台</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1、采用≥800万像素摄像头；采用 USB五伏电源直接供电，无需额外配置电源适配器，环保无辐射；</w:t>
                  </w:r>
                </w:p>
                <w:p>
                  <w:pPr>
                    <w:pStyle w:val="null3"/>
                    <w:ind w:firstLine="480"/>
                    <w:jc w:val="left"/>
                  </w:pPr>
                  <w:r>
                    <w:rPr>
                      <w:rFonts w:ascii="仿宋_GB2312" w:hAnsi="仿宋_GB2312" w:cs="仿宋_GB2312" w:eastAsia="仿宋_GB2312"/>
                      <w:sz w:val="24"/>
                    </w:rPr>
                    <w:t>2、支持展台成像画面实时批注，预设多种笔划粗细及颜色供选择，且支持对展台成像画面联同批注内容进行同步缩放、移动。</w:t>
                  </w:r>
                </w:p>
                <w:p>
                  <w:pPr>
                    <w:pStyle w:val="null3"/>
                    <w:ind w:firstLine="480"/>
                    <w:jc w:val="left"/>
                  </w:pPr>
                  <w:r>
                    <w:rPr>
                      <w:rFonts w:ascii="仿宋_GB2312" w:hAnsi="仿宋_GB2312" w:cs="仿宋_GB2312" w:eastAsia="仿宋_GB2312"/>
                      <w:sz w:val="24"/>
                    </w:rPr>
                    <w:t>3、展示托板正上方具备LED补光灯，保证展示区域的亮度及展示效果，补光灯开关采用触摸按键设计。</w:t>
                  </w:r>
                </w:p>
                <w:p>
                  <w:pPr>
                    <w:pStyle w:val="null3"/>
                    <w:ind w:firstLine="480"/>
                    <w:jc w:val="left"/>
                  </w:pPr>
                  <w:r>
                    <w:rPr>
                      <w:rFonts w:ascii="仿宋_GB2312" w:hAnsi="仿宋_GB2312" w:cs="仿宋_GB2312" w:eastAsia="仿宋_GB2312"/>
                      <w:sz w:val="24"/>
                    </w:rPr>
                    <w:t>4、带自动对焦摄像头；外壳在摄像头部分带保护镜片密封，防止灰尘沾染摄像头，防护等级达到IP4X级别。</w:t>
                  </w:r>
                </w:p>
                <w:p>
                  <w:pPr>
                    <w:pStyle w:val="null3"/>
                    <w:ind w:firstLine="480"/>
                    <w:jc w:val="left"/>
                  </w:pPr>
                  <w:r>
                    <w:rPr>
                      <w:rFonts w:ascii="仿宋_GB2312" w:hAnsi="仿宋_GB2312" w:cs="仿宋_GB2312" w:eastAsia="仿宋_GB2312"/>
                      <w:sz w:val="24"/>
                    </w:rPr>
                    <w:t>5具有故障自动检测功能：在调用展台却无法出现镜头采集画面信号时，可自动出现检测链接，并给出导致性原因。</w:t>
                  </w:r>
                </w:p>
                <w:p>
                  <w:pPr>
                    <w:pStyle w:val="null3"/>
                    <w:jc w:val="left"/>
                  </w:p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OPS</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1、采用内置式模块化电脑，方便快速拔插，使用便捷。</w:t>
                  </w:r>
                </w:p>
                <w:p>
                  <w:pPr>
                    <w:pStyle w:val="null3"/>
                    <w:ind w:firstLine="480"/>
                    <w:jc w:val="left"/>
                  </w:pPr>
                  <w:r>
                    <w:rPr>
                      <w:rFonts w:ascii="仿宋_GB2312" w:hAnsi="仿宋_GB2312" w:cs="仿宋_GB2312" w:eastAsia="仿宋_GB2312"/>
                      <w:sz w:val="24"/>
                    </w:rPr>
                    <w:t>2、CPU 采用国产自主可控芯片，核心数≥8核；主频≥2.7GHz；内存：8 GB DDR4笔记本内存或以上配置。硬盘：256 GB SSD固态硬盘或以上配置。</w:t>
                  </w:r>
                </w:p>
                <w:p>
                  <w:pPr>
                    <w:pStyle w:val="null3"/>
                    <w:ind w:firstLine="480"/>
                    <w:jc w:val="left"/>
                  </w:pPr>
                  <w:r>
                    <w:rPr>
                      <w:rFonts w:ascii="仿宋_GB2312" w:hAnsi="仿宋_GB2312" w:cs="仿宋_GB2312" w:eastAsia="仿宋_GB2312"/>
                      <w:sz w:val="24"/>
                    </w:rPr>
                    <w:t>3、具备USB、HDMI等常用接口。</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操作系统</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国产操作系统一年授权永久使用</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图形工作站（核心产品、强制节能产品）</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1、机箱：机箱≥15L，支持全高全长扩展卡。</w:t>
                  </w:r>
                </w:p>
                <w:p>
                  <w:pPr>
                    <w:pStyle w:val="null3"/>
                    <w:ind w:firstLine="480"/>
                    <w:jc w:val="left"/>
                  </w:pPr>
                  <w:r>
                    <w:rPr>
                      <w:rFonts w:ascii="仿宋_GB2312" w:hAnsi="仿宋_GB2312" w:cs="仿宋_GB2312" w:eastAsia="仿宋_GB2312"/>
                      <w:sz w:val="24"/>
                    </w:rPr>
                    <w:t>2、▲处理器：配置 1 颗国产 X86 架构 CPU，每颗 CPU 物理核心数≥8 核，每颗 CPU 主频≥3.0GHz，所有核心智能频率可提升至≥3.3GHz，三级缓存≥16MB，支持超线程技术；</w:t>
                  </w:r>
                </w:p>
                <w:p>
                  <w:pPr>
                    <w:pStyle w:val="null3"/>
                    <w:ind w:firstLine="480"/>
                    <w:jc w:val="left"/>
                  </w:pPr>
                  <w:r>
                    <w:rPr>
                      <w:rFonts w:ascii="仿宋_GB2312" w:hAnsi="仿宋_GB2312" w:cs="仿宋_GB2312" w:eastAsia="仿宋_GB2312"/>
                      <w:sz w:val="24"/>
                    </w:rPr>
                    <w:t>3、内存：配置 16GB DDR4 UDIMM 内存，配置≥2个内存插槽；</w:t>
                  </w:r>
                </w:p>
                <w:p>
                  <w:pPr>
                    <w:pStyle w:val="null3"/>
                    <w:ind w:firstLine="480"/>
                    <w:jc w:val="left"/>
                  </w:pPr>
                  <w:r>
                    <w:rPr>
                      <w:rFonts w:ascii="仿宋_GB2312" w:hAnsi="仿宋_GB2312" w:cs="仿宋_GB2312" w:eastAsia="仿宋_GB2312"/>
                      <w:sz w:val="24"/>
                    </w:rPr>
                    <w:t>4、性能级显卡：显存≥4G,支持 VGA+HDMI 视频输出显示；</w:t>
                  </w:r>
                </w:p>
                <w:p>
                  <w:pPr>
                    <w:pStyle w:val="null3"/>
                    <w:ind w:firstLine="480"/>
                    <w:jc w:val="left"/>
                  </w:pPr>
                  <w:r>
                    <w:rPr>
                      <w:rFonts w:ascii="仿宋_GB2312" w:hAnsi="仿宋_GB2312" w:cs="仿宋_GB2312" w:eastAsia="仿宋_GB2312"/>
                      <w:sz w:val="24"/>
                    </w:rPr>
                    <w:t>5、硬盘：≥SSD512GM.</w:t>
                  </w:r>
                </w:p>
                <w:p>
                  <w:pPr>
                    <w:pStyle w:val="null3"/>
                    <w:ind w:firstLine="480"/>
                    <w:jc w:val="left"/>
                  </w:pPr>
                  <w:r>
                    <w:rPr>
                      <w:rFonts w:ascii="仿宋_GB2312" w:hAnsi="仿宋_GB2312" w:cs="仿宋_GB2312" w:eastAsia="仿宋_GB2312"/>
                      <w:sz w:val="24"/>
                    </w:rPr>
                    <w:t>6、电源：电源功率≥500W；</w:t>
                  </w:r>
                </w:p>
                <w:p>
                  <w:pPr>
                    <w:pStyle w:val="null3"/>
                    <w:ind w:firstLine="480"/>
                    <w:jc w:val="left"/>
                  </w:pPr>
                  <w:r>
                    <w:rPr>
                      <w:rFonts w:ascii="仿宋_GB2312" w:hAnsi="仿宋_GB2312" w:cs="仿宋_GB2312" w:eastAsia="仿宋_GB2312"/>
                      <w:sz w:val="24"/>
                    </w:rPr>
                    <w:t>7、安装如下软件并能正常运行：</w:t>
                  </w:r>
                </w:p>
                <w:p>
                  <w:pPr>
                    <w:pStyle w:val="null3"/>
                    <w:jc w:val="left"/>
                  </w:pPr>
                  <w:r>
                    <w:rPr>
                      <w:rFonts w:ascii="仿宋_GB2312" w:hAnsi="仿宋_GB2312" w:cs="仿宋_GB2312" w:eastAsia="仿宋_GB2312"/>
                      <w:sz w:val="24"/>
                    </w:rPr>
                    <w:t>office2010\ps\ie\adobeFlash201\premierpro2021\Dreamweaver2021\Coreldrawx8\3DMax\AnimateCC2017\VMvareWorkstation\CAD2021\In design 2021；</w:t>
                  </w:r>
                </w:p>
                <w:p>
                  <w:pPr>
                    <w:pStyle w:val="null3"/>
                    <w:ind w:firstLine="480"/>
                    <w:jc w:val="left"/>
                  </w:pPr>
                  <w:r>
                    <w:rPr>
                      <w:rFonts w:ascii="仿宋_GB2312" w:hAnsi="仿宋_GB2312" w:cs="仿宋_GB2312" w:eastAsia="仿宋_GB2312"/>
                      <w:sz w:val="24"/>
                    </w:rPr>
                    <w:t>8、网络：1个RJ45 10/100/1000 自适应以太网口，标配1个内置 M.2 WiFi 接口；</w:t>
                  </w:r>
                </w:p>
                <w:p>
                  <w:pPr>
                    <w:pStyle w:val="null3"/>
                    <w:ind w:firstLine="480"/>
                    <w:jc w:val="left"/>
                  </w:pPr>
                  <w:r>
                    <w:rPr>
                      <w:rFonts w:ascii="仿宋_GB2312" w:hAnsi="仿宋_GB2312" w:cs="仿宋_GB2312" w:eastAsia="仿宋_GB2312"/>
                      <w:sz w:val="24"/>
                    </w:rPr>
                    <w:t>9、接口扩展：1 个 PCIe x16，1 个 PCIe x4，1 个 PCIe x1 扩展槽；USB 接口不少于 9 个（其中前置 USB3.0 Type A 数量≥4 个，前置 TYPE C 数量≥1 个，后置 USB3.0 接口≥2个，USB2.0 接口≥2 个；），串口1个；音频接口：麦克风1个，耳机1个；后端 3 个 Audio 音频接口；</w:t>
                  </w:r>
                </w:p>
                <w:p>
                  <w:pPr>
                    <w:pStyle w:val="null3"/>
                    <w:ind w:firstLine="480"/>
                    <w:jc w:val="left"/>
                  </w:pPr>
                  <w:r>
                    <w:rPr>
                      <w:rFonts w:ascii="仿宋_GB2312" w:hAnsi="仿宋_GB2312" w:cs="仿宋_GB2312" w:eastAsia="仿宋_GB2312"/>
                      <w:sz w:val="24"/>
                    </w:rPr>
                    <w:t xml:space="preserve">10、▲数据安全：支持基于BIOS级的一键备份和恢复的功能（非操作系统自带功能）；BIOS 级 USB 屏蔽及智能 USB 数据保护：USB 支持 BIOS 下全部接口一键开关、前后置USB口分组开关；针对存储设备；支持全部USB接口一键切换禁止访问模式/只读模式；  </w:t>
                  </w:r>
                </w:p>
                <w:p>
                  <w:pPr>
                    <w:pStyle w:val="null3"/>
                    <w:ind w:firstLine="480"/>
                    <w:jc w:val="left"/>
                  </w:pPr>
                  <w:r>
                    <w:rPr>
                      <w:rFonts w:ascii="仿宋_GB2312" w:hAnsi="仿宋_GB2312" w:cs="仿宋_GB2312" w:eastAsia="仿宋_GB2312"/>
                      <w:sz w:val="24"/>
                    </w:rPr>
                    <w:t>11、显示器：配置≥23.8寸LED 显示器，分辨率≥2560*1440，刷新频率≥75Hz，响应时间≤7ms；</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操作系统</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国产操作系统一年授权永久使用</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计算机教室管理系统</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1、支持教师端可以管控 60 个学生，全面支持 Windows 系列操作系统，包括 Windows 10（32 位、64 位）操作系统、支持 MAC 系统及众多 Linux 发行版本，兼容虚拟机。</w:t>
                  </w:r>
                </w:p>
                <w:p>
                  <w:pPr>
                    <w:pStyle w:val="null3"/>
                    <w:ind w:firstLine="480"/>
                    <w:jc w:val="left"/>
                  </w:pPr>
                  <w:r>
                    <w:rPr>
                      <w:rFonts w:ascii="仿宋_GB2312" w:hAnsi="仿宋_GB2312" w:cs="仿宋_GB2312" w:eastAsia="仿宋_GB2312"/>
                      <w:sz w:val="24"/>
                    </w:rPr>
                    <w:t>2、软件的加密方式支持：加密狗加密、服务器端授权、在线序列号加密、离线文件加密、自定义短码激活、mac 地址预置激活等多种方式的激活方式。</w:t>
                  </w:r>
                </w:p>
                <w:p>
                  <w:pPr>
                    <w:pStyle w:val="null3"/>
                    <w:ind w:firstLine="480"/>
                    <w:jc w:val="left"/>
                  </w:pPr>
                  <w:r>
                    <w:rPr>
                      <w:rFonts w:ascii="仿宋_GB2312" w:hAnsi="仿宋_GB2312" w:cs="仿宋_GB2312" w:eastAsia="仿宋_GB2312"/>
                      <w:sz w:val="24"/>
                    </w:rPr>
                    <w:t>3、支持不少于 24 种语言界面版本，满足不同外语教师灵活使用软件。</w:t>
                  </w:r>
                </w:p>
                <w:p>
                  <w:pPr>
                    <w:pStyle w:val="null3"/>
                    <w:ind w:firstLine="480"/>
                    <w:jc w:val="left"/>
                  </w:pPr>
                  <w:r>
                    <w:rPr>
                      <w:rFonts w:ascii="仿宋_GB2312" w:hAnsi="仿宋_GB2312" w:cs="仿宋_GB2312" w:eastAsia="仿宋_GB2312"/>
                      <w:sz w:val="24"/>
                    </w:rPr>
                    <w:t>4、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w:t>
                  </w:r>
                </w:p>
                <w:p>
                  <w:pPr>
                    <w:pStyle w:val="null3"/>
                    <w:jc w:val="left"/>
                  </w:p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计算机教室桌椅</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1、台面：采用25mm厚三聚氰胺板,1.5mm厚PVC本色封边,易清洁、耐磨、耐烟酌、抗污染，经久耐用，造型美观等特点，台面上带有穿线盒。</w:t>
                  </w:r>
                </w:p>
                <w:p>
                  <w:pPr>
                    <w:pStyle w:val="null3"/>
                    <w:ind w:firstLine="480"/>
                    <w:jc w:val="left"/>
                  </w:pPr>
                  <w:r>
                    <w:rPr>
                      <w:rFonts w:ascii="仿宋_GB2312" w:hAnsi="仿宋_GB2312" w:cs="仿宋_GB2312" w:eastAsia="仿宋_GB2312"/>
                      <w:sz w:val="24"/>
                    </w:rPr>
                    <w:t>2、台身：立腿外框架采用50*20*1.0mm厚优质方管，配管采用25*25*1.0mm厚优质方管，背板采用0.6mm厚优质冷轧钢板折弯成型，封板采用0.6mm厚优质冷轧钢板。电脑主机在桌下靠后位置开放式安装，方便实用。</w:t>
                  </w:r>
                </w:p>
                <w:p>
                  <w:pPr>
                    <w:pStyle w:val="null3"/>
                    <w:ind w:firstLine="480"/>
                    <w:jc w:val="left"/>
                  </w:pPr>
                  <w:r>
                    <w:rPr>
                      <w:rFonts w:ascii="仿宋_GB2312" w:hAnsi="仿宋_GB2312" w:cs="仿宋_GB2312" w:eastAsia="仿宋_GB2312"/>
                      <w:sz w:val="24"/>
                    </w:rPr>
                    <w:t>3、桌面四边直封边。</w:t>
                  </w:r>
                </w:p>
                <w:p>
                  <w:pPr>
                    <w:pStyle w:val="null3"/>
                    <w:ind w:firstLine="480"/>
                    <w:jc w:val="left"/>
                  </w:pPr>
                  <w:r>
                    <w:rPr>
                      <w:rFonts w:ascii="仿宋_GB2312" w:hAnsi="仿宋_GB2312" w:cs="仿宋_GB2312" w:eastAsia="仿宋_GB2312"/>
                      <w:sz w:val="24"/>
                    </w:rPr>
                    <w:t>4、规格：1400*600*750mm。</w:t>
                  </w:r>
                </w:p>
                <w:p>
                  <w:pPr>
                    <w:pStyle w:val="null3"/>
                    <w:ind w:firstLine="480"/>
                    <w:jc w:val="left"/>
                  </w:pPr>
                  <w:r>
                    <w:rPr>
                      <w:rFonts w:ascii="仿宋_GB2312" w:hAnsi="仿宋_GB2312" w:cs="仿宋_GB2312" w:eastAsia="仿宋_GB2312"/>
                      <w:sz w:val="24"/>
                    </w:rPr>
                    <w:t>5、凳面采用：340*240mm、三聚氰胺板；</w:t>
                  </w:r>
                </w:p>
                <w:p>
                  <w:pPr>
                    <w:pStyle w:val="null3"/>
                    <w:ind w:firstLine="480"/>
                    <w:jc w:val="left"/>
                  </w:pPr>
                  <w:r>
                    <w:rPr>
                      <w:rFonts w:ascii="仿宋_GB2312" w:hAnsi="仿宋_GB2312" w:cs="仿宋_GB2312" w:eastAsia="仿宋_GB2312"/>
                      <w:sz w:val="24"/>
                    </w:rPr>
                    <w:t>6、凳腿凳架：采用25*25*1.2mm 矩形管焊制而成，配脚套，外观新颖，坚固耐用；</w:t>
                  </w:r>
                </w:p>
                <w:p>
                  <w:pPr>
                    <w:pStyle w:val="null3"/>
                    <w:ind w:firstLine="480"/>
                    <w:jc w:val="left"/>
                  </w:pPr>
                  <w:r>
                    <w:rPr>
                      <w:rFonts w:ascii="仿宋_GB2312" w:hAnsi="仿宋_GB2312" w:cs="仿宋_GB2312" w:eastAsia="仿宋_GB2312"/>
                      <w:sz w:val="24"/>
                    </w:rPr>
                    <w:t>7、底套：采用优质工程聚丙防滑脚垫，自堵安装；</w:t>
                  </w:r>
                </w:p>
                <w:p>
                  <w:pPr>
                    <w:pStyle w:val="null3"/>
                    <w:ind w:firstLine="480"/>
                    <w:jc w:val="left"/>
                  </w:pPr>
                  <w:r>
                    <w:rPr>
                      <w:rFonts w:ascii="仿宋_GB2312" w:hAnsi="仿宋_GB2312" w:cs="仿宋_GB2312" w:eastAsia="仿宋_GB2312"/>
                      <w:sz w:val="24"/>
                    </w:rPr>
                    <w:t>8、钢制件外表面处理工艺：全部采用除油、除锈、磷化、清洗、静电喷涂；</w:t>
                  </w:r>
                </w:p>
                <w:p>
                  <w:pPr>
                    <w:pStyle w:val="null3"/>
                    <w:ind w:firstLine="480"/>
                    <w:jc w:val="left"/>
                  </w:pPr>
                  <w:r>
                    <w:rPr>
                      <w:rFonts w:ascii="仿宋_GB2312" w:hAnsi="仿宋_GB2312" w:cs="仿宋_GB2312" w:eastAsia="仿宋_GB2312"/>
                      <w:sz w:val="24"/>
                    </w:rPr>
                    <w:t>9、涂层要求 ：涂层外观：无花斑、无“桔皮”，不允许有肉眼能见机械杂质、污浊、气泡、针孔。</w:t>
                  </w:r>
                </w:p>
                <w:p>
                  <w:pPr>
                    <w:pStyle w:val="null3"/>
                    <w:jc w:val="left"/>
                  </w:p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六类网线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适用于</w:t>
                  </w:r>
                  <w:r>
                    <w:rPr>
                      <w:rFonts w:ascii="仿宋_GB2312" w:hAnsi="仿宋_GB2312" w:cs="仿宋_GB2312" w:eastAsia="仿宋_GB2312"/>
                      <w:sz w:val="24"/>
                    </w:rPr>
                    <w:t>10/100/1000 BASE-TX以太网数据传输数率10/100/1000Mbps 用于千兆网络的接入，千兆网络设备的互联，如百兆交换机与千兆交换机，带千兆网卡的PC与爆照交换机的互联PC到PC、PC到ADSL、PC到HUB。</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BVR，</w:t>
                  </w:r>
                  <w:r>
                    <w:rPr>
                      <w:rFonts w:ascii="仿宋_GB2312" w:hAnsi="仿宋_GB2312" w:cs="仿宋_GB2312" w:eastAsia="仿宋_GB2312"/>
                      <w:sz w:val="24"/>
                    </w:rPr>
                    <w:t>截面积：</w:t>
                  </w:r>
                  <w:r>
                    <w:rPr>
                      <w:rFonts w:ascii="仿宋_GB2312" w:hAnsi="仿宋_GB2312" w:cs="仿宋_GB2312" w:eastAsia="仿宋_GB2312"/>
                      <w:sz w:val="24"/>
                    </w:rPr>
                    <w:t>4mm2；</w:t>
                  </w:r>
                  <w:r>
                    <w:rPr>
                      <w:rFonts w:ascii="仿宋_GB2312" w:hAnsi="仿宋_GB2312" w:cs="仿宋_GB2312" w:eastAsia="仿宋_GB2312"/>
                      <w:sz w:val="24"/>
                    </w:rPr>
                    <w:t>电压等级：</w:t>
                  </w:r>
                  <w:r>
                    <w:rPr>
                      <w:rFonts w:ascii="仿宋_GB2312" w:hAnsi="仿宋_GB2312" w:cs="仿宋_GB2312" w:eastAsia="仿宋_GB2312"/>
                      <w:sz w:val="24"/>
                    </w:rPr>
                    <w:t>450/750V；材质：无氧铜；</w:t>
                  </w:r>
                  <w:r>
                    <w:rPr>
                      <w:rFonts w:ascii="仿宋_GB2312" w:hAnsi="仿宋_GB2312" w:cs="仿宋_GB2312" w:eastAsia="仿宋_GB2312"/>
                      <w:sz w:val="24"/>
                    </w:rPr>
                    <w:t>100米/盘。</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盘</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BVR，</w:t>
                  </w:r>
                  <w:r>
                    <w:rPr>
                      <w:rFonts w:ascii="仿宋_GB2312" w:hAnsi="仿宋_GB2312" w:cs="仿宋_GB2312" w:eastAsia="仿宋_GB2312"/>
                      <w:sz w:val="24"/>
                    </w:rPr>
                    <w:t>截面积：</w:t>
                  </w:r>
                  <w:r>
                    <w:rPr>
                      <w:rFonts w:ascii="仿宋_GB2312" w:hAnsi="仿宋_GB2312" w:cs="仿宋_GB2312" w:eastAsia="仿宋_GB2312"/>
                      <w:sz w:val="24"/>
                    </w:rPr>
                    <w:t>2.5mm2；</w:t>
                  </w:r>
                  <w:r>
                    <w:rPr>
                      <w:rFonts w:ascii="仿宋_GB2312" w:hAnsi="仿宋_GB2312" w:cs="仿宋_GB2312" w:eastAsia="仿宋_GB2312"/>
                      <w:sz w:val="24"/>
                    </w:rPr>
                    <w:t>电压等级：</w:t>
                  </w:r>
                  <w:r>
                    <w:rPr>
                      <w:rFonts w:ascii="仿宋_GB2312" w:hAnsi="仿宋_GB2312" w:cs="仿宋_GB2312" w:eastAsia="仿宋_GB2312"/>
                      <w:sz w:val="24"/>
                    </w:rPr>
                    <w:t>450/750V；材质：无氧铜；</w:t>
                  </w:r>
                  <w:r>
                    <w:rPr>
                      <w:rFonts w:ascii="仿宋_GB2312" w:hAnsi="仿宋_GB2312" w:cs="仿宋_GB2312" w:eastAsia="仿宋_GB2312"/>
                      <w:sz w:val="24"/>
                    </w:rPr>
                    <w:t>100米/盘。</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盘</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BVR，</w:t>
                  </w:r>
                  <w:r>
                    <w:rPr>
                      <w:rFonts w:ascii="仿宋_GB2312" w:hAnsi="仿宋_GB2312" w:cs="仿宋_GB2312" w:eastAsia="仿宋_GB2312"/>
                      <w:sz w:val="24"/>
                    </w:rPr>
                    <w:t>截面积：</w:t>
                  </w:r>
                  <w:r>
                    <w:rPr>
                      <w:rFonts w:ascii="仿宋_GB2312" w:hAnsi="仿宋_GB2312" w:cs="仿宋_GB2312" w:eastAsia="仿宋_GB2312"/>
                      <w:sz w:val="24"/>
                    </w:rPr>
                    <w:t>1.5mm2；</w:t>
                  </w:r>
                  <w:r>
                    <w:rPr>
                      <w:rFonts w:ascii="仿宋_GB2312" w:hAnsi="仿宋_GB2312" w:cs="仿宋_GB2312" w:eastAsia="仿宋_GB2312"/>
                      <w:sz w:val="24"/>
                    </w:rPr>
                    <w:t>电压等级：</w:t>
                  </w:r>
                  <w:r>
                    <w:rPr>
                      <w:rFonts w:ascii="仿宋_GB2312" w:hAnsi="仿宋_GB2312" w:cs="仿宋_GB2312" w:eastAsia="仿宋_GB2312"/>
                      <w:sz w:val="24"/>
                    </w:rPr>
                    <w:t>450/750V；材质：无氧铜；</w:t>
                  </w:r>
                  <w:r>
                    <w:rPr>
                      <w:rFonts w:ascii="仿宋_GB2312" w:hAnsi="仿宋_GB2312" w:cs="仿宋_GB2312" w:eastAsia="仿宋_GB2312"/>
                      <w:sz w:val="24"/>
                    </w:rPr>
                    <w:t>100米/盘。</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盘</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稳压电源</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输入电压：</w:t>
                  </w:r>
                  <w:r>
                    <w:rPr>
                      <w:rFonts w:ascii="仿宋_GB2312" w:hAnsi="仿宋_GB2312" w:cs="仿宋_GB2312" w:eastAsia="仿宋_GB2312"/>
                      <w:sz w:val="24"/>
                    </w:rPr>
                    <w:t>220/110V （0.5kVA-3kVA带110V）220V（5kVA-45kVA）；过压保护：246V±4V；调整时间：&lt;1.5s(输入电压变化10%时)；</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交换机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48个10/100/1000M自适应电口，4个10G/1G SFP+光口。</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路由器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企业级路由器；传输速率：</w:t>
                  </w:r>
                  <w:r>
                    <w:rPr>
                      <w:rFonts w:ascii="仿宋_GB2312" w:hAnsi="仿宋_GB2312" w:cs="仿宋_GB2312" w:eastAsia="仿宋_GB2312"/>
                      <w:sz w:val="24"/>
                    </w:rPr>
                    <w:t>10/100/1000Mbps；广域网接口：1-4个10/100/1000M RJ45 WAN端口；局域网接口：1-4</w:t>
                  </w:r>
                  <w:r>
                    <w:rPr>
                      <w:rFonts w:ascii="仿宋_GB2312" w:hAnsi="仿宋_GB2312" w:cs="仿宋_GB2312" w:eastAsia="仿宋_GB2312"/>
                      <w:sz w:val="24"/>
                    </w:rPr>
                    <w:t>个</w:t>
                  </w:r>
                  <w:r>
                    <w:rPr>
                      <w:rFonts w:ascii="仿宋_GB2312" w:hAnsi="仿宋_GB2312" w:cs="仿宋_GB2312" w:eastAsia="仿宋_GB2312"/>
                      <w:sz w:val="24"/>
                    </w:rPr>
                    <w:t>10/100/1000M RJ45 LAN端口；ARP防护，攻击防护。</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防静电地板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15米*7.8米）板基为全钢基材，上钢板采用优质冷轧钢板，下钢板采用深级拉伸钢板。内腔填充优质发泡水泥。贴面采用象牙白陶瓷材质。均布载荷=9720N/㎡。 基材不燃 A 级。</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117</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铜箔带</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100mm*0.3mm。</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168</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铜排</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30mm*3mm。</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起脚线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1.2mm厚度不锈钢制，高度</w:t>
                  </w:r>
                  <w:r>
                    <w:rPr>
                      <w:rFonts w:ascii="仿宋_GB2312" w:hAnsi="仿宋_GB2312" w:cs="仿宋_GB2312" w:eastAsia="仿宋_GB2312"/>
                      <w:sz w:val="24"/>
                    </w:rPr>
                    <w:t>≥</w:t>
                  </w:r>
                  <w:r>
                    <w:rPr>
                      <w:rFonts w:ascii="仿宋_GB2312" w:hAnsi="仿宋_GB2312" w:cs="仿宋_GB2312" w:eastAsia="仿宋_GB2312"/>
                      <w:sz w:val="24"/>
                    </w:rPr>
                    <w:t>8cm。</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插板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额定电压</w:t>
                  </w:r>
                  <w:r>
                    <w:rPr>
                      <w:rFonts w:ascii="仿宋_GB2312" w:hAnsi="仿宋_GB2312" w:cs="仿宋_GB2312" w:eastAsia="仿宋_GB2312"/>
                      <w:sz w:val="24"/>
                    </w:rPr>
                    <w:t>:220-250V；最大电流：10A；最大功率：2500W。</w:t>
                  </w:r>
                  <w:r>
                    <w:rPr>
                      <w:rFonts w:ascii="仿宋_GB2312" w:hAnsi="仿宋_GB2312" w:cs="仿宋_GB2312" w:eastAsia="仿宋_GB2312"/>
                      <w:sz w:val="24"/>
                    </w:rPr>
                    <w:t>15位</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22U标准网络机柜。</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耗材</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桥架、接地点、接地铜排、线管、水晶头、胶布、扎带等。</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2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二、校园智能</w:t>
                  </w:r>
                  <w:r>
                    <w:rPr>
                      <w:rFonts w:ascii="仿宋_GB2312" w:hAnsi="仿宋_GB2312" w:cs="仿宋_GB2312" w:eastAsia="仿宋_GB2312"/>
                      <w:sz w:val="24"/>
                      <w:b/>
                    </w:rPr>
                    <w:t>IP广播建设</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控制主机</w:t>
                  </w:r>
                  <w:r>
                    <w:rPr>
                      <w:rFonts w:ascii="仿宋_GB2312" w:hAnsi="仿宋_GB2312" w:cs="仿宋_GB2312" w:eastAsia="仿宋_GB2312"/>
                      <w:sz w:val="18"/>
                    </w:rPr>
                    <w:t>[IP网络广播控制中心</w:t>
                  </w:r>
                  <w:r>
                    <w:br/>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采用工控机机箱设计，具有</w:t>
                  </w:r>
                  <w:r>
                    <w:rPr>
                      <w:rFonts w:ascii="仿宋_GB2312" w:hAnsi="仿宋_GB2312" w:cs="仿宋_GB2312" w:eastAsia="仿宋_GB2312"/>
                      <w:sz w:val="24"/>
                    </w:rPr>
                    <w:t>LED液晶显示屏，支持触摸控制屏；服务器运载Windows Server 2008 R2 Standard(x64),Windows Server 2012 R2 Standard(x64)及以上操作系统。</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≥1路短路触发开机接口，用于实现定时驱动开机运行。</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具有</w:t>
                  </w:r>
                  <w:r>
                    <w:rPr>
                      <w:rFonts w:ascii="仿宋_GB2312" w:hAnsi="仿宋_GB2312" w:cs="仿宋_GB2312" w:eastAsia="仿宋_GB2312"/>
                      <w:sz w:val="24"/>
                    </w:rPr>
                    <w:t>≥8×USB接口、≥6×串口接口、≥2×千兆网口。</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配置等同或优于</w:t>
                  </w:r>
                  <w:r>
                    <w:rPr>
                      <w:rFonts w:ascii="仿宋_GB2312" w:hAnsi="仿宋_GB2312" w:cs="仿宋_GB2312" w:eastAsia="仿宋_GB2312"/>
                      <w:sz w:val="24"/>
                    </w:rPr>
                    <w:t>4核 4线程 3.2GHz处理器。</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设备支持</w:t>
                  </w:r>
                  <w:r>
                    <w:rPr>
                      <w:rFonts w:ascii="仿宋_GB2312" w:hAnsi="仿宋_GB2312" w:cs="仿宋_GB2312" w:eastAsia="仿宋_GB2312"/>
                      <w:sz w:val="24"/>
                    </w:rPr>
                    <w:t>≥1路VGA、≥1路HDMI输出接口。</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支持操作系统配置通电自动开机、定时自动开机，定时自动关机功能。</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内置抽拉键盘、内置触控鼠标面板</w:t>
                  </w:r>
                  <w:r>
                    <w:rPr>
                      <w:rFonts w:ascii="仿宋_GB2312" w:hAnsi="仿宋_GB2312" w:cs="仿宋_GB2312" w:eastAsia="仿宋_GB2312"/>
                      <w:sz w:val="24"/>
                    </w:rPr>
                    <w:t>+左右按键设计，支持通过USB接口外接鼠标键盘。</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支持录音存储功能，可在后台自定义设置录音文件保存路径。</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数字化</w:t>
                  </w:r>
                  <w:r>
                    <w:rPr>
                      <w:rFonts w:ascii="仿宋_GB2312" w:hAnsi="仿宋_GB2312" w:cs="仿宋_GB2312" w:eastAsia="仿宋_GB2312"/>
                      <w:sz w:val="18"/>
                    </w:rPr>
                    <w:t>IP网络广播客户端管理软件</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1、软件是整个系统的运行核心，统一管理系统内所有音频终端，包括寻呼话筒、对讲终端、广播终端和消防接口设备，实时显示音频终端的IP地址、在线状态、任务状态、音量运行状态。</w:t>
                  </w:r>
                </w:p>
                <w:p>
                  <w:pPr>
                    <w:pStyle w:val="null3"/>
                    <w:ind w:firstLine="480"/>
                    <w:jc w:val="left"/>
                  </w:pPr>
                  <w:r>
                    <w:rPr>
                      <w:rFonts w:ascii="仿宋_GB2312" w:hAnsi="仿宋_GB2312" w:cs="仿宋_GB2312" w:eastAsia="仿宋_GB2312"/>
                      <w:sz w:val="24"/>
                    </w:rPr>
                    <w:t>2、支撑各音频终端的运行，负责音频流传输管理，响应各音频终端播放请求和音频全双工交换，支持B/S架构，通过网页登陆可进行终端管理、用户管理、节目播放管理、音频文件管理、录音存贮、内部通讯调度处理功能。</w:t>
                  </w:r>
                </w:p>
                <w:p>
                  <w:pPr>
                    <w:pStyle w:val="null3"/>
                    <w:ind w:firstLine="480"/>
                    <w:jc w:val="left"/>
                  </w:pPr>
                  <w:r>
                    <w:rPr>
                      <w:rFonts w:ascii="仿宋_GB2312" w:hAnsi="仿宋_GB2312" w:cs="仿宋_GB2312" w:eastAsia="仿宋_GB2312"/>
                      <w:sz w:val="24"/>
                    </w:rPr>
                    <w:t>3、管理节目库资源，为所有音频终端器提供定时播放和实时点播媒体服务，响应各终端的节目播放请求，为各音频工作站提供数据接口服务。</w:t>
                  </w:r>
                </w:p>
                <w:p>
                  <w:pPr>
                    <w:pStyle w:val="null3"/>
                    <w:ind w:firstLine="480"/>
                    <w:jc w:val="left"/>
                  </w:pPr>
                  <w:r>
                    <w:rPr>
                      <w:rFonts w:ascii="仿宋_GB2312" w:hAnsi="仿宋_GB2312" w:cs="仿宋_GB2312" w:eastAsia="仿宋_GB2312"/>
                      <w:sz w:val="24"/>
                    </w:rPr>
                    <w:t>4、提供全双工语音数据交换，响应各对讲终端的呼叫和通话请求，支持一键呼叫、一键对讲、一键求助、一键报警通话模式，支持自动接听、手动接听，支持自定义接听提示音。</w:t>
                  </w:r>
                </w:p>
                <w:p>
                  <w:pPr>
                    <w:pStyle w:val="null3"/>
                    <w:ind w:firstLine="480"/>
                    <w:jc w:val="left"/>
                  </w:pPr>
                  <w:r>
                    <w:rPr>
                      <w:rFonts w:ascii="仿宋_GB2312" w:hAnsi="仿宋_GB2312" w:cs="仿宋_GB2312" w:eastAsia="仿宋_GB2312"/>
                      <w:sz w:val="24"/>
                    </w:rPr>
                    <w:t>5、支持多种呼叫策略，包括无响应转移、占线转移、关机转移，支持时间策略和转移策略自定义设置。支持设置对讲终端呼叫策略，可自定义通话时间0-180S或不受限，可选择是否自动接听，支持自定义选择来电铃声与等待铃声。</w:t>
                  </w:r>
                </w:p>
                <w:p>
                  <w:pPr>
                    <w:pStyle w:val="null3"/>
                    <w:ind w:firstLine="480"/>
                    <w:jc w:val="left"/>
                  </w:pPr>
                  <w:r>
                    <w:rPr>
                      <w:rFonts w:ascii="仿宋_GB2312" w:hAnsi="仿宋_GB2312" w:cs="仿宋_GB2312" w:eastAsia="仿宋_GB2312"/>
                      <w:sz w:val="24"/>
                    </w:rPr>
                    <w:t>6、支持终端短路输入联动触发，可任意设置联动触发方案和触发终端数量，触发方案包括短路输出、音乐播放、巡更警报。</w:t>
                  </w:r>
                </w:p>
                <w:p>
                  <w:pPr>
                    <w:pStyle w:val="null3"/>
                    <w:ind w:firstLine="480"/>
                    <w:jc w:val="left"/>
                  </w:pPr>
                  <w:r>
                    <w:rPr>
                      <w:rFonts w:ascii="仿宋_GB2312" w:hAnsi="仿宋_GB2312" w:cs="仿宋_GB2312" w:eastAsia="仿宋_GB2312"/>
                      <w:sz w:val="24"/>
                    </w:rPr>
                    <w:t>7、编程定时任务，支持编程多套定时方案，支持选择任意终端和设置任意时间；支持定时任务执行测试、设置重复周期。支持定时任务多种音源选择（音乐播放、声卡采集、终端采集）。</w:t>
                  </w:r>
                </w:p>
                <w:p>
                  <w:pPr>
                    <w:pStyle w:val="null3"/>
                    <w:ind w:firstLine="480"/>
                    <w:jc w:val="left"/>
                  </w:pPr>
                  <w:r>
                    <w:rPr>
                      <w:rFonts w:ascii="仿宋_GB2312" w:hAnsi="仿宋_GB2312" w:cs="仿宋_GB2312" w:eastAsia="仿宋_GB2312"/>
                      <w:sz w:val="24"/>
                    </w:rPr>
                    <w:t>8、▲支持多套定时打铃方案同时启用，每套定时打铃方案支持多套任务同时进行，支持一键启用/停用所有方案。支持定时打铃功能，支持打铃方案克隆，任务执行与停止控制、定时任务禁用与启用功能。</w:t>
                  </w:r>
                </w:p>
                <w:p>
                  <w:pPr>
                    <w:pStyle w:val="null3"/>
                    <w:ind w:firstLine="480"/>
                    <w:jc w:val="left"/>
                  </w:pPr>
                  <w:r>
                    <w:rPr>
                      <w:rFonts w:ascii="仿宋_GB2312" w:hAnsi="仿宋_GB2312" w:cs="仿宋_GB2312" w:eastAsia="仿宋_GB2312"/>
                      <w:sz w:val="24"/>
                    </w:rPr>
                    <w:t>9、支持定时巡更功能，支持自定义巡更任务的执行时间及重复周期，可自定义指示灯闪烁间隔时间0-30s。</w:t>
                  </w:r>
                </w:p>
                <w:p>
                  <w:pPr>
                    <w:pStyle w:val="null3"/>
                    <w:ind w:firstLine="480"/>
                    <w:jc w:val="left"/>
                  </w:pPr>
                  <w:r>
                    <w:rPr>
                      <w:rFonts w:ascii="仿宋_GB2312" w:hAnsi="仿宋_GB2312" w:cs="仿宋_GB2312" w:eastAsia="仿宋_GB2312"/>
                      <w:sz w:val="24"/>
                    </w:rPr>
                    <w:t>10、支持今日任务列表查看，管理今日执行的所有定时任务信息和执行状态。</w:t>
                  </w:r>
                </w:p>
                <w:p>
                  <w:pPr>
                    <w:pStyle w:val="null3"/>
                    <w:ind w:firstLine="480"/>
                    <w:jc w:val="left"/>
                  </w:pPr>
                  <w:r>
                    <w:rPr>
                      <w:rFonts w:ascii="仿宋_GB2312" w:hAnsi="仿宋_GB2312" w:cs="仿宋_GB2312" w:eastAsia="仿宋_GB2312"/>
                      <w:sz w:val="24"/>
                    </w:rPr>
                    <w:t>11、日志记录系统运行状态，实时记录系统运行及终端工作状态，每次呼叫、通话和广播操作均有记录。</w:t>
                  </w:r>
                </w:p>
                <w:p>
                  <w:pPr>
                    <w:pStyle w:val="null3"/>
                    <w:ind w:firstLine="480"/>
                    <w:jc w:val="left"/>
                  </w:pPr>
                  <w:r>
                    <w:rPr>
                      <w:rFonts w:ascii="仿宋_GB2312" w:hAnsi="仿宋_GB2312" w:cs="仿宋_GB2312" w:eastAsia="仿宋_GB2312"/>
                      <w:sz w:val="24"/>
                    </w:rPr>
                    <w:t>12、支持对≥8路功率分区终端进行功率控制分区设置，通过web页面后台或分控客户端均可设置分区。</w:t>
                  </w:r>
                </w:p>
                <w:p>
                  <w:pPr>
                    <w:pStyle w:val="null3"/>
                    <w:ind w:firstLine="480"/>
                    <w:jc w:val="left"/>
                  </w:pPr>
                  <w:r>
                    <w:rPr>
                      <w:rFonts w:ascii="仿宋_GB2312" w:hAnsi="仿宋_GB2312" w:cs="仿宋_GB2312" w:eastAsia="仿宋_GB2312"/>
                      <w:sz w:val="24"/>
                    </w:rPr>
                    <w:t>13、支持对终端设置时间显示配置，可设置1-6级别亮度值，可设置断网后不显示时间模式。</w:t>
                  </w:r>
                </w:p>
                <w:p>
                  <w:pPr>
                    <w:pStyle w:val="null3"/>
                    <w:ind w:firstLine="480"/>
                    <w:jc w:val="left"/>
                  </w:pPr>
                  <w:r>
                    <w:rPr>
                      <w:rFonts w:ascii="仿宋_GB2312" w:hAnsi="仿宋_GB2312" w:cs="仿宋_GB2312" w:eastAsia="仿宋_GB2312"/>
                      <w:sz w:val="24"/>
                    </w:rPr>
                    <w:t>14、支持对终端设置不同的灯光模式，可分别自定义设置红灯亮、红灯灭、绿灯/蓝灯亮、绿灯/蓝灯灭时间0-10S。</w:t>
                  </w:r>
                </w:p>
                <w:p>
                  <w:pPr>
                    <w:pStyle w:val="null3"/>
                    <w:ind w:firstLine="480"/>
                    <w:jc w:val="left"/>
                  </w:pPr>
                  <w:r>
                    <w:rPr>
                      <w:rFonts w:ascii="仿宋_GB2312" w:hAnsi="仿宋_GB2312" w:cs="仿宋_GB2312" w:eastAsia="仿宋_GB2312"/>
                      <w:sz w:val="24"/>
                    </w:rPr>
                    <w:t>15、支持配置终端冻结时间，在终端被冻结期间禁止终端执行任务。</w:t>
                  </w:r>
                </w:p>
                <w:p>
                  <w:pPr>
                    <w:pStyle w:val="null3"/>
                    <w:ind w:firstLine="480"/>
                    <w:jc w:val="left"/>
                  </w:pPr>
                  <w:r>
                    <w:rPr>
                      <w:rFonts w:ascii="仿宋_GB2312" w:hAnsi="仿宋_GB2312" w:cs="仿宋_GB2312" w:eastAsia="仿宋_GB2312"/>
                      <w:sz w:val="24"/>
                    </w:rPr>
                    <w:t>16、支持广播、对讲、实时采集、终端监听进行录音；支持文本广播功能，可实现将文本转成语音，支持后台调整语速。</w:t>
                  </w:r>
                </w:p>
                <w:p>
                  <w:pPr>
                    <w:pStyle w:val="null3"/>
                    <w:ind w:firstLine="480"/>
                    <w:jc w:val="left"/>
                  </w:pPr>
                  <w:r>
                    <w:rPr>
                      <w:rFonts w:ascii="仿宋_GB2312" w:hAnsi="仿宋_GB2312" w:cs="仿宋_GB2312" w:eastAsia="仿宋_GB2312"/>
                      <w:sz w:val="24"/>
                    </w:rPr>
                    <w:t>17、支持后台换肤功能，可根据喜好自由切换皮肤主题。</w:t>
                  </w:r>
                </w:p>
                <w:p>
                  <w:pPr>
                    <w:pStyle w:val="null3"/>
                    <w:ind w:firstLine="480"/>
                    <w:jc w:val="left"/>
                  </w:pPr>
                  <w:r>
                    <w:rPr>
                      <w:rFonts w:ascii="仿宋_GB2312" w:hAnsi="仿宋_GB2312" w:cs="仿宋_GB2312" w:eastAsia="仿宋_GB2312"/>
                      <w:sz w:val="24"/>
                    </w:rPr>
                    <w:t>18、支持终端明细导出功能，支持通过表格方式导出当前系统终端的配置详情。支持批量修改定时任务的时间、执行终端。</w:t>
                  </w:r>
                </w:p>
                <w:p>
                  <w:pPr>
                    <w:pStyle w:val="null3"/>
                    <w:ind w:firstLine="480"/>
                    <w:jc w:val="left"/>
                  </w:pPr>
                  <w:r>
                    <w:rPr>
                      <w:rFonts w:ascii="仿宋_GB2312" w:hAnsi="仿宋_GB2312" w:cs="仿宋_GB2312" w:eastAsia="仿宋_GB2312"/>
                      <w:sz w:val="24"/>
                    </w:rPr>
                    <w:t>▲19、后台功能管理模块自定义；首页快捷入口配置，入口数量提供2*3、3*3、2*4、3*4的排列布局显示。</w:t>
                  </w:r>
                </w:p>
                <w:p>
                  <w:pPr>
                    <w:pStyle w:val="null3"/>
                    <w:ind w:firstLine="480"/>
                    <w:jc w:val="left"/>
                  </w:pPr>
                  <w:r>
                    <w:rPr>
                      <w:rFonts w:ascii="仿宋_GB2312" w:hAnsi="仿宋_GB2312" w:cs="仿宋_GB2312" w:eastAsia="仿宋_GB2312"/>
                      <w:sz w:val="24"/>
                    </w:rPr>
                    <w:t>▲20、支持4x100级自定义配置任务优先级(服务器优先级、任务优先级、用户优先级,终端优先级），满足各种优先级任务自动调度。</w:t>
                  </w:r>
                </w:p>
                <w:p>
                  <w:pPr>
                    <w:pStyle w:val="null3"/>
                    <w:ind w:firstLine="480"/>
                    <w:jc w:val="left"/>
                  </w:pPr>
                  <w:r>
                    <w:rPr>
                      <w:rFonts w:ascii="仿宋_GB2312" w:hAnsi="仿宋_GB2312" w:cs="仿宋_GB2312" w:eastAsia="仿宋_GB2312"/>
                      <w:sz w:val="24"/>
                    </w:rPr>
                    <w:t>▲出于信息安全考虑，要求投标的数字化IP网络广播客户端管理软件需通过信息系统安全等级（二级或以上）保护备案。</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调音台</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1、支持≥4路Mic输入兼容≥4路线路输入接口，话筒接口幻象电源：≥+48V，≥4组立体线性输入。</w:t>
                  </w:r>
                </w:p>
                <w:p>
                  <w:pPr>
                    <w:pStyle w:val="null3"/>
                    <w:ind w:firstLine="480"/>
                    <w:jc w:val="left"/>
                  </w:pPr>
                  <w:r>
                    <w:rPr>
                      <w:rFonts w:ascii="仿宋_GB2312" w:hAnsi="仿宋_GB2312" w:cs="仿宋_GB2312" w:eastAsia="仿宋_GB2312"/>
                      <w:sz w:val="24"/>
                    </w:rPr>
                    <w:t>2、具有≥1组立体声主输出、≥1组辅助输出、≥1路耳机监听输出、≥1组CD/Tape输出。</w:t>
                  </w:r>
                </w:p>
                <w:p>
                  <w:pPr>
                    <w:pStyle w:val="null3"/>
                    <w:ind w:firstLine="480"/>
                    <w:jc w:val="left"/>
                  </w:pPr>
                  <w:r>
                    <w:rPr>
                      <w:rFonts w:ascii="仿宋_GB2312" w:hAnsi="仿宋_GB2312" w:cs="仿宋_GB2312" w:eastAsia="仿宋_GB2312"/>
                      <w:sz w:val="24"/>
                    </w:rPr>
                    <w:t>3、每路单声道输入通道设有≥3段EQ，设有峰值LED指示灯。</w:t>
                  </w:r>
                </w:p>
                <w:p>
                  <w:pPr>
                    <w:pStyle w:val="null3"/>
                    <w:ind w:firstLine="480"/>
                    <w:jc w:val="left"/>
                  </w:pPr>
                  <w:r>
                    <w:rPr>
                      <w:rFonts w:ascii="仿宋_GB2312" w:hAnsi="仿宋_GB2312" w:cs="仿宋_GB2312" w:eastAsia="仿宋_GB2312"/>
                      <w:sz w:val="24"/>
                    </w:rPr>
                    <w:t>4、内置≥24位DSP效果器，提供≥100种预设效果。</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IP网络寻呼话筒</w:t>
                  </w:r>
                  <w:r>
                    <w:br/>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1、采用话筒桌面式设计，带有显示屏，带触摸控制功能；显示屏自带数字键、功能键，支持通过触摸呼叫广播，支持呼叫分区及多个分区，呼叫全区广播；可支持≥10个按键自定义一键呼叫广播功能。</w:t>
                  </w:r>
                </w:p>
                <w:p>
                  <w:pPr>
                    <w:pStyle w:val="null3"/>
                    <w:ind w:firstLine="480"/>
                    <w:jc w:val="left"/>
                  </w:pPr>
                  <w:r>
                    <w:rPr>
                      <w:rFonts w:ascii="仿宋_GB2312" w:hAnsi="仿宋_GB2312" w:cs="仿宋_GB2312" w:eastAsia="仿宋_GB2312"/>
                      <w:sz w:val="24"/>
                    </w:rPr>
                    <w:t>2、内置≥1路网络硬件音频解码模块，具有≥1路RJ45网络接口，≥100Mbps传输速率。</w:t>
                  </w:r>
                </w:p>
                <w:p>
                  <w:pPr>
                    <w:pStyle w:val="null3"/>
                    <w:ind w:firstLine="480"/>
                    <w:jc w:val="left"/>
                  </w:pPr>
                  <w:r>
                    <w:rPr>
                      <w:rFonts w:ascii="仿宋_GB2312" w:hAnsi="仿宋_GB2312" w:cs="仿宋_GB2312" w:eastAsia="仿宋_GB2312"/>
                      <w:sz w:val="24"/>
                    </w:rPr>
                    <w:t>3、支持监听任意终端功能，内置≥2W全频扬声器，实现双向通话和网络监听。</w:t>
                  </w:r>
                </w:p>
                <w:p>
                  <w:pPr>
                    <w:pStyle w:val="null3"/>
                    <w:ind w:firstLine="480"/>
                    <w:jc w:val="left"/>
                  </w:pPr>
                  <w:r>
                    <w:rPr>
                      <w:rFonts w:ascii="仿宋_GB2312" w:hAnsi="仿宋_GB2312" w:cs="仿宋_GB2312" w:eastAsia="仿宋_GB2312"/>
                      <w:sz w:val="24"/>
                    </w:rPr>
                    <w:t>4、具有≥1路音频线路输入接口，支持采集播放功能；具有≥1路音频线路输出接口，可外接功率放大器。</w:t>
                  </w:r>
                </w:p>
                <w:p>
                  <w:pPr>
                    <w:pStyle w:val="null3"/>
                    <w:ind w:firstLine="480"/>
                    <w:jc w:val="left"/>
                  </w:pPr>
                  <w:r>
                    <w:rPr>
                      <w:rFonts w:ascii="仿宋_GB2312" w:hAnsi="仿宋_GB2312" w:cs="仿宋_GB2312" w:eastAsia="仿宋_GB2312"/>
                      <w:sz w:val="24"/>
                    </w:rPr>
                    <w:t>5、支持直接操作呼叫或对讲任意终端，支持通过话筒广播呼叫功能，广播延时≤100ms。</w:t>
                  </w:r>
                </w:p>
                <w:p>
                  <w:pPr>
                    <w:pStyle w:val="null3"/>
                    <w:ind w:firstLine="480"/>
                    <w:jc w:val="left"/>
                  </w:pPr>
                  <w:r>
                    <w:rPr>
                      <w:rFonts w:ascii="仿宋_GB2312" w:hAnsi="仿宋_GB2312" w:cs="仿宋_GB2312" w:eastAsia="仿宋_GB2312"/>
                      <w:sz w:val="24"/>
                    </w:rPr>
                    <w:t>6、支持多种呼叫策略，包括无响应转移、占线转移、关机转移，支持自定义接听提示音，支持转移时间、无人接听时间、呼叫等待时间自定义。</w:t>
                  </w:r>
                </w:p>
                <w:p>
                  <w:pPr>
                    <w:pStyle w:val="null3"/>
                    <w:ind w:firstLine="480"/>
                    <w:jc w:val="left"/>
                  </w:pPr>
                  <w:r>
                    <w:rPr>
                      <w:rFonts w:ascii="仿宋_GB2312" w:hAnsi="仿宋_GB2312" w:cs="仿宋_GB2312" w:eastAsia="仿宋_GB2312"/>
                      <w:sz w:val="24"/>
                    </w:rPr>
                    <w:t>7、具有≥1个3.5耳机接口、≥1路3.5话筒输入接口。</w:t>
                  </w:r>
                </w:p>
                <w:p>
                  <w:pPr>
                    <w:pStyle w:val="null3"/>
                    <w:ind w:firstLine="480"/>
                    <w:jc w:val="left"/>
                  </w:pPr>
                  <w:r>
                    <w:rPr>
                      <w:rFonts w:ascii="仿宋_GB2312" w:hAnsi="仿宋_GB2312" w:cs="仿宋_GB2312" w:eastAsia="仿宋_GB2312"/>
                      <w:sz w:val="24"/>
                    </w:rPr>
                    <w:t>8、具有≥1路短路输出接口、≥1路短路输入接口。</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消防联动采集器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1、机柜式设计，拉丝铝合金面板。</w:t>
                  </w:r>
                </w:p>
                <w:p>
                  <w:pPr>
                    <w:pStyle w:val="null3"/>
                    <w:ind w:firstLine="480"/>
                    <w:jc w:val="left"/>
                  </w:pPr>
                  <w:r>
                    <w:rPr>
                      <w:rFonts w:ascii="仿宋_GB2312" w:hAnsi="仿宋_GB2312" w:cs="仿宋_GB2312" w:eastAsia="仿宋_GB2312"/>
                      <w:sz w:val="24"/>
                    </w:rPr>
                    <w:t>2、设备采用嵌入式计算机技术和DSP音频处理技术设计。</w:t>
                  </w:r>
                </w:p>
                <w:p>
                  <w:pPr>
                    <w:pStyle w:val="null3"/>
                    <w:ind w:firstLine="480"/>
                    <w:jc w:val="left"/>
                  </w:pPr>
                  <w:r>
                    <w:rPr>
                      <w:rFonts w:ascii="仿宋_GB2312" w:hAnsi="仿宋_GB2312" w:cs="仿宋_GB2312" w:eastAsia="仿宋_GB2312"/>
                      <w:sz w:val="24"/>
                    </w:rPr>
                    <w:t>3、支持≥16路消防短路信号输入接口。</w:t>
                  </w:r>
                </w:p>
                <w:p>
                  <w:pPr>
                    <w:pStyle w:val="null3"/>
                    <w:ind w:firstLine="480"/>
                    <w:jc w:val="left"/>
                  </w:pPr>
                  <w:r>
                    <w:rPr>
                      <w:rFonts w:ascii="仿宋_GB2312" w:hAnsi="仿宋_GB2312" w:cs="仿宋_GB2312" w:eastAsia="仿宋_GB2312"/>
                      <w:sz w:val="24"/>
                    </w:rPr>
                    <w:t>4、面板支持一键取消任务。</w:t>
                  </w:r>
                </w:p>
                <w:p>
                  <w:pPr>
                    <w:pStyle w:val="null3"/>
                    <w:ind w:firstLine="480"/>
                    <w:jc w:val="left"/>
                  </w:pPr>
                  <w:r>
                    <w:rPr>
                      <w:rFonts w:ascii="仿宋_GB2312" w:hAnsi="仿宋_GB2312" w:cs="仿宋_GB2312" w:eastAsia="仿宋_GB2312"/>
                      <w:sz w:val="24"/>
                    </w:rPr>
                    <w:t>5、支持后台设置报警策略，可为每路短路信号输入端口配置报警策略，关联联动的终端及播放曲目等功能。</w:t>
                  </w:r>
                </w:p>
                <w:p>
                  <w:pPr>
                    <w:pStyle w:val="null3"/>
                    <w:ind w:firstLine="480"/>
                    <w:jc w:val="left"/>
                  </w:pPr>
                  <w:r>
                    <w:rPr>
                      <w:rFonts w:ascii="仿宋_GB2312" w:hAnsi="仿宋_GB2312" w:cs="仿宋_GB2312" w:eastAsia="仿宋_GB2312"/>
                      <w:sz w:val="24"/>
                    </w:rPr>
                    <w:t>6、标配网络接口，全速率连接可达≥100M。</w:t>
                  </w:r>
                </w:p>
                <w:p>
                  <w:pPr>
                    <w:pStyle w:val="null3"/>
                    <w:ind w:firstLine="480"/>
                    <w:jc w:val="left"/>
                  </w:pPr>
                  <w:r>
                    <w:rPr>
                      <w:rFonts w:ascii="仿宋_GB2312" w:hAnsi="仿宋_GB2312" w:cs="仿宋_GB2312" w:eastAsia="仿宋_GB2312"/>
                      <w:sz w:val="24"/>
                    </w:rPr>
                    <w:t>7、短路接口：标准压线接线端子。</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CD播放器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1、吸入式机芯；</w:t>
                  </w:r>
                </w:p>
                <w:p>
                  <w:pPr>
                    <w:pStyle w:val="null3"/>
                    <w:ind w:firstLine="480"/>
                    <w:jc w:val="left"/>
                  </w:pPr>
                  <w:r>
                    <w:rPr>
                      <w:rFonts w:ascii="仿宋_GB2312" w:hAnsi="仿宋_GB2312" w:cs="仿宋_GB2312" w:eastAsia="仿宋_GB2312"/>
                      <w:sz w:val="24"/>
                    </w:rPr>
                    <w:t>2、自动播放控制；</w:t>
                  </w:r>
                </w:p>
                <w:p>
                  <w:pPr>
                    <w:pStyle w:val="null3"/>
                    <w:ind w:firstLine="480"/>
                    <w:jc w:val="left"/>
                  </w:pPr>
                  <w:r>
                    <w:rPr>
                      <w:rFonts w:ascii="仿宋_GB2312" w:hAnsi="仿宋_GB2312" w:cs="仿宋_GB2312" w:eastAsia="仿宋_GB2312"/>
                      <w:sz w:val="24"/>
                    </w:rPr>
                    <w:t>3、可播放：CD/VCD/MP3/DVD碟片；</w:t>
                  </w:r>
                </w:p>
                <w:p>
                  <w:pPr>
                    <w:pStyle w:val="null3"/>
                    <w:ind w:firstLine="480"/>
                    <w:jc w:val="left"/>
                  </w:pPr>
                  <w:r>
                    <w:rPr>
                      <w:rFonts w:ascii="仿宋_GB2312" w:hAnsi="仿宋_GB2312" w:cs="仿宋_GB2312" w:eastAsia="仿宋_GB2312"/>
                      <w:sz w:val="24"/>
                    </w:rPr>
                    <w:t>4、内置宽频监听扬声器；</w:t>
                  </w:r>
                </w:p>
                <w:p>
                  <w:pPr>
                    <w:pStyle w:val="null3"/>
                    <w:ind w:firstLine="480"/>
                    <w:jc w:val="left"/>
                  </w:pPr>
                  <w:r>
                    <w:rPr>
                      <w:rFonts w:ascii="仿宋_GB2312" w:hAnsi="仿宋_GB2312" w:cs="仿宋_GB2312" w:eastAsia="仿宋_GB2312"/>
                      <w:sz w:val="24"/>
                    </w:rPr>
                    <w:t>5、内置MP3播放器，可读USB和SD卡；</w:t>
                  </w:r>
                </w:p>
                <w:p>
                  <w:pPr>
                    <w:pStyle w:val="null3"/>
                    <w:ind w:firstLine="480"/>
                    <w:jc w:val="left"/>
                  </w:pPr>
                  <w:r>
                    <w:rPr>
                      <w:rFonts w:ascii="仿宋_GB2312" w:hAnsi="仿宋_GB2312" w:cs="仿宋_GB2312" w:eastAsia="仿宋_GB2312"/>
                      <w:sz w:val="24"/>
                    </w:rPr>
                    <w:t>6、可通过面板按键或红外遥控器控制操作。</w:t>
                  </w:r>
                </w:p>
                <w:p>
                  <w:pPr>
                    <w:pStyle w:val="null3"/>
                    <w:ind w:firstLine="480"/>
                    <w:jc w:val="left"/>
                  </w:pPr>
                  <w:r>
                    <w:rPr>
                      <w:rFonts w:ascii="仿宋_GB2312" w:hAnsi="仿宋_GB2312" w:cs="仿宋_GB2312" w:eastAsia="仿宋_GB2312"/>
                      <w:sz w:val="24"/>
                    </w:rPr>
                    <w:t>7、支持上电自动播放功能。</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无线话筒</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1、基于数字U段的传输技术，pi/4-DQPSK调制方式，采用国产主控芯片，传输距离≥80米，接收机具有≥4路平衡输出、≥1路非平衡混音输出；具有混响、均衡、智能静音、音频加密、功率调节功能。</w:t>
                  </w:r>
                </w:p>
                <w:p>
                  <w:pPr>
                    <w:pStyle w:val="null3"/>
                    <w:ind w:firstLine="480"/>
                    <w:jc w:val="left"/>
                  </w:pPr>
                  <w:r>
                    <w:rPr>
                      <w:rFonts w:ascii="仿宋_GB2312" w:hAnsi="仿宋_GB2312" w:cs="仿宋_GB2312" w:eastAsia="仿宋_GB2312"/>
                      <w:sz w:val="24"/>
                    </w:rPr>
                    <w:t>2、具有≥1台接收主机、≥4只手持发射机；频率范围等同或优于470MHz-510MHz、540MHz-590MHz、640MHz-690MHz、807MHz-830MHz四个频段使用。</w:t>
                  </w:r>
                </w:p>
                <w:p>
                  <w:pPr>
                    <w:pStyle w:val="null3"/>
                    <w:ind w:firstLine="480"/>
                    <w:jc w:val="left"/>
                  </w:pPr>
                  <w:r>
                    <w:rPr>
                      <w:rFonts w:ascii="仿宋_GB2312" w:hAnsi="仿宋_GB2312" w:cs="仿宋_GB2312" w:eastAsia="仿宋_GB2312"/>
                      <w:sz w:val="24"/>
                    </w:rPr>
                    <w:t>3、接收机前面板具有≥4个显示屏、≥4个编码旋钮、≥4个频率扫描实体按键、≥4个红外对频实体按键、≥1个电源开关按键、≥1个指示灯；后面板具有≥1个LINE-OUT接口、≥4个XLR-OUT接口、≥4个BNC接口、≥1个DC口。发射机具有≥1个显示屏、≥1个开关机/静音按键、≥2个工作状态指示灯。</w:t>
                  </w:r>
                </w:p>
                <w:p>
                  <w:pPr>
                    <w:pStyle w:val="null3"/>
                    <w:ind w:firstLine="480"/>
                    <w:jc w:val="left"/>
                  </w:pPr>
                  <w:r>
                    <w:rPr>
                      <w:rFonts w:ascii="仿宋_GB2312" w:hAnsi="仿宋_GB2312" w:cs="仿宋_GB2312" w:eastAsia="仿宋_GB2312"/>
                      <w:sz w:val="24"/>
                    </w:rPr>
                    <w:t>4、具有自动静音功能，麦克风跌落、抛掷时，毫秒级自动静音，避免冲击声；实时监测设备姿态，静置≥5秒静音，≥8分钟关机，无需手动干预。</w:t>
                  </w:r>
                </w:p>
                <w:p>
                  <w:pPr>
                    <w:pStyle w:val="null3"/>
                    <w:ind w:firstLine="480"/>
                    <w:jc w:val="left"/>
                  </w:pPr>
                  <w:r>
                    <w:rPr>
                      <w:rFonts w:ascii="仿宋_GB2312" w:hAnsi="仿宋_GB2312" w:cs="仿宋_GB2312" w:eastAsia="仿宋_GB2312"/>
                      <w:sz w:val="24"/>
                    </w:rPr>
                    <w:t>5、具有多档位混响调节功能，混响效果≥15625个，效果占比、回响延时、混响幅度调节，三种音效各具有≥25档调节方式。</w:t>
                  </w:r>
                </w:p>
                <w:p>
                  <w:pPr>
                    <w:pStyle w:val="null3"/>
                    <w:ind w:firstLine="480"/>
                    <w:jc w:val="left"/>
                  </w:pPr>
                  <w:r>
                    <w:rPr>
                      <w:rFonts w:ascii="仿宋_GB2312" w:hAnsi="仿宋_GB2312" w:cs="仿宋_GB2312" w:eastAsia="仿宋_GB2312"/>
                      <w:sz w:val="24"/>
                    </w:rPr>
                    <w:t>6、具有多频段均衡调节功能，均衡调节≥2197种，麦克风均衡器调节功能，具有高、中、低音三种调节档位，每种效果支持≥13档调节。</w:t>
                  </w:r>
                </w:p>
                <w:p>
                  <w:pPr>
                    <w:pStyle w:val="null3"/>
                    <w:ind w:firstLine="480"/>
                    <w:jc w:val="left"/>
                  </w:pPr>
                  <w:r>
                    <w:rPr>
                      <w:rFonts w:ascii="仿宋_GB2312" w:hAnsi="仿宋_GB2312" w:cs="仿宋_GB2312" w:eastAsia="仿宋_GB2312"/>
                      <w:sz w:val="24"/>
                    </w:rPr>
                    <w:t>7、具有长时间续航，发射机连续使用时长≥10小时。</w:t>
                  </w:r>
                </w:p>
                <w:p>
                  <w:pPr>
                    <w:pStyle w:val="null3"/>
                    <w:ind w:firstLine="480"/>
                    <w:jc w:val="left"/>
                  </w:pPr>
                  <w:r>
                    <w:rPr>
                      <w:rFonts w:ascii="仿宋_GB2312" w:hAnsi="仿宋_GB2312" w:cs="仿宋_GB2312" w:eastAsia="仿宋_GB2312"/>
                      <w:sz w:val="24"/>
                    </w:rPr>
                    <w:t>8、具有ID码防串扰功能，采用32位唯一ID码，用于接收和发射配对，收发ID码必须相同才能对码，能够有效防止相同频率的信号相互串台。</w:t>
                  </w:r>
                </w:p>
                <w:p>
                  <w:pPr>
                    <w:pStyle w:val="null3"/>
                    <w:ind w:firstLine="480"/>
                    <w:jc w:val="left"/>
                  </w:pPr>
                  <w:r>
                    <w:rPr>
                      <w:rFonts w:ascii="仿宋_GB2312" w:hAnsi="仿宋_GB2312" w:cs="仿宋_GB2312" w:eastAsia="仿宋_GB2312"/>
                      <w:sz w:val="24"/>
                    </w:rPr>
                    <w:t>9、接收机具有≥4个2.2英寸的显示屏；发射机具有≥0.96英寸OLED显示屏，能够显示频率信息、音频加密状态、功率挡位、静音状态、电量格数信息。</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天线分配器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1、具备≥2个天线输入接口，支持接收天线信号，实现分配多路射频信号的效果。</w:t>
                  </w:r>
                </w:p>
                <w:p>
                  <w:pPr>
                    <w:pStyle w:val="null3"/>
                    <w:ind w:firstLine="480"/>
                    <w:jc w:val="left"/>
                  </w:pPr>
                  <w:r>
                    <w:rPr>
                      <w:rFonts w:ascii="仿宋_GB2312" w:hAnsi="仿宋_GB2312" w:cs="仿宋_GB2312" w:eastAsia="仿宋_GB2312"/>
                      <w:sz w:val="24"/>
                    </w:rPr>
                    <w:t>2、具备放大射频信号，补偿因信号功率被分配至多个输出而造成的插入损耗。</w:t>
                  </w:r>
                </w:p>
                <w:p>
                  <w:pPr>
                    <w:pStyle w:val="null3"/>
                    <w:ind w:firstLine="480"/>
                    <w:jc w:val="left"/>
                  </w:pPr>
                  <w:r>
                    <w:rPr>
                      <w:rFonts w:ascii="仿宋_GB2312" w:hAnsi="仿宋_GB2312" w:cs="仿宋_GB2312" w:eastAsia="仿宋_GB2312"/>
                      <w:sz w:val="24"/>
                    </w:rPr>
                    <w:t>3、具备≥2个天线级联接口，支持无限制级联分配器，可实现扩展无线话筒的目的。</w:t>
                  </w:r>
                </w:p>
                <w:p>
                  <w:pPr>
                    <w:pStyle w:val="null3"/>
                    <w:ind w:firstLine="480"/>
                    <w:jc w:val="left"/>
                  </w:pPr>
                  <w:r>
                    <w:rPr>
                      <w:rFonts w:ascii="仿宋_GB2312" w:hAnsi="仿宋_GB2312" w:cs="仿宋_GB2312" w:eastAsia="仿宋_GB2312"/>
                      <w:sz w:val="24"/>
                    </w:rPr>
                    <w:t>4、具备≥4个直流电源输出接口，支持给≥4台接收机供电，减少适配器数量和免去繁琐布线。</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天线放大器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1、频率范围≥470-950MHZ;</w:t>
                  </w:r>
                </w:p>
                <w:p>
                  <w:pPr>
                    <w:pStyle w:val="null3"/>
                    <w:ind w:firstLine="480"/>
                    <w:jc w:val="left"/>
                  </w:pPr>
                  <w:r>
                    <w:rPr>
                      <w:rFonts w:ascii="仿宋_GB2312" w:hAnsi="仿宋_GB2312" w:cs="仿宋_GB2312" w:eastAsia="仿宋_GB2312"/>
                      <w:sz w:val="24"/>
                    </w:rPr>
                    <w:t>2、端子：BNC;</w:t>
                  </w:r>
                </w:p>
                <w:p>
                  <w:pPr>
                    <w:pStyle w:val="null3"/>
                    <w:ind w:firstLine="480"/>
                    <w:jc w:val="left"/>
                  </w:pPr>
                  <w:r>
                    <w:rPr>
                      <w:rFonts w:ascii="仿宋_GB2312" w:hAnsi="仿宋_GB2312" w:cs="仿宋_GB2312" w:eastAsia="仿宋_GB2312"/>
                      <w:sz w:val="24"/>
                    </w:rPr>
                    <w:t>3、噪声：≤3dB</w:t>
                  </w:r>
                </w:p>
                <w:p>
                  <w:pPr>
                    <w:pStyle w:val="null3"/>
                    <w:ind w:firstLine="480"/>
                    <w:jc w:val="left"/>
                  </w:pPr>
                  <w:r>
                    <w:rPr>
                      <w:rFonts w:ascii="仿宋_GB2312" w:hAnsi="仿宋_GB2312" w:cs="仿宋_GB2312" w:eastAsia="仿宋_GB2312"/>
                      <w:sz w:val="24"/>
                    </w:rPr>
                    <w:t>4、增益：≥20dB</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话筒天线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1、天线接收频段广，可接收等同或优于470-950MHZ的频率</w:t>
                  </w:r>
                </w:p>
                <w:p>
                  <w:pPr>
                    <w:pStyle w:val="null3"/>
                    <w:ind w:firstLine="480"/>
                    <w:jc w:val="left"/>
                  </w:pPr>
                  <w:r>
                    <w:rPr>
                      <w:rFonts w:ascii="仿宋_GB2312" w:hAnsi="仿宋_GB2312" w:cs="仿宋_GB2312" w:eastAsia="仿宋_GB2312"/>
                      <w:sz w:val="24"/>
                    </w:rPr>
                    <w:t>2、天线极化方式：线极化 ；</w:t>
                  </w:r>
                </w:p>
                <w:p>
                  <w:pPr>
                    <w:pStyle w:val="null3"/>
                    <w:ind w:firstLine="480"/>
                    <w:jc w:val="left"/>
                  </w:pPr>
                  <w:r>
                    <w:rPr>
                      <w:rFonts w:ascii="仿宋_GB2312" w:hAnsi="仿宋_GB2312" w:cs="仿宋_GB2312" w:eastAsia="仿宋_GB2312"/>
                      <w:sz w:val="24"/>
                    </w:rPr>
                    <w:t>3、天线驻波比：≤2.0 ；</w:t>
                  </w:r>
                </w:p>
                <w:p>
                  <w:pPr>
                    <w:pStyle w:val="null3"/>
                    <w:ind w:firstLine="480"/>
                    <w:jc w:val="left"/>
                  </w:pPr>
                  <w:r>
                    <w:rPr>
                      <w:rFonts w:ascii="仿宋_GB2312" w:hAnsi="仿宋_GB2312" w:cs="仿宋_GB2312" w:eastAsia="仿宋_GB2312"/>
                      <w:sz w:val="24"/>
                    </w:rPr>
                    <w:t>4、放大器增益：四档可调（-6dB/0dB/6dB/12dB)；</w:t>
                  </w:r>
                </w:p>
                <w:p>
                  <w:pPr>
                    <w:pStyle w:val="null3"/>
                    <w:ind w:firstLine="480"/>
                    <w:jc w:val="left"/>
                  </w:pPr>
                  <w:r>
                    <w:rPr>
                      <w:rFonts w:ascii="仿宋_GB2312" w:hAnsi="仿宋_GB2312" w:cs="仿宋_GB2312" w:eastAsia="仿宋_GB2312"/>
                      <w:sz w:val="24"/>
                    </w:rPr>
                    <w:t>5、指向性：≥90度指向</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IP音频采集器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1、采集设备支持将模拟音频采集编码成数字音频，具有≥1路RJ45网络接口，支持定时采播任务、临时采播任务功能。</w:t>
                  </w:r>
                </w:p>
                <w:p>
                  <w:pPr>
                    <w:pStyle w:val="null3"/>
                    <w:ind w:firstLine="480"/>
                    <w:jc w:val="left"/>
                  </w:pPr>
                  <w:r>
                    <w:rPr>
                      <w:rFonts w:ascii="仿宋_GB2312" w:hAnsi="仿宋_GB2312" w:cs="仿宋_GB2312" w:eastAsia="仿宋_GB2312"/>
                      <w:sz w:val="24"/>
                    </w:rPr>
                    <w:t>2、具有≥2组RCA音频输入接口，支持音量调节功能。</w:t>
                  </w:r>
                </w:p>
                <w:p>
                  <w:pPr>
                    <w:pStyle w:val="null3"/>
                    <w:ind w:firstLine="480"/>
                    <w:jc w:val="left"/>
                  </w:pPr>
                  <w:r>
                    <w:rPr>
                      <w:rFonts w:ascii="仿宋_GB2312" w:hAnsi="仿宋_GB2312" w:cs="仿宋_GB2312" w:eastAsia="仿宋_GB2312"/>
                      <w:sz w:val="24"/>
                    </w:rPr>
                    <w:t>3、采播任务支持≥3种采集音质可选，支持普通、中级、高级音质选择模式。</w:t>
                  </w:r>
                </w:p>
                <w:p>
                  <w:pPr>
                    <w:pStyle w:val="null3"/>
                    <w:ind w:firstLine="480"/>
                    <w:jc w:val="left"/>
                  </w:pPr>
                  <w:r>
                    <w:rPr>
                      <w:rFonts w:ascii="仿宋_GB2312" w:hAnsi="仿宋_GB2312" w:cs="仿宋_GB2312" w:eastAsia="仿宋_GB2312"/>
                      <w:sz w:val="24"/>
                    </w:rPr>
                    <w:t>4、支持声压触发采集外部音源，智能识别音频,自动建立采集任务,可自定义执行区域,可自定义延时关闭时间。</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IP网络音箱</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1、机房监听设备1.网络接口：标准RJ45输入，音频格式：MP3。</w:t>
                  </w:r>
                </w:p>
                <w:p>
                  <w:pPr>
                    <w:pStyle w:val="null3"/>
                    <w:ind w:firstLine="480"/>
                    <w:jc w:val="left"/>
                  </w:pPr>
                  <w:r>
                    <w:rPr>
                      <w:rFonts w:ascii="仿宋_GB2312" w:hAnsi="仿宋_GB2312" w:cs="仿宋_GB2312" w:eastAsia="仿宋_GB2312"/>
                      <w:sz w:val="24"/>
                    </w:rPr>
                    <w:t>2、内置≥2x20W（MAX）的双通道数字功率放大器，≥1路接主音箱，≥1路外接到副音箱；具有网络音量设置。</w:t>
                  </w:r>
                </w:p>
                <w:p>
                  <w:pPr>
                    <w:pStyle w:val="null3"/>
                    <w:ind w:firstLine="480"/>
                    <w:jc w:val="left"/>
                  </w:pPr>
                  <w:r>
                    <w:rPr>
                      <w:rFonts w:ascii="仿宋_GB2312" w:hAnsi="仿宋_GB2312" w:cs="仿宋_GB2312" w:eastAsia="仿宋_GB2312"/>
                      <w:sz w:val="24"/>
                    </w:rPr>
                    <w:t>3、具备≥1路线路（AUX）输入接口，具有独立的音量电位器控制，可扩展2.4G无线音频模块，实现2.4G无线麦克风进行本地扩音；支持断网本地寻呼功能；同时支持缄默强度预置减少功能，支持背景伴奏预置功能。</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电源时序器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1、支持≥8通道电源时序打开/关闭，每路动作延时时间：≤1秒，支持远程控制（上电+24V直流信号）8通道电源时序打开/关闭—当电源开关处于off位置时有效。支持配置CH1和CH2通道为受控或不受控状态。</w:t>
                  </w:r>
                </w:p>
                <w:p>
                  <w:pPr>
                    <w:pStyle w:val="null3"/>
                    <w:ind w:firstLine="480"/>
                    <w:jc w:val="left"/>
                  </w:pPr>
                  <w:r>
                    <w:rPr>
                      <w:rFonts w:ascii="仿宋_GB2312" w:hAnsi="仿宋_GB2312" w:cs="仿宋_GB2312" w:eastAsia="仿宋_GB2312"/>
                      <w:sz w:val="24"/>
                    </w:rPr>
                    <w:t>2、当远程控制有效时同时控制后板ALARM（报警）端口导通以起到级联控制ALARM（报警）功能。</w:t>
                  </w:r>
                </w:p>
                <w:p>
                  <w:pPr>
                    <w:pStyle w:val="null3"/>
                    <w:ind w:firstLine="480"/>
                    <w:jc w:val="left"/>
                  </w:pPr>
                  <w:r>
                    <w:rPr>
                      <w:rFonts w:ascii="仿宋_GB2312" w:hAnsi="仿宋_GB2312" w:cs="仿宋_GB2312" w:eastAsia="仿宋_GB2312"/>
                      <w:sz w:val="24"/>
                    </w:rPr>
                    <w:t>3、单个通道最大负载功率≥2200W，所有通道负载总功率≥6000W。输出连接器：多用途电源插座。</w:t>
                  </w:r>
                </w:p>
                <w:p>
                  <w:pPr>
                    <w:pStyle w:val="null3"/>
                    <w:ind w:firstLine="480"/>
                    <w:jc w:val="left"/>
                  </w:pPr>
                  <w:r>
                    <w:rPr>
                      <w:rFonts w:ascii="仿宋_GB2312" w:hAnsi="仿宋_GB2312" w:cs="仿宋_GB2312" w:eastAsia="仿宋_GB2312"/>
                      <w:sz w:val="24"/>
                    </w:rPr>
                    <w:t>4、具有一路及以上USB输出接口。</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IP网络音箱</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rPr>
                    <w:t>走廊音箱（单主音箱）</w:t>
                  </w:r>
                </w:p>
                <w:p>
                  <w:pPr>
                    <w:pStyle w:val="null3"/>
                    <w:ind w:firstLine="480"/>
                    <w:jc w:val="left"/>
                  </w:pPr>
                  <w:r>
                    <w:rPr>
                      <w:rFonts w:ascii="仿宋_GB2312" w:hAnsi="仿宋_GB2312" w:cs="仿宋_GB2312" w:eastAsia="仿宋_GB2312"/>
                      <w:sz w:val="24"/>
                    </w:rPr>
                    <w:t>1、网络接口：标准RJ45输入，音频格式：MP3</w:t>
                  </w:r>
                </w:p>
                <w:p>
                  <w:pPr>
                    <w:pStyle w:val="null3"/>
                    <w:ind w:firstLine="480"/>
                    <w:jc w:val="left"/>
                  </w:pPr>
                  <w:r>
                    <w:rPr>
                      <w:rFonts w:ascii="仿宋_GB2312" w:hAnsi="仿宋_GB2312" w:cs="仿宋_GB2312" w:eastAsia="仿宋_GB2312"/>
                      <w:sz w:val="24"/>
                    </w:rPr>
                    <w:t>2、IP网络有源音箱主箱内置≥2x20W（MAX）的双通道数字功率放大器，一路接主音箱；具有网络音量设置。</w:t>
                  </w:r>
                </w:p>
                <w:p>
                  <w:pPr>
                    <w:pStyle w:val="null3"/>
                    <w:ind w:firstLine="480"/>
                    <w:jc w:val="left"/>
                  </w:pPr>
                  <w:r>
                    <w:rPr>
                      <w:rFonts w:ascii="仿宋_GB2312" w:hAnsi="仿宋_GB2312" w:cs="仿宋_GB2312" w:eastAsia="仿宋_GB2312"/>
                      <w:sz w:val="24"/>
                    </w:rPr>
                    <w:t>3、具备≥1路线路（AUX）输入接口，具有独立的音量电位器控制，可扩展2.4G无线音频模块，实现2.4G无线麦克风进行本地扩音；支持断网本地寻呼功能；同时支持缄默强度预置减少功能，支持背景伴奏预置功能。</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IP网络有源音箱</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rPr>
                    <w:t>教室音箱</w:t>
                  </w:r>
                </w:p>
                <w:p>
                  <w:pPr>
                    <w:pStyle w:val="null3"/>
                    <w:ind w:firstLine="480"/>
                    <w:jc w:val="left"/>
                  </w:pPr>
                  <w:r>
                    <w:rPr>
                      <w:rFonts w:ascii="仿宋_GB2312" w:hAnsi="仿宋_GB2312" w:cs="仿宋_GB2312" w:eastAsia="仿宋_GB2312"/>
                      <w:sz w:val="24"/>
                    </w:rPr>
                    <w:t>1、设备壁挂式设计。</w:t>
                  </w:r>
                </w:p>
                <w:p>
                  <w:pPr>
                    <w:pStyle w:val="null3"/>
                    <w:ind w:firstLine="480"/>
                    <w:jc w:val="left"/>
                  </w:pPr>
                  <w:r>
                    <w:rPr>
                      <w:rFonts w:ascii="仿宋_GB2312" w:hAnsi="仿宋_GB2312" w:cs="仿宋_GB2312" w:eastAsia="仿宋_GB2312"/>
                      <w:sz w:val="24"/>
                    </w:rPr>
                    <w:t>2、内置≥1路网络硬件音频解码模块。</w:t>
                  </w:r>
                </w:p>
                <w:p>
                  <w:pPr>
                    <w:pStyle w:val="null3"/>
                    <w:ind w:firstLine="480"/>
                    <w:jc w:val="left"/>
                  </w:pPr>
                  <w:r>
                    <w:rPr>
                      <w:rFonts w:ascii="仿宋_GB2312" w:hAnsi="仿宋_GB2312" w:cs="仿宋_GB2312" w:eastAsia="仿宋_GB2312"/>
                      <w:sz w:val="24"/>
                    </w:rPr>
                    <w:t>3、设备集成有数字功放，功率≥2×20W（MAX），≥1路接主音箱，≥1路外接到副音箱。</w:t>
                  </w:r>
                </w:p>
                <w:p>
                  <w:pPr>
                    <w:pStyle w:val="null3"/>
                    <w:ind w:firstLine="480"/>
                    <w:jc w:val="left"/>
                  </w:pPr>
                  <w:r>
                    <w:rPr>
                      <w:rFonts w:ascii="仿宋_GB2312" w:hAnsi="仿宋_GB2312" w:cs="仿宋_GB2312" w:eastAsia="仿宋_GB2312"/>
                      <w:sz w:val="24"/>
                    </w:rPr>
                    <w:t>4、设备内置2.4G无线音频模块，配备头戴式话筒，支持音量调节。</w:t>
                  </w:r>
                </w:p>
                <w:p>
                  <w:pPr>
                    <w:pStyle w:val="null3"/>
                    <w:ind w:firstLine="480"/>
                    <w:jc w:val="left"/>
                  </w:pPr>
                  <w:r>
                    <w:rPr>
                      <w:rFonts w:ascii="仿宋_GB2312" w:hAnsi="仿宋_GB2312" w:cs="仿宋_GB2312" w:eastAsia="仿宋_GB2312"/>
                      <w:sz w:val="24"/>
                    </w:rPr>
                    <w:t>5、支持≥1路音频线路输入接口，具有独立的音量调节功能。</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话筒</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1、音头：动圈式麦克风</w:t>
                  </w:r>
                </w:p>
                <w:p>
                  <w:pPr>
                    <w:pStyle w:val="null3"/>
                    <w:ind w:firstLine="480"/>
                    <w:jc w:val="left"/>
                  </w:pPr>
                  <w:r>
                    <w:rPr>
                      <w:rFonts w:ascii="仿宋_GB2312" w:hAnsi="仿宋_GB2312" w:cs="仿宋_GB2312" w:eastAsia="仿宋_GB2312"/>
                      <w:sz w:val="24"/>
                    </w:rPr>
                    <w:t>2、频率范围：470-510MHz、540MHz-590MHz、640MHz-690MHz、807MHz-830MHz</w:t>
                  </w:r>
                </w:p>
                <w:p>
                  <w:pPr>
                    <w:pStyle w:val="null3"/>
                    <w:ind w:firstLine="480"/>
                    <w:jc w:val="left"/>
                  </w:pPr>
                  <w:r>
                    <w:rPr>
                      <w:rFonts w:ascii="仿宋_GB2312" w:hAnsi="仿宋_GB2312" w:cs="仿宋_GB2312" w:eastAsia="仿宋_GB2312"/>
                      <w:sz w:val="24"/>
                    </w:rPr>
                    <w:t>3、调制方式：pi/4-DQPSK</w:t>
                  </w:r>
                </w:p>
                <w:p>
                  <w:pPr>
                    <w:pStyle w:val="null3"/>
                    <w:ind w:firstLine="480"/>
                    <w:jc w:val="left"/>
                  </w:pPr>
                  <w:r>
                    <w:rPr>
                      <w:rFonts w:ascii="仿宋_GB2312" w:hAnsi="仿宋_GB2312" w:cs="仿宋_GB2312" w:eastAsia="仿宋_GB2312"/>
                      <w:sz w:val="24"/>
                    </w:rPr>
                    <w:t>4、输出功率：≥10dBm</w:t>
                  </w:r>
                </w:p>
                <w:p>
                  <w:pPr>
                    <w:pStyle w:val="null3"/>
                    <w:ind w:firstLine="480"/>
                    <w:jc w:val="left"/>
                  </w:pPr>
                  <w:r>
                    <w:rPr>
                      <w:rFonts w:ascii="仿宋_GB2312" w:hAnsi="仿宋_GB2312" w:cs="仿宋_GB2312" w:eastAsia="仿宋_GB2312"/>
                      <w:sz w:val="24"/>
                    </w:rPr>
                    <w:t>5、工作电流：≤200mA</w:t>
                  </w:r>
                </w:p>
                <w:p>
                  <w:pPr>
                    <w:pStyle w:val="null3"/>
                    <w:ind w:firstLine="480"/>
                    <w:jc w:val="left"/>
                  </w:pPr>
                  <w:r>
                    <w:rPr>
                      <w:rFonts w:ascii="仿宋_GB2312" w:hAnsi="仿宋_GB2312" w:cs="仿宋_GB2312" w:eastAsia="仿宋_GB2312"/>
                      <w:sz w:val="24"/>
                    </w:rPr>
                    <w:t>6、电池：2×1.5V(AA)</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IP网络功放终端</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1、设备采用标准≥19英寸机架设计，带有LCD显示屏。</w:t>
                  </w:r>
                </w:p>
                <w:p>
                  <w:pPr>
                    <w:pStyle w:val="null3"/>
                    <w:ind w:firstLine="480"/>
                    <w:jc w:val="left"/>
                  </w:pPr>
                  <w:r>
                    <w:rPr>
                      <w:rFonts w:ascii="仿宋_GB2312" w:hAnsi="仿宋_GB2312" w:cs="仿宋_GB2312" w:eastAsia="仿宋_GB2312"/>
                      <w:sz w:val="24"/>
                    </w:rPr>
                    <w:t>2、内置≥1路网络硬件音频解码模块。</w:t>
                  </w:r>
                </w:p>
                <w:p>
                  <w:pPr>
                    <w:pStyle w:val="null3"/>
                    <w:ind w:firstLine="480"/>
                    <w:jc w:val="left"/>
                  </w:pPr>
                  <w:r>
                    <w:rPr>
                      <w:rFonts w:ascii="仿宋_GB2312" w:hAnsi="仿宋_GB2312" w:cs="仿宋_GB2312" w:eastAsia="仿宋_GB2312"/>
                      <w:sz w:val="24"/>
                    </w:rPr>
                    <w:t>3、支持≥1路线路输入和≥1路话筒输入接口，可独立调节音量。</w:t>
                  </w:r>
                </w:p>
                <w:p>
                  <w:pPr>
                    <w:pStyle w:val="null3"/>
                    <w:ind w:firstLine="480"/>
                    <w:jc w:val="left"/>
                  </w:pPr>
                  <w:r>
                    <w:rPr>
                      <w:rFonts w:ascii="仿宋_GB2312" w:hAnsi="仿宋_GB2312" w:cs="仿宋_GB2312" w:eastAsia="仿宋_GB2312"/>
                      <w:sz w:val="24"/>
                    </w:rPr>
                    <w:t>4、支持高低音调节电位器控制。</w:t>
                  </w:r>
                </w:p>
                <w:p>
                  <w:pPr>
                    <w:pStyle w:val="null3"/>
                    <w:ind w:firstLine="480"/>
                    <w:jc w:val="left"/>
                  </w:pPr>
                  <w:r>
                    <w:rPr>
                      <w:rFonts w:ascii="仿宋_GB2312" w:hAnsi="仿宋_GB2312" w:cs="仿宋_GB2312" w:eastAsia="仿宋_GB2312"/>
                      <w:sz w:val="24"/>
                    </w:rPr>
                    <w:t>5、具有≥1路EMC输入接口，具有最高优先级。</w:t>
                  </w:r>
                </w:p>
                <w:p>
                  <w:pPr>
                    <w:pStyle w:val="null3"/>
                    <w:ind w:firstLine="480"/>
                    <w:jc w:val="left"/>
                  </w:pPr>
                  <w:r>
                    <w:rPr>
                      <w:rFonts w:ascii="仿宋_GB2312" w:hAnsi="仿宋_GB2312" w:cs="仿宋_GB2312" w:eastAsia="仿宋_GB2312"/>
                      <w:sz w:val="24"/>
                    </w:rPr>
                    <w:t>6、具有≥1路音频输出接口。</w:t>
                  </w:r>
                </w:p>
                <w:p>
                  <w:pPr>
                    <w:pStyle w:val="null3"/>
                    <w:ind w:firstLine="480"/>
                    <w:jc w:val="left"/>
                  </w:pPr>
                  <w:r>
                    <w:rPr>
                      <w:rFonts w:ascii="仿宋_GB2312" w:hAnsi="仿宋_GB2312" w:cs="仿宋_GB2312" w:eastAsia="仿宋_GB2312"/>
                      <w:sz w:val="24"/>
                    </w:rPr>
                    <w:t>7、具有≥1路三线制强切输出接口，无需强切电源。</w:t>
                  </w:r>
                </w:p>
                <w:p>
                  <w:pPr>
                    <w:pStyle w:val="null3"/>
                    <w:ind w:firstLine="480"/>
                    <w:jc w:val="left"/>
                  </w:pPr>
                  <w:r>
                    <w:rPr>
                      <w:rFonts w:ascii="仿宋_GB2312" w:hAnsi="仿宋_GB2312" w:cs="仿宋_GB2312" w:eastAsia="仿宋_GB2312"/>
                      <w:sz w:val="24"/>
                    </w:rPr>
                    <w:t>8、集成数字功放，功率≥240W；支持定压方式输出。</w:t>
                  </w:r>
                </w:p>
                <w:p>
                  <w:pPr>
                    <w:pStyle w:val="null3"/>
                    <w:ind w:firstLine="480"/>
                    <w:jc w:val="left"/>
                  </w:pPr>
                  <w:r>
                    <w:rPr>
                      <w:rFonts w:ascii="仿宋_GB2312" w:hAnsi="仿宋_GB2312" w:cs="仿宋_GB2312" w:eastAsia="仿宋_GB2312"/>
                      <w:sz w:val="24"/>
                    </w:rPr>
                    <w:t>9、支持通过后台软件对终端进行远程固件升级。</w:t>
                  </w:r>
                </w:p>
                <w:p>
                  <w:pPr>
                    <w:pStyle w:val="null3"/>
                    <w:ind w:firstLine="480"/>
                    <w:jc w:val="left"/>
                  </w:pPr>
                  <w:r>
                    <w:rPr>
                      <w:rFonts w:ascii="仿宋_GB2312" w:hAnsi="仿宋_GB2312" w:cs="仿宋_GB2312" w:eastAsia="仿宋_GB2312"/>
                      <w:sz w:val="24"/>
                    </w:rPr>
                    <w:t>10、具有≥1路RJ45网络接口，≥100Mbps传输速率。</w:t>
                  </w:r>
                </w:p>
                <w:p>
                  <w:pPr>
                    <w:pStyle w:val="null3"/>
                    <w:ind w:firstLine="480"/>
                    <w:jc w:val="left"/>
                  </w:pPr>
                  <w:r>
                    <w:rPr>
                      <w:rFonts w:ascii="仿宋_GB2312" w:hAnsi="仿宋_GB2312" w:cs="仿宋_GB2312" w:eastAsia="仿宋_GB2312"/>
                      <w:sz w:val="24"/>
                    </w:rPr>
                    <w:t>11、设备内置有主备切换检测模块，在断网或断电的故障情况下，实现自动切换到≥100V定压备份通道，主备切换过程无卡顿、不掉字。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音柱</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额定功率（</w:t>
                  </w:r>
                  <w:r>
                    <w:rPr>
                      <w:rFonts w:ascii="仿宋_GB2312" w:hAnsi="仿宋_GB2312" w:cs="仿宋_GB2312" w:eastAsia="仿宋_GB2312"/>
                      <w:sz w:val="24"/>
                    </w:rPr>
                    <w:t>100V）：12.5W,25W；</w:t>
                  </w:r>
                </w:p>
                <w:p>
                  <w:pPr>
                    <w:pStyle w:val="null3"/>
                    <w:ind w:firstLine="480"/>
                    <w:jc w:val="left"/>
                  </w:pPr>
                  <w:r>
                    <w:rPr>
                      <w:rFonts w:ascii="仿宋_GB2312" w:hAnsi="仿宋_GB2312" w:cs="仿宋_GB2312" w:eastAsia="仿宋_GB2312"/>
                      <w:sz w:val="24"/>
                    </w:rPr>
                    <w:t>2、额定功率（70V）：6.2W,12.5W</w:t>
                  </w:r>
                </w:p>
                <w:p>
                  <w:pPr>
                    <w:pStyle w:val="null3"/>
                    <w:ind w:firstLine="480"/>
                    <w:jc w:val="left"/>
                  </w:pPr>
                  <w:r>
                    <w:rPr>
                      <w:rFonts w:ascii="仿宋_GB2312" w:hAnsi="仿宋_GB2312" w:cs="仿宋_GB2312" w:eastAsia="仿宋_GB2312"/>
                      <w:sz w:val="24"/>
                    </w:rPr>
                    <w:t>3、灵敏度：91dB±3dB；</w:t>
                  </w:r>
                </w:p>
                <w:p>
                  <w:pPr>
                    <w:pStyle w:val="null3"/>
                    <w:ind w:firstLine="480"/>
                    <w:jc w:val="left"/>
                  </w:pPr>
                  <w:r>
                    <w:rPr>
                      <w:rFonts w:ascii="仿宋_GB2312" w:hAnsi="仿宋_GB2312" w:cs="仿宋_GB2312" w:eastAsia="仿宋_GB2312"/>
                      <w:sz w:val="24"/>
                    </w:rPr>
                    <w:t>4、阻抗：黑:COM白:800Ω绿:400Ω；</w:t>
                  </w:r>
                </w:p>
                <w:p>
                  <w:pPr>
                    <w:pStyle w:val="null3"/>
                    <w:ind w:firstLine="480"/>
                    <w:jc w:val="left"/>
                  </w:pPr>
                  <w:r>
                    <w:rPr>
                      <w:rFonts w:ascii="仿宋_GB2312" w:hAnsi="仿宋_GB2312" w:cs="仿宋_GB2312" w:eastAsia="仿宋_GB2312"/>
                      <w:sz w:val="24"/>
                    </w:rPr>
                    <w:t>5、频率响应：50Hz-18KHz；</w:t>
                  </w:r>
                </w:p>
                <w:p>
                  <w:pPr>
                    <w:pStyle w:val="null3"/>
                    <w:ind w:firstLine="480"/>
                    <w:jc w:val="left"/>
                  </w:pPr>
                  <w:r>
                    <w:rPr>
                      <w:rFonts w:ascii="仿宋_GB2312" w:hAnsi="仿宋_GB2312" w:cs="仿宋_GB2312" w:eastAsia="仿宋_GB2312"/>
                      <w:sz w:val="24"/>
                    </w:rPr>
                    <w:t>6、喇叭单元：4"×2,2.5"×1；</w:t>
                  </w:r>
                </w:p>
                <w:p>
                  <w:pPr>
                    <w:pStyle w:val="null3"/>
                    <w:ind w:firstLine="480"/>
                    <w:jc w:val="left"/>
                  </w:pPr>
                  <w:r>
                    <w:rPr>
                      <w:rFonts w:ascii="仿宋_GB2312" w:hAnsi="仿宋_GB2312" w:cs="仿宋_GB2312" w:eastAsia="仿宋_GB2312"/>
                      <w:sz w:val="24"/>
                    </w:rPr>
                    <w:t>7、防护等级：IP66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IP网络功放终端</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1、设备采用标准≥19英寸机架设计，带有LCD显示屏。</w:t>
                  </w:r>
                </w:p>
                <w:p>
                  <w:pPr>
                    <w:pStyle w:val="null3"/>
                    <w:ind w:firstLine="480"/>
                    <w:jc w:val="left"/>
                  </w:pPr>
                  <w:r>
                    <w:rPr>
                      <w:rFonts w:ascii="仿宋_GB2312" w:hAnsi="仿宋_GB2312" w:cs="仿宋_GB2312" w:eastAsia="仿宋_GB2312"/>
                      <w:sz w:val="24"/>
                    </w:rPr>
                    <w:t>2、内置≥1路网络硬件音频解码模块。</w:t>
                  </w:r>
                </w:p>
                <w:p>
                  <w:pPr>
                    <w:pStyle w:val="null3"/>
                    <w:ind w:firstLine="480"/>
                    <w:jc w:val="left"/>
                  </w:pPr>
                  <w:r>
                    <w:rPr>
                      <w:rFonts w:ascii="仿宋_GB2312" w:hAnsi="仿宋_GB2312" w:cs="仿宋_GB2312" w:eastAsia="仿宋_GB2312"/>
                      <w:sz w:val="24"/>
                    </w:rPr>
                    <w:t>3、支持≥1路线路输入和≥1路话筒输入接口，可独立调节音量。</w:t>
                  </w:r>
                </w:p>
                <w:p>
                  <w:pPr>
                    <w:pStyle w:val="null3"/>
                    <w:ind w:firstLine="480"/>
                    <w:jc w:val="left"/>
                  </w:pPr>
                  <w:r>
                    <w:rPr>
                      <w:rFonts w:ascii="仿宋_GB2312" w:hAnsi="仿宋_GB2312" w:cs="仿宋_GB2312" w:eastAsia="仿宋_GB2312"/>
                      <w:sz w:val="24"/>
                    </w:rPr>
                    <w:t>4、支持高低音调节电位器控制。</w:t>
                  </w:r>
                </w:p>
                <w:p>
                  <w:pPr>
                    <w:pStyle w:val="null3"/>
                    <w:ind w:firstLine="480"/>
                    <w:jc w:val="left"/>
                  </w:pPr>
                  <w:r>
                    <w:rPr>
                      <w:rFonts w:ascii="仿宋_GB2312" w:hAnsi="仿宋_GB2312" w:cs="仿宋_GB2312" w:eastAsia="仿宋_GB2312"/>
                      <w:sz w:val="24"/>
                    </w:rPr>
                    <w:t>5、具有≥1路EMC输入接口，具有最高优先级。</w:t>
                  </w:r>
                </w:p>
                <w:p>
                  <w:pPr>
                    <w:pStyle w:val="null3"/>
                    <w:ind w:firstLine="480"/>
                    <w:jc w:val="left"/>
                  </w:pPr>
                  <w:r>
                    <w:rPr>
                      <w:rFonts w:ascii="仿宋_GB2312" w:hAnsi="仿宋_GB2312" w:cs="仿宋_GB2312" w:eastAsia="仿宋_GB2312"/>
                      <w:sz w:val="24"/>
                    </w:rPr>
                    <w:t>6、具有≥1路音频输出接口。</w:t>
                  </w:r>
                </w:p>
                <w:p>
                  <w:pPr>
                    <w:pStyle w:val="null3"/>
                    <w:ind w:firstLine="480"/>
                    <w:jc w:val="left"/>
                  </w:pPr>
                  <w:r>
                    <w:rPr>
                      <w:rFonts w:ascii="仿宋_GB2312" w:hAnsi="仿宋_GB2312" w:cs="仿宋_GB2312" w:eastAsia="仿宋_GB2312"/>
                      <w:sz w:val="24"/>
                    </w:rPr>
                    <w:t>7、具有≥1路三线制强切输出接口，无需强切电源。</w:t>
                  </w:r>
                </w:p>
                <w:p>
                  <w:pPr>
                    <w:pStyle w:val="null3"/>
                    <w:ind w:firstLine="480"/>
                    <w:jc w:val="left"/>
                  </w:pPr>
                  <w:r>
                    <w:rPr>
                      <w:rFonts w:ascii="仿宋_GB2312" w:hAnsi="仿宋_GB2312" w:cs="仿宋_GB2312" w:eastAsia="仿宋_GB2312"/>
                      <w:sz w:val="24"/>
                    </w:rPr>
                    <w:t>8、集成数字功放，功率≥650W；支持定压方式输出。</w:t>
                  </w:r>
                </w:p>
                <w:p>
                  <w:pPr>
                    <w:pStyle w:val="null3"/>
                    <w:ind w:firstLine="480"/>
                    <w:jc w:val="left"/>
                  </w:pPr>
                  <w:r>
                    <w:rPr>
                      <w:rFonts w:ascii="仿宋_GB2312" w:hAnsi="仿宋_GB2312" w:cs="仿宋_GB2312" w:eastAsia="仿宋_GB2312"/>
                      <w:sz w:val="24"/>
                    </w:rPr>
                    <w:t>9、支持通过后台软件对终端进行远程固件升级。</w:t>
                  </w:r>
                </w:p>
                <w:p>
                  <w:pPr>
                    <w:pStyle w:val="null3"/>
                    <w:ind w:firstLine="480"/>
                    <w:jc w:val="left"/>
                  </w:pPr>
                  <w:r>
                    <w:rPr>
                      <w:rFonts w:ascii="仿宋_GB2312" w:hAnsi="仿宋_GB2312" w:cs="仿宋_GB2312" w:eastAsia="仿宋_GB2312"/>
                      <w:sz w:val="24"/>
                    </w:rPr>
                    <w:t>10、具有≥1路RJ45网络接口，≥100Mbps传输速率。</w:t>
                  </w:r>
                </w:p>
                <w:p>
                  <w:pPr>
                    <w:pStyle w:val="null3"/>
                    <w:ind w:firstLine="480"/>
                    <w:jc w:val="left"/>
                  </w:pPr>
                  <w:r>
                    <w:rPr>
                      <w:rFonts w:ascii="仿宋_GB2312" w:hAnsi="仿宋_GB2312" w:cs="仿宋_GB2312" w:eastAsia="仿宋_GB2312"/>
                      <w:sz w:val="24"/>
                    </w:rPr>
                    <w:t>11、设备内置有主备切换检测模块，在断网或断电的故障情况下，实现自动切换到≥100V定压备份通道，主备切换过程无卡顿、不掉字。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音柱</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额定功率</w:t>
                  </w:r>
                  <w:r>
                    <w:rPr>
                      <w:rFonts w:ascii="仿宋_GB2312" w:hAnsi="仿宋_GB2312" w:cs="仿宋_GB2312" w:eastAsia="仿宋_GB2312"/>
                      <w:sz w:val="24"/>
                    </w:rPr>
                    <w:t>(100V)：120W；</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额定功率</w:t>
                  </w:r>
                  <w:r>
                    <w:rPr>
                      <w:rFonts w:ascii="仿宋_GB2312" w:hAnsi="仿宋_GB2312" w:cs="仿宋_GB2312" w:eastAsia="仿宋_GB2312"/>
                      <w:sz w:val="24"/>
                    </w:rPr>
                    <w:t>(70V)：60W；</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灵敏度</w:t>
                  </w:r>
                  <w:r>
                    <w:rPr>
                      <w:rFonts w:ascii="仿宋_GB2312" w:hAnsi="仿宋_GB2312" w:cs="仿宋_GB2312" w:eastAsia="仿宋_GB2312"/>
                      <w:sz w:val="24"/>
                    </w:rPr>
                    <w:t>≥94dB；</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频率响应：</w:t>
                  </w:r>
                  <w:r>
                    <w:rPr>
                      <w:rFonts w:ascii="仿宋_GB2312" w:hAnsi="仿宋_GB2312" w:cs="仿宋_GB2312" w:eastAsia="仿宋_GB2312"/>
                      <w:sz w:val="24"/>
                    </w:rPr>
                    <w:t>110Hz-15KHz；</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防护等级：</w:t>
                  </w:r>
                  <w:r>
                    <w:rPr>
                      <w:rFonts w:ascii="仿宋_GB2312" w:hAnsi="仿宋_GB2312" w:cs="仿宋_GB2312" w:eastAsia="仿宋_GB2312"/>
                      <w:sz w:val="24"/>
                    </w:rPr>
                    <w:t>IP66；</w:t>
                  </w:r>
                </w:p>
                <w:p>
                  <w:pPr>
                    <w:pStyle w:val="null3"/>
                    <w:ind w:firstLine="480"/>
                    <w:jc w:val="left"/>
                  </w:pPr>
                  <w:r>
                    <w:rPr>
                      <w:rFonts w:ascii="仿宋_GB2312" w:hAnsi="仿宋_GB2312" w:cs="仿宋_GB2312" w:eastAsia="仿宋_GB2312"/>
                      <w:sz w:val="24"/>
                    </w:rPr>
                    <w:t>6、喇叭单元：6.5"×4+3"×1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交换机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千兆</w:t>
                  </w:r>
                  <w:r>
                    <w:rPr>
                      <w:rFonts w:ascii="仿宋_GB2312" w:hAnsi="仿宋_GB2312" w:cs="仿宋_GB2312" w:eastAsia="仿宋_GB2312"/>
                      <w:sz w:val="24"/>
                    </w:rPr>
                    <w:t>16口自适应交换机</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交换机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千兆</w:t>
                  </w:r>
                  <w:r>
                    <w:rPr>
                      <w:rFonts w:ascii="仿宋_GB2312" w:hAnsi="仿宋_GB2312" w:cs="仿宋_GB2312" w:eastAsia="仿宋_GB2312"/>
                      <w:sz w:val="24"/>
                    </w:rPr>
                    <w:t>8口自适应交换机</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壁挂机柜</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9U挂墙机柜黑色，600*450*501mm；M6方螺母钉10套，内六角扳手1只，钥匙两把。</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落地机柜</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42U服务器机柜，</w:t>
                  </w:r>
                  <w:r>
                    <w:rPr>
                      <w:rFonts w:ascii="仿宋_GB2312" w:hAnsi="仿宋_GB2312" w:cs="仿宋_GB2312" w:eastAsia="仿宋_GB2312"/>
                      <w:sz w:val="24"/>
                    </w:rPr>
                    <w:t>2000*1000*600mm（高*深*宽）</w:t>
                  </w:r>
                  <w:r>
                    <w:rPr>
                      <w:rFonts w:ascii="仿宋_GB2312" w:hAnsi="仿宋_GB2312" w:cs="仿宋_GB2312" w:eastAsia="仿宋_GB2312"/>
                      <w:sz w:val="24"/>
                    </w:rPr>
                    <w:t>网门</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音频线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RVVP2*1.0mm2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六类国标</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光纤收发器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千兆单模单纤</w:t>
                  </w:r>
                  <w:r>
                    <w:rPr>
                      <w:rFonts w:ascii="仿宋_GB2312" w:hAnsi="仿宋_GB2312" w:cs="仿宋_GB2312" w:eastAsia="仿宋_GB2312"/>
                      <w:sz w:val="24"/>
                    </w:rPr>
                    <w:t>,传输距离不小于3km</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辅材</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光纤、终端盒、跳线、五孔插座、线槽、线管、配件、音频连接线、转换头、安装调试等</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三、校园全光网建设</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防火墙</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1、▲要求固化千兆电口数量≥8个；固化千兆光口数量≥2个；固化万兆光口数量≥4个；</w:t>
                  </w:r>
                </w:p>
                <w:p>
                  <w:pPr>
                    <w:pStyle w:val="null3"/>
                    <w:ind w:firstLine="480"/>
                    <w:jc w:val="left"/>
                  </w:pPr>
                  <w:r>
                    <w:rPr>
                      <w:rFonts w:ascii="仿宋_GB2312" w:hAnsi="仿宋_GB2312" w:cs="仿宋_GB2312" w:eastAsia="仿宋_GB2312"/>
                      <w:sz w:val="24"/>
                    </w:rPr>
                    <w:t>2、支持扩展热插拔冗余电源；</w:t>
                  </w:r>
                </w:p>
                <w:p>
                  <w:pPr>
                    <w:pStyle w:val="null3"/>
                    <w:ind w:firstLine="480"/>
                    <w:jc w:val="left"/>
                  </w:pPr>
                  <w:r>
                    <w:rPr>
                      <w:rFonts w:ascii="仿宋_GB2312" w:hAnsi="仿宋_GB2312" w:cs="仿宋_GB2312" w:eastAsia="仿宋_GB2312"/>
                      <w:sz w:val="24"/>
                    </w:rPr>
                    <w:t>3、设备基础吞吐量≥5Gbps（最大可升级至15Gbps）, IPS吞吐量≥5Gbps；</w:t>
                  </w:r>
                </w:p>
                <w:p>
                  <w:pPr>
                    <w:pStyle w:val="null3"/>
                    <w:ind w:firstLine="480"/>
                    <w:jc w:val="left"/>
                  </w:pPr>
                  <w:r>
                    <w:rPr>
                      <w:rFonts w:ascii="仿宋_GB2312" w:hAnsi="仿宋_GB2312" w:cs="仿宋_GB2312" w:eastAsia="仿宋_GB2312"/>
                      <w:sz w:val="24"/>
                    </w:rPr>
                    <w:t>4、最大并发连接≥100万；最大新建连接≥12万；</w:t>
                  </w:r>
                </w:p>
                <w:p>
                  <w:pPr>
                    <w:pStyle w:val="null3"/>
                    <w:ind w:firstLine="480"/>
                    <w:jc w:val="left"/>
                  </w:pPr>
                  <w:r>
                    <w:rPr>
                      <w:rFonts w:ascii="仿宋_GB2312" w:hAnsi="仿宋_GB2312" w:cs="仿宋_GB2312" w:eastAsia="仿宋_GB2312"/>
                      <w:sz w:val="24"/>
                    </w:rPr>
                    <w:t>5、要求支持显示策略来源、首次创建时间、源安全区域、源地址、目的安全区域、目的地址、服务、应用、首次匹配时间、命中次数统计</w:t>
                  </w:r>
                  <w:r>
                    <w:rPr>
                      <w:rFonts w:ascii="仿宋_GB2312" w:hAnsi="仿宋_GB2312" w:cs="仿宋_GB2312" w:eastAsia="仿宋_GB2312"/>
                      <w:sz w:val="24"/>
                    </w:rPr>
                    <w:t>。</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升级服务授权</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提供</w:t>
                  </w:r>
                  <w:r>
                    <w:rPr>
                      <w:rFonts w:ascii="仿宋_GB2312" w:hAnsi="仿宋_GB2312" w:cs="仿宋_GB2312" w:eastAsia="仿宋_GB2312"/>
                      <w:sz w:val="24"/>
                    </w:rPr>
                    <w:t>1年入侵防御、防病毒、应用识别特征库升级服务授权</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企业级硬盘</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支持并实配</w:t>
                  </w:r>
                  <w:r>
                    <w:rPr>
                      <w:rFonts w:ascii="仿宋_GB2312" w:hAnsi="仿宋_GB2312" w:cs="仿宋_GB2312" w:eastAsia="仿宋_GB2312"/>
                      <w:sz w:val="24"/>
                    </w:rPr>
                    <w:t>480G SSD企业级硬盘</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性能扩展授权</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防火墙性能扩展授权，每个授权提供网络吞吐性能</w:t>
                  </w:r>
                  <w:r>
                    <w:rPr>
                      <w:rFonts w:ascii="仿宋_GB2312" w:hAnsi="仿宋_GB2312" w:cs="仿宋_GB2312" w:eastAsia="仿宋_GB2312"/>
                      <w:sz w:val="24"/>
                    </w:rPr>
                    <w:t>1G扩容</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LC接口模块</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万兆</w:t>
                  </w:r>
                  <w:r>
                    <w:rPr>
                      <w:rFonts w:ascii="仿宋_GB2312" w:hAnsi="仿宋_GB2312" w:cs="仿宋_GB2312" w:eastAsia="仿宋_GB2312"/>
                      <w:sz w:val="24"/>
                    </w:rPr>
                    <w:t>LC接口模块，适用于SFP+接口</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核心交换机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1、▲交换容量≥100Tbps， 包转发率≥76000Mpps。</w:t>
                  </w:r>
                </w:p>
                <w:p>
                  <w:pPr>
                    <w:pStyle w:val="null3"/>
                    <w:ind w:firstLine="480"/>
                    <w:jc w:val="left"/>
                  </w:pPr>
                  <w:r>
                    <w:rPr>
                      <w:rFonts w:ascii="仿宋_GB2312" w:hAnsi="仿宋_GB2312" w:cs="仿宋_GB2312" w:eastAsia="仿宋_GB2312"/>
                      <w:sz w:val="24"/>
                    </w:rPr>
                    <w:t>2、 主控引擎与业务板卡完全物理分离, 采用全分布式转发处理架构，独立主控引擎插槽≥2个，独立业务插槽数≥6个；</w:t>
                  </w:r>
                </w:p>
                <w:p>
                  <w:pPr>
                    <w:pStyle w:val="null3"/>
                    <w:ind w:firstLine="480"/>
                    <w:jc w:val="left"/>
                  </w:pPr>
                  <w:r>
                    <w:rPr>
                      <w:rFonts w:ascii="仿宋_GB2312" w:hAnsi="仿宋_GB2312" w:cs="仿宋_GB2312" w:eastAsia="仿宋_GB2312"/>
                      <w:sz w:val="24"/>
                    </w:rPr>
                    <w:t>3、设备高度≤10U，设备深度≤600mm；</w:t>
                  </w:r>
                </w:p>
                <w:p>
                  <w:pPr>
                    <w:pStyle w:val="null3"/>
                    <w:ind w:firstLine="480"/>
                    <w:jc w:val="left"/>
                  </w:pPr>
                  <w:r>
                    <w:rPr>
                      <w:rFonts w:ascii="仿宋_GB2312" w:hAnsi="仿宋_GB2312" w:cs="仿宋_GB2312" w:eastAsia="仿宋_GB2312"/>
                      <w:sz w:val="24"/>
                    </w:rPr>
                    <w:t>4、支持冗余的硬件监控系统，可以集中监控板卡、风扇、电源、环境等状态参数；</w:t>
                  </w:r>
                </w:p>
                <w:p>
                  <w:pPr>
                    <w:pStyle w:val="null3"/>
                    <w:ind w:firstLine="480"/>
                    <w:jc w:val="left"/>
                  </w:pPr>
                  <w:r>
                    <w:rPr>
                      <w:rFonts w:ascii="仿宋_GB2312" w:hAnsi="仿宋_GB2312" w:cs="仿宋_GB2312" w:eastAsia="仿宋_GB2312"/>
                      <w:sz w:val="24"/>
                    </w:rPr>
                    <w:t>5、 风扇框冗余设计， 且为保证设备散热效果和可靠性，要求设备支持模块化风扇框，可热插拔，当单个风扇框发生故障时，有其他风扇正常运行，保证设备散热，要求独立风扇框个数≥2个；</w:t>
                  </w:r>
                </w:p>
                <w:p>
                  <w:pPr>
                    <w:pStyle w:val="null3"/>
                    <w:ind w:firstLine="480"/>
                    <w:jc w:val="left"/>
                  </w:pPr>
                  <w:r>
                    <w:rPr>
                      <w:rFonts w:ascii="仿宋_GB2312" w:hAnsi="仿宋_GB2312" w:cs="仿宋_GB2312" w:eastAsia="仿宋_GB2312"/>
                      <w:sz w:val="24"/>
                    </w:rPr>
                    <w:t>6、 N:1虚拟化：可将2台物理设备虚拟化为1台逻辑设备；</w:t>
                  </w:r>
                </w:p>
                <w:p>
                  <w:pPr>
                    <w:pStyle w:val="null3"/>
                    <w:ind w:firstLine="480"/>
                    <w:jc w:val="left"/>
                  </w:pPr>
                  <w:r>
                    <w:rPr>
                      <w:rFonts w:ascii="仿宋_GB2312" w:hAnsi="仿宋_GB2312" w:cs="仿宋_GB2312" w:eastAsia="仿宋_GB2312"/>
                      <w:sz w:val="24"/>
                    </w:rPr>
                    <w:t>7、支持VXLAN二三层分布式网关，支持EVPN，支持VXLAN双活。</w:t>
                  </w:r>
                </w:p>
                <w:p>
                  <w:pPr>
                    <w:pStyle w:val="null3"/>
                    <w:ind w:firstLine="480"/>
                    <w:jc w:val="left"/>
                  </w:pPr>
                  <w:r>
                    <w:rPr>
                      <w:rFonts w:ascii="仿宋_GB2312" w:hAnsi="仿宋_GB2312" w:cs="仿宋_GB2312" w:eastAsia="仿宋_GB2312"/>
                      <w:sz w:val="24"/>
                    </w:rPr>
                    <w:t>8、支持工作波长在1271nm~1571nm范围内的光模块，且各波长之间相互隔离，互不干扰；</w:t>
                  </w:r>
                </w:p>
                <w:p>
                  <w:pPr>
                    <w:pStyle w:val="null3"/>
                    <w:ind w:firstLine="480"/>
                    <w:jc w:val="left"/>
                  </w:pPr>
                  <w:r>
                    <w:rPr>
                      <w:rFonts w:ascii="仿宋_GB2312" w:hAnsi="仿宋_GB2312" w:cs="仿宋_GB2312" w:eastAsia="仿宋_GB2312"/>
                      <w:sz w:val="24"/>
                    </w:rPr>
                    <w:t>9、▲支持光口保护电路设计，可监测光模块运行状态：即系统可即时识别光模块短路状态、并将故障模块隔离，确保其不影响其它端口和整机的正常运行；更换模块后该端口也可马上恢复正常工作状态；</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高性能主控引擎</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 xml:space="preserve"> 负责整机系统管理、配置维护、状态监控（如CPU/内存/温度等），提供CLI/Web/SNMP等管理接口</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交流电源模块</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功率≥1500W；电源线规格：16A 国标 弯头</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业务端口</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配置≥52个10G/1G光口</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传输端口</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 xml:space="preserve"> 配置</w:t>
                  </w:r>
                  <w:r>
                    <w:rPr>
                      <w:rFonts w:ascii="仿宋_GB2312" w:hAnsi="仿宋_GB2312" w:cs="仿宋_GB2312" w:eastAsia="仿宋_GB2312"/>
                      <w:sz w:val="24"/>
                    </w:rPr>
                    <w:t>≥16个80G核心侧传输光端口</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千兆光转电模块</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 xml:space="preserve">     </w:t>
                  </w:r>
                  <w:r>
                    <w:rPr>
                      <w:rFonts w:ascii="仿宋_GB2312" w:hAnsi="仿宋_GB2312" w:cs="仿宋_GB2312" w:eastAsia="仿宋_GB2312"/>
                      <w:sz w:val="24"/>
                    </w:rPr>
                    <w:t>1000BASE-GT mini GBIC转换模块，100m，光转电模块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楼栋侧透明汇聚外框</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支持</w:t>
                  </w:r>
                  <w:r>
                    <w:rPr>
                      <w:rFonts w:ascii="仿宋_GB2312" w:hAnsi="仿宋_GB2312" w:cs="仿宋_GB2312" w:eastAsia="仿宋_GB2312"/>
                      <w:sz w:val="24"/>
                    </w:rPr>
                    <w:t>≥6个端口槽位，可按需插入汇聚端口板卡</w:t>
                  </w:r>
                  <w:r>
                    <w:rPr>
                      <w:rFonts w:ascii="仿宋_GB2312" w:hAnsi="仿宋_GB2312" w:cs="仿宋_GB2312" w:eastAsia="仿宋_GB2312"/>
                      <w:sz w:val="24"/>
                    </w:rPr>
                    <w:t>。</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楼栋侧</w:t>
                  </w:r>
                  <w:r>
                    <w:rPr>
                      <w:rFonts w:ascii="仿宋_GB2312" w:hAnsi="仿宋_GB2312" w:cs="仿宋_GB2312" w:eastAsia="仿宋_GB2312"/>
                      <w:sz w:val="18"/>
                    </w:rPr>
                    <w:t>8口透明汇聚设备</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单端口支持千兆/万兆速率，低插损高配版，与裂变器配合使用，支持双链路上行</w:t>
                  </w:r>
                </w:p>
                <w:p>
                  <w:pPr>
                    <w:pStyle w:val="null3"/>
                    <w:jc w:val="left"/>
                  </w:p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核心侧光模块</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1、光模块传输带宽：≥80Gbps</w:t>
                  </w:r>
                </w:p>
                <w:p>
                  <w:pPr>
                    <w:pStyle w:val="null3"/>
                    <w:ind w:firstLine="480"/>
                    <w:jc w:val="left"/>
                  </w:pPr>
                  <w:r>
                    <w:rPr>
                      <w:rFonts w:ascii="仿宋_GB2312" w:hAnsi="仿宋_GB2312" w:cs="仿宋_GB2312" w:eastAsia="仿宋_GB2312"/>
                      <w:sz w:val="24"/>
                    </w:rPr>
                    <w:t>2、提供满足楼宇汇聚设备上行及核心交换机下行全光互联所需模块；</w:t>
                  </w:r>
                </w:p>
                <w:p>
                  <w:pPr>
                    <w:pStyle w:val="null3"/>
                    <w:ind w:firstLine="480"/>
                    <w:jc w:val="left"/>
                  </w:pPr>
                  <w:r>
                    <w:rPr>
                      <w:rFonts w:ascii="仿宋_GB2312" w:hAnsi="仿宋_GB2312" w:cs="仿宋_GB2312" w:eastAsia="仿宋_GB2312"/>
                      <w:sz w:val="24"/>
                    </w:rPr>
                    <w:t>3、原厂企业级正品光模块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接入侧光模块</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1、光模块传输带宽：≥10Gbps</w:t>
                  </w:r>
                </w:p>
                <w:p>
                  <w:pPr>
                    <w:pStyle w:val="null3"/>
                    <w:ind w:firstLine="480"/>
                    <w:jc w:val="left"/>
                  </w:pPr>
                  <w:r>
                    <w:rPr>
                      <w:rFonts w:ascii="仿宋_GB2312" w:hAnsi="仿宋_GB2312" w:cs="仿宋_GB2312" w:eastAsia="仿宋_GB2312"/>
                      <w:sz w:val="24"/>
                    </w:rPr>
                    <w:t>2、满配楼宇汇聚设备下行及接入交换机单万兆上行全光互联所需模块；</w:t>
                  </w:r>
                </w:p>
                <w:p>
                  <w:pPr>
                    <w:pStyle w:val="null3"/>
                    <w:ind w:firstLine="480"/>
                    <w:jc w:val="left"/>
                  </w:pPr>
                  <w:r>
                    <w:rPr>
                      <w:rFonts w:ascii="仿宋_GB2312" w:hAnsi="仿宋_GB2312" w:cs="仿宋_GB2312" w:eastAsia="仿宋_GB2312"/>
                      <w:sz w:val="24"/>
                    </w:rPr>
                    <w:t>3、原厂企业级正品光模块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16口接入交换机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1、▲固化10/100/1000M以太网电口≥16个，1G/2.5G/5G以太网电口≥2个，1G/10G SFP+光接口≥2个；</w:t>
                  </w:r>
                </w:p>
                <w:p>
                  <w:pPr>
                    <w:pStyle w:val="null3"/>
                    <w:ind w:firstLine="480"/>
                    <w:jc w:val="left"/>
                  </w:pPr>
                  <w:r>
                    <w:rPr>
                      <w:rFonts w:ascii="仿宋_GB2312" w:hAnsi="仿宋_GB2312" w:cs="仿宋_GB2312" w:eastAsia="仿宋_GB2312"/>
                      <w:sz w:val="24"/>
                    </w:rPr>
                    <w:t>2、交换容量≥430Gbps，包转发率≥125Mpps；</w:t>
                  </w:r>
                </w:p>
                <w:p>
                  <w:pPr>
                    <w:pStyle w:val="null3"/>
                    <w:ind w:firstLine="480"/>
                    <w:jc w:val="left"/>
                  </w:pPr>
                  <w:r>
                    <w:rPr>
                      <w:rFonts w:ascii="仿宋_GB2312" w:hAnsi="仿宋_GB2312" w:cs="仿宋_GB2312" w:eastAsia="仿宋_GB2312"/>
                      <w:sz w:val="24"/>
                    </w:rPr>
                    <w:t>3、要求所投产品支持POE和POE+远程供电，POE供电功率≥125W；</w:t>
                  </w:r>
                </w:p>
                <w:p>
                  <w:pPr>
                    <w:pStyle w:val="null3"/>
                    <w:ind w:firstLine="480"/>
                    <w:jc w:val="left"/>
                  </w:pPr>
                  <w:r>
                    <w:rPr>
                      <w:rFonts w:ascii="仿宋_GB2312" w:hAnsi="仿宋_GB2312" w:cs="仿宋_GB2312" w:eastAsia="仿宋_GB2312"/>
                      <w:sz w:val="24"/>
                    </w:rPr>
                    <w:t>4、为保证设备在受到外接机械碰撞时能够正常运行，要求所投交换机IK防护测试级别至少达到IK05，提供国家认可的检测机构出具的IK防护等级测试报告；</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8口接入交换机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1、▲固化10/100/1000M以太网电口≥8个，1G/2.5G/10G SFP+光接口≥1个；</w:t>
                  </w:r>
                </w:p>
                <w:p>
                  <w:pPr>
                    <w:pStyle w:val="null3"/>
                    <w:ind w:firstLine="480"/>
                    <w:jc w:val="left"/>
                  </w:pPr>
                  <w:r>
                    <w:rPr>
                      <w:rFonts w:ascii="仿宋_GB2312" w:hAnsi="仿宋_GB2312" w:cs="仿宋_GB2312" w:eastAsia="仿宋_GB2312"/>
                      <w:sz w:val="24"/>
                    </w:rPr>
                    <w:t>2、交换容量≥430Gbps，包转发率≥125Mpps；</w:t>
                  </w:r>
                </w:p>
                <w:p>
                  <w:pPr>
                    <w:pStyle w:val="null3"/>
                    <w:ind w:firstLine="480"/>
                    <w:jc w:val="left"/>
                  </w:pPr>
                  <w:r>
                    <w:rPr>
                      <w:rFonts w:ascii="仿宋_GB2312" w:hAnsi="仿宋_GB2312" w:cs="仿宋_GB2312" w:eastAsia="仿宋_GB2312"/>
                      <w:sz w:val="24"/>
                    </w:rPr>
                    <w:t>3、要求所投产品支持PoE和PoE+远程供电，PoE供电功率为125W；</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吸顶</w:t>
                  </w:r>
                  <w:r>
                    <w:rPr>
                      <w:rFonts w:ascii="仿宋_GB2312" w:hAnsi="仿宋_GB2312" w:cs="仿宋_GB2312" w:eastAsia="仿宋_GB2312"/>
                      <w:sz w:val="18"/>
                    </w:rPr>
                    <w:t>AP</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1、▲支持802.11ax标准，采用双射频设计，一个2.4GHz射频卡，一个5GHz射频卡；整机空间流≥4条。</w:t>
                  </w:r>
                </w:p>
                <w:p>
                  <w:pPr>
                    <w:pStyle w:val="null3"/>
                    <w:ind w:firstLine="480"/>
                    <w:jc w:val="left"/>
                  </w:pPr>
                  <w:r>
                    <w:rPr>
                      <w:rFonts w:ascii="仿宋_GB2312" w:hAnsi="仿宋_GB2312" w:cs="仿宋_GB2312" w:eastAsia="仿宋_GB2312"/>
                      <w:sz w:val="24"/>
                    </w:rPr>
                    <w:t>2、▲整机最大无线速率≥2.9Gbps。</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≥1个1G以太网电口、≥1个2.5G SFP光口。</w:t>
                  </w:r>
                </w:p>
                <w:p>
                  <w:pPr>
                    <w:pStyle w:val="null3"/>
                    <w:ind w:firstLine="480"/>
                    <w:jc w:val="left"/>
                  </w:pPr>
                  <w:r>
                    <w:rPr>
                      <w:rFonts w:ascii="仿宋_GB2312" w:hAnsi="仿宋_GB2312" w:cs="仿宋_GB2312" w:eastAsia="仿宋_GB2312"/>
                      <w:sz w:val="24"/>
                    </w:rPr>
                    <w:t>4、支持SSID隐藏，每个SSID可配置单独的认证方式、加密机制，VLAN属性。</w:t>
                  </w:r>
                </w:p>
                <w:p>
                  <w:pPr>
                    <w:pStyle w:val="null3"/>
                    <w:ind w:firstLine="480"/>
                    <w:jc w:val="left"/>
                  </w:pPr>
                  <w:r>
                    <w:rPr>
                      <w:rFonts w:ascii="仿宋_GB2312" w:hAnsi="仿宋_GB2312" w:cs="仿宋_GB2312" w:eastAsia="仿宋_GB2312"/>
                      <w:sz w:val="24"/>
                    </w:rPr>
                    <w:t>5、为保证无线网络安全，支持PSK认证、Web认证、微信认证、二维码访客认证、短信认证、无感知认证等认证方式；支持WEP（64/128位）、WPA（TKIP）、WPA-PSK、WPA2（AES）、WPA3等数据加密方式。</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高密</w:t>
                  </w:r>
                  <w:r>
                    <w:rPr>
                      <w:rFonts w:ascii="仿宋_GB2312" w:hAnsi="仿宋_GB2312" w:cs="仿宋_GB2312" w:eastAsia="仿宋_GB2312"/>
                      <w:sz w:val="18"/>
                    </w:rPr>
                    <w:t>AP</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1、▲支持802.11ax标准，采用四射频设计；</w:t>
                  </w:r>
                </w:p>
                <w:p>
                  <w:pPr>
                    <w:pStyle w:val="null3"/>
                    <w:ind w:firstLine="480"/>
                    <w:jc w:val="left"/>
                  </w:pPr>
                  <w:r>
                    <w:rPr>
                      <w:rFonts w:ascii="仿宋_GB2312" w:hAnsi="仿宋_GB2312" w:cs="仿宋_GB2312" w:eastAsia="仿宋_GB2312"/>
                      <w:sz w:val="24"/>
                    </w:rPr>
                    <w:t>2、▲整机支持8条空间流，整机最大无线速率≥6Gbps；</w:t>
                  </w:r>
                </w:p>
                <w:p>
                  <w:pPr>
                    <w:pStyle w:val="null3"/>
                    <w:ind w:firstLine="480"/>
                    <w:jc w:val="left"/>
                  </w:pPr>
                  <w:r>
                    <w:rPr>
                      <w:rFonts w:ascii="仿宋_GB2312" w:hAnsi="仿宋_GB2312" w:cs="仿宋_GB2312" w:eastAsia="仿宋_GB2312"/>
                      <w:sz w:val="24"/>
                    </w:rPr>
                    <w:t>3、至少1个10/100/1000Base-T以太网接口支持对外供电，可扩展物联网模块。</w:t>
                  </w:r>
                </w:p>
                <w:p>
                  <w:pPr>
                    <w:pStyle w:val="null3"/>
                    <w:ind w:firstLine="480"/>
                    <w:jc w:val="left"/>
                  </w:pPr>
                  <w:r>
                    <w:rPr>
                      <w:rFonts w:ascii="仿宋_GB2312" w:hAnsi="仿宋_GB2312" w:cs="仿宋_GB2312" w:eastAsia="仿宋_GB2312"/>
                      <w:sz w:val="24"/>
                    </w:rPr>
                    <w:t>4、支持≥1个5G以太网电口、≥1个5G SFP光口；</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面板</w:t>
                  </w:r>
                  <w:r>
                    <w:rPr>
                      <w:rFonts w:ascii="仿宋_GB2312" w:hAnsi="仿宋_GB2312" w:cs="仿宋_GB2312" w:eastAsia="仿宋_GB2312"/>
                      <w:sz w:val="18"/>
                    </w:rPr>
                    <w:t>AP</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1、支持802.11ax标准；采用双射频设计，一个2.4GHz射频卡，一个5GHz射频卡；整机空间流≥4条。</w:t>
                  </w:r>
                </w:p>
                <w:p>
                  <w:pPr>
                    <w:pStyle w:val="null3"/>
                    <w:ind w:firstLine="480"/>
                    <w:jc w:val="left"/>
                  </w:pPr>
                  <w:r>
                    <w:rPr>
                      <w:rFonts w:ascii="仿宋_GB2312" w:hAnsi="仿宋_GB2312" w:cs="仿宋_GB2312" w:eastAsia="仿宋_GB2312"/>
                      <w:sz w:val="24"/>
                    </w:rPr>
                    <w:t>2、支持嵌入86面板安装方式。</w:t>
                  </w:r>
                </w:p>
                <w:p>
                  <w:pPr>
                    <w:pStyle w:val="null3"/>
                    <w:ind w:firstLine="480"/>
                    <w:jc w:val="left"/>
                  </w:pPr>
                  <w:r>
                    <w:rPr>
                      <w:rFonts w:ascii="仿宋_GB2312" w:hAnsi="仿宋_GB2312" w:cs="仿宋_GB2312" w:eastAsia="仿宋_GB2312"/>
                      <w:sz w:val="24"/>
                    </w:rPr>
                    <w:t>3、▲整机最大无线速率≥2.9Gbps。</w:t>
                  </w:r>
                </w:p>
                <w:p>
                  <w:pPr>
                    <w:pStyle w:val="null3"/>
                    <w:ind w:firstLine="480"/>
                    <w:jc w:val="left"/>
                  </w:pPr>
                  <w:r>
                    <w:rPr>
                      <w:rFonts w:ascii="仿宋_GB2312" w:hAnsi="仿宋_GB2312" w:cs="仿宋_GB2312" w:eastAsia="仿宋_GB2312"/>
                      <w:sz w:val="24"/>
                    </w:rPr>
                    <w:t>4、上行支持≥1个1G以太网电口，下行支持≥4个1G以太网电口。</w:t>
                  </w:r>
                </w:p>
                <w:p>
                  <w:pPr>
                    <w:pStyle w:val="null3"/>
                    <w:ind w:firstLine="480"/>
                    <w:jc w:val="left"/>
                  </w:pPr>
                  <w:r>
                    <w:rPr>
                      <w:rFonts w:ascii="仿宋_GB2312" w:hAnsi="仿宋_GB2312" w:cs="仿宋_GB2312" w:eastAsia="仿宋_GB2312"/>
                      <w:sz w:val="24"/>
                    </w:rPr>
                    <w:t>5、为保证无线网络安全，支持PSK认证、Web认证、微信认证、二维码访客认证、短信认证、无感知认证等认证方式；支持WEP（64/128位）、WPA（TKIP）、WPA-PSK、WPA2（AES）、WPA3等数据加密方式。</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无线控制器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1、▲交换容量≥38.4Tbps，转发性能≥7200Mpps；</w:t>
                  </w:r>
                </w:p>
                <w:p>
                  <w:pPr>
                    <w:pStyle w:val="null3"/>
                    <w:ind w:firstLine="480"/>
                    <w:jc w:val="left"/>
                  </w:pPr>
                  <w:r>
                    <w:rPr>
                      <w:rFonts w:ascii="仿宋_GB2312" w:hAnsi="仿宋_GB2312" w:cs="仿宋_GB2312" w:eastAsia="仿宋_GB2312"/>
                      <w:sz w:val="24"/>
                    </w:rPr>
                    <w:t>2、要求独立插槽≥8个；</w:t>
                  </w:r>
                </w:p>
                <w:p>
                  <w:pPr>
                    <w:pStyle w:val="null3"/>
                    <w:ind w:firstLine="480"/>
                    <w:jc w:val="left"/>
                  </w:pPr>
                  <w:r>
                    <w:rPr>
                      <w:rFonts w:ascii="仿宋_GB2312" w:hAnsi="仿宋_GB2312" w:cs="仿宋_GB2312" w:eastAsia="仿宋_GB2312"/>
                      <w:sz w:val="24"/>
                    </w:rPr>
                    <w:t>3、支持独立的路由板卡和无线控制器板卡，可实现NAT、无线控制等功能；</w:t>
                  </w:r>
                </w:p>
                <w:p>
                  <w:pPr>
                    <w:pStyle w:val="null3"/>
                    <w:ind w:firstLine="480"/>
                    <w:jc w:val="left"/>
                  </w:pPr>
                  <w:r>
                    <w:rPr>
                      <w:rFonts w:ascii="仿宋_GB2312" w:hAnsi="仿宋_GB2312" w:cs="仿宋_GB2312" w:eastAsia="仿宋_GB2312"/>
                      <w:sz w:val="24"/>
                    </w:rPr>
                    <w:t>4、支持可拔插双模块化电源，实现1+1冗余；</w:t>
                  </w:r>
                </w:p>
                <w:p>
                  <w:pPr>
                    <w:pStyle w:val="null3"/>
                    <w:ind w:firstLine="480"/>
                    <w:jc w:val="left"/>
                  </w:pPr>
                  <w:r>
                    <w:rPr>
                      <w:rFonts w:ascii="仿宋_GB2312" w:hAnsi="仿宋_GB2312" w:cs="仿宋_GB2312" w:eastAsia="仿宋_GB2312"/>
                      <w:sz w:val="24"/>
                    </w:rPr>
                    <w:t>5、支持静态路由、等价路由、策略路由；支持OSPF v2/v3、RIPv1/v2、RIPng、BGPv4、BGP4+、IS-ISv4/v6等路由协议；</w:t>
                  </w:r>
                </w:p>
                <w:p>
                  <w:pPr>
                    <w:pStyle w:val="null3"/>
                    <w:ind w:firstLine="480"/>
                    <w:jc w:val="left"/>
                  </w:pPr>
                  <w:r>
                    <w:rPr>
                      <w:rFonts w:ascii="仿宋_GB2312" w:hAnsi="仿宋_GB2312" w:cs="仿宋_GB2312" w:eastAsia="仿宋_GB2312"/>
                      <w:sz w:val="24"/>
                    </w:rPr>
                    <w:t>6、为保障业务安全，产品具备安全特性。支持一般性防攻击、AAA、RADIUS、ARP安全等；</w:t>
                  </w:r>
                </w:p>
                <w:p>
                  <w:pPr>
                    <w:pStyle w:val="null3"/>
                    <w:ind w:firstLine="480"/>
                    <w:jc w:val="left"/>
                  </w:pPr>
                  <w:r>
                    <w:rPr>
                      <w:rFonts w:ascii="仿宋_GB2312" w:hAnsi="仿宋_GB2312" w:cs="仿宋_GB2312" w:eastAsia="仿宋_GB2312"/>
                      <w:sz w:val="24"/>
                    </w:rPr>
                    <w:t>7、最大可管理AP数量≥512个，</w:t>
                  </w:r>
                </w:p>
                <w:p>
                  <w:pPr>
                    <w:pStyle w:val="null3"/>
                    <w:ind w:firstLine="480"/>
                    <w:jc w:val="left"/>
                  </w:pPr>
                  <w:r>
                    <w:rPr>
                      <w:rFonts w:ascii="仿宋_GB2312" w:hAnsi="仿宋_GB2312" w:cs="仿宋_GB2312" w:eastAsia="仿宋_GB2312"/>
                      <w:sz w:val="24"/>
                    </w:rPr>
                    <w:t>8、为快速建立高度隔离的安全网络，设备应支持实现AP虚拟化功能，实现一台AP虚拟为多台AP，分别受不同AC设备独立管理，互不影响。不同虚拟 AP之间数据隔离，虚拟AP在AC上不占用AP License。</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电源模块</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180W电源模块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无线控制器板卡</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自带无线</w:t>
                  </w:r>
                  <w:r>
                    <w:rPr>
                      <w:rFonts w:ascii="仿宋_GB2312" w:hAnsi="仿宋_GB2312" w:cs="仿宋_GB2312" w:eastAsia="仿宋_GB2312"/>
                      <w:sz w:val="24"/>
                    </w:rPr>
                    <w:t>AP管理功能</w:t>
                  </w:r>
                  <w:r>
                    <w:rPr>
                      <w:rFonts w:ascii="仿宋_GB2312" w:hAnsi="仿宋_GB2312" w:cs="仿宋_GB2312" w:eastAsia="仿宋_GB2312"/>
                      <w:sz w:val="24"/>
                    </w:rPr>
                    <w:t>：</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管理授权</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无线控制器产品专用升级许可证，实配满足所有无线</w:t>
                  </w:r>
                  <w:r>
                    <w:rPr>
                      <w:rFonts w:ascii="仿宋_GB2312" w:hAnsi="仿宋_GB2312" w:cs="仿宋_GB2312" w:eastAsia="仿宋_GB2312"/>
                      <w:sz w:val="24"/>
                    </w:rPr>
                    <w:t>AP使用的管理授权数</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万兆多模光模块</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原厂万兆</w:t>
                  </w:r>
                  <w:r>
                    <w:rPr>
                      <w:rFonts w:ascii="仿宋_GB2312" w:hAnsi="仿宋_GB2312" w:cs="仿宋_GB2312" w:eastAsia="仿宋_GB2312"/>
                      <w:sz w:val="24"/>
                    </w:rPr>
                    <w:t>多模光模块，</w:t>
                  </w:r>
                  <w:r>
                    <w:rPr>
                      <w:rFonts w:ascii="仿宋_GB2312" w:hAnsi="仿宋_GB2312" w:cs="仿宋_GB2312" w:eastAsia="仿宋_GB2312"/>
                      <w:sz w:val="24"/>
                    </w:rPr>
                    <w:t>波长：</w:t>
                  </w:r>
                  <w:r>
                    <w:rPr>
                      <w:rFonts w:ascii="仿宋_GB2312" w:hAnsi="仿宋_GB2312" w:cs="仿宋_GB2312" w:eastAsia="仿宋_GB2312"/>
                      <w:sz w:val="24"/>
                    </w:rPr>
                    <w:t>850nm，传输距离：300米</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身份认证</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6个GE电口，1个RJ-45配置口，USB口≥2个，要求提供产品图片；</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硬盘</w:t>
                  </w:r>
                  <w:r>
                    <w:rPr>
                      <w:rFonts w:ascii="仿宋_GB2312" w:hAnsi="仿宋_GB2312" w:cs="仿宋_GB2312" w:eastAsia="仿宋_GB2312"/>
                      <w:sz w:val="24"/>
                    </w:rPr>
                    <w:t>≥1T，DDR2内存≥2G，支持Linux操作平台，支持PostgreSQL数据库；</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认证页面合并：普通用户、短信、二维码、微信</w:t>
                  </w:r>
                  <w:r>
                    <w:rPr>
                      <w:rFonts w:ascii="仿宋_GB2312" w:hAnsi="仿宋_GB2312" w:cs="仿宋_GB2312" w:eastAsia="仿宋_GB2312"/>
                      <w:sz w:val="24"/>
                    </w:rPr>
                    <w:t>web认证合并；</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支持使用用户名密码</w:t>
                  </w:r>
                  <w:r>
                    <w:rPr>
                      <w:rFonts w:ascii="仿宋_GB2312" w:hAnsi="仿宋_GB2312" w:cs="仿宋_GB2312" w:eastAsia="仿宋_GB2312"/>
                      <w:sz w:val="24"/>
                    </w:rPr>
                    <w:t xml:space="preserve">+手机号及短信获取的6位数随机校验码作为认证要素进行双因子认证。 </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支持与第三方</w:t>
                  </w:r>
                  <w:r>
                    <w:rPr>
                      <w:rFonts w:ascii="仿宋_GB2312" w:hAnsi="仿宋_GB2312" w:cs="仿宋_GB2312" w:eastAsia="仿宋_GB2312"/>
                      <w:sz w:val="24"/>
                    </w:rPr>
                    <w:t>Radius联动，将认证信息转发给第三方Radius服务器进行认证，即实现统一身份源；</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支持与</w:t>
                  </w:r>
                  <w:r>
                    <w:rPr>
                      <w:rFonts w:ascii="仿宋_GB2312" w:hAnsi="仿宋_GB2312" w:cs="仿宋_GB2312" w:eastAsia="仿宋_GB2312"/>
                      <w:sz w:val="24"/>
                    </w:rPr>
                    <w:t>WindowsAD域联动，实现与WindowsAD的整合认证，一次登陆完成802.1X认证和WindowsAD认证。</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PEAP-Mschapv2认证支持多个不同AD域名认证</w:t>
                  </w:r>
                </w:p>
                <w:p>
                  <w:pPr>
                    <w:pStyle w:val="null3"/>
                    <w:ind w:firstLine="480"/>
                    <w:jc w:val="left"/>
                  </w:pPr>
                  <w:r>
                    <w:rPr>
                      <w:rFonts w:ascii="仿宋_GB2312" w:hAnsi="仿宋_GB2312" w:cs="仿宋_GB2312" w:eastAsia="仿宋_GB2312"/>
                      <w:sz w:val="24"/>
                    </w:rPr>
                    <w:t>▲支持对在线用户进行管理，可下发实时和离线短消息、查看在线用户、下发实时和离线修复程序、强制在线用户下线以及重认证、实时进程信息获取以及远程协助的功能</w:t>
                  </w:r>
                  <w:r>
                    <w:rPr>
                      <w:rFonts w:ascii="仿宋_GB2312" w:hAnsi="仿宋_GB2312" w:cs="仿宋_GB2312" w:eastAsia="仿宋_GB2312"/>
                      <w:sz w:val="24"/>
                    </w:rPr>
                    <w:t>。</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r>
            <w:tr>
              <w:tc>
                <w:tcPr>
                  <w:tcW w:type="dxa" w:w="164"/>
                  <w:vMerge/>
                  <w:tcBorders>
                    <w:top w:val="none" w:color="000000" w:sz="4"/>
                    <w:left w:val="single" w:color="000000" w:sz="4"/>
                    <w:bottom w:val="single" w:color="000000" w:sz="4"/>
                    <w:right w:val="single" w:color="000000" w:sz="4"/>
                  </w:tcBorders>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并发在线认证授权许可</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配置</w:t>
                  </w:r>
                  <w:r>
                    <w:rPr>
                      <w:rFonts w:ascii="仿宋_GB2312" w:hAnsi="仿宋_GB2312" w:cs="仿宋_GB2312" w:eastAsia="仿宋_GB2312"/>
                      <w:sz w:val="24"/>
                    </w:rPr>
                    <w:t>≥1000个并发在线认证授权许可</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壁挂网络机柜</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6U国标网络机柜</w:t>
                  </w:r>
                </w:p>
                <w:p>
                  <w:pPr>
                    <w:pStyle w:val="null3"/>
                    <w:jc w:val="left"/>
                  </w:p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落地机柜</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42U服务器机柜，</w:t>
                  </w:r>
                  <w:r>
                    <w:rPr>
                      <w:rFonts w:ascii="仿宋_GB2312" w:hAnsi="仿宋_GB2312" w:cs="仿宋_GB2312" w:eastAsia="仿宋_GB2312"/>
                      <w:sz w:val="24"/>
                    </w:rPr>
                    <w:t>2000*1000*600mm（高*深*宽）</w:t>
                  </w:r>
                  <w:r>
                    <w:rPr>
                      <w:rFonts w:ascii="仿宋_GB2312" w:hAnsi="仿宋_GB2312" w:cs="仿宋_GB2312" w:eastAsia="仿宋_GB2312"/>
                      <w:sz w:val="24"/>
                    </w:rPr>
                    <w:t>网门</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单模双芯带钢丝</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r>
                    <w:rPr>
                      <w:rFonts w:ascii="仿宋_GB2312" w:hAnsi="仿宋_GB2312" w:cs="仿宋_GB2312" w:eastAsia="仿宋_GB2312"/>
                      <w:sz w:val="18"/>
                    </w:rPr>
                    <w:t>000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跳线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LC-LC跳线3米</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六类，纯无氧铜</w:t>
                  </w:r>
                  <w:r>
                    <w:rPr>
                      <w:rFonts w:ascii="仿宋_GB2312" w:hAnsi="仿宋_GB2312" w:cs="仿宋_GB2312" w:eastAsia="仿宋_GB2312"/>
                      <w:sz w:val="24"/>
                    </w:rPr>
                    <w:t>4×2×0.57</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壁挂网络机柜</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4U国标网络机柜</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熔纤</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符合国家标准</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348</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辅材安装</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室外光纤、套管、线槽、法兰、配线等</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2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四、校园高清视频监控建设</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32路8盘位录像机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2U机架式8盘位嵌入式网络硬盘录像机，采用短机箱设计，搭载高性能ATX电源</w:t>
                  </w:r>
                </w:p>
                <w:p>
                  <w:pPr>
                    <w:pStyle w:val="null3"/>
                    <w:jc w:val="left"/>
                  </w:pPr>
                  <w:r>
                    <w:rPr>
                      <w:rFonts w:ascii="仿宋_GB2312" w:hAnsi="仿宋_GB2312" w:cs="仿宋_GB2312" w:eastAsia="仿宋_GB2312"/>
                      <w:sz w:val="24"/>
                      <w:b/>
                    </w:rPr>
                    <w:t>【硬件规格】</w:t>
                  </w:r>
                </w:p>
                <w:p>
                  <w:pPr>
                    <w:pStyle w:val="null3"/>
                    <w:ind w:firstLine="480"/>
                    <w:jc w:val="left"/>
                  </w:pPr>
                  <w:r>
                    <w:rPr>
                      <w:rFonts w:ascii="仿宋_GB2312" w:hAnsi="仿宋_GB2312" w:cs="仿宋_GB2312" w:eastAsia="仿宋_GB2312"/>
                      <w:sz w:val="24"/>
                    </w:rPr>
                    <w:t>1、存储接口</w:t>
                  </w:r>
                  <w:r>
                    <w:rPr>
                      <w:rFonts w:ascii="仿宋_GB2312" w:hAnsi="仿宋_GB2312" w:cs="仿宋_GB2312" w:eastAsia="仿宋_GB2312"/>
                      <w:sz w:val="24"/>
                    </w:rPr>
                    <w:t>≥</w:t>
                  </w:r>
                  <w:r>
                    <w:rPr>
                      <w:rFonts w:ascii="仿宋_GB2312" w:hAnsi="仿宋_GB2312" w:cs="仿宋_GB2312" w:eastAsia="仿宋_GB2312"/>
                      <w:sz w:val="24"/>
                    </w:rPr>
                    <w:t>8个SATA接口，可满配8TB硬盘</w:t>
                  </w:r>
                </w:p>
                <w:p>
                  <w:pPr>
                    <w:pStyle w:val="null3"/>
                    <w:ind w:firstLine="480"/>
                    <w:jc w:val="left"/>
                  </w:pPr>
                  <w:r>
                    <w:rPr>
                      <w:rFonts w:ascii="仿宋_GB2312" w:hAnsi="仿宋_GB2312" w:cs="仿宋_GB2312" w:eastAsia="仿宋_GB2312"/>
                      <w:sz w:val="24"/>
                    </w:rPr>
                    <w:t>2、视频接口</w:t>
                  </w:r>
                  <w:r>
                    <w:rPr>
                      <w:rFonts w:ascii="仿宋_GB2312" w:hAnsi="仿宋_GB2312" w:cs="仿宋_GB2312" w:eastAsia="仿宋_GB2312"/>
                      <w:sz w:val="24"/>
                    </w:rPr>
                    <w:t>≥</w:t>
                  </w:r>
                  <w:r>
                    <w:rPr>
                      <w:rFonts w:ascii="仿宋_GB2312" w:hAnsi="仿宋_GB2312" w:cs="仿宋_GB2312" w:eastAsia="仿宋_GB2312"/>
                      <w:sz w:val="24"/>
                    </w:rPr>
                    <w:t>2×HDMI，2×VGA</w:t>
                  </w:r>
                </w:p>
                <w:p>
                  <w:pPr>
                    <w:pStyle w:val="null3"/>
                    <w:ind w:firstLine="480"/>
                    <w:jc w:val="left"/>
                  </w:pPr>
                  <w:r>
                    <w:rPr>
                      <w:rFonts w:ascii="仿宋_GB2312" w:hAnsi="仿宋_GB2312" w:cs="仿宋_GB2312" w:eastAsia="仿宋_GB2312"/>
                      <w:sz w:val="24"/>
                    </w:rPr>
                    <w:t>3、网络接口</w:t>
                  </w:r>
                  <w:r>
                    <w:rPr>
                      <w:rFonts w:ascii="仿宋_GB2312" w:hAnsi="仿宋_GB2312" w:cs="仿宋_GB2312" w:eastAsia="仿宋_GB2312"/>
                      <w:sz w:val="24"/>
                    </w:rPr>
                    <w:t>≥</w:t>
                  </w:r>
                  <w:r>
                    <w:rPr>
                      <w:rFonts w:ascii="仿宋_GB2312" w:hAnsi="仿宋_GB2312" w:cs="仿宋_GB2312" w:eastAsia="仿宋_GB2312"/>
                      <w:sz w:val="24"/>
                    </w:rPr>
                    <w:t>2×RJ45 10/100/1000Mbps自适应以太网口</w:t>
                  </w:r>
                </w:p>
                <w:p>
                  <w:pPr>
                    <w:pStyle w:val="null3"/>
                    <w:ind w:firstLine="480"/>
                    <w:jc w:val="left"/>
                  </w:pPr>
                  <w:r>
                    <w:rPr>
                      <w:rFonts w:ascii="仿宋_GB2312" w:hAnsi="仿宋_GB2312" w:cs="仿宋_GB2312" w:eastAsia="仿宋_GB2312"/>
                      <w:sz w:val="24"/>
                    </w:rPr>
                    <w:t>4、报警接口</w:t>
                  </w:r>
                  <w:r>
                    <w:rPr>
                      <w:rFonts w:ascii="仿宋_GB2312" w:hAnsi="仿宋_GB2312" w:cs="仿宋_GB2312" w:eastAsia="仿宋_GB2312"/>
                      <w:sz w:val="24"/>
                    </w:rPr>
                    <w:t>≥</w:t>
                  </w:r>
                  <w:r>
                    <w:rPr>
                      <w:rFonts w:ascii="仿宋_GB2312" w:hAnsi="仿宋_GB2312" w:cs="仿宋_GB2312" w:eastAsia="仿宋_GB2312"/>
                      <w:sz w:val="24"/>
                    </w:rPr>
                    <w:t>16路报警输入，4路报警输出</w:t>
                  </w:r>
                </w:p>
                <w:p>
                  <w:pPr>
                    <w:pStyle w:val="null3"/>
                    <w:ind w:firstLine="480"/>
                    <w:jc w:val="left"/>
                  </w:pPr>
                  <w:r>
                    <w:rPr>
                      <w:rFonts w:ascii="仿宋_GB2312" w:hAnsi="仿宋_GB2312" w:cs="仿宋_GB2312" w:eastAsia="仿宋_GB2312"/>
                      <w:sz w:val="24"/>
                    </w:rPr>
                    <w:t>5、串行接口</w:t>
                  </w:r>
                  <w:r>
                    <w:rPr>
                      <w:rFonts w:ascii="仿宋_GB2312" w:hAnsi="仿宋_GB2312" w:cs="仿宋_GB2312" w:eastAsia="仿宋_GB2312"/>
                      <w:sz w:val="24"/>
                    </w:rPr>
                    <w:t>≥</w:t>
                  </w:r>
                  <w:r>
                    <w:rPr>
                      <w:rFonts w:ascii="仿宋_GB2312" w:hAnsi="仿宋_GB2312" w:cs="仿宋_GB2312" w:eastAsia="仿宋_GB2312"/>
                      <w:sz w:val="24"/>
                    </w:rPr>
                    <w:t>1路RS-232接口，1路半双工RS-485接口</w:t>
                  </w:r>
                </w:p>
                <w:p>
                  <w:pPr>
                    <w:pStyle w:val="null3"/>
                    <w:ind w:firstLine="480"/>
                    <w:jc w:val="left"/>
                  </w:pPr>
                  <w:r>
                    <w:rPr>
                      <w:rFonts w:ascii="仿宋_GB2312" w:hAnsi="仿宋_GB2312" w:cs="仿宋_GB2312" w:eastAsia="仿宋_GB2312"/>
                      <w:sz w:val="24"/>
                    </w:rPr>
                    <w:t>6、USB接口</w:t>
                  </w:r>
                  <w:r>
                    <w:rPr>
                      <w:rFonts w:ascii="仿宋_GB2312" w:hAnsi="仿宋_GB2312" w:cs="仿宋_GB2312" w:eastAsia="仿宋_GB2312"/>
                      <w:sz w:val="24"/>
                    </w:rPr>
                    <w:t>≥</w:t>
                  </w:r>
                  <w:r>
                    <w:rPr>
                      <w:rFonts w:ascii="仿宋_GB2312" w:hAnsi="仿宋_GB2312" w:cs="仿宋_GB2312" w:eastAsia="仿宋_GB2312"/>
                      <w:sz w:val="24"/>
                    </w:rPr>
                    <w:t>2×USB 2.0，1×USB 3.0</w:t>
                  </w:r>
                </w:p>
                <w:p>
                  <w:pPr>
                    <w:pStyle w:val="null3"/>
                    <w:jc w:val="left"/>
                  </w:pPr>
                  <w:r>
                    <w:rPr>
                      <w:rFonts w:ascii="仿宋_GB2312" w:hAnsi="仿宋_GB2312" w:cs="仿宋_GB2312" w:eastAsia="仿宋_GB2312"/>
                      <w:sz w:val="24"/>
                      <w:b/>
                    </w:rPr>
                    <w:t>【产品性能】</w:t>
                  </w:r>
                </w:p>
                <w:p>
                  <w:pPr>
                    <w:pStyle w:val="null3"/>
                    <w:ind w:firstLine="480"/>
                    <w:jc w:val="left"/>
                  </w:pPr>
                  <w:r>
                    <w:rPr>
                      <w:rFonts w:ascii="仿宋_GB2312" w:hAnsi="仿宋_GB2312" w:cs="仿宋_GB2312" w:eastAsia="仿宋_GB2312"/>
                      <w:sz w:val="24"/>
                    </w:rPr>
                    <w:t>1、输入带宽</w:t>
                  </w:r>
                  <w:r>
                    <w:rPr>
                      <w:rFonts w:ascii="仿宋_GB2312" w:hAnsi="仿宋_GB2312" w:cs="仿宋_GB2312" w:eastAsia="仿宋_GB2312"/>
                      <w:sz w:val="24"/>
                    </w:rPr>
                    <w:t>≥</w:t>
                  </w:r>
                  <w:r>
                    <w:rPr>
                      <w:rFonts w:ascii="仿宋_GB2312" w:hAnsi="仿宋_GB2312" w:cs="仿宋_GB2312" w:eastAsia="仿宋_GB2312"/>
                      <w:sz w:val="24"/>
                    </w:rPr>
                    <w:t>256Mbps</w:t>
                  </w:r>
                </w:p>
                <w:p>
                  <w:pPr>
                    <w:pStyle w:val="null3"/>
                    <w:ind w:firstLine="480"/>
                    <w:jc w:val="left"/>
                  </w:pPr>
                  <w:r>
                    <w:rPr>
                      <w:rFonts w:ascii="仿宋_GB2312" w:hAnsi="仿宋_GB2312" w:cs="仿宋_GB2312" w:eastAsia="仿宋_GB2312"/>
                      <w:sz w:val="24"/>
                    </w:rPr>
                    <w:t>2、输出带宽</w:t>
                  </w:r>
                  <w:r>
                    <w:rPr>
                      <w:rFonts w:ascii="仿宋_GB2312" w:hAnsi="仿宋_GB2312" w:cs="仿宋_GB2312" w:eastAsia="仿宋_GB2312"/>
                      <w:sz w:val="24"/>
                    </w:rPr>
                    <w:t>≥</w:t>
                  </w:r>
                  <w:r>
                    <w:rPr>
                      <w:rFonts w:ascii="仿宋_GB2312" w:hAnsi="仿宋_GB2312" w:cs="仿宋_GB2312" w:eastAsia="仿宋_GB2312"/>
                      <w:sz w:val="24"/>
                    </w:rPr>
                    <w:t>160Mbps</w:t>
                  </w:r>
                </w:p>
                <w:p>
                  <w:pPr>
                    <w:pStyle w:val="null3"/>
                    <w:ind w:firstLine="480"/>
                    <w:jc w:val="left"/>
                  </w:pPr>
                  <w:r>
                    <w:rPr>
                      <w:rFonts w:ascii="仿宋_GB2312" w:hAnsi="仿宋_GB2312" w:cs="仿宋_GB2312" w:eastAsia="仿宋_GB2312"/>
                      <w:sz w:val="24"/>
                    </w:rPr>
                    <w:t>3、接入能力</w:t>
                  </w:r>
                  <w:r>
                    <w:rPr>
                      <w:rFonts w:ascii="仿宋_GB2312" w:hAnsi="仿宋_GB2312" w:cs="仿宋_GB2312" w:eastAsia="仿宋_GB2312"/>
                      <w:sz w:val="24"/>
                    </w:rPr>
                    <w:t>≥</w:t>
                  </w:r>
                  <w:r>
                    <w:rPr>
                      <w:rFonts w:ascii="仿宋_GB2312" w:hAnsi="仿宋_GB2312" w:cs="仿宋_GB2312" w:eastAsia="仿宋_GB2312"/>
                      <w:sz w:val="24"/>
                    </w:rPr>
                    <w:t>32路H.264、H.265格式高清码流接入</w:t>
                  </w:r>
                </w:p>
                <w:p>
                  <w:pPr>
                    <w:pStyle w:val="null3"/>
                    <w:ind w:firstLine="480"/>
                    <w:jc w:val="left"/>
                  </w:pPr>
                  <w:r>
                    <w:rPr>
                      <w:rFonts w:ascii="仿宋_GB2312" w:hAnsi="仿宋_GB2312" w:cs="仿宋_GB2312" w:eastAsia="仿宋_GB2312"/>
                      <w:sz w:val="24"/>
                    </w:rPr>
                    <w:t>4、解码能力：最大支持24×1080P</w:t>
                  </w:r>
                </w:p>
                <w:p>
                  <w:pPr>
                    <w:pStyle w:val="null3"/>
                    <w:ind w:firstLine="480"/>
                    <w:jc w:val="both"/>
                  </w:pPr>
                  <w:r>
                    <w:rPr>
                      <w:rFonts w:ascii="仿宋_GB2312" w:hAnsi="仿宋_GB2312" w:cs="仿宋_GB2312" w:eastAsia="仿宋_GB2312"/>
                      <w:sz w:val="24"/>
                    </w:rPr>
                    <w:t>5、显示能力：最大支持4K+1080P异源输出</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监控专用硬盘</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7200转，256M缓存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接口类型：</w:t>
                  </w:r>
                  <w:r>
                    <w:rPr>
                      <w:rFonts w:ascii="仿宋_GB2312" w:hAnsi="仿宋_GB2312" w:cs="仿宋_GB2312" w:eastAsia="仿宋_GB2312"/>
                      <w:sz w:val="24"/>
                    </w:rPr>
                    <w:t>SATA3.0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存储</w:t>
                  </w:r>
                  <w:r>
                    <w:rPr>
                      <w:rFonts w:ascii="仿宋_GB2312" w:hAnsi="仿宋_GB2312" w:cs="仿宋_GB2312" w:eastAsia="仿宋_GB2312"/>
                      <w:sz w:val="24"/>
                    </w:rPr>
                    <w:t>8T工作状态温度(°C)：0-65℃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w:t>
                  </w:r>
                  <w:r>
                    <w:rPr>
                      <w:rFonts w:ascii="仿宋_GB2312" w:hAnsi="仿宋_GB2312" w:cs="仿宋_GB2312" w:eastAsia="仿宋_GB2312"/>
                      <w:sz w:val="18"/>
                    </w:rPr>
                    <w:t>POE交换机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1、配置：可用千兆PoE电接口数量≥16，千兆光接口数量≥2</w:t>
                  </w:r>
                </w:p>
                <w:p>
                  <w:pPr>
                    <w:pStyle w:val="null3"/>
                    <w:ind w:firstLine="480"/>
                    <w:jc w:val="left"/>
                  </w:pPr>
                  <w:r>
                    <w:rPr>
                      <w:rFonts w:ascii="仿宋_GB2312" w:hAnsi="仿宋_GB2312" w:cs="仿宋_GB2312" w:eastAsia="仿宋_GB2312"/>
                      <w:sz w:val="24"/>
                    </w:rPr>
                    <w:t>2、交换容量≥56Gbps</w:t>
                  </w:r>
                </w:p>
                <w:p>
                  <w:pPr>
                    <w:pStyle w:val="null3"/>
                    <w:ind w:firstLine="480"/>
                    <w:jc w:val="both"/>
                  </w:pPr>
                  <w:r>
                    <w:rPr>
                      <w:rFonts w:ascii="仿宋_GB2312" w:hAnsi="仿宋_GB2312" w:cs="仿宋_GB2312" w:eastAsia="仿宋_GB2312"/>
                      <w:sz w:val="24"/>
                    </w:rPr>
                    <w:t>3、转发性能≥41.67Mpps</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w:t>
                  </w:r>
                  <w:r>
                    <w:rPr>
                      <w:rFonts w:ascii="仿宋_GB2312" w:hAnsi="仿宋_GB2312" w:cs="仿宋_GB2312" w:eastAsia="仿宋_GB2312"/>
                      <w:sz w:val="18"/>
                    </w:rPr>
                    <w:t>POE交换机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1、配置：可用千兆电口数量≥8，千兆光口数量≥2</w:t>
                  </w:r>
                </w:p>
                <w:p>
                  <w:pPr>
                    <w:pStyle w:val="null3"/>
                    <w:ind w:firstLine="480"/>
                    <w:jc w:val="left"/>
                  </w:pPr>
                  <w:r>
                    <w:rPr>
                      <w:rFonts w:ascii="仿宋_GB2312" w:hAnsi="仿宋_GB2312" w:cs="仿宋_GB2312" w:eastAsia="仿宋_GB2312"/>
                      <w:sz w:val="24"/>
                    </w:rPr>
                    <w:t>2、交换容量≥20 Gbps</w:t>
                  </w:r>
                </w:p>
                <w:p>
                  <w:pPr>
                    <w:pStyle w:val="null3"/>
                    <w:ind w:firstLine="480"/>
                    <w:jc w:val="both"/>
                  </w:pPr>
                  <w:r>
                    <w:rPr>
                      <w:rFonts w:ascii="仿宋_GB2312" w:hAnsi="仿宋_GB2312" w:cs="仿宋_GB2312" w:eastAsia="仿宋_GB2312"/>
                      <w:sz w:val="24"/>
                    </w:rPr>
                    <w:t>3、转发性能≥14.88 Mpps</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24口核心交换机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1、配置：可用千兆电接口数量≥24，非复用千兆光接口数量≥4</w:t>
                  </w:r>
                </w:p>
                <w:p>
                  <w:pPr>
                    <w:pStyle w:val="null3"/>
                    <w:ind w:firstLine="480"/>
                    <w:jc w:val="left"/>
                  </w:pPr>
                  <w:r>
                    <w:rPr>
                      <w:rFonts w:ascii="仿宋_GB2312" w:hAnsi="仿宋_GB2312" w:cs="仿宋_GB2312" w:eastAsia="仿宋_GB2312"/>
                      <w:sz w:val="24"/>
                    </w:rPr>
                    <w:t>2、支持独立的console管理串口</w:t>
                  </w:r>
                </w:p>
                <w:p>
                  <w:pPr>
                    <w:pStyle w:val="null3"/>
                    <w:ind w:firstLine="480"/>
                    <w:jc w:val="left"/>
                  </w:pPr>
                  <w:r>
                    <w:rPr>
                      <w:rFonts w:ascii="仿宋_GB2312" w:hAnsi="仿宋_GB2312" w:cs="仿宋_GB2312" w:eastAsia="仿宋_GB2312"/>
                      <w:sz w:val="24"/>
                    </w:rPr>
                    <w:t>3、交换容量≥336Gbps/3.36Tbps</w:t>
                  </w:r>
                </w:p>
                <w:p>
                  <w:pPr>
                    <w:pStyle w:val="null3"/>
                    <w:ind w:firstLine="480"/>
                    <w:jc w:val="both"/>
                  </w:pPr>
                  <w:r>
                    <w:rPr>
                      <w:rFonts w:ascii="仿宋_GB2312" w:hAnsi="仿宋_GB2312" w:cs="仿宋_GB2312" w:eastAsia="仿宋_GB2312"/>
                      <w:sz w:val="24"/>
                    </w:rPr>
                    <w:t>4、包转发率≥126Mpps</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光纤收发器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电信级光纤收发器，千兆单模单纤</w:t>
                  </w:r>
                  <w:r>
                    <w:rPr>
                      <w:rFonts w:ascii="仿宋_GB2312" w:hAnsi="仿宋_GB2312" w:cs="仿宋_GB2312" w:eastAsia="仿宋_GB2312"/>
                      <w:sz w:val="24"/>
                    </w:rPr>
                    <w:t>,传输距离不小于3km</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46寸拼接屏（强制节能产品）</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1、显示尺寸</w:t>
                  </w:r>
                  <w:r>
                    <w:rPr>
                      <w:rFonts w:ascii="仿宋_GB2312" w:hAnsi="仿宋_GB2312" w:cs="仿宋_GB2312" w:eastAsia="仿宋_GB2312"/>
                      <w:sz w:val="24"/>
                    </w:rPr>
                    <w:t>≥</w:t>
                  </w:r>
                  <w:r>
                    <w:rPr>
                      <w:rFonts w:ascii="仿宋_GB2312" w:hAnsi="仿宋_GB2312" w:cs="仿宋_GB2312" w:eastAsia="仿宋_GB2312"/>
                      <w:sz w:val="24"/>
                    </w:rPr>
                    <w:t>46 英寸</w:t>
                  </w:r>
                </w:p>
                <w:p>
                  <w:pPr>
                    <w:pStyle w:val="null3"/>
                    <w:ind w:firstLine="480"/>
                    <w:jc w:val="left"/>
                  </w:pPr>
                  <w:r>
                    <w:rPr>
                      <w:rFonts w:ascii="仿宋_GB2312" w:hAnsi="仿宋_GB2312" w:cs="仿宋_GB2312" w:eastAsia="仿宋_GB2312"/>
                      <w:sz w:val="24"/>
                    </w:rPr>
                    <w:t>2、背光源类型：D-LED</w:t>
                  </w:r>
                </w:p>
                <w:p>
                  <w:pPr>
                    <w:pStyle w:val="null3"/>
                    <w:ind w:firstLine="480"/>
                    <w:jc w:val="left"/>
                  </w:pPr>
                  <w:r>
                    <w:rPr>
                      <w:rFonts w:ascii="仿宋_GB2312" w:hAnsi="仿宋_GB2312" w:cs="仿宋_GB2312" w:eastAsia="仿宋_GB2312"/>
                      <w:sz w:val="24"/>
                    </w:rPr>
                    <w:t>3、物理拼缝不大于3.5 mm</w:t>
                  </w:r>
                </w:p>
                <w:p>
                  <w:pPr>
                    <w:pStyle w:val="null3"/>
                    <w:ind w:firstLine="480"/>
                    <w:jc w:val="left"/>
                  </w:pPr>
                  <w:r>
                    <w:rPr>
                      <w:rFonts w:ascii="仿宋_GB2312" w:hAnsi="仿宋_GB2312" w:cs="仿宋_GB2312" w:eastAsia="仿宋_GB2312"/>
                      <w:sz w:val="24"/>
                    </w:rPr>
                    <w:t>4、物理拼缝公差：±0.8 mm</w:t>
                  </w:r>
                </w:p>
                <w:p>
                  <w:pPr>
                    <w:pStyle w:val="null3"/>
                    <w:ind w:firstLine="480"/>
                    <w:jc w:val="left"/>
                  </w:pPr>
                  <w:r>
                    <w:rPr>
                      <w:rFonts w:ascii="仿宋_GB2312" w:hAnsi="仿宋_GB2312" w:cs="仿宋_GB2312" w:eastAsia="仿宋_GB2312"/>
                      <w:sz w:val="24"/>
                    </w:rPr>
                    <w:t>5、物理分辨率</w:t>
                  </w:r>
                  <w:r>
                    <w:rPr>
                      <w:rFonts w:ascii="仿宋_GB2312" w:hAnsi="仿宋_GB2312" w:cs="仿宋_GB2312" w:eastAsia="仿宋_GB2312"/>
                      <w:sz w:val="24"/>
                    </w:rPr>
                    <w:t>≥</w:t>
                  </w:r>
                  <w:r>
                    <w:rPr>
                      <w:rFonts w:ascii="仿宋_GB2312" w:hAnsi="仿宋_GB2312" w:cs="仿宋_GB2312" w:eastAsia="仿宋_GB2312"/>
                      <w:sz w:val="24"/>
                    </w:rPr>
                    <w:t>1920 × 1080@60 Hz（向下兼容）</w:t>
                  </w:r>
                </w:p>
                <w:p>
                  <w:pPr>
                    <w:pStyle w:val="null3"/>
                    <w:ind w:firstLine="480"/>
                    <w:jc w:val="left"/>
                  </w:pPr>
                  <w:r>
                    <w:rPr>
                      <w:rFonts w:ascii="仿宋_GB2312" w:hAnsi="仿宋_GB2312" w:cs="仿宋_GB2312" w:eastAsia="仿宋_GB2312"/>
                      <w:sz w:val="24"/>
                    </w:rPr>
                    <w:t>6、亮度</w:t>
                  </w:r>
                  <w:r>
                    <w:rPr>
                      <w:rFonts w:ascii="仿宋_GB2312" w:hAnsi="仿宋_GB2312" w:cs="仿宋_GB2312" w:eastAsia="仿宋_GB2312"/>
                      <w:sz w:val="24"/>
                    </w:rPr>
                    <w:t>≥</w:t>
                  </w:r>
                  <w:r>
                    <w:rPr>
                      <w:rFonts w:ascii="仿宋_GB2312" w:hAnsi="仿宋_GB2312" w:cs="仿宋_GB2312" w:eastAsia="仿宋_GB2312"/>
                      <w:sz w:val="24"/>
                    </w:rPr>
                    <w:t>500  cd/m²</w:t>
                  </w:r>
                </w:p>
                <w:p>
                  <w:pPr>
                    <w:pStyle w:val="null3"/>
                    <w:ind w:firstLine="480"/>
                    <w:jc w:val="left"/>
                  </w:pPr>
                  <w:r>
                    <w:rPr>
                      <w:rFonts w:ascii="仿宋_GB2312" w:hAnsi="仿宋_GB2312" w:cs="仿宋_GB2312" w:eastAsia="仿宋_GB2312"/>
                      <w:sz w:val="24"/>
                    </w:rPr>
                    <w:t>7、可视角：178°(H)/178°(V)</w:t>
                  </w:r>
                </w:p>
                <w:p>
                  <w:pPr>
                    <w:pStyle w:val="null3"/>
                    <w:ind w:firstLine="480"/>
                    <w:jc w:val="left"/>
                  </w:pPr>
                  <w:r>
                    <w:rPr>
                      <w:rFonts w:ascii="仿宋_GB2312" w:hAnsi="仿宋_GB2312" w:cs="仿宋_GB2312" w:eastAsia="仿宋_GB2312"/>
                      <w:sz w:val="24"/>
                    </w:rPr>
                    <w:t>8、对比度：1200：1</w:t>
                  </w:r>
                </w:p>
                <w:p>
                  <w:pPr>
                    <w:pStyle w:val="null3"/>
                    <w:ind w:firstLine="480"/>
                    <w:jc w:val="left"/>
                  </w:pPr>
                  <w:r>
                    <w:rPr>
                      <w:rFonts w:ascii="仿宋_GB2312" w:hAnsi="仿宋_GB2312" w:cs="仿宋_GB2312" w:eastAsia="仿宋_GB2312"/>
                      <w:sz w:val="24"/>
                    </w:rPr>
                    <w:t>9、音视频输入接口：HDMI × 1, DVI × 1, USB × 1</w:t>
                  </w:r>
                </w:p>
                <w:p>
                  <w:pPr>
                    <w:pStyle w:val="null3"/>
                    <w:ind w:firstLine="480"/>
                    <w:jc w:val="left"/>
                  </w:pPr>
                  <w:r>
                    <w:rPr>
                      <w:rFonts w:ascii="仿宋_GB2312" w:hAnsi="仿宋_GB2312" w:cs="仿宋_GB2312" w:eastAsia="仿宋_GB2312"/>
                      <w:sz w:val="24"/>
                    </w:rPr>
                    <w:t>10、音视频输出接口：无</w:t>
                  </w:r>
                </w:p>
                <w:p>
                  <w:pPr>
                    <w:pStyle w:val="null3"/>
                    <w:ind w:firstLine="480"/>
                    <w:jc w:val="left"/>
                  </w:pPr>
                  <w:r>
                    <w:rPr>
                      <w:rFonts w:ascii="仿宋_GB2312" w:hAnsi="仿宋_GB2312" w:cs="仿宋_GB2312" w:eastAsia="仿宋_GB2312"/>
                      <w:sz w:val="24"/>
                    </w:rPr>
                    <w:t>11、控制接口：RS-232 IN × 1, RS-232 OUT × 1, IR IN x 1</w:t>
                  </w:r>
                </w:p>
                <w:p>
                  <w:pPr>
                    <w:pStyle w:val="null3"/>
                    <w:ind w:firstLine="480"/>
                    <w:jc w:val="left"/>
                  </w:pPr>
                  <w:r>
                    <w:rPr>
                      <w:rFonts w:ascii="仿宋_GB2312" w:hAnsi="仿宋_GB2312" w:cs="仿宋_GB2312" w:eastAsia="仿宋_GB2312"/>
                      <w:sz w:val="24"/>
                    </w:rPr>
                    <w:t>12、电源：176～240 VAC, 50/60 Hz</w:t>
                  </w:r>
                </w:p>
                <w:p>
                  <w:pPr>
                    <w:pStyle w:val="null3"/>
                    <w:ind w:firstLine="480"/>
                    <w:jc w:val="left"/>
                  </w:pPr>
                  <w:r>
                    <w:rPr>
                      <w:rFonts w:ascii="仿宋_GB2312" w:hAnsi="仿宋_GB2312" w:cs="仿宋_GB2312" w:eastAsia="仿宋_GB2312"/>
                      <w:sz w:val="24"/>
                    </w:rPr>
                    <w:t>13、功耗：≤ 160 W</w:t>
                  </w:r>
                </w:p>
                <w:p>
                  <w:pPr>
                    <w:pStyle w:val="null3"/>
                    <w:ind w:firstLine="480"/>
                    <w:jc w:val="both"/>
                  </w:pPr>
                  <w:r>
                    <w:rPr>
                      <w:rFonts w:ascii="仿宋_GB2312" w:hAnsi="仿宋_GB2312" w:cs="仿宋_GB2312" w:eastAsia="仿宋_GB2312"/>
                      <w:sz w:val="24"/>
                    </w:rPr>
                    <w:t>14、待机功耗：≤ 0.5 W</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液压支架</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前维护铝合金液压支架</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400万网络枪式摄像机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靶面尺寸为</w:t>
                  </w:r>
                  <w:r>
                    <w:rPr>
                      <w:rFonts w:ascii="仿宋_GB2312" w:hAnsi="仿宋_GB2312" w:cs="仿宋_GB2312" w:eastAsia="仿宋_GB2312"/>
                      <w:sz w:val="24"/>
                    </w:rPr>
                    <w:t>1/2.7英寸；最低照度：彩色：0.005 Lux</w:t>
                  </w:r>
                </w:p>
                <w:p>
                  <w:pPr>
                    <w:pStyle w:val="null3"/>
                    <w:ind w:firstLine="480"/>
                    <w:jc w:val="left"/>
                  </w:pPr>
                  <w:r>
                    <w:rPr>
                      <w:rFonts w:ascii="仿宋_GB2312" w:hAnsi="仿宋_GB2312" w:cs="仿宋_GB2312" w:eastAsia="仿宋_GB2312"/>
                      <w:sz w:val="24"/>
                    </w:rPr>
                    <w:t>2、宽动态：数字宽动态 、</w:t>
                  </w:r>
                </w:p>
                <w:p>
                  <w:pPr>
                    <w:pStyle w:val="null3"/>
                    <w:ind w:firstLine="480"/>
                    <w:jc w:val="left"/>
                  </w:pPr>
                  <w:r>
                    <w:rPr>
                      <w:rFonts w:ascii="仿宋_GB2312" w:hAnsi="仿宋_GB2312" w:cs="仿宋_GB2312" w:eastAsia="仿宋_GB2312"/>
                      <w:sz w:val="24"/>
                    </w:rPr>
                    <w:t xml:space="preserve">3、焦距&amp;视场角：4 mm，水平视场角：70°，垂直视场角：35°，对角视场角：85°6 mm，水平视场角：46°，垂直视场角：24°，对角视场角：54°8 mm，水平视场角：43°，垂直视场角：24°，对角视场角：50°12 mm，水平视场角：27°，垂直视场角：15°，对角视场角：31°  </w:t>
                  </w:r>
                </w:p>
                <w:p>
                  <w:pPr>
                    <w:pStyle w:val="null3"/>
                    <w:ind w:firstLine="480"/>
                    <w:jc w:val="left"/>
                  </w:pPr>
                  <w:r>
                    <w:rPr>
                      <w:rFonts w:ascii="仿宋_GB2312" w:hAnsi="仿宋_GB2312" w:cs="仿宋_GB2312" w:eastAsia="仿宋_GB2312"/>
                      <w:sz w:val="24"/>
                    </w:rPr>
                    <w:t>4、红外波长范围：850 nm</w:t>
                  </w:r>
                </w:p>
                <w:p>
                  <w:pPr>
                    <w:pStyle w:val="null3"/>
                    <w:ind w:firstLine="480"/>
                    <w:jc w:val="left"/>
                  </w:pPr>
                  <w:r>
                    <w:rPr>
                      <w:rFonts w:ascii="仿宋_GB2312" w:hAnsi="仿宋_GB2312" w:cs="仿宋_GB2312" w:eastAsia="仿宋_GB2312"/>
                      <w:sz w:val="24"/>
                    </w:rPr>
                    <w:t>5、防补光过曝：支持</w:t>
                  </w:r>
                </w:p>
                <w:p>
                  <w:pPr>
                    <w:pStyle w:val="null3"/>
                    <w:ind w:firstLine="480"/>
                    <w:jc w:val="left"/>
                  </w:pPr>
                  <w:r>
                    <w:rPr>
                      <w:rFonts w:ascii="仿宋_GB2312" w:hAnsi="仿宋_GB2312" w:cs="仿宋_GB2312" w:eastAsia="仿宋_GB2312"/>
                      <w:sz w:val="24"/>
                    </w:rPr>
                    <w:t>6、补光灯类型：智能补光，可切换白光灯、红外灯</w:t>
                  </w:r>
                </w:p>
                <w:p>
                  <w:pPr>
                    <w:pStyle w:val="null3"/>
                    <w:ind w:firstLine="480"/>
                    <w:jc w:val="left"/>
                  </w:pPr>
                  <w:r>
                    <w:rPr>
                      <w:rFonts w:ascii="仿宋_GB2312" w:hAnsi="仿宋_GB2312" w:cs="仿宋_GB2312" w:eastAsia="仿宋_GB2312"/>
                      <w:sz w:val="24"/>
                    </w:rPr>
                    <w:t xml:space="preserve">7、补光距离：红外光最远可达50 m，白光最远可达30 m  </w:t>
                  </w:r>
                </w:p>
                <w:p>
                  <w:pPr>
                    <w:pStyle w:val="null3"/>
                    <w:ind w:firstLine="480"/>
                    <w:jc w:val="left"/>
                  </w:pPr>
                  <w:r>
                    <w:rPr>
                      <w:rFonts w:ascii="仿宋_GB2312" w:hAnsi="仿宋_GB2312" w:cs="仿宋_GB2312" w:eastAsia="仿宋_GB2312"/>
                      <w:sz w:val="24"/>
                    </w:rPr>
                    <w:t>8、最大分辨率：2560 × 1440</w:t>
                  </w:r>
                </w:p>
                <w:p>
                  <w:pPr>
                    <w:pStyle w:val="null3"/>
                    <w:ind w:firstLine="480"/>
                    <w:jc w:val="left"/>
                  </w:pPr>
                  <w:r>
                    <w:rPr>
                      <w:rFonts w:ascii="仿宋_GB2312" w:hAnsi="仿宋_GB2312" w:cs="仿宋_GB2312" w:eastAsia="仿宋_GB2312"/>
                      <w:sz w:val="24"/>
                    </w:rPr>
                    <w:t>9、视频压缩标准：主码流：H.265/H.264/Smart264/Smart265</w:t>
                  </w:r>
                </w:p>
                <w:p>
                  <w:pPr>
                    <w:pStyle w:val="null3"/>
                    <w:ind w:firstLine="480"/>
                    <w:jc w:val="left"/>
                  </w:pPr>
                  <w:r>
                    <w:rPr>
                      <w:rFonts w:ascii="仿宋_GB2312" w:hAnsi="仿宋_GB2312" w:cs="仿宋_GB2312" w:eastAsia="仿宋_GB2312"/>
                      <w:sz w:val="24"/>
                    </w:rPr>
                    <w:t>10、子码流：H.265/H.264</w:t>
                  </w:r>
                </w:p>
                <w:p>
                  <w:pPr>
                    <w:pStyle w:val="null3"/>
                    <w:ind w:firstLine="480"/>
                    <w:jc w:val="left"/>
                  </w:pPr>
                  <w:r>
                    <w:rPr>
                      <w:rFonts w:ascii="仿宋_GB2312" w:hAnsi="仿宋_GB2312" w:cs="仿宋_GB2312" w:eastAsia="仿宋_GB2312"/>
                      <w:sz w:val="24"/>
                    </w:rPr>
                    <w:t>11、供电方式：DC：12 V ± 25%，支持防反接保护</w:t>
                  </w:r>
                </w:p>
                <w:p>
                  <w:pPr>
                    <w:pStyle w:val="null3"/>
                    <w:ind w:firstLine="480"/>
                    <w:jc w:val="left"/>
                  </w:pPr>
                  <w:r>
                    <w:rPr>
                      <w:rFonts w:ascii="仿宋_GB2312" w:hAnsi="仿宋_GB2312" w:cs="仿宋_GB2312" w:eastAsia="仿宋_GB2312"/>
                      <w:sz w:val="24"/>
                    </w:rPr>
                    <w:t>12、PoE：IEEE 802.3af，Class 3</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内置</w:t>
                  </w:r>
                  <w:r>
                    <w:rPr>
                      <w:rFonts w:ascii="仿宋_GB2312" w:hAnsi="仿宋_GB2312" w:cs="仿宋_GB2312" w:eastAsia="仿宋_GB2312"/>
                      <w:sz w:val="24"/>
                    </w:rPr>
                    <w:t>1个麦克风，1个RJ45网络接口；需支持IP66防尘防水。</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摄像机支架</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颜色</w:t>
                  </w:r>
                  <w:r>
                    <w:rPr>
                      <w:rFonts w:ascii="仿宋_GB2312" w:hAnsi="仿宋_GB2312" w:cs="仿宋_GB2312" w:eastAsia="仿宋_GB2312"/>
                      <w:sz w:val="24"/>
                    </w:rPr>
                    <w:t>: 白；</w:t>
                  </w:r>
                </w:p>
                <w:p>
                  <w:pPr>
                    <w:pStyle w:val="null3"/>
                    <w:ind w:firstLine="480"/>
                    <w:jc w:val="left"/>
                  </w:pPr>
                  <w:r>
                    <w:rPr>
                      <w:rFonts w:ascii="仿宋_GB2312" w:hAnsi="仿宋_GB2312" w:cs="仿宋_GB2312" w:eastAsia="仿宋_GB2312"/>
                      <w:sz w:val="24"/>
                    </w:rPr>
                    <w:t>2、材质: 铝合金；</w:t>
                  </w:r>
                </w:p>
                <w:p>
                  <w:pPr>
                    <w:pStyle w:val="null3"/>
                    <w:ind w:firstLine="480"/>
                    <w:jc w:val="left"/>
                  </w:pPr>
                  <w:r>
                    <w:rPr>
                      <w:rFonts w:ascii="仿宋_GB2312" w:hAnsi="仿宋_GB2312" w:cs="仿宋_GB2312" w:eastAsia="仿宋_GB2312"/>
                      <w:sz w:val="24"/>
                    </w:rPr>
                    <w:t>3、最小管径: 184.6 × 94 × 65mm</w:t>
                  </w:r>
                </w:p>
                <w:p>
                  <w:pPr>
                    <w:pStyle w:val="null3"/>
                    <w:ind w:firstLine="480"/>
                    <w:jc w:val="both"/>
                  </w:pPr>
                  <w:r>
                    <w:rPr>
                      <w:rFonts w:ascii="仿宋_GB2312" w:hAnsi="仿宋_GB2312" w:cs="仿宋_GB2312" w:eastAsia="仿宋_GB2312"/>
                      <w:sz w:val="24"/>
                    </w:rPr>
                    <w:t>4、承重: 0.7KG</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室内半球摄像机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1、靶面尺寸为1/2.7英寸；最低照度：彩色：0.005 Lux</w:t>
                  </w:r>
                </w:p>
                <w:p>
                  <w:pPr>
                    <w:pStyle w:val="null3"/>
                    <w:ind w:firstLine="480"/>
                    <w:jc w:val="left"/>
                  </w:pPr>
                  <w:r>
                    <w:rPr>
                      <w:rFonts w:ascii="仿宋_GB2312" w:hAnsi="仿宋_GB2312" w:cs="仿宋_GB2312" w:eastAsia="仿宋_GB2312"/>
                      <w:sz w:val="24"/>
                    </w:rPr>
                    <w:t>2、宽动态：数字宽动态</w:t>
                  </w:r>
                </w:p>
                <w:p>
                  <w:pPr>
                    <w:pStyle w:val="null3"/>
                    <w:ind w:firstLine="480"/>
                    <w:jc w:val="left"/>
                  </w:pPr>
                  <w:r>
                    <w:rPr>
                      <w:rFonts w:ascii="仿宋_GB2312" w:hAnsi="仿宋_GB2312" w:cs="仿宋_GB2312" w:eastAsia="仿宋_GB2312"/>
                      <w:sz w:val="24"/>
                    </w:rPr>
                    <w:t>3、调节角度：水平：0°~360°，垂直：0°~75°，旋转：0°~360°</w:t>
                  </w:r>
                </w:p>
                <w:p>
                  <w:pPr>
                    <w:pStyle w:val="null3"/>
                    <w:ind w:firstLine="480"/>
                    <w:jc w:val="left"/>
                  </w:pPr>
                  <w:r>
                    <w:rPr>
                      <w:rFonts w:ascii="仿宋_GB2312" w:hAnsi="仿宋_GB2312" w:cs="仿宋_GB2312" w:eastAsia="仿宋_GB2312"/>
                      <w:sz w:val="24"/>
                    </w:rPr>
                    <w:t xml:space="preserve">4、焦距&amp;视场角：2.8 mm：水平视场角：94°，垂直视场角：49°，对角视场角：114°4 mm，水平视场角：70°，垂直视场角：35°，对角视场角：85°6 mm，水平视场角：46°，垂直视场角：24°，对角视场角：54°8 mm，水平视场角：43°，垂直视场角：24°，对角视场角：50°  </w:t>
                  </w:r>
                </w:p>
                <w:p>
                  <w:pPr>
                    <w:pStyle w:val="null3"/>
                    <w:ind w:firstLine="480"/>
                    <w:jc w:val="left"/>
                  </w:pPr>
                  <w:r>
                    <w:rPr>
                      <w:rFonts w:ascii="仿宋_GB2312" w:hAnsi="仿宋_GB2312" w:cs="仿宋_GB2312" w:eastAsia="仿宋_GB2312"/>
                      <w:sz w:val="24"/>
                    </w:rPr>
                    <w:t>5、红外波长范围：850 nm</w:t>
                  </w:r>
                </w:p>
                <w:p>
                  <w:pPr>
                    <w:pStyle w:val="null3"/>
                    <w:ind w:firstLine="480"/>
                    <w:jc w:val="left"/>
                  </w:pPr>
                  <w:r>
                    <w:rPr>
                      <w:rFonts w:ascii="仿宋_GB2312" w:hAnsi="仿宋_GB2312" w:cs="仿宋_GB2312" w:eastAsia="仿宋_GB2312"/>
                      <w:sz w:val="24"/>
                    </w:rPr>
                    <w:t>6、防补光过曝：支持</w:t>
                  </w:r>
                </w:p>
                <w:p>
                  <w:pPr>
                    <w:pStyle w:val="null3"/>
                    <w:ind w:firstLine="480"/>
                    <w:jc w:val="left"/>
                  </w:pPr>
                  <w:r>
                    <w:rPr>
                      <w:rFonts w:ascii="仿宋_GB2312" w:hAnsi="仿宋_GB2312" w:cs="仿宋_GB2312" w:eastAsia="仿宋_GB2312"/>
                      <w:sz w:val="24"/>
                    </w:rPr>
                    <w:t>7、补光灯类型：智能补光，可切换白光灯、红外灯</w:t>
                  </w:r>
                </w:p>
                <w:p>
                  <w:pPr>
                    <w:pStyle w:val="null3"/>
                    <w:ind w:firstLine="480"/>
                    <w:jc w:val="left"/>
                  </w:pPr>
                  <w:r>
                    <w:rPr>
                      <w:rFonts w:ascii="仿宋_GB2312" w:hAnsi="仿宋_GB2312" w:cs="仿宋_GB2312" w:eastAsia="仿宋_GB2312"/>
                      <w:sz w:val="24"/>
                    </w:rPr>
                    <w:t xml:space="preserve">8、补光距离：红外光最远可达30 m，白光最远可达20 m  </w:t>
                  </w:r>
                </w:p>
                <w:p>
                  <w:pPr>
                    <w:pStyle w:val="null3"/>
                    <w:ind w:firstLine="480"/>
                    <w:jc w:val="left"/>
                  </w:pPr>
                  <w:r>
                    <w:rPr>
                      <w:rFonts w:ascii="仿宋_GB2312" w:hAnsi="仿宋_GB2312" w:cs="仿宋_GB2312" w:eastAsia="仿宋_GB2312"/>
                      <w:sz w:val="24"/>
                    </w:rPr>
                    <w:t>9、最大分辨率：2560 × 1440</w:t>
                  </w:r>
                </w:p>
                <w:p>
                  <w:pPr>
                    <w:pStyle w:val="null3"/>
                    <w:ind w:firstLine="480"/>
                    <w:jc w:val="left"/>
                  </w:pPr>
                  <w:r>
                    <w:rPr>
                      <w:rFonts w:ascii="仿宋_GB2312" w:hAnsi="仿宋_GB2312" w:cs="仿宋_GB2312" w:eastAsia="仿宋_GB2312"/>
                      <w:sz w:val="24"/>
                    </w:rPr>
                    <w:t>10、视频压缩标准：主码流：H.265/H.264/Smart264/Smart265</w:t>
                  </w:r>
                </w:p>
                <w:p>
                  <w:pPr>
                    <w:pStyle w:val="null3"/>
                    <w:ind w:firstLine="480"/>
                    <w:jc w:val="left"/>
                  </w:pPr>
                  <w:r>
                    <w:rPr>
                      <w:rFonts w:ascii="仿宋_GB2312" w:hAnsi="仿宋_GB2312" w:cs="仿宋_GB2312" w:eastAsia="仿宋_GB2312"/>
                      <w:sz w:val="24"/>
                    </w:rPr>
                    <w:t>11、子码流：H.265/H.264</w:t>
                  </w:r>
                </w:p>
                <w:p>
                  <w:pPr>
                    <w:pStyle w:val="null3"/>
                    <w:ind w:firstLine="480"/>
                    <w:jc w:val="left"/>
                  </w:pPr>
                  <w:r>
                    <w:rPr>
                      <w:rFonts w:ascii="仿宋_GB2312" w:hAnsi="仿宋_GB2312" w:cs="仿宋_GB2312" w:eastAsia="仿宋_GB2312"/>
                      <w:sz w:val="24"/>
                    </w:rPr>
                    <w:t>12、存储温湿度：-30 ℃~60 ℃，湿度小于95%（无凝结）</w:t>
                  </w:r>
                </w:p>
                <w:p>
                  <w:pPr>
                    <w:pStyle w:val="null3"/>
                    <w:ind w:firstLine="480"/>
                    <w:jc w:val="left"/>
                  </w:pPr>
                  <w:r>
                    <w:rPr>
                      <w:rFonts w:ascii="仿宋_GB2312" w:hAnsi="仿宋_GB2312" w:cs="仿宋_GB2312" w:eastAsia="仿宋_GB2312"/>
                      <w:sz w:val="24"/>
                    </w:rPr>
                    <w:t>13、启动及工作温湿度：-30 ℃~60 ℃，湿度小于95%（无凝结）</w:t>
                  </w:r>
                </w:p>
                <w:p>
                  <w:pPr>
                    <w:pStyle w:val="null3"/>
                    <w:ind w:firstLine="480"/>
                    <w:jc w:val="left"/>
                  </w:pPr>
                  <w:r>
                    <w:rPr>
                      <w:rFonts w:ascii="仿宋_GB2312" w:hAnsi="仿宋_GB2312" w:cs="仿宋_GB2312" w:eastAsia="仿宋_GB2312"/>
                      <w:sz w:val="24"/>
                    </w:rPr>
                    <w:t>14、恢复出厂设置：支持客户端或浏览器恢复</w:t>
                  </w:r>
                </w:p>
                <w:p>
                  <w:pPr>
                    <w:pStyle w:val="null3"/>
                    <w:ind w:firstLine="480"/>
                    <w:jc w:val="left"/>
                  </w:pPr>
                  <w:r>
                    <w:rPr>
                      <w:rFonts w:ascii="仿宋_GB2312" w:hAnsi="仿宋_GB2312" w:cs="仿宋_GB2312" w:eastAsia="仿宋_GB2312"/>
                      <w:sz w:val="24"/>
                    </w:rPr>
                    <w:t>15、供电方式：DC：12 V ± 25%，支持防反接保护</w:t>
                  </w:r>
                </w:p>
                <w:p>
                  <w:pPr>
                    <w:pStyle w:val="null3"/>
                    <w:ind w:firstLine="480"/>
                    <w:jc w:val="left"/>
                  </w:pPr>
                  <w:r>
                    <w:rPr>
                      <w:rFonts w:ascii="仿宋_GB2312" w:hAnsi="仿宋_GB2312" w:cs="仿宋_GB2312" w:eastAsia="仿宋_GB2312"/>
                      <w:sz w:val="24"/>
                    </w:rPr>
                    <w:t>16、PoE：IEEE 802.3af，CLASS 3</w:t>
                  </w:r>
                </w:p>
                <w:p>
                  <w:pPr>
                    <w:pStyle w:val="null3"/>
                    <w:ind w:firstLine="480"/>
                    <w:jc w:val="left"/>
                  </w:pPr>
                  <w:r>
                    <w:rPr>
                      <w:rFonts w:ascii="仿宋_GB2312" w:hAnsi="仿宋_GB2312" w:cs="仿宋_GB2312" w:eastAsia="仿宋_GB2312"/>
                      <w:sz w:val="24"/>
                    </w:rPr>
                    <w:t>17、电源接口类型：Ø5.5 mm圆口</w:t>
                  </w:r>
                </w:p>
                <w:p>
                  <w:pPr>
                    <w:pStyle w:val="null3"/>
                    <w:ind w:firstLine="480"/>
                    <w:jc w:val="left"/>
                  </w:pPr>
                  <w:r>
                    <w:rPr>
                      <w:rFonts w:ascii="仿宋_GB2312" w:hAnsi="仿宋_GB2312" w:cs="仿宋_GB2312" w:eastAsia="仿宋_GB2312"/>
                      <w:sz w:val="24"/>
                    </w:rPr>
                    <w:t>18、内置1个麦克风，1个RJ45网络接口</w:t>
                  </w:r>
                </w:p>
                <w:p>
                  <w:pPr>
                    <w:pStyle w:val="null3"/>
                    <w:ind w:firstLine="480"/>
                    <w:jc w:val="both"/>
                  </w:pPr>
                  <w:r>
                    <w:rPr>
                      <w:rFonts w:ascii="仿宋_GB2312" w:hAnsi="仿宋_GB2312" w:cs="仿宋_GB2312" w:eastAsia="仿宋_GB2312"/>
                      <w:sz w:val="24"/>
                    </w:rPr>
                    <w:t>19、需支持IP66防尘防水</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半球支架</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铝合金专用</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400万7寸32倍球机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1、传感器类型：1/2.8＂ progressive scan CMOS</w:t>
                  </w:r>
                </w:p>
                <w:p>
                  <w:pPr>
                    <w:pStyle w:val="null3"/>
                    <w:ind w:firstLine="480"/>
                    <w:jc w:val="left"/>
                  </w:pPr>
                  <w:r>
                    <w:rPr>
                      <w:rFonts w:ascii="仿宋_GB2312" w:hAnsi="仿宋_GB2312" w:cs="仿宋_GB2312" w:eastAsia="仿宋_GB2312"/>
                      <w:sz w:val="24"/>
                    </w:rPr>
                    <w:t>2、最低照度：彩色：0.005Lux @ (F1.5，AGC ON)；黑白：0.001Lux @(F1.5，AGC ON) ；0 Lux with IR</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光学变倍大于</w:t>
                  </w:r>
                  <w:r>
                    <w:rPr>
                      <w:rFonts w:ascii="仿宋_GB2312" w:hAnsi="仿宋_GB2312" w:cs="仿宋_GB2312" w:eastAsia="仿宋_GB2312"/>
                      <w:sz w:val="24"/>
                    </w:rPr>
                    <w:t>32倍，最大焦距188.8mm；</w:t>
                  </w:r>
                </w:p>
                <w:p>
                  <w:pPr>
                    <w:pStyle w:val="null3"/>
                    <w:ind w:firstLine="480"/>
                    <w:jc w:val="left"/>
                  </w:pPr>
                  <w:r>
                    <w:rPr>
                      <w:rFonts w:ascii="仿宋_GB2312" w:hAnsi="仿宋_GB2312" w:cs="仿宋_GB2312" w:eastAsia="仿宋_GB2312"/>
                      <w:sz w:val="24"/>
                    </w:rPr>
                    <w:t>4、视场角：水平视场角：60.2°~2.3°（广角~望远）</w:t>
                  </w:r>
                </w:p>
                <w:p>
                  <w:pPr>
                    <w:pStyle w:val="null3"/>
                    <w:ind w:firstLine="480"/>
                    <w:jc w:val="left"/>
                  </w:pPr>
                  <w:r>
                    <w:rPr>
                      <w:rFonts w:ascii="仿宋_GB2312" w:hAnsi="仿宋_GB2312" w:cs="仿宋_GB2312" w:eastAsia="仿宋_GB2312"/>
                      <w:sz w:val="24"/>
                    </w:rPr>
                    <w:t>5、垂直视场角：35.2°~1.3°（广角~望远）</w:t>
                  </w:r>
                </w:p>
                <w:p>
                  <w:pPr>
                    <w:pStyle w:val="null3"/>
                    <w:ind w:firstLine="480"/>
                    <w:jc w:val="left"/>
                  </w:pPr>
                  <w:r>
                    <w:rPr>
                      <w:rFonts w:ascii="仿宋_GB2312" w:hAnsi="仿宋_GB2312" w:cs="仿宋_GB2312" w:eastAsia="仿宋_GB2312"/>
                      <w:sz w:val="24"/>
                    </w:rPr>
                    <w:t>6、对角视场角：67.4°~2.6°（广角~望远）</w:t>
                  </w:r>
                </w:p>
                <w:p>
                  <w:pPr>
                    <w:pStyle w:val="null3"/>
                    <w:ind w:firstLine="480"/>
                    <w:jc w:val="left"/>
                  </w:pPr>
                  <w:r>
                    <w:rPr>
                      <w:rFonts w:ascii="仿宋_GB2312" w:hAnsi="仿宋_GB2312" w:cs="仿宋_GB2312" w:eastAsia="仿宋_GB2312"/>
                      <w:sz w:val="24"/>
                    </w:rPr>
                    <w:t>7、补光灯类型：红外，白光补光</w:t>
                  </w:r>
                </w:p>
                <w:p>
                  <w:pPr>
                    <w:pStyle w:val="null3"/>
                    <w:ind w:firstLine="480"/>
                    <w:jc w:val="left"/>
                  </w:pPr>
                  <w:r>
                    <w:rPr>
                      <w:rFonts w:ascii="仿宋_GB2312" w:hAnsi="仿宋_GB2312" w:cs="仿宋_GB2312" w:eastAsia="仿宋_GB2312"/>
                      <w:sz w:val="24"/>
                    </w:rPr>
                    <w:t>8、补光灯距离：红外：150 m</w:t>
                  </w:r>
                </w:p>
                <w:p>
                  <w:pPr>
                    <w:pStyle w:val="null3"/>
                    <w:ind w:firstLine="480"/>
                    <w:jc w:val="left"/>
                  </w:pPr>
                  <w:r>
                    <w:rPr>
                      <w:rFonts w:ascii="仿宋_GB2312" w:hAnsi="仿宋_GB2312" w:cs="仿宋_GB2312" w:eastAsia="仿宋_GB2312"/>
                      <w:sz w:val="24"/>
                    </w:rPr>
                    <w:t>9、白光：30m</w:t>
                  </w:r>
                </w:p>
                <w:p>
                  <w:pPr>
                    <w:pStyle w:val="null3"/>
                    <w:ind w:firstLine="480"/>
                    <w:jc w:val="left"/>
                  </w:pPr>
                  <w:r>
                    <w:rPr>
                      <w:rFonts w:ascii="仿宋_GB2312" w:hAnsi="仿宋_GB2312" w:cs="仿宋_GB2312" w:eastAsia="仿宋_GB2312"/>
                      <w:sz w:val="24"/>
                    </w:rPr>
                    <w:t>10、防补光过曝：支持</w:t>
                  </w:r>
                </w:p>
                <w:p>
                  <w:pPr>
                    <w:pStyle w:val="null3"/>
                    <w:ind w:firstLine="480"/>
                    <w:jc w:val="left"/>
                  </w:pPr>
                  <w:r>
                    <w:rPr>
                      <w:rFonts w:ascii="仿宋_GB2312" w:hAnsi="仿宋_GB2312" w:cs="仿宋_GB2312" w:eastAsia="仿宋_GB2312"/>
                      <w:sz w:val="24"/>
                    </w:rPr>
                    <w:t>11、红外波长范围：850nm</w:t>
                  </w:r>
                </w:p>
                <w:p>
                  <w:pPr>
                    <w:pStyle w:val="null3"/>
                    <w:ind w:firstLine="480"/>
                    <w:jc w:val="left"/>
                  </w:pPr>
                  <w:r>
                    <w:rPr>
                      <w:rFonts w:ascii="仿宋_GB2312" w:hAnsi="仿宋_GB2312" w:cs="仿宋_GB2312" w:eastAsia="仿宋_GB2312"/>
                      <w:sz w:val="24"/>
                    </w:rPr>
                    <w:t>12、水平范围：水平360°</w:t>
                  </w:r>
                </w:p>
                <w:p>
                  <w:pPr>
                    <w:pStyle w:val="null3"/>
                    <w:ind w:firstLine="480"/>
                    <w:jc w:val="left"/>
                  </w:pPr>
                  <w:r>
                    <w:rPr>
                      <w:rFonts w:ascii="仿宋_GB2312" w:hAnsi="仿宋_GB2312" w:cs="仿宋_GB2312" w:eastAsia="仿宋_GB2312"/>
                      <w:sz w:val="24"/>
                    </w:rPr>
                    <w:t>13、垂直范围：-15°-90°(自动翻转)</w:t>
                  </w:r>
                </w:p>
                <w:p>
                  <w:pPr>
                    <w:pStyle w:val="null3"/>
                    <w:ind w:firstLine="480"/>
                    <w:jc w:val="left"/>
                  </w:pPr>
                  <w:r>
                    <w:rPr>
                      <w:rFonts w:ascii="仿宋_GB2312" w:hAnsi="仿宋_GB2312" w:cs="仿宋_GB2312" w:eastAsia="仿宋_GB2312"/>
                      <w:sz w:val="24"/>
                    </w:rPr>
                    <w:t>14、宽动态：支持真宽动态</w:t>
                  </w:r>
                </w:p>
                <w:p>
                  <w:pPr>
                    <w:pStyle w:val="null3"/>
                    <w:ind w:firstLine="480"/>
                    <w:jc w:val="left"/>
                  </w:pPr>
                  <w:r>
                    <w:rPr>
                      <w:rFonts w:ascii="仿宋_GB2312" w:hAnsi="仿宋_GB2312" w:cs="仿宋_GB2312" w:eastAsia="仿宋_GB2312"/>
                      <w:sz w:val="24"/>
                    </w:rPr>
                    <w:t>15、网络接口：RJ45网口;自适应10M/100M网络数据</w:t>
                  </w:r>
                </w:p>
                <w:p>
                  <w:pPr>
                    <w:pStyle w:val="null3"/>
                    <w:ind w:firstLine="480"/>
                    <w:jc w:val="left"/>
                  </w:pPr>
                  <w:r>
                    <w:rPr>
                      <w:rFonts w:ascii="仿宋_GB2312" w:hAnsi="仿宋_GB2312" w:cs="仿宋_GB2312" w:eastAsia="仿宋_GB2312"/>
                      <w:sz w:val="24"/>
                    </w:rPr>
                    <w:t>16、SD卡扩展：内置Micro SD卡插槽，支持Micro SD/Micro SDHC/Micro SDXC卡（最大支持512GB）</w:t>
                  </w:r>
                </w:p>
                <w:p>
                  <w:pPr>
                    <w:pStyle w:val="null3"/>
                    <w:ind w:firstLine="480"/>
                    <w:jc w:val="left"/>
                  </w:pPr>
                  <w:r>
                    <w:rPr>
                      <w:rFonts w:ascii="仿宋_GB2312" w:hAnsi="仿宋_GB2312" w:cs="仿宋_GB2312" w:eastAsia="仿宋_GB2312"/>
                      <w:sz w:val="24"/>
                    </w:rPr>
                    <w:t>17、报警输入：2路报警输入</w:t>
                  </w:r>
                </w:p>
                <w:p>
                  <w:pPr>
                    <w:pStyle w:val="null3"/>
                    <w:ind w:firstLine="480"/>
                    <w:jc w:val="left"/>
                  </w:pPr>
                  <w:r>
                    <w:rPr>
                      <w:rFonts w:ascii="仿宋_GB2312" w:hAnsi="仿宋_GB2312" w:cs="仿宋_GB2312" w:eastAsia="仿宋_GB2312"/>
                      <w:sz w:val="24"/>
                    </w:rPr>
                    <w:t>18、报警输出：1路报警输出</w:t>
                  </w:r>
                </w:p>
                <w:p>
                  <w:pPr>
                    <w:pStyle w:val="null3"/>
                    <w:ind w:firstLine="480"/>
                    <w:jc w:val="left"/>
                  </w:pPr>
                  <w:r>
                    <w:rPr>
                      <w:rFonts w:ascii="仿宋_GB2312" w:hAnsi="仿宋_GB2312" w:cs="仿宋_GB2312" w:eastAsia="仿宋_GB2312"/>
                      <w:sz w:val="24"/>
                    </w:rPr>
                    <w:t>19、音频输入：1路音频输入，音频峰值：2-2.4V[p-p]，输入阻抗：1 kΩ±10%</w:t>
                  </w:r>
                </w:p>
                <w:p>
                  <w:pPr>
                    <w:pStyle w:val="null3"/>
                    <w:ind w:firstLine="480"/>
                    <w:jc w:val="left"/>
                  </w:pPr>
                  <w:r>
                    <w:rPr>
                      <w:rFonts w:ascii="仿宋_GB2312" w:hAnsi="仿宋_GB2312" w:cs="仿宋_GB2312" w:eastAsia="仿宋_GB2312"/>
                      <w:sz w:val="24"/>
                    </w:rPr>
                    <w:t>20、音频输出：1路音频输出，线性电平，阻抗:600Ω</w:t>
                  </w:r>
                </w:p>
                <w:p>
                  <w:pPr>
                    <w:pStyle w:val="null3"/>
                    <w:ind w:firstLine="480"/>
                    <w:jc w:val="left"/>
                  </w:pPr>
                  <w:r>
                    <w:rPr>
                      <w:rFonts w:ascii="仿宋_GB2312" w:hAnsi="仿宋_GB2312" w:cs="仿宋_GB2312" w:eastAsia="仿宋_GB2312"/>
                      <w:sz w:val="24"/>
                    </w:rPr>
                    <w:t>21、供电方式：DC36V</w:t>
                  </w:r>
                </w:p>
                <w:p>
                  <w:pPr>
                    <w:pStyle w:val="null3"/>
                    <w:ind w:firstLine="480"/>
                    <w:jc w:val="left"/>
                  </w:pPr>
                  <w:r>
                    <w:rPr>
                      <w:rFonts w:ascii="仿宋_GB2312" w:hAnsi="仿宋_GB2312" w:cs="仿宋_GB2312" w:eastAsia="仿宋_GB2312"/>
                      <w:sz w:val="24"/>
                    </w:rPr>
                    <w:t>22、电流及功耗：最大功耗：24 W（其中红外灯最大功耗：9W）</w:t>
                  </w:r>
                </w:p>
                <w:p>
                  <w:pPr>
                    <w:pStyle w:val="null3"/>
                    <w:ind w:firstLine="480"/>
                    <w:jc w:val="both"/>
                  </w:pPr>
                  <w:r>
                    <w:rPr>
                      <w:rFonts w:ascii="仿宋_GB2312" w:hAnsi="仿宋_GB2312" w:cs="仿宋_GB2312" w:eastAsia="仿宋_GB2312"/>
                      <w:sz w:val="24"/>
                    </w:rPr>
                    <w:t>23、除雾：加热玻璃除雾，支持对镜头前盖玻璃加热，去除玻璃上的冰状和水状附着物。</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解码器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视频输入</w:t>
                  </w:r>
                </w:p>
                <w:p>
                  <w:pPr>
                    <w:pStyle w:val="null3"/>
                    <w:ind w:firstLine="480"/>
                    <w:jc w:val="both"/>
                  </w:pPr>
                  <w:r>
                    <w:rPr>
                      <w:rFonts w:ascii="仿宋_GB2312" w:hAnsi="仿宋_GB2312" w:cs="仿宋_GB2312" w:eastAsia="仿宋_GB2312"/>
                      <w:sz w:val="24"/>
                    </w:rPr>
                    <w:t>1、支持电脑、视频会议终端等视频输入信号源，支持2路1080P@50/60 或1路4K@30，通过HDMI 1.4本地输入，HDMI可内嵌音频</w:t>
                  </w:r>
                </w:p>
                <w:p>
                  <w:pPr>
                    <w:pStyle w:val="null3"/>
                    <w:ind w:firstLine="480"/>
                    <w:jc w:val="both"/>
                  </w:pPr>
                  <w:r>
                    <w:rPr>
                      <w:rFonts w:ascii="仿宋_GB2312" w:hAnsi="仿宋_GB2312" w:cs="仿宋_GB2312" w:eastAsia="仿宋_GB2312"/>
                      <w:sz w:val="24"/>
                    </w:rPr>
                    <w:t>2、支持网络IPC、NVR等设备类型作为网络信号源输入</w:t>
                  </w:r>
                </w:p>
                <w:p>
                  <w:pPr>
                    <w:pStyle w:val="null3"/>
                    <w:jc w:val="both"/>
                  </w:pPr>
                  <w:r>
                    <w:rPr>
                      <w:rFonts w:ascii="仿宋_GB2312" w:hAnsi="仿宋_GB2312" w:cs="仿宋_GB2312" w:eastAsia="仿宋_GB2312"/>
                      <w:sz w:val="24"/>
                    </w:rPr>
                    <w:t>视频输出</w:t>
                  </w:r>
                </w:p>
                <w:p>
                  <w:pPr>
                    <w:pStyle w:val="null3"/>
                    <w:ind w:firstLine="480"/>
                    <w:jc w:val="both"/>
                  </w:pPr>
                  <w:r>
                    <w:rPr>
                      <w:rFonts w:ascii="仿宋_GB2312" w:hAnsi="仿宋_GB2312" w:cs="仿宋_GB2312" w:eastAsia="仿宋_GB2312"/>
                      <w:sz w:val="24"/>
                    </w:rPr>
                    <w:t>1、支持HDMI 1.4视频信号输出，支持4K分辨率（3840 × 2160@30 Hz）超高清输出；</w:t>
                  </w:r>
                </w:p>
                <w:p>
                  <w:pPr>
                    <w:pStyle w:val="null3"/>
                    <w:ind w:firstLine="480"/>
                    <w:jc w:val="both"/>
                  </w:pPr>
                  <w:r>
                    <w:rPr>
                      <w:rFonts w:ascii="仿宋_GB2312" w:hAnsi="仿宋_GB2312" w:cs="仿宋_GB2312" w:eastAsia="仿宋_GB2312"/>
                      <w:sz w:val="24"/>
                    </w:rPr>
                    <w:t>2、支持对接LED显示系统，视频输出最大的LED带载能力为单口260 W</w:t>
                  </w:r>
                </w:p>
                <w:p>
                  <w:pPr>
                    <w:pStyle w:val="null3"/>
                    <w:ind w:firstLine="480"/>
                    <w:jc w:val="both"/>
                  </w:pPr>
                  <w:r>
                    <w:rPr>
                      <w:rFonts w:ascii="仿宋_GB2312" w:hAnsi="仿宋_GB2312" w:cs="仿宋_GB2312" w:eastAsia="仿宋_GB2312"/>
                      <w:sz w:val="24"/>
                    </w:rPr>
                    <w:t>3、支持两种音频输出方式：HDMI内嵌音频和外置音频输出</w:t>
                  </w:r>
                </w:p>
                <w:p>
                  <w:pPr>
                    <w:pStyle w:val="null3"/>
                    <w:jc w:val="both"/>
                  </w:pPr>
                  <w:r>
                    <w:rPr>
                      <w:rFonts w:ascii="仿宋_GB2312" w:hAnsi="仿宋_GB2312" w:cs="仿宋_GB2312" w:eastAsia="仿宋_GB2312"/>
                      <w:sz w:val="24"/>
                    </w:rPr>
                    <w:t>视频编解码</w:t>
                  </w:r>
                </w:p>
                <w:p>
                  <w:pPr>
                    <w:pStyle w:val="null3"/>
                    <w:ind w:firstLine="480"/>
                    <w:jc w:val="both"/>
                  </w:pPr>
                  <w:r>
                    <w:rPr>
                      <w:rFonts w:ascii="仿宋_GB2312" w:hAnsi="仿宋_GB2312" w:cs="仿宋_GB2312" w:eastAsia="仿宋_GB2312"/>
                      <w:sz w:val="24"/>
                    </w:rPr>
                    <w:t>1、采用H.264/H.265编码标准，默认采用H.265，支持子码流及主码流编码</w:t>
                  </w:r>
                </w:p>
                <w:p>
                  <w:pPr>
                    <w:pStyle w:val="null3"/>
                    <w:ind w:firstLine="480"/>
                    <w:jc w:val="both"/>
                  </w:pPr>
                  <w:r>
                    <w:rPr>
                      <w:rFonts w:ascii="仿宋_GB2312" w:hAnsi="仿宋_GB2312" w:cs="仿宋_GB2312" w:eastAsia="仿宋_GB2312"/>
                      <w:sz w:val="24"/>
                    </w:rPr>
                    <w:t>2、支持网络设备解码，支持H.264、H.265、Smart264、Smart265、MJPEG等主流码流格式，支持PS、TS、ES、RTP等主流封装格式，支持子码流及主码流切换</w:t>
                  </w:r>
                </w:p>
                <w:p>
                  <w:pPr>
                    <w:pStyle w:val="null3"/>
                    <w:ind w:firstLine="480"/>
                    <w:jc w:val="both"/>
                  </w:pPr>
                  <w:r>
                    <w:rPr>
                      <w:rFonts w:ascii="仿宋_GB2312" w:hAnsi="仿宋_GB2312" w:cs="仿宋_GB2312" w:eastAsia="仿宋_GB2312"/>
                      <w:sz w:val="24"/>
                    </w:rPr>
                    <w:t>3、最大支持3200w分辨率解码，具有64个解码通道，支持32路200W或64路720P视频同时解码上墙</w:t>
                  </w:r>
                </w:p>
                <w:p>
                  <w:pPr>
                    <w:pStyle w:val="null3"/>
                    <w:ind w:firstLine="480"/>
                    <w:jc w:val="both"/>
                  </w:pPr>
                  <w:r>
                    <w:rPr>
                      <w:rFonts w:ascii="仿宋_GB2312" w:hAnsi="仿宋_GB2312" w:cs="仿宋_GB2312" w:eastAsia="仿宋_GB2312"/>
                      <w:sz w:val="24"/>
                    </w:rPr>
                    <w:t>4、支持加密码流、多轨码流、智能码流解码；支持码流修改和切换；支持解码异常提示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为保证产品兼容性，需提供设备支持</w:t>
                  </w:r>
                  <w:r>
                    <w:rPr>
                      <w:rFonts w:ascii="仿宋_GB2312" w:hAnsi="仿宋_GB2312" w:cs="仿宋_GB2312" w:eastAsia="仿宋_GB2312"/>
                      <w:sz w:val="24"/>
                    </w:rPr>
                    <w:t>GB/T 28181-2022的证明。</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管理电脑（强制节能产品）</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I5/8G/256G/2G/23.8</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壁挂机柜</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6U国标网络机柜</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服务器机柜</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42U服务器机柜，</w:t>
                  </w:r>
                  <w:r>
                    <w:rPr>
                      <w:rFonts w:ascii="仿宋_GB2312" w:hAnsi="仿宋_GB2312" w:cs="仿宋_GB2312" w:eastAsia="仿宋_GB2312"/>
                      <w:sz w:val="24"/>
                    </w:rPr>
                    <w:t>2000*800*600mm（高*深*宽）</w:t>
                  </w:r>
                  <w:r>
                    <w:rPr>
                      <w:rFonts w:ascii="仿宋_GB2312" w:hAnsi="仿宋_GB2312" w:cs="仿宋_GB2312" w:eastAsia="仿宋_GB2312"/>
                      <w:sz w:val="24"/>
                    </w:rPr>
                    <w:t>网门</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国标纯铜</w:t>
                  </w:r>
                  <w:r>
                    <w:rPr>
                      <w:rFonts w:ascii="仿宋_GB2312" w:hAnsi="仿宋_GB2312" w:cs="仿宋_GB2312" w:eastAsia="仿宋_GB2312"/>
                      <w:sz w:val="24"/>
                    </w:rPr>
                    <w:t>6类网线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线径不低于</w:t>
                  </w:r>
                  <w:r>
                    <w:rPr>
                      <w:rFonts w:ascii="仿宋_GB2312" w:hAnsi="仿宋_GB2312" w:cs="仿宋_GB2312" w:eastAsia="仿宋_GB2312"/>
                      <w:sz w:val="24"/>
                    </w:rPr>
                    <w:t>0.57平方毫米</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305米/箱</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防碾压屏蔽</w:t>
                  </w:r>
                  <w:r>
                    <w:rPr>
                      <w:rFonts w:ascii="仿宋_GB2312" w:hAnsi="仿宋_GB2312" w:cs="仿宋_GB2312" w:eastAsia="仿宋_GB2312"/>
                      <w:sz w:val="24"/>
                    </w:rPr>
                    <w:t>RVVP2*1.5mm2*200米</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盘</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国标单模单纤</w:t>
                  </w:r>
                  <w:r>
                    <w:rPr>
                      <w:rFonts w:ascii="仿宋_GB2312" w:hAnsi="仿宋_GB2312" w:cs="仿宋_GB2312" w:eastAsia="仿宋_GB2312"/>
                      <w:sz w:val="24"/>
                    </w:rPr>
                    <w:t>8芯</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光纤终端盒</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国标</w:t>
                  </w:r>
                  <w:r>
                    <w:rPr>
                      <w:rFonts w:ascii="仿宋_GB2312" w:hAnsi="仿宋_GB2312" w:cs="仿宋_GB2312" w:eastAsia="仿宋_GB2312"/>
                      <w:sz w:val="24"/>
                    </w:rPr>
                    <w:t>8口满配，含法兰跳线</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跳线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FC-SC，3米</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辅材、耗材</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线槽、线管、监控防水箱、插线板、水晶头、管件、接头、安装调试等</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bl>
          <w:p>
            <w:pPr>
              <w:pStyle w:val="null3"/>
              <w:jc w:val="both"/>
            </w:pPr>
            <w:r>
              <w:rPr>
                <w:rFonts w:ascii="仿宋_GB2312" w:hAnsi="仿宋_GB2312" w:cs="仿宋_GB2312" w:eastAsia="仿宋_GB2312"/>
                <w:sz w:val="21"/>
                <w:b/>
              </w:rPr>
              <w:t>备注：</w:t>
            </w:r>
            <w:r>
              <w:rPr>
                <w:rFonts w:ascii="仿宋_GB2312" w:hAnsi="仿宋_GB2312" w:cs="仿宋_GB2312" w:eastAsia="仿宋_GB2312"/>
                <w:sz w:val="21"/>
                <w:b/>
              </w:rPr>
              <w:t>1</w:t>
            </w:r>
            <w:r>
              <w:rPr>
                <w:rFonts w:ascii="仿宋_GB2312" w:hAnsi="仿宋_GB2312" w:cs="仿宋_GB2312" w:eastAsia="仿宋_GB2312"/>
                <w:sz w:val="21"/>
                <w:b/>
              </w:rPr>
              <w:t>、智慧黑板和图形工作站为核心设备，投标供应商需提供合法来源渠道证明（包括但不限于制造厂商授权书、区域销售协议、区域代理协议等）</w:t>
            </w:r>
          </w:p>
          <w:p>
            <w:pPr>
              <w:pStyle w:val="null3"/>
              <w:ind w:firstLine="632"/>
              <w:jc w:val="both"/>
            </w:pPr>
            <w:r>
              <w:rPr>
                <w:rFonts w:ascii="仿宋_GB2312" w:hAnsi="仿宋_GB2312" w:cs="仿宋_GB2312" w:eastAsia="仿宋_GB2312"/>
                <w:sz w:val="21"/>
                <w:b/>
              </w:rPr>
              <w:t>2</w:t>
            </w:r>
            <w:r>
              <w:rPr>
                <w:rFonts w:ascii="仿宋_GB2312" w:hAnsi="仿宋_GB2312" w:cs="仿宋_GB2312" w:eastAsia="仿宋_GB2312"/>
                <w:sz w:val="21"/>
                <w:b/>
              </w:rPr>
              <w:t>、参数技术指标标注“</w:t>
            </w:r>
            <w:r>
              <w:rPr>
                <w:rFonts w:ascii="仿宋_GB2312" w:hAnsi="仿宋_GB2312" w:cs="仿宋_GB2312" w:eastAsia="仿宋_GB2312"/>
                <w:sz w:val="18"/>
              </w:rPr>
              <w:t>▲</w:t>
            </w:r>
            <w:r>
              <w:rPr>
                <w:rFonts w:ascii="仿宋_GB2312" w:hAnsi="仿宋_GB2312" w:cs="仿宋_GB2312" w:eastAsia="仿宋_GB2312"/>
                <w:sz w:val="21"/>
                <w:b/>
              </w:rPr>
              <w:t>”项为主要参数要求，需提供相应的功能证明材料（包括但不限于测试报告、加盖生产厂家公章的规格说明文件、官网和功能截图等），并编制在投标响应文件中，否则自行承担因未提供佐证材料被视为负偏离的风险。</w:t>
            </w:r>
          </w:p>
          <w:p>
            <w:pPr>
              <w:pStyle w:val="null3"/>
              <w:ind w:firstLine="632"/>
              <w:jc w:val="both"/>
            </w:pPr>
            <w:r>
              <w:rPr>
                <w:rFonts w:ascii="仿宋_GB2312" w:hAnsi="仿宋_GB2312" w:cs="仿宋_GB2312" w:eastAsia="仿宋_GB2312"/>
              </w:rPr>
              <w:t xml:space="preserve"> </w:t>
            </w:r>
          </w:p>
          <w:p>
            <w:pPr>
              <w:pStyle w:val="null3"/>
              <w:ind w:firstLine="632"/>
              <w:jc w:val="both"/>
            </w:pPr>
            <w:r>
              <w:rPr>
                <w:rFonts w:ascii="仿宋_GB2312" w:hAnsi="仿宋_GB2312" w:cs="仿宋_GB2312" w:eastAsia="仿宋_GB2312"/>
              </w:rPr>
              <w:t xml:space="preserve"> </w:t>
            </w:r>
          </w:p>
          <w:p>
            <w:pPr>
              <w:pStyle w:val="null3"/>
              <w:ind w:firstLine="632"/>
              <w:jc w:val="both"/>
            </w:pPr>
            <w:r>
              <w:rPr>
                <w:rFonts w:ascii="仿宋_GB2312" w:hAnsi="仿宋_GB2312" w:cs="仿宋_GB2312" w:eastAsia="仿宋_GB2312"/>
              </w:rPr>
              <w:t xml:space="preserve"> </w:t>
            </w:r>
          </w:p>
          <w:p>
            <w:pPr>
              <w:pStyle w:val="null3"/>
              <w:ind w:firstLine="632"/>
              <w:jc w:val="both"/>
            </w:pPr>
            <w:r>
              <w:rPr>
                <w:rFonts w:ascii="仿宋_GB2312" w:hAnsi="仿宋_GB2312" w:cs="仿宋_GB2312" w:eastAsia="仿宋_GB2312"/>
              </w:rPr>
              <w:t xml:space="preserve"> </w:t>
            </w:r>
          </w:p>
          <w:p>
            <w:pPr>
              <w:pStyle w:val="null3"/>
              <w:ind w:firstLine="632"/>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自合同签订之日起30个日历日内供货安装调试完毕交付验收。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合同签订后，产品交付前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供货商配送、安装调试完成且配合采购人完成验收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产品验收合格后一年后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保证产品技术指标先进、产品全新、质量性能可靠、进货渠道正常，配置合理，出厂全面满足采购文件要求。（二）符合国家有关规范要求和标准，确保达到最佳运行状态，对于由于产品设计、工艺或材料的缺陷而产生的质量问题负责。验收方法：（一）货物到达采购人指定地点后，采购人根据合同要求，进行外观验收，确认产地、规格、型号和数量。双方需在约定的时间和地点共同验收。 （二）货物安装、调试过程中，属于国家计量法规定需要检测的设备及配件，供应商需提供计量检测部门的检测报告，属于特种设备的，供应商需办理注册登记和使用许可，而后能够正常使用时书面通知采购人。（三）供应商向采购人提交原厂质保证明文件，要求覆盖供应商所承诺的全部原厂维修保养服务期限。（四）采购人确认接收供应商验收申请后，进行验收，验收合格后，由供应商对采购方操作人员进行培训，完成培训后，采购人填写验收单作为对货物的最终认可。 （五）供应商向采购人提交货物实施过程中的所有资料，以便采购人日后管理和维护。 （六）验收依据：1、采购文件、响应文件、澄清表（函）、合同及合同附件。 2、现行的国家标准或国家行政部门颁布的法律法规、规章制度没有国家标准的，可以参考行业标准。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提供产品质保1年。2、质保要求：在质保期内，所有货物及配件更换全部免费,质保期外，能为用户提供备品备件，并提供维保服务。响应期限：设备出现故障时，供应商必须在接到故障报告后在6小时内维修工程师到达现场，排除故障的期限不得超过48小时，若供应商未按照上述约定期限内及时解决问题,造成采购人损失扩大的，供应商应就损失扩大部分承担全部赔偿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须在线提交所有通过电子化交易平台实施的政府采购项目的投标文件，同时线下提交投标文件正本壹份、副本贰份、电子版壹套(U盘随正本密封)若电子投标文件与纸质投标文件不一致的，以线上提交的电子投标文件为准。线下提交投标文件截止时间：同线上递交截止时间(北京时间)。线下提交投标文件地点：铜川市新区正大路正大办公楼4楼会议室。联系方式：15529192888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23年或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供应商须提供投标截止时间6个月内任意1个月的纳税证明或完税证明（注：依法免税或零申报的供应商应提供相关文件证明）。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障资金缴存单据或社保机构开具的社会保险参保缴费情况证明，单据或证明上应有社保机构或代收机构的公章（注：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企业证明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 cn）、“ 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 关系的不同投标人，不得参加同一合同项下的政府采购活动（提供承诺书）。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培训方案.docx 中小企业声明函 商务应答表 投标人应提交的相关资格证明材料 《拒绝政府采购领域商业贿赂承诺书》.docx 产品技术参数表 分项报价表.docx 投标函 残疾人福利性单位声明函 标的清单 实施方案.docx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2分，每有一项为环境标志产品政府采购清单中的产品的计2分，每有一项产品同时为节能产品政府采购清单中优先采购的节能产品和环境标志产品政府采购清单中的产品的得3分，最多得7分（提供认证机构出具的、处于有效期之内的节能产品、环境标志产品认证证书）。 其中：图形工作站、46寸拼接屏、管理电脑为强制节能。供应商应当提供国家确定的认证机构出具的、处于有效期之内的节能产品认证证书，否则作无效响应处理。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响应文件对交货期、质保期、付款方式、验收等商务要求进行详细说明，完全响应招标文件的计1分，交货期、质保期两项优于招标文件的，每项各加1分。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15分；参数技术指标标注“▲”项每有一条负偏离扣1分，其余技术指标每有一条负偏离扣0.5分，基本分扣完为止。其中技术参数中要求提供佐证材料的须提供相应佐证材料，并编制在投标响应文件中，否则自行承担因未提供佐证材料被视为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项目实施方案：备货、供货进度及保证措施；拟投入本项目的人员安排及责任制度；安全保障措施；应急处理措施。 ①内容详细全面、架构完整、层次清楚、完善可行的计10分； ②实施方案内容包含全面，但未针对各项内容进行详细描述的计8分； ③保证措施内容不合理或责任管理制度不全面的计6分； ④针对以上方案要求，有1项欠缺或无欠缺仅有粗略框架，无具体针对性内容的计4分； ⑤有2项欠缺的计2分； ⑥有3项及以上欠缺的计1分；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能提供所投产品【IP网络广播控制中心、防火墙、核心交换机】的合法来源渠道证明文件（包括但不限于产品制造商授权、销售协议、代理协议、原厂授权等）的计2分，提供不全或不提供的均不计分。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质量保证方案包括但不限于所投产品制造厂家有可靠、完善的管理制度；有足够的设计、检验能力；所投产品符合相关标准，有具体可行的质量保证承诺，保证使用单位能正常使用等。 ①内容详细全面、完整、完善可行的计8分； ②内容包含全面，但未针对各项内容进行详细描述的计6分； ③管理制度不全面或不具备设计、检验能力的计4分； ④针对以上要求，有1项欠缺或无欠缺仅有粗略框架，无具体针对性内容的计2分； ⑤有2项欠缺的计1分； ⑥ 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履约能力方案包括但不限于履约能力承诺详细，具体包括资金筹措、仓储设施、运输工具、人员素质、管理水平等。 ①内容详细全面、完整、层次清楚、完善可行的计7分； ②内容包含全面，但未针对各项内容进行详细描述的计6分； ③承诺内容条理不清晰或不合理的计4分； ④针对以上方案要求，有1项欠缺或无欠缺仅有粗略框架，无具体针对性内容的计2分； ⑤有2项以上欠缺的计1分； ⑥未提供相关内容的不计分。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供应商提供2022年6月1日至今(以合同签订日期为准，提供合同复印件或扫描件加盖公章)已完成的类似项目业绩，每提供1份得1分，最高计3分。未提供的不得分。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售后服务方案包括但不限于售后服务网点的设定、拟投入售后服务人员配置情况、日常维护、项目交付用户后出现故障响应时间及措施，质量保证范围、台账建立情况等。 ①内容详细全面、完整、完善可行的计8分； ②内容包含全面，但未针对各项内容进行详细描述的计6分； ③未明确售后服务的技术人员或响应时间不及时的计4分； ④针对以上要求，有1项欠缺或无欠缺仅有粗略框架，无具体针对性内容的计2分； ⑤有2项欠缺的计1分；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培训方案内容包含但不限于：培训目标、内容、培训方式、培训计划、培训人员及培训地点等。 ①内容详细全面、层次清楚、完善可行的计7分； ②内容包含全面，但未针对各项内容进行详细描述的计6分； ③针对以上方案要求，有1项欠缺或只有书面承诺，缺少具体措施办法的计4分；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详见附件：技术指标及配置.docx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