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7240AA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实施</w:t>
      </w:r>
      <w:r>
        <w:rPr>
          <w:rFonts w:hint="eastAsia" w:ascii="宋体" w:hAnsi="宋体" w:eastAsia="宋体" w:cs="宋体"/>
          <w:b/>
          <w:sz w:val="32"/>
          <w:szCs w:val="32"/>
        </w:rPr>
        <w:t>方案说明</w:t>
      </w:r>
    </w:p>
    <w:p w14:paraId="0F6CB448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</w:t>
      </w:r>
      <w:r>
        <w:rPr>
          <w:sz w:val="24"/>
          <w:szCs w:val="24"/>
        </w:rPr>
        <w:t>总体施工组织布置及规划</w:t>
      </w:r>
    </w:p>
    <w:p w14:paraId="3F51A380"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  <w:r>
        <w:rPr>
          <w:sz w:val="24"/>
          <w:szCs w:val="24"/>
        </w:rPr>
        <w:t>施工方案、方法与技术措施</w:t>
      </w:r>
    </w:p>
    <w:p w14:paraId="1F2BC5CB">
      <w:pPr>
        <w:kinsoku w:val="0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</w:t>
      </w:r>
      <w:r>
        <w:rPr>
          <w:sz w:val="24"/>
          <w:szCs w:val="24"/>
        </w:rPr>
        <w:t>质量保证体系及保障措施</w:t>
      </w:r>
    </w:p>
    <w:p w14:paraId="646494A1"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</w:t>
      </w:r>
      <w:r>
        <w:rPr>
          <w:sz w:val="24"/>
          <w:szCs w:val="24"/>
        </w:rPr>
        <w:t>安全生产、文明施工保证体系及保障措施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</w:p>
    <w:p w14:paraId="5F76B94E">
      <w:pPr>
        <w:kinsoku w:val="0"/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sz w:val="24"/>
          <w:szCs w:val="24"/>
        </w:rPr>
        <w:t>工作计划、进度安排 、进度保障措施</w:t>
      </w:r>
    </w:p>
    <w:p w14:paraId="74C8904D">
      <w:pPr>
        <w:kinsoku w:val="0"/>
        <w:spacing w:line="500" w:lineRule="exact"/>
        <w:ind w:firstLine="480" w:firstLineChars="200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六、</w:t>
      </w:r>
      <w:r>
        <w:rPr>
          <w:sz w:val="24"/>
          <w:szCs w:val="24"/>
        </w:rPr>
        <w:t>主要劳动力、资源配备计划</w:t>
      </w:r>
    </w:p>
    <w:p w14:paraId="4C1D52B8">
      <w:pPr>
        <w:kinsoku w:val="0"/>
        <w:spacing w:line="500" w:lineRule="exact"/>
        <w:ind w:firstLine="480" w:firstLineChars="200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七、</w:t>
      </w:r>
      <w:r>
        <w:rPr>
          <w:sz w:val="24"/>
          <w:szCs w:val="24"/>
        </w:rPr>
        <w:t>售后服务</w:t>
      </w:r>
    </w:p>
    <w:p w14:paraId="7393F97B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</w:p>
    <w:p w14:paraId="691FE9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0BDA78FB"/>
    <w:rsid w:val="32D233D6"/>
    <w:rsid w:val="45161F98"/>
    <w:rsid w:val="61482F9E"/>
    <w:rsid w:val="62E1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80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Administrator</cp:lastModifiedBy>
  <dcterms:modified xsi:type="dcterms:W3CDTF">2024-10-24T03:59:13Z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87C6157E9BE845ED97FF61AA3080B270_11</vt:lpwstr>
  </property>
</Properties>
</file>