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bookmarkStart w:id="0" w:name="_Toc5677"/>
      <w:bookmarkStart w:id="1" w:name="_Toc29192"/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合同条款响应</w:t>
      </w:r>
      <w:bookmarkEnd w:id="0"/>
      <w:bookmarkEnd w:id="1"/>
    </w:p>
    <w:tbl>
      <w:tblPr>
        <w:tblStyle w:val="4"/>
        <w:tblW w:w="92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shd w:val="clear" w:color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549" w:type="dxa"/>
            <w:noWrap w:val="0"/>
            <w:vAlign w:val="center"/>
          </w:tcPr>
          <w:p>
            <w:pPr>
              <w:shd w:val="clear" w:color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条款名称</w:t>
            </w:r>
          </w:p>
        </w:tc>
        <w:tc>
          <w:tcPr>
            <w:tcW w:w="2628" w:type="dxa"/>
            <w:noWrap w:val="0"/>
            <w:vAlign w:val="center"/>
          </w:tcPr>
          <w:p>
            <w:pPr>
              <w:shd w:val="clear" w:color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文件合同条款明细</w:t>
            </w:r>
          </w:p>
        </w:tc>
        <w:tc>
          <w:tcPr>
            <w:tcW w:w="2636" w:type="dxa"/>
            <w:noWrap w:val="0"/>
            <w:vAlign w:val="center"/>
          </w:tcPr>
          <w:p>
            <w:pPr>
              <w:shd w:val="clear" w:color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文件合同条款响应</w:t>
            </w:r>
          </w:p>
        </w:tc>
        <w:tc>
          <w:tcPr>
            <w:tcW w:w="1489" w:type="dxa"/>
            <w:noWrap w:val="0"/>
            <w:vAlign w:val="center"/>
          </w:tcPr>
          <w:p>
            <w:pPr>
              <w:shd w:val="clear" w:color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响应说明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shd w:val="clear" w:color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>
            <w:pPr>
              <w:shd w:val="clear" w:color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>
            <w:pPr>
              <w:shd w:val="clear" w:color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>
            <w:pPr>
              <w:shd w:val="clear" w:color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>
            <w:pPr>
              <w:shd w:val="clear" w:color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shd w:val="clear" w:color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>
            <w:pPr>
              <w:shd w:val="clear" w:color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>
            <w:pPr>
              <w:shd w:val="clear" w:color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>
            <w:pPr>
              <w:shd w:val="clear" w:color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>
            <w:pPr>
              <w:shd w:val="clear" w:color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shd w:val="clear" w:color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>
            <w:pPr>
              <w:shd w:val="clear" w:color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>
            <w:pPr>
              <w:shd w:val="clear" w:color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>
            <w:pPr>
              <w:shd w:val="clear" w:color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>
            <w:pPr>
              <w:shd w:val="clear" w:color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shd w:val="clear" w:color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>
            <w:pPr>
              <w:shd w:val="clear" w:color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>
            <w:pPr>
              <w:shd w:val="clear" w:color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>
            <w:pPr>
              <w:shd w:val="clear" w:color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>
            <w:pPr>
              <w:shd w:val="clear" w:color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shd w:val="clear" w:color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>
            <w:pPr>
              <w:shd w:val="clear" w:color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>
            <w:pPr>
              <w:shd w:val="clear" w:color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>
            <w:pPr>
              <w:shd w:val="clear" w:color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>
            <w:pPr>
              <w:shd w:val="clear" w:color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shd w:val="clear" w:color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>
            <w:pPr>
              <w:shd w:val="clear" w:color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>
            <w:pPr>
              <w:shd w:val="clear" w:color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>
            <w:pPr>
              <w:shd w:val="clear" w:color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>
            <w:pPr>
              <w:shd w:val="clear" w:color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shd w:val="clear" w:color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>
            <w:pPr>
              <w:shd w:val="clear" w:color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>
            <w:pPr>
              <w:shd w:val="clear" w:color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>
            <w:pPr>
              <w:shd w:val="clear" w:color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>
            <w:pPr>
              <w:shd w:val="clear" w:color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shd w:val="clear" w:color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>
            <w:pPr>
              <w:shd w:val="clear" w:color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>
            <w:pPr>
              <w:shd w:val="clear" w:color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无效。</w:t>
            </w:r>
          </w:p>
          <w:p>
            <w:pPr>
              <w:shd w:val="clear" w:color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>
      <w:pPr>
        <w:shd w:val="clear" w:color="auto"/>
        <w:spacing w:line="560" w:lineRule="exac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文件中的其他合同条款我方均完全接受。</w:t>
      </w:r>
    </w:p>
    <w:p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kinsoku w:val="0"/>
        <w:spacing w:line="500" w:lineRule="exact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  <w:lang w:val="en-US" w:eastAsia="zh-CN"/>
        </w:rPr>
        <w:t>响应</w:t>
      </w:r>
      <w:r>
        <w:rPr>
          <w:rFonts w:hint="eastAsia" w:ascii="宋体" w:hAnsi="宋体"/>
          <w:szCs w:val="21"/>
        </w:rPr>
        <w:t>供应商全称（公章）：</w:t>
      </w:r>
      <w:r>
        <w:rPr>
          <w:rFonts w:hint="eastAsia" w:ascii="宋体" w:hAnsi="宋体"/>
          <w:szCs w:val="21"/>
          <w:u w:val="single"/>
        </w:rPr>
        <w:t xml:space="preserve">                     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  <w:u w:val="single"/>
        </w:rPr>
        <w:t xml:space="preserve">  </w:t>
      </w:r>
    </w:p>
    <w:p>
      <w:pPr>
        <w:kinsoku w:val="0"/>
        <w:spacing w:line="500" w:lineRule="exact"/>
        <w:rPr>
          <w:rFonts w:ascii="宋体" w:hAnsi="宋体"/>
          <w:szCs w:val="21"/>
        </w:rPr>
      </w:pPr>
    </w:p>
    <w:p>
      <w:pPr>
        <w:kinsoku w:val="0"/>
        <w:spacing w:line="500" w:lineRule="exac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法定代表人或被授权人（签字或盖章）：</w: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Cs w:val="21"/>
          <w:u w:val="single"/>
        </w:rPr>
        <w:t xml:space="preserve">    </w:t>
      </w:r>
    </w:p>
    <w:p>
      <w:pPr>
        <w:kinsoku w:val="0"/>
        <w:spacing w:line="500" w:lineRule="exact"/>
        <w:rPr>
          <w:rFonts w:hint="eastAsia" w:ascii="宋体" w:hAnsi="宋体"/>
          <w:szCs w:val="21"/>
          <w:u w:val="single"/>
        </w:rPr>
      </w:pPr>
    </w:p>
    <w:p>
      <w:pPr>
        <w:kinsoku w:val="0"/>
        <w:spacing w:line="500" w:lineRule="exact"/>
        <w:rPr>
          <w:rFonts w:hint="default" w:ascii="宋体" w:hAnsi="宋体" w:eastAsia="宋体"/>
          <w:szCs w:val="21"/>
          <w:u w:val="single"/>
          <w:lang w:val="en-US" w:eastAsia="zh-CN"/>
        </w:rPr>
      </w:pPr>
      <w:r>
        <w:rPr>
          <w:rFonts w:hint="eastAsia" w:ascii="宋体" w:hAnsi="宋体"/>
          <w:szCs w:val="21"/>
          <w:u w:val="none"/>
          <w:lang w:val="en-US" w:eastAsia="zh-CN"/>
        </w:rPr>
        <w:t>日            期：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                             </w:t>
      </w:r>
    </w:p>
    <w:p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6608A5"/>
    <w:rsid w:val="6BF92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3">
    <w:name w:val="index 5"/>
    <w:basedOn w:val="1"/>
    <w:next w:val="1"/>
    <w:qFormat/>
    <w:uiPriority w:val="0"/>
    <w:pPr>
      <w:ind w:left="168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2025-03-28T05:55:00Z</dcterms:created>
  <dc:creator>Administrator</dc:creator>
  <cp:lastModifiedBy>Administrator</cp:lastModifiedBy>
  <dcterms:modified xsi:type="dcterms:W3CDTF">2025-11-20T11:50:02Z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TemplateDocerSaveRecord">
    <vt:lpwstr>eyJoZGlkIjoiMzdhN2U3OWFkMjhlOTQ2ZmI5MTYwMjU1NWEzNTI2ZjEiLCJ1c2VySWQiOiI1NDQyNTk1OTUifQ==</vt:lpwstr>
  </property>
  <property fmtid="{D5CDD505-2E9C-101B-9397-08002B2CF9AE}" pid="4" name="ICV">
    <vt:lpwstr>B96A61D422A34FF480AADCBC3BB1F216_12</vt:lpwstr>
  </property>
</Properties>
</file>