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CA11D1">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宋体" w:hAnsi="宋体" w:eastAsia="宋体" w:cs="宋体"/>
          <w:b/>
          <w:bCs/>
          <w:i w:val="0"/>
          <w:iCs w:val="0"/>
          <w:caps w:val="0"/>
          <w:color w:val="333333"/>
          <w:spacing w:val="0"/>
          <w:sz w:val="39"/>
          <w:szCs w:val="39"/>
        </w:rPr>
      </w:pPr>
      <w:bookmarkStart w:id="0" w:name="_Toc20025"/>
      <w:r>
        <w:rPr>
          <w:rFonts w:hint="eastAsia" w:ascii="宋体" w:hAnsi="宋体" w:eastAsia="宋体" w:cs="宋体"/>
          <w:b/>
          <w:bCs/>
          <w:i w:val="0"/>
          <w:iCs w:val="0"/>
          <w:caps w:val="0"/>
          <w:color w:val="333333"/>
          <w:spacing w:val="0"/>
          <w:sz w:val="39"/>
          <w:szCs w:val="39"/>
          <w:bdr w:val="none" w:color="auto" w:sz="0" w:space="0"/>
          <w:shd w:val="clear" w:fill="FFFFFF"/>
        </w:rPr>
        <w:t>拟签订采购合同文本</w:t>
      </w:r>
    </w:p>
    <w:bookmarkEnd w:id="0"/>
    <w:p w14:paraId="07556D2A">
      <w:pPr>
        <w:pStyle w:val="7"/>
        <w:spacing w:before="0" w:after="0" w:line="360" w:lineRule="auto"/>
        <w:jc w:val="both"/>
        <w:rPr>
          <w:rFonts w:hint="eastAsia" w:ascii="宋体" w:hAnsi="宋体" w:eastAsia="宋体" w:cs="宋体"/>
          <w:color w:val="auto"/>
          <w:sz w:val="24"/>
          <w:szCs w:val="24"/>
          <w:highlight w:val="none"/>
          <w:lang w:val="zh-CN"/>
        </w:rPr>
      </w:pPr>
      <w:bookmarkStart w:id="1" w:name="_Toc470448174"/>
      <w:r>
        <w:rPr>
          <w:rFonts w:hint="eastAsia" w:ascii="宋体" w:hAnsi="宋体" w:eastAsia="宋体" w:cs="宋体"/>
          <w:color w:val="auto"/>
          <w:sz w:val="24"/>
          <w:szCs w:val="24"/>
          <w:highlight w:val="none"/>
          <w:lang w:val="zh-CN"/>
        </w:rPr>
        <w:t>1 签订合同</w:t>
      </w:r>
      <w:bookmarkEnd w:id="1"/>
    </w:p>
    <w:p w14:paraId="2004B7A9">
      <w:pPr>
        <w:autoSpaceDE w:val="0"/>
        <w:autoSpaceDN w:val="0"/>
        <w:spacing w:line="360" w:lineRule="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 采购人应当自成交通知书发出之日起三十日内，按照</w:t>
      </w:r>
      <w:r>
        <w:rPr>
          <w:rFonts w:hint="eastAsia" w:ascii="宋体" w:hAnsi="宋体" w:cs="宋体"/>
          <w:color w:val="auto"/>
          <w:sz w:val="24"/>
          <w:szCs w:val="24"/>
          <w:highlight w:val="none"/>
          <w:lang w:val="en-US" w:eastAsia="zh-CN"/>
        </w:rPr>
        <w:t>磋商文件</w:t>
      </w:r>
      <w:r>
        <w:rPr>
          <w:rFonts w:hint="eastAsia" w:ascii="宋体" w:hAnsi="宋体" w:eastAsia="宋体" w:cs="宋体"/>
          <w:color w:val="auto"/>
          <w:sz w:val="24"/>
          <w:szCs w:val="24"/>
          <w:highlight w:val="none"/>
          <w:lang w:val="zh-CN"/>
        </w:rPr>
        <w:t>和成交供应商响应文件的约定，与成交供应商签订书面合同。所签订合同不得对</w:t>
      </w:r>
      <w:r>
        <w:rPr>
          <w:rFonts w:hint="eastAsia" w:ascii="宋体" w:hAnsi="宋体" w:cs="宋体"/>
          <w:color w:val="auto"/>
          <w:sz w:val="24"/>
          <w:szCs w:val="24"/>
          <w:highlight w:val="none"/>
          <w:lang w:val="zh-CN"/>
        </w:rPr>
        <w:t>磋商文件</w:t>
      </w:r>
      <w:r>
        <w:rPr>
          <w:rFonts w:hint="eastAsia" w:ascii="宋体" w:hAnsi="宋体" w:eastAsia="宋体" w:cs="宋体"/>
          <w:color w:val="auto"/>
          <w:sz w:val="24"/>
          <w:szCs w:val="24"/>
          <w:highlight w:val="none"/>
          <w:lang w:val="zh-CN"/>
        </w:rPr>
        <w:t>和成交供应商响应文件作实质性修改。</w:t>
      </w:r>
    </w:p>
    <w:p w14:paraId="42A9A681">
      <w:pPr>
        <w:autoSpaceDE w:val="0"/>
        <w:autoSpaceDN w:val="0"/>
        <w:spacing w:line="360" w:lineRule="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 签订的合同以</w:t>
      </w:r>
      <w:r>
        <w:rPr>
          <w:rFonts w:hint="eastAsia" w:ascii="宋体" w:hAnsi="宋体" w:cs="宋体"/>
          <w:color w:val="auto"/>
          <w:sz w:val="24"/>
          <w:szCs w:val="24"/>
          <w:highlight w:val="none"/>
          <w:lang w:val="zh-CN"/>
        </w:rPr>
        <w:t>磋商文件</w:t>
      </w:r>
      <w:r>
        <w:rPr>
          <w:rFonts w:hint="eastAsia" w:ascii="宋体" w:hAnsi="宋体" w:eastAsia="宋体" w:cs="宋体"/>
          <w:color w:val="auto"/>
          <w:sz w:val="24"/>
          <w:szCs w:val="24"/>
          <w:highlight w:val="none"/>
          <w:lang w:val="zh-CN"/>
        </w:rPr>
        <w:t>合同条款为基础。采购人不得向成交供应商提出任何不合理的要求，作为签订合同的条件，不得与成交供应商私下订立背离合同实质性内容的协议。</w:t>
      </w:r>
    </w:p>
    <w:p w14:paraId="3DD10948">
      <w:pPr>
        <w:autoSpaceDE w:val="0"/>
        <w:autoSpaceDN w:val="0"/>
        <w:spacing w:line="360" w:lineRule="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1.3 </w:t>
      </w:r>
      <w:r>
        <w:rPr>
          <w:rFonts w:hint="eastAsia" w:ascii="宋体" w:hAnsi="宋体" w:cs="宋体"/>
          <w:color w:val="auto"/>
          <w:sz w:val="24"/>
          <w:szCs w:val="24"/>
          <w:highlight w:val="none"/>
          <w:lang w:val="zh-CN"/>
        </w:rPr>
        <w:t>磋商文件</w:t>
      </w:r>
      <w:r>
        <w:rPr>
          <w:rFonts w:hint="eastAsia" w:ascii="宋体" w:hAnsi="宋体" w:eastAsia="宋体" w:cs="宋体"/>
          <w:color w:val="auto"/>
          <w:sz w:val="24"/>
          <w:szCs w:val="24"/>
          <w:highlight w:val="none"/>
          <w:lang w:val="zh-CN"/>
        </w:rPr>
        <w:t>、响应文件、书面承诺和成交通知书均作为政府采购合同的组成部分，且具有法律效力。成交供应商应严格履行政府采购合同规定的各项义务和责任，否则将依法处理。</w:t>
      </w:r>
    </w:p>
    <w:p w14:paraId="3818059A">
      <w:pPr>
        <w:autoSpaceDE w:val="0"/>
        <w:autoSpaceDN w:val="0"/>
        <w:spacing w:line="360" w:lineRule="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1.4 成交供应商不得分包履行合同，否则将依法承担法律责任。 </w:t>
      </w:r>
    </w:p>
    <w:p w14:paraId="37940FEE">
      <w:pPr>
        <w:autoSpaceDE w:val="0"/>
        <w:autoSpaceDN w:val="0"/>
        <w:spacing w:line="360" w:lineRule="auto"/>
        <w:ind w:firstLine="482"/>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当成交供应商放弃成交结果或者因被质疑、投诉，经查属实或者因不可抗力而不能履行合同的，由采购人依法重新组织采购。</w:t>
      </w:r>
    </w:p>
    <w:p w14:paraId="1528777B">
      <w:pPr>
        <w:autoSpaceDE w:val="0"/>
        <w:autoSpaceDN w:val="0"/>
        <w:spacing w:line="360" w:lineRule="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val="zh-CN"/>
        </w:rPr>
        <w:t xml:space="preserve"> 法律、行政法规规定应当办理批准、登记等手续后生效的合同，依照其规定。</w:t>
      </w:r>
    </w:p>
    <w:p w14:paraId="15BC8398">
      <w:pPr>
        <w:pStyle w:val="7"/>
        <w:spacing w:before="0" w:after="0" w:line="360" w:lineRule="auto"/>
        <w:jc w:val="both"/>
        <w:rPr>
          <w:rFonts w:hint="eastAsia" w:ascii="宋体" w:hAnsi="宋体" w:eastAsia="宋体" w:cs="宋体"/>
          <w:color w:val="auto"/>
          <w:sz w:val="24"/>
          <w:szCs w:val="24"/>
          <w:highlight w:val="none"/>
          <w:lang w:val="zh-CN"/>
        </w:rPr>
      </w:pPr>
      <w:bookmarkStart w:id="2" w:name="_Toc470448175"/>
      <w:r>
        <w:rPr>
          <w:rFonts w:hint="eastAsia" w:ascii="宋体" w:hAnsi="宋体" w:eastAsia="宋体" w:cs="宋体"/>
          <w:color w:val="auto"/>
          <w:sz w:val="24"/>
          <w:szCs w:val="24"/>
          <w:highlight w:val="none"/>
          <w:lang w:val="zh-CN"/>
        </w:rPr>
        <w:t>2 追加合同金额</w:t>
      </w:r>
      <w:bookmarkEnd w:id="2"/>
    </w:p>
    <w:p w14:paraId="0278EFDE">
      <w:pPr>
        <w:autoSpaceDE w:val="0"/>
        <w:autoSpaceDN w:val="0"/>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政府采购合同履行中，采购人需要追加与合同标的相同的服务的，在不改变合同其他条款的前提下,且在签订合同后一年内，经采购人报同级财政部门批准后，可与成交供应商协商签订补充合同，但所有补充合同的采购金额不得超过原合同采购金额的10%，</w:t>
      </w:r>
      <w:r>
        <w:rPr>
          <w:rFonts w:hint="eastAsia" w:ascii="宋体" w:hAnsi="宋体" w:eastAsia="宋体" w:cs="宋体"/>
          <w:color w:val="auto"/>
          <w:sz w:val="24"/>
          <w:szCs w:val="24"/>
          <w:highlight w:val="none"/>
        </w:rPr>
        <w:t>且总额不得超出项目采购预算</w:t>
      </w:r>
      <w:r>
        <w:rPr>
          <w:rFonts w:hint="eastAsia" w:ascii="宋体" w:hAnsi="宋体" w:eastAsia="宋体" w:cs="宋体"/>
          <w:color w:val="auto"/>
          <w:sz w:val="24"/>
          <w:szCs w:val="24"/>
          <w:highlight w:val="none"/>
          <w:lang w:val="zh-CN"/>
        </w:rPr>
        <w:t>，否则采购人应重新组织采购。</w:t>
      </w:r>
    </w:p>
    <w:p w14:paraId="3A3387A9">
      <w:pPr>
        <w:autoSpaceDE w:val="0"/>
        <w:autoSpaceDN w:val="0"/>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政府采购合同双方当事人不得擅自变更、中止或者终止合同。政府采购合同继续履行将损害国家利益和社会公共利益的，双方当事人应当变更、中止或者终止。有过错的一方应当承担赔偿责任，双方都有过错的，各自承担责任。</w:t>
      </w:r>
    </w:p>
    <w:p w14:paraId="07CC8C5B">
      <w:pPr>
        <w:pStyle w:val="7"/>
        <w:spacing w:before="0" w:after="0" w:line="360" w:lineRule="auto"/>
        <w:jc w:val="both"/>
        <w:rPr>
          <w:rFonts w:hint="eastAsia" w:ascii="宋体" w:hAnsi="宋体" w:eastAsia="宋体" w:cs="宋体"/>
          <w:color w:val="auto"/>
          <w:sz w:val="24"/>
          <w:szCs w:val="24"/>
          <w:highlight w:val="none"/>
          <w:lang w:val="zh-CN"/>
        </w:rPr>
      </w:pPr>
      <w:bookmarkStart w:id="3" w:name="_Toc470448176"/>
      <w:r>
        <w:rPr>
          <w:rFonts w:hint="eastAsia" w:ascii="宋体" w:hAnsi="宋体" w:eastAsia="宋体" w:cs="宋体"/>
          <w:color w:val="auto"/>
          <w:sz w:val="24"/>
          <w:szCs w:val="24"/>
          <w:highlight w:val="none"/>
          <w:lang w:val="zh-CN"/>
        </w:rPr>
        <w:t>3 质量与验收</w:t>
      </w:r>
      <w:bookmarkEnd w:id="3"/>
    </w:p>
    <w:p w14:paraId="6537C3DA">
      <w:pPr>
        <w:autoSpaceDE w:val="0"/>
        <w:autoSpaceDN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cs="宋体"/>
          <w:color w:val="auto"/>
          <w:sz w:val="24"/>
          <w:szCs w:val="24"/>
          <w:highlight w:val="none"/>
          <w:lang w:val="zh-CN"/>
        </w:rPr>
        <w:t>磋商文件</w:t>
      </w:r>
      <w:r>
        <w:rPr>
          <w:rFonts w:hint="eastAsia" w:ascii="宋体" w:hAnsi="宋体" w:eastAsia="宋体" w:cs="宋体"/>
          <w:color w:val="auto"/>
          <w:sz w:val="24"/>
          <w:szCs w:val="24"/>
          <w:highlight w:val="none"/>
          <w:lang w:val="zh-CN"/>
        </w:rPr>
        <w:t>中的服务满足国标、行业标准或者双方技术协议或者</w:t>
      </w:r>
      <w:r>
        <w:rPr>
          <w:rFonts w:hint="eastAsia" w:ascii="宋体" w:hAnsi="宋体" w:cs="宋体"/>
          <w:color w:val="auto"/>
          <w:sz w:val="24"/>
          <w:szCs w:val="24"/>
          <w:highlight w:val="none"/>
          <w:lang w:val="zh-CN"/>
        </w:rPr>
        <w:t>磋商文件</w:t>
      </w:r>
      <w:r>
        <w:rPr>
          <w:rFonts w:hint="eastAsia" w:ascii="宋体" w:hAnsi="宋体" w:eastAsia="宋体" w:cs="宋体"/>
          <w:color w:val="auto"/>
          <w:sz w:val="24"/>
          <w:szCs w:val="24"/>
          <w:highlight w:val="none"/>
          <w:lang w:val="zh-CN"/>
        </w:rPr>
        <w:t>、响应文件、书面承诺的要求。如对服务以及质量有争议，采购人组织相关部门对服务和质量进行检验或者验收，未达到服务要求的，由成交供应商承担全部责任。</w:t>
      </w:r>
    </w:p>
    <w:p w14:paraId="275D0BA2">
      <w:pPr>
        <w:pStyle w:val="7"/>
        <w:spacing w:before="0" w:after="0" w:line="360" w:lineRule="auto"/>
        <w:jc w:val="both"/>
        <w:rPr>
          <w:rFonts w:hint="eastAsia" w:ascii="宋体" w:hAnsi="宋体" w:eastAsia="宋体" w:cs="宋体"/>
          <w:color w:val="auto"/>
          <w:sz w:val="24"/>
          <w:szCs w:val="24"/>
          <w:highlight w:val="none"/>
          <w:lang w:val="zh-CN"/>
        </w:rPr>
      </w:pPr>
      <w:bookmarkStart w:id="4" w:name="_Toc470448177"/>
      <w:r>
        <w:rPr>
          <w:rFonts w:hint="eastAsia" w:ascii="宋体" w:hAnsi="宋体" w:eastAsia="宋体" w:cs="宋体"/>
          <w:color w:val="auto"/>
          <w:sz w:val="24"/>
          <w:szCs w:val="24"/>
          <w:highlight w:val="none"/>
          <w:lang w:val="zh-CN"/>
        </w:rPr>
        <w:t>4 合同主要条款</w:t>
      </w:r>
      <w:bookmarkEnd w:id="4"/>
    </w:p>
    <w:p w14:paraId="3D744203">
      <w:pPr>
        <w:autoSpaceDE w:val="0"/>
        <w:autoSpaceDN w:val="0"/>
        <w:spacing w:line="360" w:lineRule="auto"/>
        <w:ind w:firstLine="482"/>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甲方（采购人）：</w:t>
      </w:r>
      <w:r>
        <w:rPr>
          <w:rFonts w:hint="eastAsia" w:ascii="宋体" w:hAnsi="宋体" w:eastAsia="宋体" w:cs="宋体"/>
          <w:color w:val="auto"/>
          <w:sz w:val="24"/>
          <w:szCs w:val="24"/>
          <w:highlight w:val="none"/>
          <w:u w:val="single"/>
          <w:lang w:val="zh-CN"/>
        </w:rPr>
        <w:t xml:space="preserve">                                                 </w:t>
      </w:r>
    </w:p>
    <w:p w14:paraId="77AA34D4">
      <w:pPr>
        <w:autoSpaceDE w:val="0"/>
        <w:autoSpaceDN w:val="0"/>
        <w:spacing w:line="360" w:lineRule="auto"/>
        <w:ind w:firstLine="482"/>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乙方（成交供应商）：</w:t>
      </w:r>
      <w:r>
        <w:rPr>
          <w:rFonts w:hint="eastAsia" w:ascii="宋体" w:hAnsi="宋体" w:eastAsia="宋体" w:cs="宋体"/>
          <w:color w:val="auto"/>
          <w:sz w:val="24"/>
          <w:szCs w:val="24"/>
          <w:highlight w:val="none"/>
          <w:u w:val="single"/>
          <w:lang w:val="zh-CN"/>
        </w:rPr>
        <w:t xml:space="preserve">                                             </w:t>
      </w:r>
    </w:p>
    <w:p w14:paraId="28F9EC4D">
      <w:pPr>
        <w:autoSpaceDE w:val="0"/>
        <w:autoSpaceDN w:val="0"/>
        <w:spacing w:line="360" w:lineRule="auto"/>
        <w:ind w:firstLine="48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zh-CN"/>
        </w:rPr>
        <w:t>根据《中华人民共和国</w:t>
      </w:r>
      <w:r>
        <w:rPr>
          <w:rFonts w:hint="eastAsia" w:ascii="宋体" w:hAnsi="宋体" w:eastAsia="宋体" w:cs="宋体"/>
          <w:color w:val="auto"/>
          <w:kern w:val="0"/>
          <w:sz w:val="24"/>
          <w:szCs w:val="24"/>
          <w:highlight w:val="none"/>
          <w:lang w:val="en-US" w:eastAsia="zh-CN"/>
        </w:rPr>
        <w:t>民法典</w:t>
      </w:r>
      <w:r>
        <w:rPr>
          <w:rFonts w:hint="eastAsia" w:ascii="宋体" w:hAnsi="宋体" w:eastAsia="宋体" w:cs="宋体"/>
          <w:color w:val="auto"/>
          <w:kern w:val="0"/>
          <w:sz w:val="24"/>
          <w:szCs w:val="24"/>
          <w:highlight w:val="none"/>
          <w:lang w:val="zh-CN"/>
        </w:rPr>
        <w:t>》等相关法律，甲、乙双方</w:t>
      </w:r>
      <w:r>
        <w:rPr>
          <w:rFonts w:hint="eastAsia" w:ascii="宋体" w:hAnsi="宋体" w:eastAsia="宋体" w:cs="宋体"/>
          <w:color w:val="auto"/>
          <w:sz w:val="24"/>
          <w:szCs w:val="24"/>
          <w:highlight w:val="none"/>
        </w:rPr>
        <w:t>就</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zh-CN"/>
        </w:rPr>
        <w:t>项目名称）</w:t>
      </w:r>
      <w:r>
        <w:rPr>
          <w:rFonts w:hint="eastAsia" w:ascii="宋体" w:hAnsi="宋体" w:eastAsia="宋体" w:cs="宋体"/>
          <w:color w:val="auto"/>
          <w:kern w:val="0"/>
          <w:sz w:val="24"/>
          <w:szCs w:val="24"/>
          <w:highlight w:val="none"/>
          <w:lang w:val="zh-CN"/>
        </w:rPr>
        <w:t>，经平等协商达成合同如下：</w:t>
      </w:r>
    </w:p>
    <w:p w14:paraId="2D3FC4E5">
      <w:pPr>
        <w:autoSpaceDE w:val="0"/>
        <w:autoSpaceDN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一、合同文件</w:t>
      </w:r>
    </w:p>
    <w:p w14:paraId="336BC6E0">
      <w:pPr>
        <w:autoSpaceDE w:val="0"/>
        <w:autoSpaceDN w:val="0"/>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本合同所附下列文件是构成本合同不可分割的部分，组成合同的各项文件应互相解释，互为说明，解释合同文件的优先顺序如下：</w:t>
      </w:r>
    </w:p>
    <w:p w14:paraId="3A6DB434">
      <w:pPr>
        <w:autoSpaceDE w:val="0"/>
        <w:autoSpaceDN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（一）合同格式以及合同条款</w:t>
      </w:r>
    </w:p>
    <w:p w14:paraId="6EEB6A05">
      <w:pPr>
        <w:autoSpaceDE w:val="0"/>
        <w:autoSpaceDN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（二）成交通知书</w:t>
      </w:r>
    </w:p>
    <w:p w14:paraId="49F3DC98">
      <w:pPr>
        <w:autoSpaceDE w:val="0"/>
        <w:autoSpaceDN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（三）成交供应商在评审过程中做出的有关澄清、说明、承诺或者补正文件</w:t>
      </w:r>
    </w:p>
    <w:p w14:paraId="4D694D4B">
      <w:pPr>
        <w:autoSpaceDE w:val="0"/>
        <w:autoSpaceDN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（四）成交供应商响应文件</w:t>
      </w:r>
    </w:p>
    <w:p w14:paraId="370549B0">
      <w:pPr>
        <w:autoSpaceDE w:val="0"/>
        <w:autoSpaceDN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（五）</w:t>
      </w:r>
      <w:r>
        <w:rPr>
          <w:rFonts w:hint="eastAsia" w:ascii="宋体" w:hAnsi="宋体" w:cs="宋体"/>
          <w:color w:val="auto"/>
          <w:sz w:val="24"/>
          <w:szCs w:val="24"/>
          <w:highlight w:val="none"/>
          <w:lang w:val="zh-CN"/>
        </w:rPr>
        <w:t>磋商文件</w:t>
      </w:r>
    </w:p>
    <w:p w14:paraId="3A65BCF9">
      <w:pPr>
        <w:autoSpaceDE w:val="0"/>
        <w:autoSpaceDN w:val="0"/>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（六）本合同附件</w:t>
      </w:r>
    </w:p>
    <w:p w14:paraId="7EEA11C2">
      <w:pPr>
        <w:autoSpaceDE w:val="0"/>
        <w:autoSpaceDN w:val="0"/>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同一层次的合同文件规定有矛盾的以较后时间制定的为准。</w:t>
      </w:r>
    </w:p>
    <w:p w14:paraId="3A20D79E">
      <w:pPr>
        <w:autoSpaceDE w:val="0"/>
        <w:autoSpaceDN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二、合同的范围和条件</w:t>
      </w:r>
    </w:p>
    <w:p w14:paraId="0C660ABF">
      <w:pPr>
        <w:autoSpaceDE w:val="0"/>
        <w:autoSpaceDN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本合同的范围和条件应与上述合同文件的规定相一致。</w:t>
      </w:r>
    </w:p>
    <w:p w14:paraId="5F5F5B54">
      <w:pPr>
        <w:autoSpaceDE w:val="0"/>
        <w:autoSpaceDN w:val="0"/>
        <w:spacing w:line="360" w:lineRule="auto"/>
        <w:ind w:firstLine="501" w:firstLineChars="2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三、服务项目</w:t>
      </w:r>
    </w:p>
    <w:p w14:paraId="49641BFA">
      <w:pPr>
        <w:autoSpaceDE w:val="0"/>
        <w:autoSpaceDN w:val="0"/>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本合同所提供的服务项目内容：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（与响应文件中服务明细表一致）。</w:t>
      </w:r>
    </w:p>
    <w:p w14:paraId="5C38E13B">
      <w:pPr>
        <w:autoSpaceDE w:val="0"/>
        <w:autoSpaceDN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四、合同金额</w:t>
      </w:r>
    </w:p>
    <w:p w14:paraId="3CB42D95">
      <w:pPr>
        <w:autoSpaceDE w:val="0"/>
        <w:autoSpaceDN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合同金额为人民币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w:t>
      </w:r>
      <w:r>
        <w:rPr>
          <w:rFonts w:hint="eastAsia" w:ascii="宋体" w:hAnsi="宋体" w:eastAsia="宋体" w:cs="宋体"/>
          <w:color w:val="auto"/>
          <w:sz w:val="24"/>
          <w:szCs w:val="24"/>
          <w:highlight w:val="none"/>
          <w:lang w:val="zh-CN"/>
        </w:rPr>
        <w:t>元，大写：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w:t>
      </w:r>
    </w:p>
    <w:p w14:paraId="6A5198DB">
      <w:pPr>
        <w:autoSpaceDE w:val="0"/>
        <w:autoSpaceDN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五、付款途径</w:t>
      </w:r>
    </w:p>
    <w:p w14:paraId="40C27F57">
      <w:pPr>
        <w:tabs>
          <w:tab w:val="left" w:pos="840"/>
        </w:tabs>
        <w:autoSpaceDE w:val="0"/>
        <w:autoSpaceDN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□国库集中支付</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zh-CN"/>
        </w:rPr>
        <w:t>□甲方支付</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zh-CN"/>
        </w:rPr>
        <w:t>□国库与甲方共同支付    □其他</w:t>
      </w:r>
    </w:p>
    <w:p w14:paraId="0AF9A9DD">
      <w:pPr>
        <w:tabs>
          <w:tab w:val="left" w:pos="840"/>
        </w:tabs>
        <w:autoSpaceDE w:val="0"/>
        <w:autoSpaceDN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国库集中支付资金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w:t>
      </w:r>
      <w:r>
        <w:rPr>
          <w:rFonts w:hint="eastAsia" w:ascii="宋体" w:hAnsi="宋体" w:eastAsia="宋体" w:cs="宋体"/>
          <w:color w:val="auto"/>
          <w:sz w:val="24"/>
          <w:szCs w:val="24"/>
          <w:highlight w:val="none"/>
          <w:lang w:val="zh-CN"/>
        </w:rPr>
        <w:t>元</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甲方支付资金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w:t>
      </w:r>
      <w:r>
        <w:rPr>
          <w:rFonts w:hint="eastAsia" w:ascii="宋体" w:hAnsi="宋体" w:eastAsia="宋体" w:cs="宋体"/>
          <w:color w:val="auto"/>
          <w:sz w:val="24"/>
          <w:szCs w:val="24"/>
          <w:highlight w:val="none"/>
          <w:lang w:val="zh-CN"/>
        </w:rPr>
        <w:t>元，其他</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w:t>
      </w:r>
      <w:r>
        <w:rPr>
          <w:rFonts w:hint="eastAsia" w:ascii="宋体" w:hAnsi="宋体" w:eastAsia="宋体" w:cs="宋体"/>
          <w:color w:val="auto"/>
          <w:sz w:val="24"/>
          <w:szCs w:val="24"/>
          <w:highlight w:val="none"/>
          <w:lang w:val="zh-CN"/>
        </w:rPr>
        <w:t xml:space="preserve">元。 </w:t>
      </w:r>
    </w:p>
    <w:p w14:paraId="0F91CD1C">
      <w:pPr>
        <w:tabs>
          <w:tab w:val="left" w:pos="840"/>
        </w:tabs>
        <w:autoSpaceDE w:val="0"/>
        <w:autoSpaceDN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属国库集中支付的财政性资金，甲方应按照合同约定的付款期限，及时向同级财政部门报送资金支付申请，同级财政部门对支付申请审核无误后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个工作日内将货款直接支付至乙方账户。</w:t>
      </w:r>
    </w:p>
    <w:p w14:paraId="3BED6240">
      <w:pPr>
        <w:autoSpaceDE w:val="0"/>
        <w:autoSpaceDN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六、付款方式</w:t>
      </w:r>
    </w:p>
    <w:p w14:paraId="1B692B03">
      <w:pPr>
        <w:autoSpaceDE w:val="0"/>
        <w:autoSpaceDN w:val="0"/>
        <w:spacing w:line="360" w:lineRule="auto"/>
        <w:ind w:firstLine="48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分期支付方式</w:t>
      </w:r>
    </w:p>
    <w:p w14:paraId="78FDBBAC">
      <w:pPr>
        <w:tabs>
          <w:tab w:val="left" w:pos="840"/>
        </w:tabs>
        <w:autoSpaceDE w:val="0"/>
        <w:autoSpaceDN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合同生效后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个工作日内，甲方向乙方支付合同金额的</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%，即人民币</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万元，大写：</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；提供服务成果并经双方验收合格之日起</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个工作日内甲方向乙方支付合同金额的</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 xml:space="preserve"> %，即人民币</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万元，大写：</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，余款5%即人民币</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万元，质保期（</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年）满后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日内一次无息付清。</w:t>
      </w:r>
    </w:p>
    <w:p w14:paraId="7734B58A">
      <w:pPr>
        <w:autoSpaceDE w:val="0"/>
        <w:autoSpaceDN w:val="0"/>
        <w:spacing w:line="360" w:lineRule="auto"/>
        <w:ind w:firstLine="48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□一次性支付方式</w:t>
      </w:r>
    </w:p>
    <w:p w14:paraId="583AFB40">
      <w:pPr>
        <w:tabs>
          <w:tab w:val="left" w:pos="840"/>
        </w:tabs>
        <w:autoSpaceDE w:val="0"/>
        <w:autoSpaceDN w:val="0"/>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提供服务成果并经双方验收合格之日起</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个工作日内，甲方向乙方支付全部合同价款，即人民币</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万元，大写：</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5F4E1052">
      <w:pPr>
        <w:autoSpaceDE w:val="0"/>
        <w:autoSpaceDN w:val="0"/>
        <w:spacing w:line="360" w:lineRule="auto"/>
        <w:ind w:firstLine="48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□其他支付方式</w:t>
      </w:r>
    </w:p>
    <w:p w14:paraId="3A0E167B">
      <w:pPr>
        <w:pStyle w:val="8"/>
        <w:tabs>
          <w:tab w:val="right" w:pos="8312"/>
        </w:tabs>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七、服务期限、地点</w:t>
      </w:r>
      <w:r>
        <w:rPr>
          <w:rFonts w:hint="eastAsia" w:ascii="宋体" w:hAnsi="宋体" w:eastAsia="宋体" w:cs="宋体"/>
          <w:color w:val="auto"/>
          <w:sz w:val="24"/>
          <w:szCs w:val="24"/>
          <w:highlight w:val="none"/>
        </w:rPr>
        <w:tab/>
      </w:r>
    </w:p>
    <w:p w14:paraId="7E335E47">
      <w:pPr>
        <w:pStyle w:val="8"/>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1、服务期限：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日至</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5E85F9B4">
      <w:pPr>
        <w:pStyle w:val="8"/>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2、服务地点：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65FACF8">
      <w:pPr>
        <w:pStyle w:val="8"/>
        <w:spacing w:line="360" w:lineRule="auto"/>
        <w:ind w:firstLine="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八、质量</w:t>
      </w:r>
    </w:p>
    <w:p w14:paraId="362787C7">
      <w:pPr>
        <w:pStyle w:val="8"/>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乙方提供的服务应符合国家（或行业）规定标准。</w:t>
      </w:r>
    </w:p>
    <w:p w14:paraId="59F1EE02">
      <w:pPr>
        <w:pStyle w:val="8"/>
        <w:spacing w:line="360" w:lineRule="auto"/>
        <w:ind w:firstLine="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九、知识产权</w:t>
      </w:r>
    </w:p>
    <w:p w14:paraId="59AA318A">
      <w:pPr>
        <w:pStyle w:val="8"/>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乙方应保证甲方所使用的服务成果免受第三方提出的侵犯其知识产权的诉讼。</w:t>
      </w:r>
    </w:p>
    <w:p w14:paraId="26336E50">
      <w:pPr>
        <w:spacing w:line="360" w:lineRule="auto"/>
        <w:ind w:firstLine="482"/>
        <w:rPr>
          <w:rStyle w:val="11"/>
          <w:rFonts w:hint="eastAsia" w:ascii="宋体" w:hAnsi="宋体" w:eastAsia="宋体" w:cs="宋体"/>
          <w:b w:val="0"/>
          <w:color w:val="auto"/>
          <w:sz w:val="24"/>
          <w:szCs w:val="24"/>
          <w:highlight w:val="none"/>
        </w:rPr>
      </w:pPr>
      <w:bookmarkStart w:id="5" w:name="_Toc223404485"/>
      <w:r>
        <w:rPr>
          <w:rStyle w:val="11"/>
          <w:rFonts w:hint="eastAsia" w:ascii="宋体" w:hAnsi="宋体" w:eastAsia="宋体" w:cs="宋体"/>
          <w:b w:val="0"/>
          <w:color w:val="auto"/>
          <w:sz w:val="24"/>
          <w:szCs w:val="24"/>
          <w:highlight w:val="none"/>
        </w:rPr>
        <w:t>十、违约条款</w:t>
      </w:r>
      <w:bookmarkEnd w:id="5"/>
    </w:p>
    <w:p w14:paraId="5EA173CB">
      <w:pPr>
        <w:pStyle w:val="8"/>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1、乙方延迟提供服务，每延迟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日，按合同金额的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支付违约金。</w:t>
      </w:r>
    </w:p>
    <w:p w14:paraId="1307FAA0">
      <w:pPr>
        <w:pStyle w:val="8"/>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2、一方不按期履行合同，并经另一方提示后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日内仍不履行合同的，守约方有权解除合同，违约方要承担相应的法律责任。</w:t>
      </w:r>
    </w:p>
    <w:p w14:paraId="1DFD47F0">
      <w:pPr>
        <w:pStyle w:val="8"/>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3、如因一方违约，双方未能就赔偿损失达成协议，引起诉讼或仲裁时，违约方除应赔偿对方经济损失外，还应承担因诉讼或仲裁所支付的律师代理费等相关费用。</w:t>
      </w:r>
    </w:p>
    <w:p w14:paraId="501FF72F">
      <w:pPr>
        <w:pStyle w:val="8"/>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4、其它应承担的违约责任，以《中华人民共和国</w:t>
      </w:r>
      <w:r>
        <w:rPr>
          <w:rFonts w:hint="eastAsia" w:ascii="宋体" w:hAnsi="宋体" w:eastAsia="宋体" w:cs="宋体"/>
          <w:color w:val="auto"/>
          <w:sz w:val="24"/>
          <w:szCs w:val="24"/>
          <w:highlight w:val="none"/>
          <w:lang w:val="en-US" w:eastAsia="zh-CN"/>
        </w:rPr>
        <w:t>民法典</w:t>
      </w:r>
      <w:r>
        <w:rPr>
          <w:rFonts w:hint="eastAsia" w:ascii="宋体" w:hAnsi="宋体" w:eastAsia="宋体" w:cs="宋体"/>
          <w:color w:val="auto"/>
          <w:sz w:val="24"/>
          <w:szCs w:val="24"/>
          <w:highlight w:val="none"/>
        </w:rPr>
        <w:t>》和其它有关法律、法规规定为准，无相关规定的，双方协商解决。</w:t>
      </w:r>
    </w:p>
    <w:p w14:paraId="38C5CC26">
      <w:pPr>
        <w:pStyle w:val="8"/>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5、按照本合同规定应该偿付的违约金、赔偿金等，应当在明确责任后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日内，按银行规定或双方商定的结算办法付清，否则按逾期付款处理。</w:t>
      </w:r>
    </w:p>
    <w:p w14:paraId="42FAB7B7">
      <w:pPr>
        <w:spacing w:line="360" w:lineRule="auto"/>
        <w:ind w:firstLine="482"/>
        <w:rPr>
          <w:rStyle w:val="11"/>
          <w:rFonts w:hint="eastAsia" w:ascii="宋体" w:hAnsi="宋体" w:eastAsia="宋体" w:cs="宋体"/>
          <w:b w:val="0"/>
          <w:color w:val="auto"/>
          <w:sz w:val="24"/>
          <w:szCs w:val="24"/>
          <w:highlight w:val="none"/>
        </w:rPr>
      </w:pPr>
      <w:bookmarkStart w:id="6" w:name="_Toc223404486"/>
      <w:r>
        <w:rPr>
          <w:rStyle w:val="11"/>
          <w:rFonts w:hint="eastAsia" w:ascii="宋体" w:hAnsi="宋体" w:eastAsia="宋体" w:cs="宋体"/>
          <w:b w:val="0"/>
          <w:color w:val="auto"/>
          <w:sz w:val="24"/>
          <w:szCs w:val="24"/>
          <w:highlight w:val="none"/>
        </w:rPr>
        <w:t>十一、不可抗力条款</w:t>
      </w:r>
      <w:bookmarkEnd w:id="6"/>
    </w:p>
    <w:p w14:paraId="409DDEE1">
      <w:pPr>
        <w:pStyle w:val="8"/>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因不可抗力致使一方不能及时或完全履行合同的，应及时通知采购代理机构及另一方，双方互不承担责任，并在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天内提供有关不可抗力的相应证明。合同未履行部分是否继续履行、如何履行等问题，可由双方协商解决。</w:t>
      </w:r>
    </w:p>
    <w:p w14:paraId="3CAFB217">
      <w:pPr>
        <w:spacing w:line="360" w:lineRule="auto"/>
        <w:ind w:firstLine="482"/>
        <w:rPr>
          <w:rStyle w:val="11"/>
          <w:rFonts w:hint="eastAsia" w:ascii="宋体" w:hAnsi="宋体" w:eastAsia="宋体" w:cs="宋体"/>
          <w:b w:val="0"/>
          <w:color w:val="auto"/>
          <w:sz w:val="24"/>
          <w:szCs w:val="24"/>
          <w:highlight w:val="none"/>
        </w:rPr>
      </w:pPr>
      <w:bookmarkStart w:id="7" w:name="_Toc223404487"/>
      <w:r>
        <w:rPr>
          <w:rStyle w:val="11"/>
          <w:rFonts w:hint="eastAsia" w:ascii="宋体" w:hAnsi="宋体" w:eastAsia="宋体" w:cs="宋体"/>
          <w:b w:val="0"/>
          <w:color w:val="auto"/>
          <w:sz w:val="24"/>
          <w:szCs w:val="24"/>
          <w:highlight w:val="none"/>
        </w:rPr>
        <w:t>十二、争议的解决方式</w:t>
      </w:r>
      <w:bookmarkEnd w:id="7"/>
    </w:p>
    <w:p w14:paraId="59404C96">
      <w:pPr>
        <w:pStyle w:val="8"/>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合同发生纠纷时，双方应协商解决，协商不成可以采用下列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方式解决：</w:t>
      </w:r>
    </w:p>
    <w:p w14:paraId="3FEBC4A3">
      <w:pPr>
        <w:pStyle w:val="8"/>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1、提交</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仲裁委员会仲裁；</w:t>
      </w:r>
    </w:p>
    <w:p w14:paraId="1B422711">
      <w:pPr>
        <w:pStyle w:val="8"/>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人民法院诉讼。</w:t>
      </w:r>
    </w:p>
    <w:p w14:paraId="603C1766">
      <w:pPr>
        <w:spacing w:line="360" w:lineRule="auto"/>
        <w:ind w:firstLine="482"/>
        <w:rPr>
          <w:rStyle w:val="11"/>
          <w:rFonts w:hint="eastAsia" w:ascii="宋体" w:hAnsi="宋体" w:eastAsia="宋体" w:cs="宋体"/>
          <w:b w:val="0"/>
          <w:color w:val="auto"/>
          <w:sz w:val="24"/>
          <w:szCs w:val="24"/>
          <w:highlight w:val="none"/>
        </w:rPr>
      </w:pPr>
      <w:bookmarkStart w:id="8" w:name="_Toc223404488"/>
      <w:r>
        <w:rPr>
          <w:rStyle w:val="11"/>
          <w:rFonts w:hint="eastAsia" w:ascii="宋体" w:hAnsi="宋体" w:eastAsia="宋体" w:cs="宋体"/>
          <w:b w:val="0"/>
          <w:color w:val="auto"/>
          <w:sz w:val="24"/>
          <w:szCs w:val="24"/>
          <w:highlight w:val="none"/>
        </w:rPr>
        <w:t>十三、补充协议</w:t>
      </w:r>
      <w:bookmarkEnd w:id="8"/>
    </w:p>
    <w:p w14:paraId="763C5B30">
      <w:pPr>
        <w:pStyle w:val="8"/>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合同未尽事宜，经双方协商可签订补充协议，所签订的补充协议与本合同具有同等的法律效力，补充协议的生效应符合本合同的有关规定。合同补充条款应同时报政府采购监督管理部门备案。</w:t>
      </w:r>
    </w:p>
    <w:p w14:paraId="3F995FF9">
      <w:pPr>
        <w:autoSpaceDE w:val="0"/>
        <w:autoSpaceDN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十四、合同保存</w:t>
      </w:r>
    </w:p>
    <w:p w14:paraId="6EA937BA">
      <w:pPr>
        <w:autoSpaceDE w:val="0"/>
        <w:autoSpaceDN w:val="0"/>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本合同一式</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份，甲方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份，乙方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份，采购代理机构</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份</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市（县、区）</w:t>
      </w:r>
      <w:r>
        <w:rPr>
          <w:rFonts w:hint="eastAsia" w:ascii="宋体" w:hAnsi="宋体" w:eastAsia="宋体" w:cs="宋体"/>
          <w:color w:val="auto"/>
          <w:sz w:val="24"/>
          <w:szCs w:val="24"/>
          <w:highlight w:val="none"/>
        </w:rPr>
        <w:t>政府采购监督管理部门</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份。</w:t>
      </w:r>
    </w:p>
    <w:p w14:paraId="46E594D8">
      <w:pPr>
        <w:autoSpaceDE w:val="0"/>
        <w:autoSpaceDN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十五、其他需要补充的内容：</w:t>
      </w:r>
    </w:p>
    <w:p w14:paraId="28EF027E">
      <w:pPr>
        <w:pStyle w:val="8"/>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w:t>
      </w:r>
      <w:r>
        <w:rPr>
          <w:rFonts w:hint="eastAsia" w:hAnsi="宋体" w:cs="宋体"/>
          <w:color w:val="auto"/>
          <w:sz w:val="24"/>
          <w:szCs w:val="24"/>
          <w:highlight w:val="none"/>
          <w:lang w:eastAsia="zh-CN"/>
        </w:rPr>
        <w:t>磋商文件</w:t>
      </w:r>
      <w:r>
        <w:rPr>
          <w:rFonts w:hint="eastAsia" w:ascii="宋体" w:hAnsi="宋体" w:eastAsia="宋体" w:cs="宋体"/>
          <w:color w:val="auto"/>
          <w:sz w:val="24"/>
          <w:szCs w:val="24"/>
          <w:highlight w:val="none"/>
        </w:rPr>
        <w:t>响应标文件及乙方在谈判过程中做出的书面说明或承诺提供及时、快速、优质的服务。</w:t>
      </w:r>
    </w:p>
    <w:p w14:paraId="33C50B56">
      <w:pPr>
        <w:autoSpaceDE w:val="0"/>
        <w:autoSpaceDN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2、其他服务内容：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4B54F4F">
      <w:pPr>
        <w:autoSpaceDE w:val="0"/>
        <w:autoSpaceDN w:val="0"/>
        <w:spacing w:line="360" w:lineRule="auto"/>
        <w:ind w:left="380" w:firstLine="16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甲方：</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zh-CN"/>
        </w:rPr>
        <w:t>乙方：</w:t>
      </w:r>
    </w:p>
    <w:p w14:paraId="4F8E37E1">
      <w:pPr>
        <w:autoSpaceDE w:val="0"/>
        <w:autoSpaceDN w:val="0"/>
        <w:spacing w:line="360" w:lineRule="auto"/>
        <w:ind w:left="380" w:firstLine="1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单位名称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公章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zh-CN"/>
        </w:rPr>
        <w:t>单位名称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公章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w:t>
      </w:r>
    </w:p>
    <w:p w14:paraId="11582F34">
      <w:pPr>
        <w:autoSpaceDE w:val="0"/>
        <w:autoSpaceDN w:val="0"/>
        <w:spacing w:line="360" w:lineRule="auto"/>
        <w:ind w:left="5218" w:leftChars="256" w:hanging="4680" w:hangingChars="19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法定代表人或其授权代表（签字或盖章）：   法定代表人或其授权代表（签字或盖章）：</w:t>
      </w:r>
    </w:p>
    <w:p w14:paraId="6CECFBD6">
      <w:pPr>
        <w:autoSpaceDE w:val="0"/>
        <w:autoSpaceDN w:val="0"/>
        <w:spacing w:line="360" w:lineRule="auto"/>
        <w:ind w:left="380" w:leftChars="181" w:firstLine="4836" w:firstLineChars="2015"/>
        <w:rPr>
          <w:rFonts w:hint="eastAsia" w:ascii="宋体" w:hAnsi="宋体" w:eastAsia="宋体" w:cs="宋体"/>
          <w:color w:val="auto"/>
          <w:sz w:val="24"/>
          <w:szCs w:val="24"/>
          <w:highlight w:val="none"/>
          <w:lang w:val="zh-CN"/>
        </w:rPr>
      </w:pPr>
      <w:bookmarkStart w:id="9" w:name="_GoBack"/>
      <w:bookmarkEnd w:id="9"/>
      <w:r>
        <w:rPr>
          <w:rFonts w:hint="eastAsia" w:ascii="宋体" w:hAnsi="宋体" w:eastAsia="宋体" w:cs="宋体"/>
          <w:color w:val="auto"/>
          <w:sz w:val="24"/>
          <w:szCs w:val="24"/>
          <w:highlight w:val="none"/>
          <w:lang w:val="zh-CN"/>
        </w:rPr>
        <w:t>开户银行：</w:t>
      </w:r>
    </w:p>
    <w:p w14:paraId="7F2262B8">
      <w:pPr>
        <w:autoSpaceDE w:val="0"/>
        <w:autoSpaceDN w:val="0"/>
        <w:spacing w:line="360" w:lineRule="auto"/>
        <w:ind w:left="380" w:leftChars="181" w:firstLine="4836" w:firstLineChars="201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账号：</w:t>
      </w:r>
    </w:p>
    <w:p w14:paraId="22DA4CDD">
      <w:pPr>
        <w:autoSpaceDE w:val="0"/>
        <w:autoSpaceDN w:val="0"/>
        <w:spacing w:line="360" w:lineRule="auto"/>
        <w:ind w:left="380" w:firstLine="1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联系电话：</w:t>
      </w:r>
      <w:r>
        <w:rPr>
          <w:rFonts w:hint="eastAsia" w:ascii="宋体" w:hAnsi="宋体" w:eastAsia="宋体" w:cs="宋体"/>
          <w:color w:val="auto"/>
          <w:sz w:val="24"/>
          <w:szCs w:val="24"/>
          <w:highlight w:val="none"/>
        </w:rPr>
        <w:t xml:space="preserve">                             联系</w:t>
      </w:r>
      <w:r>
        <w:rPr>
          <w:rFonts w:hint="eastAsia" w:ascii="宋体" w:hAnsi="宋体" w:eastAsia="宋体" w:cs="宋体"/>
          <w:color w:val="auto"/>
          <w:sz w:val="24"/>
          <w:szCs w:val="24"/>
          <w:highlight w:val="none"/>
          <w:lang w:val="zh-CN"/>
        </w:rPr>
        <w:t>电话：</w:t>
      </w:r>
    </w:p>
    <w:p w14:paraId="74287B05">
      <w:pPr>
        <w:autoSpaceDE w:val="0"/>
        <w:autoSpaceDN w:val="0"/>
        <w:spacing w:line="360" w:lineRule="auto"/>
        <w:ind w:left="380" w:firstLine="16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签订日期：                             签订日期：</w:t>
      </w:r>
    </w:p>
    <w:p w14:paraId="6B2EE79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DI2OWE4ZjBhZTdkNWY5MTg4N2YzYmRhZmY3YTAifQ=="/>
  </w:docVars>
  <w:rsids>
    <w:rsidRoot w:val="5CDF0170"/>
    <w:rsid w:val="5CDF0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uiPriority w:val="0"/>
    <w:pPr>
      <w:keepNext/>
      <w:keepLines/>
      <w:spacing w:before="340" w:beforeLines="0" w:after="330" w:afterLines="0" w:line="576" w:lineRule="auto"/>
      <w:outlineLvl w:val="0"/>
    </w:pPr>
    <w:rPr>
      <w:b/>
      <w:bCs/>
      <w:kern w:val="44"/>
      <w:sz w:val="44"/>
      <w:szCs w:val="44"/>
    </w:rPr>
  </w:style>
  <w:style w:type="paragraph" w:styleId="7">
    <w:name w:val="heading 2"/>
    <w:basedOn w:val="1"/>
    <w:next w:val="1"/>
    <w:uiPriority w:val="0"/>
    <w:pPr>
      <w:keepNext/>
      <w:keepLines/>
      <w:spacing w:before="260" w:beforeLines="0" w:after="260" w:afterLines="0" w:line="415" w:lineRule="auto"/>
      <w:outlineLvl w:val="1"/>
    </w:pPr>
    <w:rPr>
      <w:rFonts w:ascii="Arial" w:hAnsi="Arial" w:eastAsia="黑体"/>
      <w:b/>
      <w:bCs/>
      <w:sz w:val="32"/>
      <w:szCs w:val="32"/>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widowControl w:val="0"/>
      <w:spacing w:after="120" w:line="240" w:lineRule="auto"/>
      <w:ind w:left="420" w:leftChars="200" w:firstLine="420" w:firstLineChars="200"/>
      <w:jc w:val="both"/>
    </w:pPr>
    <w:rPr>
      <w:rFonts w:ascii="Times New Roman" w:hAnsi="Times New Roman" w:eastAsia="宋体"/>
    </w:rPr>
  </w:style>
  <w:style w:type="paragraph" w:styleId="3">
    <w:name w:val="Body Text Indent"/>
    <w:basedOn w:val="1"/>
    <w:next w:val="4"/>
    <w:uiPriority w:val="0"/>
    <w:pPr>
      <w:ind w:firstLine="630"/>
    </w:pPr>
    <w:rPr>
      <w:rFonts w:eastAsia="仿宋_GB2312"/>
      <w:sz w:val="28"/>
      <w:szCs w:val="20"/>
    </w:rPr>
  </w:style>
  <w:style w:type="paragraph" w:styleId="4">
    <w:name w:val="header"/>
    <w:basedOn w:val="1"/>
    <w:next w:val="5"/>
    <w:uiPriority w:val="0"/>
    <w:pPr>
      <w:pBdr>
        <w:bottom w:val="single" w:color="auto" w:sz="6" w:space="1"/>
      </w:pBdr>
      <w:tabs>
        <w:tab w:val="center" w:pos="4153"/>
        <w:tab w:val="right" w:pos="8306"/>
      </w:tabs>
      <w:snapToGrid w:val="0"/>
      <w:jc w:val="center"/>
    </w:pPr>
    <w:rPr>
      <w:rFonts w:eastAsia="宋体"/>
      <w:kern w:val="2"/>
      <w:sz w:val="18"/>
      <w:szCs w:val="18"/>
      <w:lang w:val="en-US" w:eastAsia="zh-CN" w:bidi="ar-SA"/>
    </w:rPr>
  </w:style>
  <w:style w:type="paragraph" w:styleId="5">
    <w:name w:val="Date"/>
    <w:basedOn w:val="1"/>
    <w:next w:val="1"/>
    <w:qFormat/>
    <w:uiPriority w:val="0"/>
    <w:pPr>
      <w:ind w:left="100"/>
    </w:pPr>
    <w:rPr>
      <w:rFonts w:ascii="Times New Roman" w:hAnsi="Times New Roman" w:eastAsia="宋体"/>
      <w:sz w:val="24"/>
      <w:szCs w:val="20"/>
    </w:rPr>
  </w:style>
  <w:style w:type="paragraph" w:styleId="8">
    <w:name w:val="Plain Text"/>
    <w:basedOn w:val="1"/>
    <w:uiPriority w:val="0"/>
    <w:rPr>
      <w:rFonts w:ascii="宋体" w:hAnsi="Courier New"/>
      <w:szCs w:val="20"/>
    </w:rPr>
  </w:style>
  <w:style w:type="character" w:customStyle="1" w:styleId="11">
    <w:name w:val="三级目录"/>
    <w:qFormat/>
    <w:uiPriority w:val="0"/>
    <w:rPr>
      <w:rFonts w:hint="default" w:ascii="宋体" w:hAnsi="宋体"/>
      <w:b/>
      <w:bCs/>
      <w:sz w:val="23"/>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2024-09-18T03:23:00Z</dcterms:created>
  <dc:creator>o麦o麦蹦擦擦，朵朵奇葩跳恰恰i</dc:creator>
  <cp:lastModifiedBy>o麦o麦蹦擦擦，朵朵奇葩跳恰恰i</cp:lastModifiedBy>
  <dcterms:modified xsi:type="dcterms:W3CDTF">2024-09-18T03:26:49Z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3B94F14584F848779E5D6B70ADBB7726_11</vt:lpwstr>
  </property>
</Properties>
</file>