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cs="宋体" w:asciiTheme="minorAscii" w:hAnsiTheme="minorAscii" w:eastAsiaTheme="minorEastAsia"/>
          <w:b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default" w:cs="宋体" w:asciiTheme="minorAscii" w:hAnsiTheme="minorAscii" w:eastAsiaTheme="minorEastAsia"/>
          <w:b/>
          <w:bCs/>
          <w:color w:val="000000"/>
          <w:kern w:val="0"/>
          <w:sz w:val="40"/>
          <w:szCs w:val="40"/>
          <w:lang w:val="en-US" w:eastAsia="zh-CN"/>
        </w:rPr>
        <w:t>采购包2（</w:t>
      </w:r>
      <w:r>
        <w:rPr>
          <w:rFonts w:hint="default" w:cs="宋体" w:asciiTheme="minorAscii" w:hAnsiTheme="minorAscii" w:eastAsiaTheme="minorEastAsia"/>
          <w:b/>
          <w:bCs/>
          <w:color w:val="000000"/>
          <w:kern w:val="0"/>
          <w:sz w:val="40"/>
          <w:szCs w:val="40"/>
        </w:rPr>
        <w:t>202</w:t>
      </w:r>
      <w:r>
        <w:rPr>
          <w:rFonts w:hint="default" w:cs="宋体" w:asciiTheme="minorAscii" w:hAnsiTheme="minorAscii" w:eastAsiaTheme="minorEastAsia"/>
          <w:b/>
          <w:bCs/>
          <w:color w:val="000000"/>
          <w:kern w:val="0"/>
          <w:sz w:val="40"/>
          <w:szCs w:val="40"/>
          <w:lang w:val="en-US" w:eastAsia="zh-CN"/>
        </w:rPr>
        <w:t>4</w:t>
      </w:r>
      <w:r>
        <w:rPr>
          <w:rFonts w:hint="default" w:cs="宋体" w:asciiTheme="minorAscii" w:hAnsiTheme="minorAscii" w:eastAsiaTheme="minorEastAsia"/>
          <w:b/>
          <w:bCs/>
          <w:color w:val="000000"/>
          <w:kern w:val="0"/>
          <w:sz w:val="40"/>
          <w:szCs w:val="40"/>
        </w:rPr>
        <w:t>年食品小作坊抽检</w:t>
      </w:r>
      <w:r>
        <w:rPr>
          <w:rFonts w:hint="default" w:cs="宋体" w:asciiTheme="minorAscii" w:hAnsiTheme="minorAscii" w:eastAsiaTheme="minorEastAsia"/>
          <w:b/>
          <w:bCs/>
          <w:color w:val="000000"/>
          <w:kern w:val="0"/>
          <w:sz w:val="40"/>
          <w:szCs w:val="40"/>
          <w:lang w:val="en-US" w:eastAsia="zh-CN"/>
        </w:rPr>
        <w:t>）采购需求</w:t>
      </w:r>
    </w:p>
    <w:p>
      <w:pPr>
        <w:pStyle w:val="3"/>
        <w:rPr>
          <w:rFonts w:hint="default" w:asciiTheme="minorAscii" w:hAnsiTheme="minorAscii" w:eastAsiaTheme="minorEastAsia"/>
        </w:rPr>
      </w:pP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312"/>
        <w:gridCol w:w="1275"/>
        <w:gridCol w:w="1725"/>
        <w:gridCol w:w="1463"/>
        <w:gridCol w:w="6737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食品大类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食品亚类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食品品种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食品细类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检验项目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宋体" w:asciiTheme="minorAscii" w:hAnsiTheme="minorAscii" w:eastAsiaTheme="minorEastAsia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cs="宋体" w:asciiTheme="minorAscii" w:hAnsiTheme="minorAscii" w:eastAsiaTheme="minorEastAsia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抽样批次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水果制品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水果制品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蜜饯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杮饼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铅(以Pb计)、苯甲酸及其钠盐(以苯甲酸计)、山梨酸及其钾盐(以山梨酸计)、脱氢乙酸及其钠盐(以脱氢乙酸计)、糖精钠(以糖精计)、甜蜜素(以环已基氨基磺酸计)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方便食品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方便食品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油炸面、非油炸面、方便米粉（米线）和方便粉丝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米线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苯甲酸及其钠盐（以苯甲酸计）、山梨酸及其钾盐（以山梨酸计）、二氧化硫残留量、脱氢乙酸及其钠盐（以脱氢乙酸计）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其他粮食加工品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谷物粉类制成品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凉皮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亚硝酸盐、苯甲酸、山梨酸、脱氢乙酸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、糖精钠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调味品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食醋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食醋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酿造食醋、配制食醋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总酸、苯甲酸、山梨酸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、菌落总数、脱氢乙酸、糖精钠、对羟基苯甲酸酯类及其钠盐（以对羟基苯甲酸计）、三氯蔗糖、防腐剂混合使用时各自用量占其最大使用量的比例之和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发酵面制品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发酵面制品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锅盔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苯甲酸、山梨酸、铝的残留量、铅、糖精钠、脱氢乙酸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酒类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蒸馏酒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白酒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白酒、白酒（液态）、白酒（原酒）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酒精度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zh-CN" w:eastAsia="zh-CN"/>
              </w:rPr>
              <w:t>、</w:t>
            </w: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铅（以Pb计）、甲醇、氰化物（以HCN计）、糖精钠（以糖精计）、甜蜜素（以环己基氨基磺酸计）、三氯蔗糖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糕点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糕点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糕点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麻花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铝的残留量(干样品，以Al计)、苯甲酸、山梨酸、脱氢乙酸、铅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石子馍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苯甲酸、山梨酸、铝的残留量、铅、糖精钠、脱氢乙酸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肉制品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肉制品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酱卤肉制品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卤肉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铬(以Cr计)、总砷(以As计)、亚硝酸盐(以亚硝酸钠计)、苯甲酸及其钠盐(以苯甲酸计)、山梨酸及其钾盐(以山梨酸计)、胭脂红、糖精钠(以糖精计)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豆制品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豆制品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豆制品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豆制品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苯甲酸及其钠盐(以苯甲酸计)、山梨酸及其钾盐(以山梨酸计)、脱氢乙酸及其钠盐(以脱氢乙酸计)、糖精钠(以糖精计)、甜蜜素(以环已基氨基磺酸计)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食品加工（挂面）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铅，脱氢乙酸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asciiTheme="minorAscii" w:hAnsiTheme="minorAscii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食品加工（其它类糕点）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铅、苯甲酸、山梨酸、脱氢乙酸、二氧化硫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饼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苯甲酸、山梨酸、铝的残留量、铅、糖精钠、脱氢乙酸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糕点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糕点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糕点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糕点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铝的残留量(干样品，以Al计)、苯甲酸、山梨酸、脱氢乙酸、铅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其它粮食加工品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生湿面制品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生鲜面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苯甲酸及其钠盐（以苯甲酸计）、山梨酸及其钾盐（以山梨酸计）、脱氢乙酸及其钠盐（以脱氢乙酸计）、铅、二氧化硫残留量、滑石粉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肉制品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熟肉制品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熟肉制品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熟食（其他熟肉制品）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铅、亚硝酸盐、胭脂红、氯霉素、苯甲酸、山梨酸、脱氢乙酸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方便食品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方便食品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方便粥、方便盒饭、冷面及其他熟制方便食品等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油茶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tabs>
                <w:tab w:val="left" w:pos="1680"/>
              </w:tabs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苯甲酸及其钠盐(以苯甲酸计)、山梨酸及其钾盐(以山梨酸计)、糖精钠(以糖精计)、铅、脱氢乙酸及其钠盐(以脱氢乙酸计)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小麦粉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面粉厂（小麦粉）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镉、苯并芘、玉米赤霉烯酮  、脱氧雪腐镰刀菌烯醇、赭曲霉毒素 A、黄曲霉毒素 B1、偶氮甲酰胺、过氧化苯甲酰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食用油、油脂及其制品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食用植物油(含煎炸用油)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食用植物油(半精炼、全精炼)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油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酸值/酸价、过氧化值、铅（以Pb计）、溶剂残留量、特丁基对苯二酚（TBHQ）、乙基麦芽酚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粮食加工品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馍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苯甲酸、山梨酸、铝的残留量、铅、糖精钠、脱氢乙酸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饮料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碳酸饮料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碳酸饮料(汽水）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碳酸饮料(汽水）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二氧化碳气容量 a、苯甲酸及其钠盐（以苯甲酸计）、山梨酸及其钾盐（以山梨酸计）、防腐剂混合使用时各自用量占 其最大使用量的比例之和、甜蜜素（以环己基氨基磺酸计）、菌落总数 b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酒类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酒类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葡萄酒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葡萄酒及果酒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酒精度 a、甲醇、苯甲酸及其钠盐（以苯甲酸计）b、山梨酸及其钾盐（以山梨酸计）、二氧化硫残留量、展青霉素 b、安赛蜜 c 、展青霉素 b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 w:asciiTheme="minorAscii" w:hAnsiTheme="minorAscii"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463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酒类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啤酒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酒类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酒类</w:t>
            </w:r>
          </w:p>
        </w:tc>
        <w:tc>
          <w:tcPr>
            <w:tcW w:w="237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酒精度注：a. 根据检验日期选择检测方法的适用版本进行检测、甲醛</w:t>
            </w: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70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ind w:firstLine="4620" w:firstLineChars="2200"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总计</w:t>
            </w:r>
          </w:p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2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ind w:firstLine="210" w:firstLineChars="100"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198</w:t>
            </w:r>
          </w:p>
          <w:p>
            <w:pPr>
              <w:widowControl/>
              <w:jc w:val="center"/>
              <w:rPr>
                <w:rFonts w:hint="default" w:cs="Times New Roman" w:asciiTheme="minorAscii" w:hAnsiTheme="minorAscii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rPr>
          <w:rFonts w:hint="default" w:asciiTheme="minorAscii" w:hAnsiTheme="minorAscii" w:eastAsiaTheme="minorEastAsia"/>
          <w:lang w:val="en-US" w:eastAsia="zh-CN"/>
        </w:rPr>
      </w:pPr>
      <w:r>
        <w:rPr>
          <w:rFonts w:hint="eastAsia" w:asciiTheme="minorAscii" w:hAnsiTheme="minorAscii"/>
          <w:lang w:val="en-US" w:eastAsia="zh-CN"/>
        </w:rPr>
        <w:t xml:space="preserve"> </w:t>
      </w:r>
      <w:r>
        <w:rPr>
          <w:rFonts w:hint="eastAsia" w:asciiTheme="minorAscii" w:hAnsiTheme="minorAscii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N2YxNjhiMWY2MjU3ZTk1NTcyNzUwOWE2ZjIyNTQifQ=="/>
  </w:docVars>
  <w:rsids>
    <w:rsidRoot w:val="39EA1BE9"/>
    <w:rsid w:val="166746CF"/>
    <w:rsid w:val="39EA1BE9"/>
    <w:rsid w:val="3B78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after="140" w:afterLines="0" w:line="360" w:lineRule="auto"/>
      <w:ind w:leftChars="200"/>
      <w:outlineLvl w:val="2"/>
    </w:pPr>
    <w:rPr>
      <w:rFonts w:ascii="Arial" w:hAnsi="Arial" w:eastAsia="Arial" w:cs="Arial"/>
      <w:b/>
      <w:snapToGrid w:val="0"/>
      <w:color w:val="000000"/>
      <w:kern w:val="0"/>
      <w:sz w:val="28"/>
      <w:szCs w:val="20"/>
      <w:lang w:eastAsia="en-US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/>
      <w:snapToGrid/>
      <w:sz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2024-05-28T08:41:00Z</dcterms:created>
  <dc:creator>朱娟</dc:creator>
  <cp:lastModifiedBy>朱娟</cp:lastModifiedBy>
  <dcterms:modified xsi:type="dcterms:W3CDTF">2024-05-28T08:55:03Z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643478C52FDF4E46BF42C19EDBC06969_11</vt:lpwstr>
  </property>
</Properties>
</file>