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sz w:val="36"/>
          <w:szCs w:val="36"/>
          <w:lang w:eastAsia="zh-CN"/>
        </w:rPr>
      </w:pPr>
      <w:r>
        <w:rPr>
          <w:rFonts w:hint="eastAsia" w:ascii="宋体" w:hAnsi="宋体" w:eastAsia="宋体" w:cs="宋体"/>
          <w:b/>
          <w:bCs/>
          <w:sz w:val="36"/>
          <w:szCs w:val="36"/>
        </w:rPr>
        <w:t>合</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rPr>
        <w:t>同</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lang w:eastAsia="zh-CN"/>
        </w:rPr>
        <w:t>范</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lang w:eastAsia="zh-CN"/>
        </w:rPr>
        <w:t>本</w:t>
      </w:r>
    </w:p>
    <w:p>
      <w:pPr>
        <w:keepNext/>
        <w:keepLines/>
        <w:pageBreakBefore w:val="0"/>
        <w:widowControl w:val="0"/>
        <w:kinsoku/>
        <w:wordWrap/>
        <w:overflowPunct/>
        <w:topLinePunct w:val="0"/>
        <w:autoSpaceDE/>
        <w:autoSpaceDN/>
        <w:bidi w:val="0"/>
        <w:adjustRightInd/>
        <w:snapToGrid/>
        <w:spacing w:line="440" w:lineRule="exact"/>
        <w:ind w:firstLine="480" w:firstLineChars="200"/>
        <w:textAlignment w:val="auto"/>
        <w:outlineLvl w:val="0"/>
        <w:rPr>
          <w:rFonts w:ascii="黑体" w:hAnsi="黑体" w:eastAsia="黑体" w:cs="黑体"/>
          <w:spacing w:val="-1"/>
          <w:sz w:val="24"/>
          <w:szCs w:val="24"/>
          <w14:textOutline w14:w="4354" w14:cap="flat" w14:cmpd="sng">
            <w14:solidFill>
              <w14:srgbClr w14:val="000000"/>
            </w14:solidFill>
            <w14:prstDash w14:val="solid"/>
            <w14:miter w14:val="0"/>
          </w14:textOutline>
        </w:rPr>
      </w:pPr>
      <w:bookmarkStart w:id="0" w:name="_Hlt503233640"/>
      <w:bookmarkEnd w:id="0"/>
      <w:r>
        <w:rPr>
          <w:rFonts w:hint="eastAsia" w:ascii="宋体" w:hAnsi="宋体" w:eastAsia="宋体" w:cs="宋体"/>
          <w:b w:val="0"/>
          <w:bCs w:val="0"/>
          <w:color w:val="000000"/>
          <w:kern w:val="44"/>
          <w:sz w:val="24"/>
          <w:szCs w:val="24"/>
          <w:lang w:val="zh-CN" w:eastAsia="zh-CN"/>
        </w:rPr>
        <w:t>（此合同草案条款，除</w:t>
      </w:r>
      <w:r>
        <w:rPr>
          <w:rFonts w:hint="eastAsia" w:ascii="宋体" w:hAnsi="宋体" w:eastAsia="宋体" w:cs="宋体"/>
          <w:b w:val="0"/>
          <w:bCs w:val="0"/>
          <w:color w:val="000000"/>
          <w:kern w:val="44"/>
          <w:sz w:val="24"/>
          <w:szCs w:val="24"/>
          <w:lang w:val="en-US" w:eastAsia="zh-CN"/>
        </w:rPr>
        <w:t>商务要求</w:t>
      </w:r>
      <w:r>
        <w:rPr>
          <w:rFonts w:hint="eastAsia" w:ascii="宋体" w:hAnsi="宋体" w:eastAsia="宋体" w:cs="宋体"/>
          <w:b w:val="0"/>
          <w:bCs w:val="0"/>
          <w:color w:val="000000"/>
          <w:kern w:val="44"/>
          <w:sz w:val="24"/>
          <w:szCs w:val="24"/>
          <w:lang w:val="zh-CN" w:eastAsia="zh-CN"/>
        </w:rPr>
        <w:t>外，其余部分只作为参考，最终签订的合同以采购人确定的合同内容为准。）</w:t>
      </w:r>
    </w:p>
    <w:p>
      <w:pPr>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u w:val="single"/>
          <w:lang w:val="en-US" w:eastAsia="zh-CN"/>
        </w:rPr>
      </w:pPr>
      <w:r>
        <w:rPr>
          <w:rFonts w:hint="eastAsia"/>
          <w:sz w:val="24"/>
          <w:szCs w:val="24"/>
        </w:rPr>
        <w:t>甲方(招标人)：</w:t>
      </w: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乙方(投标人)：</w:t>
      </w: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甲乙双方根据</w:t>
      </w:r>
      <w:r>
        <w:rPr>
          <w:rFonts w:hint="eastAsia"/>
          <w:sz w:val="24"/>
          <w:szCs w:val="24"/>
          <w:u w:val="single"/>
          <w:lang w:val="en-US" w:eastAsia="zh-CN"/>
        </w:rPr>
        <w:t xml:space="preserve">                </w:t>
      </w:r>
      <w:r>
        <w:rPr>
          <w:rFonts w:hint="eastAsia"/>
          <w:sz w:val="24"/>
          <w:szCs w:val="24"/>
        </w:rPr>
        <w:t>采购项目（项目编号：</w:t>
      </w:r>
      <w:r>
        <w:rPr>
          <w:rFonts w:hint="eastAsia"/>
          <w:sz w:val="24"/>
          <w:szCs w:val="24"/>
          <w:u w:val="single"/>
          <w:lang w:val="en-US" w:eastAsia="zh-CN"/>
        </w:rPr>
        <w:t xml:space="preserve">       </w:t>
      </w:r>
      <w:r>
        <w:rPr>
          <w:rFonts w:hint="eastAsia"/>
          <w:sz w:val="24"/>
          <w:szCs w:val="24"/>
        </w:rPr>
        <w:t>）采购结果及相关竞争性磋商文件、竞争性磋商响应文件，经协商一致，订立本合同，供双方共同遵守：</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rPr>
        <w:t>第一条</w:t>
      </w:r>
      <w:r>
        <w:rPr>
          <w:rFonts w:hint="eastAsia"/>
          <w:b/>
          <w:bCs/>
          <w:sz w:val="24"/>
          <w:szCs w:val="24"/>
          <w:lang w:val="en-US" w:eastAsia="zh-CN"/>
        </w:rPr>
        <w:t xml:space="preserve"> </w:t>
      </w:r>
      <w:r>
        <w:rPr>
          <w:rFonts w:hint="eastAsia"/>
          <w:b/>
          <w:bCs/>
          <w:sz w:val="24"/>
          <w:szCs w:val="24"/>
        </w:rPr>
        <w:t>合同约定的服务范围</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1.服务内容：为职工提供餐饮服务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2.服务地点：甲方指定的地点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3.服务期限：</w:t>
      </w:r>
      <w:r>
        <w:rPr>
          <w:rFonts w:hint="eastAsia"/>
          <w:sz w:val="24"/>
          <w:szCs w:val="24"/>
          <w:lang w:eastAsia="zh-CN"/>
        </w:rPr>
        <w:t>三</w:t>
      </w:r>
      <w:r>
        <w:rPr>
          <w:rFonts w:hint="eastAsia"/>
          <w:sz w:val="24"/>
          <w:szCs w:val="24"/>
        </w:rPr>
        <w:t>年</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rPr>
        <w:t>第二条</w:t>
      </w:r>
      <w:r>
        <w:rPr>
          <w:rFonts w:hint="eastAsia"/>
          <w:b/>
          <w:bCs/>
          <w:sz w:val="24"/>
          <w:szCs w:val="24"/>
          <w:lang w:val="en-US" w:eastAsia="zh-CN"/>
        </w:rPr>
        <w:t xml:space="preserve"> </w:t>
      </w:r>
      <w:r>
        <w:rPr>
          <w:rFonts w:hint="eastAsia"/>
          <w:b/>
          <w:bCs/>
          <w:sz w:val="24"/>
          <w:szCs w:val="24"/>
        </w:rPr>
        <w:t>服务要求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1.乙方应向甲方提供食材采购及餐饮服务，相关食材采购流程应合法合规，严控采购质量，确保食品质量和食品安全。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eastAsiaTheme="minorEastAsia"/>
          <w:sz w:val="24"/>
          <w:szCs w:val="24"/>
          <w:lang w:eastAsia="zh-CN"/>
        </w:rPr>
      </w:pPr>
      <w:r>
        <w:rPr>
          <w:rFonts w:hint="eastAsia"/>
          <w:sz w:val="24"/>
          <w:szCs w:val="24"/>
        </w:rPr>
        <w:t>2.乙方应向甲方提供派驻甲方工作人员的详细名单和职责</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3.由乙方负责甲方餐厅早、</w:t>
      </w:r>
      <w:r>
        <w:rPr>
          <w:rFonts w:hint="eastAsia"/>
          <w:sz w:val="24"/>
          <w:szCs w:val="24"/>
          <w:lang w:eastAsia="zh-CN"/>
        </w:rPr>
        <w:t>午、晚</w:t>
      </w:r>
      <w:r>
        <w:rPr>
          <w:rFonts w:hint="eastAsia"/>
          <w:sz w:val="24"/>
          <w:szCs w:val="24"/>
        </w:rPr>
        <w:t>餐的膳食供应工作，确保所有膳食的花色品种及膳食</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的安全卫生，保障甲方人员的日常用餐，同时负责餐厅的卫生清洁工作，餐厅内部设备工具和就餐用具的卫生清洁工作。</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4.乙方应妥善保管维护厨房设备、工具等其他设备，无丢失与人为损坏现象。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5.乙方负责项目实施过程中的所有费用，甲方不再另付任何费用。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拟派本项目负责人姓名：</w:t>
      </w:r>
      <w:r>
        <w:rPr>
          <w:rFonts w:hint="eastAsia"/>
          <w:sz w:val="24"/>
          <w:szCs w:val="24"/>
          <w:u w:val="single"/>
          <w:lang w:val="en-US" w:eastAsia="zh-CN"/>
        </w:rPr>
        <w:t xml:space="preserve">                     </w:t>
      </w:r>
      <w:r>
        <w:rPr>
          <w:rFonts w:hint="eastAsia"/>
          <w:sz w:val="24"/>
          <w:szCs w:val="24"/>
        </w:rPr>
        <w:t>，身份证号：</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rPr>
        <w:t>第</w:t>
      </w:r>
      <w:r>
        <w:rPr>
          <w:rFonts w:hint="eastAsia"/>
          <w:b/>
          <w:bCs/>
          <w:sz w:val="24"/>
          <w:szCs w:val="24"/>
          <w:lang w:eastAsia="zh-CN"/>
        </w:rPr>
        <w:t>三</w:t>
      </w:r>
      <w:r>
        <w:rPr>
          <w:rFonts w:hint="eastAsia"/>
          <w:b/>
          <w:bCs/>
          <w:sz w:val="24"/>
          <w:szCs w:val="24"/>
        </w:rPr>
        <w:t>条</w:t>
      </w:r>
      <w:r>
        <w:rPr>
          <w:rFonts w:hint="eastAsia"/>
          <w:b/>
          <w:bCs/>
          <w:sz w:val="24"/>
          <w:szCs w:val="24"/>
          <w:lang w:val="en-US" w:eastAsia="zh-CN"/>
        </w:rPr>
        <w:t xml:space="preserve"> </w:t>
      </w:r>
      <w:r>
        <w:rPr>
          <w:rFonts w:hint="eastAsia"/>
          <w:b/>
          <w:bCs/>
          <w:sz w:val="24"/>
          <w:szCs w:val="24"/>
        </w:rPr>
        <w:t>费用的结算</w:t>
      </w:r>
    </w:p>
    <w:p>
      <w:pPr>
        <w:pStyle w:val="6"/>
        <w:numPr>
          <w:ilvl w:val="0"/>
          <w:numId w:val="0"/>
        </w:numPr>
        <w:snapToGrid w:val="0"/>
        <w:spacing w:line="480" w:lineRule="exact"/>
        <w:ind w:firstLine="480" w:firstLineChars="200"/>
        <w:textAlignment w:val="auto"/>
        <w:rPr>
          <w:rFonts w:hint="eastAsia" w:eastAsia="宋体" w:cs="宋体"/>
          <w:color w:val="auto"/>
          <w:sz w:val="24"/>
          <w:szCs w:val="24"/>
          <w:highlight w:val="none"/>
          <w:lang w:val="en-US" w:eastAsia="zh-CN"/>
        </w:rPr>
      </w:pPr>
      <w:r>
        <w:rPr>
          <w:rFonts w:hint="eastAsia" w:eastAsia="宋体" w:cs="宋体"/>
          <w:color w:val="auto"/>
          <w:sz w:val="24"/>
          <w:szCs w:val="24"/>
          <w:highlight w:val="none"/>
          <w:lang w:val="en-US" w:eastAsia="zh-CN"/>
        </w:rPr>
        <w:t>1.结算依据：本项目竞争性磋商文件、竞争性磋商响应文件、采购合同、发票以及与本项目有关的其他资料。</w:t>
      </w:r>
    </w:p>
    <w:p>
      <w:pPr>
        <w:pStyle w:val="6"/>
        <w:numPr>
          <w:ilvl w:val="0"/>
          <w:numId w:val="0"/>
        </w:numPr>
        <w:snapToGrid w:val="0"/>
        <w:spacing w:line="480" w:lineRule="exact"/>
        <w:ind w:firstLine="480" w:firstLineChars="200"/>
        <w:textAlignment w:val="auto"/>
        <w:rPr>
          <w:rFonts w:hint="eastAsia" w:eastAsia="宋体" w:cs="宋体"/>
          <w:color w:val="auto"/>
          <w:sz w:val="24"/>
          <w:szCs w:val="24"/>
          <w:highlight w:val="none"/>
          <w:lang w:val="en-US" w:eastAsia="zh-CN"/>
        </w:rPr>
      </w:pPr>
      <w:r>
        <w:rPr>
          <w:rFonts w:hint="eastAsia" w:eastAsia="宋体" w:cs="宋体"/>
          <w:color w:val="auto"/>
          <w:sz w:val="24"/>
          <w:szCs w:val="24"/>
          <w:highlight w:val="none"/>
          <w:lang w:val="en-US" w:eastAsia="zh-CN"/>
        </w:rPr>
        <w:t>2.结算方式：按月支付采取银行转账方式按月支付相关费用，运营方需于转账前向我方提供正规发票。</w:t>
      </w:r>
    </w:p>
    <w:p>
      <w:pPr>
        <w:pStyle w:val="6"/>
        <w:numPr>
          <w:ilvl w:val="0"/>
          <w:numId w:val="0"/>
        </w:numPr>
        <w:snapToGrid w:val="0"/>
        <w:spacing w:line="480" w:lineRule="exact"/>
        <w:ind w:firstLine="480" w:firstLineChars="200"/>
        <w:textAlignment w:val="auto"/>
        <w:rPr>
          <w:rFonts w:hint="eastAsia" w:eastAsia="宋体" w:cs="宋体"/>
          <w:color w:val="auto"/>
          <w:sz w:val="24"/>
          <w:szCs w:val="24"/>
          <w:highlight w:val="none"/>
          <w:lang w:val="en-US" w:eastAsia="zh-CN"/>
        </w:rPr>
      </w:pPr>
      <w:r>
        <w:rPr>
          <w:rFonts w:hint="eastAsia" w:eastAsia="宋体" w:cs="宋体"/>
          <w:color w:val="auto"/>
          <w:sz w:val="24"/>
          <w:szCs w:val="24"/>
          <w:highlight w:val="none"/>
          <w:lang w:val="en-US" w:eastAsia="zh-CN"/>
        </w:rPr>
        <w:t>月结算费用=劳务费+就餐人数(以当月实际人数计算)×人均托管费用×天数</w:t>
      </w:r>
    </w:p>
    <w:p>
      <w:pPr>
        <w:pStyle w:val="6"/>
        <w:numPr>
          <w:ilvl w:val="0"/>
          <w:numId w:val="0"/>
        </w:numPr>
        <w:snapToGrid w:val="0"/>
        <w:spacing w:line="480" w:lineRule="exact"/>
        <w:ind w:firstLine="480" w:firstLineChars="200"/>
        <w:textAlignment w:val="auto"/>
        <w:rPr>
          <w:rFonts w:hint="eastAsia" w:eastAsia="宋体" w:cs="宋体"/>
          <w:color w:val="0000FF"/>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rPr>
        <w:t>第五条</w:t>
      </w:r>
      <w:r>
        <w:rPr>
          <w:rFonts w:hint="eastAsia"/>
          <w:b/>
          <w:bCs/>
          <w:sz w:val="24"/>
          <w:szCs w:val="24"/>
          <w:lang w:val="en-US" w:eastAsia="zh-CN"/>
        </w:rPr>
        <w:t xml:space="preserve"> </w:t>
      </w:r>
      <w:r>
        <w:rPr>
          <w:rFonts w:hint="eastAsia"/>
          <w:b/>
          <w:bCs/>
          <w:sz w:val="24"/>
          <w:szCs w:val="24"/>
        </w:rPr>
        <w:t>甲方的违约责任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1.甲方逾期付款，应就逾期部分向乙方支付按照全国银行间同业拆借中心公布的贷</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款市场报价利率(LPR)为基础计算的逾期付款违约金。</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2.甲方违反合同规定拒绝接收产品的，应当承担由此对乙方造成的损失。</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sz w:val="24"/>
          <w:szCs w:val="24"/>
        </w:rPr>
      </w:pPr>
      <w:r>
        <w:rPr>
          <w:rFonts w:hint="eastAsia"/>
          <w:b/>
          <w:bCs/>
          <w:sz w:val="24"/>
          <w:szCs w:val="24"/>
        </w:rPr>
        <w:t>第六条</w:t>
      </w:r>
      <w:r>
        <w:rPr>
          <w:rFonts w:hint="eastAsia"/>
          <w:b/>
          <w:bCs/>
          <w:sz w:val="24"/>
          <w:szCs w:val="24"/>
          <w:lang w:val="en-US" w:eastAsia="zh-CN"/>
        </w:rPr>
        <w:t xml:space="preserve"> </w:t>
      </w:r>
      <w:r>
        <w:rPr>
          <w:rFonts w:hint="eastAsia"/>
          <w:b/>
          <w:bCs/>
          <w:sz w:val="24"/>
          <w:szCs w:val="24"/>
        </w:rPr>
        <w:t>乙方的违约责任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1.乙方不能按合同履行的，每逾期1日，乙方应向甲方赔付合同总价的 0.1%作为违</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约金。</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2.乙方不符合国家法律法规和合同规定的，甲方有权拒收，并由乙方承担一切费用。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3.乙方提供的餐品发生食品安全事故，每发生一次应承担的违约责任。</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rPr>
        <w:t>第七条</w:t>
      </w:r>
      <w:r>
        <w:rPr>
          <w:rFonts w:hint="eastAsia"/>
          <w:b/>
          <w:bCs/>
          <w:sz w:val="24"/>
          <w:szCs w:val="24"/>
          <w:lang w:val="en-US" w:eastAsia="zh-CN"/>
        </w:rPr>
        <w:t xml:space="preserve"> </w:t>
      </w:r>
      <w:r>
        <w:rPr>
          <w:rFonts w:hint="eastAsia"/>
          <w:b/>
          <w:bCs/>
          <w:sz w:val="24"/>
          <w:szCs w:val="24"/>
        </w:rPr>
        <w:t>不可抗力</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甲乙双方任何一方由于不可抗力原因不能履行合同时，应及时向对方通报不能履行</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或不能完全履行的理由，以减轻可能给对方造成的损失，在取得有关机构证明后，允许</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延期履行、部分履行或不履行合同，并根据情况可部分或全部免予承担违约责任。</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rPr>
        <w:t>第八条</w:t>
      </w:r>
      <w:r>
        <w:rPr>
          <w:rFonts w:hint="eastAsia"/>
          <w:b/>
          <w:bCs/>
          <w:sz w:val="24"/>
          <w:szCs w:val="24"/>
          <w:lang w:val="en-US" w:eastAsia="zh-CN"/>
        </w:rPr>
        <w:t xml:space="preserve"> </w:t>
      </w:r>
      <w:r>
        <w:rPr>
          <w:rFonts w:hint="eastAsia"/>
          <w:b/>
          <w:bCs/>
          <w:sz w:val="24"/>
          <w:szCs w:val="24"/>
        </w:rPr>
        <w:t>争议解决</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双方本着友好合作的态度,对合同履行过程中发生的违约行为进行及时的协商解决,</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如不能协商解决可向甲方住所地法院起诉。其它未尽事宜,由双方友好协商解决,并参照</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《中华人民共和国民法典》有关条款执行。</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rPr>
        <w:t>第九条</w:t>
      </w:r>
      <w:r>
        <w:rPr>
          <w:rFonts w:hint="eastAsia"/>
          <w:b/>
          <w:bCs/>
          <w:sz w:val="24"/>
          <w:szCs w:val="24"/>
          <w:lang w:val="en-US" w:eastAsia="zh-CN"/>
        </w:rPr>
        <w:t xml:space="preserve"> </w:t>
      </w:r>
      <w:r>
        <w:rPr>
          <w:rFonts w:hint="eastAsia"/>
          <w:b/>
          <w:bCs/>
          <w:sz w:val="24"/>
          <w:szCs w:val="24"/>
        </w:rPr>
        <w:t>监督和管理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1.采购合同履行中，甲方需追加与合同标的相同的货物、工程或者服务的，在不改</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变合同其他条款的前提下，可以与乙方协商签订补充合同，但所有补充合同的采购金额</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不得超过原合同采购金额的百分之十。</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2.甲乙双方均应自觉配合有关监督管理部门对合同履行情况的监督检查，如实反映</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情况，提供有关资料；否则，将对有关单位、当事人按照有关规定予以处罚。</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b/>
          <w:bCs/>
          <w:sz w:val="24"/>
          <w:szCs w:val="24"/>
        </w:rPr>
      </w:pPr>
      <w:r>
        <w:rPr>
          <w:rFonts w:hint="eastAsia"/>
          <w:b/>
          <w:bCs/>
          <w:sz w:val="24"/>
          <w:szCs w:val="24"/>
        </w:rPr>
        <w:t>第十条</w:t>
      </w:r>
      <w:r>
        <w:rPr>
          <w:rFonts w:hint="eastAsia"/>
          <w:b/>
          <w:bCs/>
          <w:sz w:val="24"/>
          <w:szCs w:val="24"/>
          <w:lang w:val="en-US" w:eastAsia="zh-CN"/>
        </w:rPr>
        <w:t xml:space="preserve"> </w:t>
      </w:r>
      <w:r>
        <w:rPr>
          <w:rFonts w:hint="eastAsia"/>
          <w:b/>
          <w:bCs/>
          <w:sz w:val="24"/>
          <w:szCs w:val="24"/>
        </w:rPr>
        <w:t>无效合同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甲乙双方如因违反政府采购法及相关法律法规的规定，被宣告合同无效的，一切责</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r>
        <w:rPr>
          <w:rFonts w:hint="eastAsia"/>
          <w:sz w:val="24"/>
          <w:szCs w:val="24"/>
        </w:rPr>
        <w:t>任概由过错方自行承担。。</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sz w:val="24"/>
          <w:szCs w:val="24"/>
        </w:rPr>
      </w:pPr>
      <w:r>
        <w:rPr>
          <w:rFonts w:hint="eastAsia"/>
          <w:b/>
          <w:bCs/>
          <w:sz w:val="24"/>
          <w:szCs w:val="24"/>
        </w:rPr>
        <w:t>第十一条</w:t>
      </w:r>
      <w:r>
        <w:rPr>
          <w:rFonts w:hint="eastAsia"/>
          <w:b/>
          <w:bCs/>
          <w:sz w:val="24"/>
          <w:szCs w:val="24"/>
          <w:lang w:val="en-US" w:eastAsia="zh-CN"/>
        </w:rPr>
        <w:t xml:space="preserve"> </w:t>
      </w:r>
      <w:r>
        <w:rPr>
          <w:rFonts w:hint="eastAsia"/>
          <w:b/>
          <w:bCs/>
          <w:sz w:val="24"/>
          <w:szCs w:val="24"/>
        </w:rPr>
        <w:t>附则</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1.</w:t>
      </w:r>
      <w:r>
        <w:rPr>
          <w:rFonts w:hint="eastAsia"/>
          <w:sz w:val="24"/>
          <w:szCs w:val="24"/>
          <w:u w:val="single"/>
          <w:lang w:val="en-US" w:eastAsia="zh-CN"/>
        </w:rPr>
        <w:t xml:space="preserve">                    </w:t>
      </w:r>
      <w:r>
        <w:rPr>
          <w:rFonts w:hint="eastAsia"/>
          <w:sz w:val="24"/>
          <w:szCs w:val="24"/>
        </w:rPr>
        <w:t>项目（项目编号：</w:t>
      </w:r>
      <w:r>
        <w:rPr>
          <w:rFonts w:hint="eastAsia"/>
          <w:sz w:val="24"/>
          <w:szCs w:val="24"/>
          <w:u w:val="single"/>
          <w:lang w:val="en-US" w:eastAsia="zh-CN"/>
        </w:rPr>
        <w:t xml:space="preserve">           </w:t>
      </w:r>
      <w:r>
        <w:rPr>
          <w:rFonts w:hint="eastAsia"/>
          <w:sz w:val="24"/>
          <w:szCs w:val="24"/>
        </w:rPr>
        <w:t>）的竞争性磋商文件、成交通知书、乙方竞争性磋商响应文件及澄清说明文件都是本合同的组成部分，甲、乙双方必须全面遵守，如有违反，应承担违约责任。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2.本合同一式</w:t>
      </w:r>
      <w:r>
        <w:rPr>
          <w:rFonts w:hint="eastAsia"/>
          <w:sz w:val="24"/>
          <w:szCs w:val="24"/>
          <w:lang w:eastAsia="zh-CN"/>
        </w:rPr>
        <w:t>肆</w:t>
      </w:r>
      <w:r>
        <w:rPr>
          <w:rFonts w:hint="eastAsia"/>
          <w:sz w:val="24"/>
          <w:szCs w:val="24"/>
        </w:rPr>
        <w:t>份,甲乙双方各执</w:t>
      </w:r>
      <w:r>
        <w:rPr>
          <w:rFonts w:hint="eastAsia"/>
          <w:sz w:val="24"/>
          <w:szCs w:val="24"/>
          <w:lang w:eastAsia="zh-CN"/>
        </w:rPr>
        <w:t>贰</w:t>
      </w:r>
      <w:r>
        <w:rPr>
          <w:rFonts w:hint="eastAsia"/>
          <w:sz w:val="24"/>
          <w:szCs w:val="24"/>
        </w:rPr>
        <w:t>份</w:t>
      </w:r>
      <w:bookmarkStart w:id="1" w:name="_GoBack"/>
      <w:bookmarkEnd w:id="1"/>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3.本合同自签字盖章之日起生效。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4.附件：（包含但不限于服务方案）</w:t>
      </w:r>
    </w:p>
    <w:p>
      <w:pPr>
        <w:rPr>
          <w:rFonts w:hint="eastAsia"/>
          <w:sz w:val="24"/>
          <w:szCs w:val="24"/>
        </w:rPr>
      </w:pPr>
    </w:p>
    <w:p>
      <w:pPr>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采购人(甲方)：</w:t>
      </w:r>
      <w:r>
        <w:rPr>
          <w:rFonts w:hint="eastAsia"/>
          <w:sz w:val="24"/>
          <w:szCs w:val="24"/>
          <w:lang w:val="en-US" w:eastAsia="zh-CN"/>
        </w:rPr>
        <w:t xml:space="preserve">                    </w:t>
      </w:r>
      <w:r>
        <w:rPr>
          <w:rFonts w:hint="eastAsia"/>
          <w:sz w:val="24"/>
          <w:szCs w:val="24"/>
        </w:rPr>
        <w:t>供应商(乙方)：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法定代表人：</w:t>
      </w:r>
      <w:r>
        <w:rPr>
          <w:rFonts w:hint="eastAsia"/>
          <w:sz w:val="24"/>
          <w:szCs w:val="24"/>
          <w:lang w:val="en-US" w:eastAsia="zh-CN"/>
        </w:rPr>
        <w:t xml:space="preserve">                     </w:t>
      </w:r>
      <w:r>
        <w:rPr>
          <w:rFonts w:hint="eastAsia"/>
          <w:sz w:val="24"/>
          <w:szCs w:val="24"/>
        </w:rPr>
        <w:t>法定代表人：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委托代理人：</w:t>
      </w:r>
      <w:r>
        <w:rPr>
          <w:rFonts w:hint="eastAsia"/>
          <w:sz w:val="24"/>
          <w:szCs w:val="24"/>
          <w:lang w:val="en-US" w:eastAsia="zh-CN"/>
        </w:rPr>
        <w:t xml:space="preserve">                     </w:t>
      </w:r>
      <w:r>
        <w:rPr>
          <w:rFonts w:hint="eastAsia"/>
          <w:sz w:val="24"/>
          <w:szCs w:val="24"/>
        </w:rPr>
        <w:t>委托代理人：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开户银行：</w:t>
      </w:r>
      <w:r>
        <w:rPr>
          <w:rFonts w:hint="eastAsia"/>
          <w:sz w:val="24"/>
          <w:szCs w:val="24"/>
          <w:lang w:val="en-US" w:eastAsia="zh-CN"/>
        </w:rPr>
        <w:t xml:space="preserve">                       </w:t>
      </w:r>
      <w:r>
        <w:rPr>
          <w:rFonts w:hint="eastAsia"/>
          <w:sz w:val="24"/>
          <w:szCs w:val="24"/>
        </w:rPr>
        <w:t>开户银行：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账号：</w:t>
      </w:r>
      <w:r>
        <w:rPr>
          <w:rFonts w:hint="eastAsia"/>
          <w:sz w:val="24"/>
          <w:szCs w:val="24"/>
          <w:lang w:val="en-US" w:eastAsia="zh-CN"/>
        </w:rPr>
        <w:t xml:space="preserve">                           </w:t>
      </w:r>
      <w:r>
        <w:rPr>
          <w:rFonts w:hint="eastAsia"/>
          <w:sz w:val="24"/>
          <w:szCs w:val="24"/>
        </w:rPr>
        <w:t>账号：</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电话：</w:t>
      </w:r>
      <w:r>
        <w:rPr>
          <w:rFonts w:hint="eastAsia"/>
          <w:sz w:val="24"/>
          <w:szCs w:val="24"/>
          <w:lang w:val="en-US" w:eastAsia="zh-CN"/>
        </w:rPr>
        <w:t xml:space="preserve">                           </w:t>
      </w:r>
      <w:r>
        <w:rPr>
          <w:rFonts w:hint="eastAsia"/>
          <w:sz w:val="24"/>
          <w:szCs w:val="24"/>
        </w:rPr>
        <w:t>电话：</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地址：</w:t>
      </w:r>
      <w:r>
        <w:rPr>
          <w:rFonts w:hint="eastAsia"/>
          <w:sz w:val="24"/>
          <w:szCs w:val="24"/>
          <w:lang w:val="en-US" w:eastAsia="zh-CN"/>
        </w:rPr>
        <w:t xml:space="preserve">                           </w:t>
      </w:r>
      <w:r>
        <w:rPr>
          <w:rFonts w:hint="eastAsia"/>
          <w:sz w:val="24"/>
          <w:szCs w:val="24"/>
        </w:rPr>
        <w:t>地址：</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szCs w:val="24"/>
        </w:rPr>
      </w:pPr>
      <w:r>
        <w:rPr>
          <w:rFonts w:hint="eastAsia"/>
          <w:sz w:val="24"/>
          <w:szCs w:val="24"/>
        </w:rPr>
        <w:t>时间：</w:t>
      </w:r>
      <w:r>
        <w:rPr>
          <w:rFonts w:hint="eastAsia"/>
          <w:sz w:val="24"/>
          <w:szCs w:val="24"/>
          <w:lang w:val="en-US" w:eastAsia="zh-CN"/>
        </w:rPr>
        <w:t xml:space="preserve">  </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r>
        <w:rPr>
          <w:rFonts w:hint="eastAsia"/>
          <w:sz w:val="24"/>
          <w:szCs w:val="24"/>
          <w:lang w:val="en-US" w:eastAsia="zh-CN"/>
        </w:rPr>
        <w:t xml:space="preserve">               </w:t>
      </w:r>
      <w:r>
        <w:rPr>
          <w:rFonts w:hint="eastAsia"/>
          <w:sz w:val="24"/>
          <w:szCs w:val="24"/>
        </w:rPr>
        <w:t>时间：</w:t>
      </w:r>
      <w:r>
        <w:rPr>
          <w:rFonts w:hint="eastAsia"/>
          <w:sz w:val="24"/>
          <w:szCs w:val="24"/>
          <w:lang w:val="en-US" w:eastAsia="zh-CN"/>
        </w:rPr>
        <w:t xml:space="preserve">   </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sectPr>
      <w:footerReference r:id="rId3" w:type="default"/>
      <w:pgSz w:w="11906" w:h="16838"/>
      <w:pgMar w:top="1440" w:right="1080" w:bottom="1440" w:left="136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51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50</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7293793D"/>
    <w:rsid w:val="068A37B2"/>
    <w:rsid w:val="34EA39B0"/>
    <w:rsid w:val="3934644A"/>
    <w:rsid w:val="51A94937"/>
    <w:rsid w:val="5C001B87"/>
    <w:rsid w:val="6DE21D83"/>
    <w:rsid w:val="6EAA4E5E"/>
    <w:rsid w:val="712F6AFD"/>
    <w:rsid w:val="7293793D"/>
    <w:rsid w:val="784E426F"/>
    <w:rsid w:val="7B57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jc w:val="center"/>
      <w:outlineLvl w:val="0"/>
    </w:pPr>
    <w:rPr>
      <w:rFonts w:ascii="宋体" w:hAnsi="宋体"/>
      <w:b/>
      <w:sz w:val="36"/>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Arial" w:hAnsi="Arial" w:eastAsia="Arial" w:cs="Arial"/>
      <w:sz w:val="21"/>
      <w:szCs w:val="21"/>
      <w:lang w:val="en-US" w:eastAsia="en-US" w:bidi="ar-SA"/>
    </w:rPr>
  </w:style>
  <w:style w:type="paragraph" w:customStyle="1" w:styleId="6">
    <w:name w:val="样式1"/>
    <w:basedOn w:val="1"/>
    <w:autoRedefine/>
    <w:qFormat/>
    <w:uiPriority w:val="0"/>
    <w:pPr>
      <w:adjustRightInd w:val="0"/>
      <w:textAlignment w:val="baseline"/>
    </w:pPr>
    <w:rPr>
      <w:rFonts w:ascii="宋体" w:hAnsi="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1750</Words>
  <Characters>1786</Characters>
  <Lines>0</Lines>
  <Paragraphs>0</Paragraphs>
  <TotalTime>3</TotalTime>
  <ScaleCrop>false</ScaleCrop>
  <LinksUpToDate>false</LinksUpToDate>
  <CharactersWithSpaces>2132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2023-10-20T09:10:00Z</dcterms:created>
  <dc:creator>Administrator</dc:creator>
  <cp:lastModifiedBy>Administrator</cp:lastModifiedBy>
  <dcterms:modified xsi:type="dcterms:W3CDTF">2024-05-31T08:51:43Z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441375EA85D84F9CB4C028EDC286C332_13</vt:lpwstr>
  </property>
</Properties>
</file>