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69" w:rsidRDefault="00367387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设备采购供货合同</w:t>
      </w:r>
    </w:p>
    <w:p w:rsidR="000D5B69" w:rsidRDefault="003673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甲方（即采购人）：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</w:rPr>
        <w:t xml:space="preserve">                    </w:t>
      </w:r>
    </w:p>
    <w:p w:rsidR="000D5B69" w:rsidRDefault="003673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乙方（即成交供应商）：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 xml:space="preserve">             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根据《中华人民共和国政府采购法》、《中华人民共和国民法典》等法律法规，甲方通过</w:t>
      </w:r>
      <w:r w:rsidR="00962089">
        <w:rPr>
          <w:rFonts w:hint="eastAsia"/>
          <w:sz w:val="28"/>
          <w:szCs w:val="28"/>
        </w:rPr>
        <w:t>竞争性磋商方式</w:t>
      </w:r>
      <w:bookmarkStart w:id="0" w:name="_GoBack"/>
      <w:bookmarkEnd w:id="0"/>
      <w:r>
        <w:rPr>
          <w:rFonts w:hint="eastAsia"/>
          <w:sz w:val="28"/>
          <w:szCs w:val="28"/>
        </w:rPr>
        <w:t>招标，选定乙方为中标单位。甲、乙双方在平等基础上协商一致，达成如下合同条款：</w:t>
      </w:r>
    </w:p>
    <w:p w:rsidR="000D5B69" w:rsidRDefault="0036738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一、合同内容</w:t>
      </w:r>
      <w:r>
        <w:rPr>
          <w:rFonts w:hint="eastAsia"/>
          <w:b/>
          <w:bCs/>
          <w:sz w:val="28"/>
          <w:szCs w:val="28"/>
        </w:rPr>
        <w:t xml:space="preserve">                                        </w:t>
      </w:r>
      <w:r>
        <w:rPr>
          <w:rFonts w:hint="eastAsia"/>
          <w:b/>
          <w:bCs/>
          <w:sz w:val="28"/>
          <w:szCs w:val="28"/>
        </w:rPr>
        <w:t>单位：元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7"/>
        <w:gridCol w:w="1449"/>
        <w:gridCol w:w="1207"/>
        <w:gridCol w:w="1283"/>
        <w:gridCol w:w="892"/>
        <w:gridCol w:w="1310"/>
        <w:gridCol w:w="1310"/>
        <w:gridCol w:w="1050"/>
      </w:tblGrid>
      <w:tr w:rsidR="000D5B69">
        <w:tc>
          <w:tcPr>
            <w:tcW w:w="687" w:type="dxa"/>
            <w:vAlign w:val="center"/>
          </w:tcPr>
          <w:p w:rsidR="000D5B69" w:rsidRDefault="0036738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49" w:type="dxa"/>
            <w:vAlign w:val="center"/>
          </w:tcPr>
          <w:p w:rsidR="000D5B69" w:rsidRDefault="0036738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货物名称</w:t>
            </w:r>
          </w:p>
        </w:tc>
        <w:tc>
          <w:tcPr>
            <w:tcW w:w="1207" w:type="dxa"/>
            <w:vAlign w:val="center"/>
          </w:tcPr>
          <w:p w:rsidR="000D5B69" w:rsidRDefault="0036738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生产厂家及品牌</w:t>
            </w:r>
          </w:p>
        </w:tc>
        <w:tc>
          <w:tcPr>
            <w:tcW w:w="1283" w:type="dxa"/>
            <w:vAlign w:val="center"/>
          </w:tcPr>
          <w:p w:rsidR="000D5B69" w:rsidRDefault="0036738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规格型号</w:t>
            </w:r>
          </w:p>
        </w:tc>
        <w:tc>
          <w:tcPr>
            <w:tcW w:w="892" w:type="dxa"/>
            <w:vAlign w:val="center"/>
          </w:tcPr>
          <w:p w:rsidR="000D5B69" w:rsidRDefault="0036738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310" w:type="dxa"/>
            <w:vAlign w:val="center"/>
          </w:tcPr>
          <w:p w:rsidR="000D5B69" w:rsidRDefault="0036738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单价</w:t>
            </w:r>
          </w:p>
        </w:tc>
        <w:tc>
          <w:tcPr>
            <w:tcW w:w="1310" w:type="dxa"/>
            <w:vAlign w:val="center"/>
          </w:tcPr>
          <w:p w:rsidR="000D5B69" w:rsidRDefault="0036738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总价</w:t>
            </w:r>
          </w:p>
        </w:tc>
        <w:tc>
          <w:tcPr>
            <w:tcW w:w="1050" w:type="dxa"/>
            <w:vAlign w:val="center"/>
          </w:tcPr>
          <w:p w:rsidR="000D5B69" w:rsidRDefault="0036738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0D5B69">
        <w:tc>
          <w:tcPr>
            <w:tcW w:w="687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49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92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0D5B69">
        <w:tc>
          <w:tcPr>
            <w:tcW w:w="687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49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92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0D5B69">
        <w:tc>
          <w:tcPr>
            <w:tcW w:w="687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49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07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92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0D5B69">
        <w:tc>
          <w:tcPr>
            <w:tcW w:w="687" w:type="dxa"/>
            <w:vAlign w:val="center"/>
          </w:tcPr>
          <w:p w:rsidR="000D5B69" w:rsidRDefault="000D5B6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49" w:type="dxa"/>
            <w:vAlign w:val="center"/>
          </w:tcPr>
          <w:p w:rsidR="000D5B69" w:rsidRDefault="00367387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7052" w:type="dxa"/>
            <w:gridSpan w:val="6"/>
            <w:vAlign w:val="center"/>
          </w:tcPr>
          <w:p w:rsidR="000D5B69" w:rsidRDefault="00367387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大写：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小写：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0D5B69" w:rsidRDefault="003673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（参数附件说明）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:rsidR="000D5B69" w:rsidRDefault="0036738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二、合同价格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合同总价：人民币大写：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>元整；￥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元。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合同总价包括：设备的供应费及所发生的运输费、杂费（含保险）、商检费、搬运费、安装调试费、培训费以及装修工程涉及所有费用，包括从产品供应地点到交货地点所包含的一切费用。合同总价不可变更，不受市场价变化的影响，不受实际数量变化的影响。</w:t>
      </w:r>
    </w:p>
    <w:p w:rsidR="000D5B69" w:rsidRDefault="0036738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三、款项支付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、乙方在付款前必须开具全额增值税发票给甲方。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、付款方式：</w:t>
      </w:r>
    </w:p>
    <w:p w:rsidR="009D6CA5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付款条件说明：</w:t>
      </w:r>
      <w:r w:rsidR="009D6CA5" w:rsidRPr="009D6CA5">
        <w:rPr>
          <w:rFonts w:hint="eastAsia"/>
          <w:sz w:val="28"/>
          <w:szCs w:val="28"/>
        </w:rPr>
        <w:t>合同签订之日起</w:t>
      </w:r>
      <w:r w:rsidR="009D6CA5" w:rsidRPr="009D6CA5">
        <w:rPr>
          <w:rFonts w:hint="eastAsia"/>
          <w:sz w:val="28"/>
          <w:szCs w:val="28"/>
        </w:rPr>
        <w:t> </w:t>
      </w:r>
      <w:r w:rsidR="009D6CA5" w:rsidRPr="009D6CA5">
        <w:rPr>
          <w:rFonts w:hint="eastAsia"/>
          <w:sz w:val="28"/>
          <w:szCs w:val="28"/>
        </w:rPr>
        <w:t>，达到付款条件起</w:t>
      </w:r>
      <w:r w:rsidR="009D6CA5" w:rsidRPr="009D6CA5">
        <w:rPr>
          <w:rFonts w:hint="eastAsia"/>
          <w:sz w:val="28"/>
          <w:szCs w:val="28"/>
        </w:rPr>
        <w:t> 15 </w:t>
      </w:r>
      <w:r w:rsidR="009D6CA5" w:rsidRPr="009D6CA5">
        <w:rPr>
          <w:rFonts w:hint="eastAsia"/>
          <w:sz w:val="28"/>
          <w:szCs w:val="28"/>
        </w:rPr>
        <w:t>日内，支付合同总金额的</w:t>
      </w:r>
      <w:r w:rsidR="009D6CA5" w:rsidRPr="009D6CA5">
        <w:rPr>
          <w:rFonts w:hint="eastAsia"/>
          <w:sz w:val="28"/>
          <w:szCs w:val="28"/>
        </w:rPr>
        <w:t> 100.00%</w:t>
      </w:r>
      <w:r w:rsidR="009D6CA5" w:rsidRPr="009D6CA5">
        <w:rPr>
          <w:rFonts w:hint="eastAsia"/>
          <w:sz w:val="28"/>
          <w:szCs w:val="28"/>
        </w:rPr>
        <w:t>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、结算方式：银行转账</w:t>
      </w:r>
    </w:p>
    <w:p w:rsidR="000D5B69" w:rsidRDefault="0036738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四、交货条件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、交货地点：甲方指定地点。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、交货日期：</w:t>
      </w:r>
      <w:r w:rsidR="009D6CA5">
        <w:rPr>
          <w:rFonts w:hint="eastAsia"/>
          <w:sz w:val="28"/>
          <w:szCs w:val="28"/>
        </w:rPr>
        <w:t>1</w:t>
      </w:r>
      <w:r w:rsidR="009D6CA5">
        <w:rPr>
          <w:rFonts w:hint="eastAsia"/>
          <w:sz w:val="28"/>
          <w:szCs w:val="28"/>
        </w:rPr>
        <w:t>个月</w:t>
      </w:r>
    </w:p>
    <w:p w:rsidR="000D5B69" w:rsidRDefault="0036738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五、运输方式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根据产品特性，由乙方在保证产品质量的前提下，自行选择运输及包装方式，发生的一切费用全部由乙方承担。</w:t>
      </w:r>
    </w:p>
    <w:p w:rsidR="000D5B69" w:rsidRDefault="0036738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六、质量保证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、乙方保证所提供的设备质量可靠，进货渠道正常，配置合理，技术性能完全满足招标文件要求；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若设备所用原材料或加工工艺造成的质量和内外观缺陷问题，由乙方负责解决并承担费用。（卖方保证货物是全新的、未曾使用过的、以优质工艺及材料制造，并保证所供设备的完整性，本合同设备为成套供货，合同总价中已包括满足设备完整运行的附件，备件，配套件等，产品质量应符合国标标准和本合同附件的要求</w:t>
      </w:r>
      <w:r>
        <w:rPr>
          <w:rFonts w:hint="eastAsia"/>
          <w:sz w:val="28"/>
          <w:szCs w:val="28"/>
        </w:rPr>
        <w:t xml:space="preserve">, </w:t>
      </w:r>
      <w:r>
        <w:rPr>
          <w:rFonts w:hint="eastAsia"/>
          <w:sz w:val="28"/>
          <w:szCs w:val="28"/>
        </w:rPr>
        <w:t>卖方应随机提供产品检验报告。）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、设备的质保期为设备验收合格后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年，质保期内若发生产品质量问题，卖方应立即免费解决；超过质保期的，按照厂家承诺进行。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、设备性能未达到技术要求的，乙方限期内进行整改；整改仍达不到</w:t>
      </w:r>
      <w:r>
        <w:rPr>
          <w:rFonts w:hint="eastAsia"/>
          <w:sz w:val="28"/>
          <w:szCs w:val="28"/>
        </w:rPr>
        <w:lastRenderedPageBreak/>
        <w:t>要求的，甲方有权解除合同，保留依法索赔的权利。</w:t>
      </w:r>
    </w:p>
    <w:p w:rsidR="000D5B69" w:rsidRDefault="0036738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七、安装、调试及技术服务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、技术资料包括：出厂检测报告、产品使用说明书、合格证等其它相关资料。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、设备自安装调试验收合格之日起，主机质量保修期</w:t>
      </w:r>
      <w:r w:rsidR="009D6CA5">
        <w:rPr>
          <w:rFonts w:hint="eastAsia"/>
          <w:sz w:val="28"/>
          <w:szCs w:val="28"/>
        </w:rPr>
        <w:t>贰</w:t>
      </w:r>
      <w:r>
        <w:rPr>
          <w:rFonts w:hint="eastAsia"/>
          <w:sz w:val="28"/>
          <w:szCs w:val="28"/>
        </w:rPr>
        <w:t>年（人为因素及不可抗力因素除外），终身免费维护。产品在保修期内出现质量问题，公司负责免费提供维修服务及配件更换服务。保修期外，收取零配件维修成本费用，不收取差旅等费用。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、售后人员接到故障反馈后立即电话指导处理；电话指导不能排除故障，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小时内赶到现场维修，如</w:t>
      </w:r>
      <w:r>
        <w:rPr>
          <w:rFonts w:hint="eastAsia"/>
          <w:sz w:val="28"/>
          <w:szCs w:val="28"/>
        </w:rPr>
        <w:t>48</w:t>
      </w:r>
      <w:r>
        <w:rPr>
          <w:rFonts w:hint="eastAsia"/>
          <w:sz w:val="28"/>
          <w:szCs w:val="28"/>
        </w:rPr>
        <w:t>小时不能修复，提供一台备用设备，保证院方正常运营。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、乙方保证设备完全按招标要求提供，若达不到要求，乙方须及时跟甲方沟通协商更换设备，并按照再次验收合格时间相应延长该产品保修期。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、技术培训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、合同签订后，将按照客户要求将设备送达指定地点。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、货物到达后，售后工程师立即根据客户要求进行设备安装。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、设备安装后通电进行各项设备调试。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、对客户提供现场技术培训、操作培训等。</w:t>
      </w:r>
    </w:p>
    <w:p w:rsidR="000D5B69" w:rsidRDefault="0036738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八、违约责任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、按《中华人民共和国民法典》中的相关条款执行。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、未按合同要求提供产品或设备质量不能满足招标的技术要求，甲方有权终止合同，并保留追究乙方违约责任的权利。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、时间迟延的，违约方按照每天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‰向对方承担违约责任。产品质量</w:t>
      </w:r>
      <w:r>
        <w:rPr>
          <w:rFonts w:hint="eastAsia"/>
          <w:sz w:val="28"/>
          <w:szCs w:val="28"/>
        </w:rPr>
        <w:lastRenderedPageBreak/>
        <w:t>问题违约的，除了按照迟延时间计算违约金外，</w:t>
      </w:r>
      <w:proofErr w:type="gramStart"/>
      <w:r>
        <w:rPr>
          <w:rFonts w:hint="eastAsia"/>
          <w:sz w:val="28"/>
          <w:szCs w:val="28"/>
        </w:rPr>
        <w:t>另可以</w:t>
      </w:r>
      <w:proofErr w:type="gramEnd"/>
      <w:r>
        <w:rPr>
          <w:rFonts w:hint="eastAsia"/>
          <w:sz w:val="28"/>
          <w:szCs w:val="28"/>
        </w:rPr>
        <w:t>采取退货、换货等方式，由乙方承担一切费用。</w:t>
      </w:r>
    </w:p>
    <w:p w:rsidR="000D5B69" w:rsidRDefault="0036738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九、设备验收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、性能指标验收：设备应满足合同规定的性能指标，如分辨率、灵敏度、准确度等。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、安全性验收：检查设备是否符合相关的安全标准，确保设备在使用过程中不会对人造成危害。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、验收设备必须具有合格的质量认证证书。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、代理商需要提供生产企业本次招标的授权书原件。</w:t>
      </w:r>
    </w:p>
    <w:p w:rsidR="000D5B69" w:rsidRDefault="009D6C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367387">
        <w:rPr>
          <w:rFonts w:hint="eastAsia"/>
          <w:sz w:val="28"/>
          <w:szCs w:val="28"/>
        </w:rPr>
        <w:t>、设备到货后，乙方负责安装调试，达到正常运行条件后书面通知甲方验收。</w:t>
      </w:r>
    </w:p>
    <w:p w:rsidR="000D5B69" w:rsidRDefault="009D6C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367387">
        <w:rPr>
          <w:rFonts w:hint="eastAsia"/>
          <w:sz w:val="28"/>
          <w:szCs w:val="28"/>
        </w:rPr>
        <w:t>、安装完成后应提供详细的安装报告，并详细记录各种指示的实测数据。</w:t>
      </w:r>
    </w:p>
    <w:p w:rsidR="000D5B69" w:rsidRDefault="009D6C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367387">
        <w:rPr>
          <w:rFonts w:hint="eastAsia"/>
          <w:sz w:val="28"/>
          <w:szCs w:val="28"/>
        </w:rPr>
        <w:t>、提供完整的操作手册和安装、调试、维修手册；提供制造厂家的检验测试报告或设备出厂检测报告。</w:t>
      </w:r>
    </w:p>
    <w:p w:rsidR="000D5B69" w:rsidRDefault="009D6C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="00367387">
        <w:rPr>
          <w:rFonts w:hint="eastAsia"/>
          <w:sz w:val="28"/>
          <w:szCs w:val="28"/>
        </w:rPr>
        <w:t>、甲方根据合同要求对设备进行验收、确认设备的产地、规格、型号和数量。验收依据为本合同文本、招投标文件和国内相应的标准、规范。</w:t>
      </w:r>
    </w:p>
    <w:p w:rsidR="000D5B69" w:rsidRDefault="009D6C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="00367387">
        <w:rPr>
          <w:rFonts w:hint="eastAsia"/>
          <w:sz w:val="28"/>
          <w:szCs w:val="28"/>
        </w:rPr>
        <w:t>、验收合格后，填写设备验收单，并向甲方提交设备所包含的所有资料，以便使用单位日后管理和维护。</w:t>
      </w:r>
    </w:p>
    <w:p w:rsidR="000D5B69" w:rsidRDefault="00367387"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十、合同争议的解决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合同一经签订，不得随意变更、中止或终止；但本合同另有约定的除外。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合同执行中发生争议的，甲、乙双方应协商解决，协商达不成一致时，</w:t>
      </w:r>
      <w:r>
        <w:rPr>
          <w:rFonts w:hint="eastAsia"/>
          <w:sz w:val="28"/>
          <w:szCs w:val="28"/>
        </w:rPr>
        <w:lastRenderedPageBreak/>
        <w:t>可向甲方所在地人民法院提请诉讼。</w:t>
      </w:r>
    </w:p>
    <w:p w:rsidR="000D5B69" w:rsidRDefault="003673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十一、其它事项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、甲、乙双方</w:t>
      </w:r>
      <w:proofErr w:type="gramStart"/>
      <w:r>
        <w:rPr>
          <w:rFonts w:hint="eastAsia"/>
          <w:sz w:val="28"/>
          <w:szCs w:val="28"/>
        </w:rPr>
        <w:t>做为</w:t>
      </w:r>
      <w:proofErr w:type="gramEnd"/>
      <w:r>
        <w:rPr>
          <w:rFonts w:hint="eastAsia"/>
          <w:sz w:val="28"/>
          <w:szCs w:val="28"/>
        </w:rPr>
        <w:t>合同执行的主体，有义务及时完全履行合同。招标代理机构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监督履行。</w:t>
      </w:r>
    </w:p>
    <w:p w:rsidR="000D5B69" w:rsidRDefault="009D6C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367387">
        <w:rPr>
          <w:rFonts w:hint="eastAsia"/>
          <w:sz w:val="28"/>
          <w:szCs w:val="28"/>
        </w:rPr>
        <w:t>、合同未尽事宜，由甲、乙双方协商，协商方案作为本合同不可分割的组成部分，与本合同具有同等法律效力。</w:t>
      </w:r>
    </w:p>
    <w:p w:rsidR="000D5B69" w:rsidRDefault="009D6C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367387">
        <w:rPr>
          <w:rFonts w:hint="eastAsia"/>
          <w:sz w:val="28"/>
          <w:szCs w:val="28"/>
        </w:rPr>
        <w:t>、招标文件和乙方的投标文件以及合同附件均为合同不可分割的部分。</w:t>
      </w:r>
    </w:p>
    <w:p w:rsidR="000D5B69" w:rsidRDefault="009D6CA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367387">
        <w:rPr>
          <w:rFonts w:hint="eastAsia"/>
          <w:sz w:val="28"/>
          <w:szCs w:val="28"/>
        </w:rPr>
        <w:t>、合同一式</w:t>
      </w:r>
      <w:r w:rsidR="00367387">
        <w:rPr>
          <w:rFonts w:hint="eastAsia"/>
          <w:sz w:val="28"/>
          <w:szCs w:val="28"/>
          <w:u w:val="single"/>
        </w:rPr>
        <w:t>肆</w:t>
      </w:r>
      <w:r w:rsidR="00367387">
        <w:rPr>
          <w:rFonts w:hint="eastAsia"/>
          <w:sz w:val="28"/>
          <w:szCs w:val="28"/>
        </w:rPr>
        <w:t>份，甲方持</w:t>
      </w:r>
      <w:r w:rsidR="00367387">
        <w:rPr>
          <w:rFonts w:hint="eastAsia"/>
          <w:sz w:val="28"/>
          <w:szCs w:val="28"/>
          <w:u w:val="single"/>
        </w:rPr>
        <w:t>贰</w:t>
      </w:r>
      <w:r w:rsidR="00367387">
        <w:rPr>
          <w:rFonts w:hint="eastAsia"/>
          <w:sz w:val="28"/>
          <w:szCs w:val="28"/>
        </w:rPr>
        <w:t>份、乙方执</w:t>
      </w:r>
      <w:r w:rsidR="00367387">
        <w:rPr>
          <w:rFonts w:hint="eastAsia"/>
          <w:sz w:val="28"/>
          <w:szCs w:val="28"/>
          <w:u w:val="single"/>
        </w:rPr>
        <w:t>壹</w:t>
      </w:r>
      <w:r w:rsidR="00367387">
        <w:rPr>
          <w:rFonts w:hint="eastAsia"/>
          <w:sz w:val="28"/>
          <w:szCs w:val="28"/>
        </w:rPr>
        <w:t>份，招标代理机构</w:t>
      </w:r>
      <w:r w:rsidR="00367387">
        <w:rPr>
          <w:rFonts w:hint="eastAsia"/>
          <w:sz w:val="28"/>
          <w:szCs w:val="28"/>
          <w:u w:val="single"/>
        </w:rPr>
        <w:t>壹</w:t>
      </w:r>
      <w:r w:rsidR="00367387">
        <w:rPr>
          <w:rFonts w:hint="eastAsia"/>
          <w:sz w:val="28"/>
          <w:szCs w:val="28"/>
        </w:rPr>
        <w:t>份。甲乙双方签字盖章后生效，合同执行完毕自动失效。（合同的服务承诺长期有效）。</w:t>
      </w:r>
    </w:p>
    <w:p w:rsidR="000D5B69" w:rsidRDefault="003673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、使用单位收货、验货人员：</w:t>
      </w:r>
      <w:r>
        <w:rPr>
          <w:rFonts w:hint="eastAsia"/>
          <w:sz w:val="28"/>
          <w:szCs w:val="28"/>
        </w:rPr>
        <w:t xml:space="preserve">__________  </w:t>
      </w:r>
      <w:r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</w:rPr>
        <w:t>_______________</w:t>
      </w:r>
      <w:proofErr w:type="gramStart"/>
      <w:r>
        <w:rPr>
          <w:rFonts w:hint="eastAsia"/>
          <w:sz w:val="28"/>
          <w:szCs w:val="28"/>
        </w:rPr>
        <w:t xml:space="preserve">　　　　　　　　　　　　</w:t>
      </w:r>
      <w:proofErr w:type="gramEnd"/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                         </w:t>
      </w:r>
    </w:p>
    <w:p w:rsidR="000D5B69" w:rsidRDefault="003673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br w:type="page"/>
      </w:r>
    </w:p>
    <w:tbl>
      <w:tblPr>
        <w:tblStyle w:val="a6"/>
        <w:tblW w:w="9577" w:type="dxa"/>
        <w:tblInd w:w="-117" w:type="dxa"/>
        <w:tblLook w:val="04A0" w:firstRow="1" w:lastRow="0" w:firstColumn="1" w:lastColumn="0" w:noHBand="0" w:noVBand="1"/>
      </w:tblPr>
      <w:tblGrid>
        <w:gridCol w:w="4900"/>
        <w:gridCol w:w="4677"/>
      </w:tblGrid>
      <w:tr w:rsidR="000D5B69">
        <w:tc>
          <w:tcPr>
            <w:tcW w:w="4900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甲方：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4677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乙方：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0D5B69">
        <w:tc>
          <w:tcPr>
            <w:tcW w:w="4900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地址：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地址：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0D5B69">
        <w:tc>
          <w:tcPr>
            <w:tcW w:w="4900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代理人：</w:t>
            </w:r>
          </w:p>
        </w:tc>
        <w:tc>
          <w:tcPr>
            <w:tcW w:w="4677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代理人：</w:t>
            </w:r>
          </w:p>
        </w:tc>
      </w:tr>
      <w:tr w:rsidR="000D5B69">
        <w:tc>
          <w:tcPr>
            <w:tcW w:w="4900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技术确认：</w:t>
            </w:r>
          </w:p>
        </w:tc>
        <w:tc>
          <w:tcPr>
            <w:tcW w:w="4677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技术确认：</w:t>
            </w:r>
          </w:p>
        </w:tc>
      </w:tr>
      <w:tr w:rsidR="000D5B69">
        <w:tc>
          <w:tcPr>
            <w:tcW w:w="4900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联系电话：</w:t>
            </w:r>
          </w:p>
        </w:tc>
        <w:tc>
          <w:tcPr>
            <w:tcW w:w="4677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联系电话：</w:t>
            </w:r>
          </w:p>
        </w:tc>
      </w:tr>
      <w:tr w:rsidR="000D5B69">
        <w:tc>
          <w:tcPr>
            <w:tcW w:w="4900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开户行：</w:t>
            </w:r>
          </w:p>
        </w:tc>
        <w:tc>
          <w:tcPr>
            <w:tcW w:w="4677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开户行：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0D5B69">
        <w:tc>
          <w:tcPr>
            <w:tcW w:w="4900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账号：</w:t>
            </w:r>
          </w:p>
        </w:tc>
        <w:tc>
          <w:tcPr>
            <w:tcW w:w="4677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账号：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0D5B69">
        <w:tc>
          <w:tcPr>
            <w:tcW w:w="4900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纳税人识别号：</w:t>
            </w:r>
          </w:p>
        </w:tc>
        <w:tc>
          <w:tcPr>
            <w:tcW w:w="4677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纳税人识别号：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0D5B69">
        <w:tc>
          <w:tcPr>
            <w:tcW w:w="4900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日期：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4677" w:type="dxa"/>
          </w:tcPr>
          <w:p w:rsidR="000D5B69" w:rsidRDefault="0036738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日期：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0D5B69" w:rsidRDefault="000D5B69" w:rsidP="009D6CA5">
      <w:pPr>
        <w:rPr>
          <w:sz w:val="28"/>
          <w:szCs w:val="28"/>
        </w:rPr>
      </w:pPr>
    </w:p>
    <w:sectPr w:rsidR="000D5B69">
      <w:footerReference w:type="default" r:id="rId8"/>
      <w:pgSz w:w="11906" w:h="16838"/>
      <w:pgMar w:top="1134" w:right="1134" w:bottom="1134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A92" w:rsidRDefault="00FF7A92">
      <w:r>
        <w:separator/>
      </w:r>
    </w:p>
  </w:endnote>
  <w:endnote w:type="continuationSeparator" w:id="0">
    <w:p w:rsidR="00FF7A92" w:rsidRDefault="00FF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B69" w:rsidRDefault="0036738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A43456" wp14:editId="06788F4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5B69" w:rsidRDefault="00367387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6208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D5B69" w:rsidRDefault="00367387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6208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A92" w:rsidRDefault="00FF7A92">
      <w:r>
        <w:separator/>
      </w:r>
    </w:p>
  </w:footnote>
  <w:footnote w:type="continuationSeparator" w:id="0">
    <w:p w:rsidR="00FF7A92" w:rsidRDefault="00FF7A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MGM4ZjY4NGM4MGIyYWNiOTcwNzFhNjBhOTUyNjUifQ=="/>
  </w:docVars>
  <w:rsids>
    <w:rsidRoot w:val="00CC1728"/>
    <w:rsid w:val="000D5B69"/>
    <w:rsid w:val="00367387"/>
    <w:rsid w:val="00450713"/>
    <w:rsid w:val="0049518F"/>
    <w:rsid w:val="00962089"/>
    <w:rsid w:val="009D6CA5"/>
    <w:rsid w:val="00B02CE1"/>
    <w:rsid w:val="00CC1728"/>
    <w:rsid w:val="00FF7A92"/>
    <w:rsid w:val="05DD6562"/>
    <w:rsid w:val="0A136A64"/>
    <w:rsid w:val="0A8D5217"/>
    <w:rsid w:val="0C9245D8"/>
    <w:rsid w:val="0F555DB6"/>
    <w:rsid w:val="12533599"/>
    <w:rsid w:val="16913C19"/>
    <w:rsid w:val="1AE02D5F"/>
    <w:rsid w:val="318719FC"/>
    <w:rsid w:val="321919ED"/>
    <w:rsid w:val="39EF1D31"/>
    <w:rsid w:val="39EF2D88"/>
    <w:rsid w:val="44CD0A4C"/>
    <w:rsid w:val="4E9049EB"/>
    <w:rsid w:val="51CA19E9"/>
    <w:rsid w:val="539848E5"/>
    <w:rsid w:val="55E67AB2"/>
    <w:rsid w:val="5A0B57DE"/>
    <w:rsid w:val="6BE40B87"/>
    <w:rsid w:val="6CB66C74"/>
    <w:rsid w:val="6E7E2E43"/>
    <w:rsid w:val="76106273"/>
    <w:rsid w:val="790C775C"/>
    <w:rsid w:val="79836742"/>
    <w:rsid w:val="7E573C2D"/>
    <w:rsid w:val="7F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authorities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uiPriority w:val="99"/>
    <w:unhideWhenUsed/>
    <w:qFormat/>
    <w:pPr>
      <w:ind w:leftChars="200" w:left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able of authorities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uiPriority w:val="99"/>
    <w:unhideWhenUsed/>
    <w:qFormat/>
    <w:pPr>
      <w:ind w:leftChars="200" w:left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388</Words>
  <Characters>2217</Characters>
  <Application>Microsoft Office Word</Application>
  <DocSecurity>0</DocSecurity>
  <Lines>18</Lines>
  <Paragraphs>5</Paragraphs>
  <ScaleCrop>false</ScaleCrop>
  <Company>微软中国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25178</dc:creator>
  <cp:lastModifiedBy>Administrator</cp:lastModifiedBy>
  <cp:revision>4</cp:revision>
  <dcterms:created xsi:type="dcterms:W3CDTF">2021-09-17T00:13:00Z</dcterms:created>
  <dcterms:modified xsi:type="dcterms:W3CDTF">2024-07-19T03:19:00Z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B6AD415F5AE84B629464401EBA3D7B59_13</vt:lpwstr>
  </property>
</Properties>
</file>