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779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990"/>
        <w:gridCol w:w="8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服务内容</w:t>
            </w:r>
          </w:p>
        </w:tc>
        <w:tc>
          <w:tcPr>
            <w:tcW w:w="1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合同签订日期</w:t>
            </w:r>
          </w:p>
        </w:tc>
        <w:tc>
          <w:tcPr>
            <w:tcW w:w="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  <w:bookmarkStart w:id="0" w:name="_GoBack"/>
      <w:bookmarkEnd w:id="0"/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4EFBF4E5"/>
    <w:rsid w:val="7C0B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0</TotalTime>
  <ScaleCrop>false</ScaleCrop>
  <LinksUpToDate>false</LinksUpToDate>
  <CharactersWithSpaces>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陕西省政府采购综合管理平台</dc:creator>
  <cp:lastModifiedBy>Hanson 汉森</cp:lastModifiedBy>
  <dcterms:modified xsi:type="dcterms:W3CDTF">2025-10-11T03:52:25Z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eyJoZGlkIjoiMDk3Y2Y1MjYwZDg0YjIxNDdiNGQwOWUxMDA2MzhjNGUiLCJ1c2VySWQiOiI1MTAwOTgyNjgifQ==</vt:lpwstr>
  </property>
  <property fmtid="{D5CDD505-2E9C-101B-9397-08002B2CF9AE}" pid="4" name="ICV">
    <vt:lpwstr>F1E4045B621849EE9B425F08F9FD2451_12</vt:lpwstr>
  </property>
</Properties>
</file>