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585C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项目</w:t>
      </w:r>
      <w:r>
        <w:rPr>
          <w:rFonts w:hint="eastAsia" w:ascii="宋体" w:hAnsi="宋体" w:cs="宋体"/>
          <w:b/>
          <w:bCs/>
          <w:sz w:val="28"/>
          <w:szCs w:val="28"/>
        </w:rPr>
        <w:t>方案</w:t>
      </w:r>
    </w:p>
    <w:p w14:paraId="0029FF3C">
      <w:pPr>
        <w:rPr>
          <w:rFonts w:hint="eastAsia" w:ascii="宋体" w:hAnsi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</w:rPr>
        <w:t>投标人根据本项目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评分标准</w:t>
      </w:r>
      <w:r>
        <w:rPr>
          <w:rFonts w:hint="eastAsia" w:ascii="宋体" w:hAnsi="宋体" w:cs="宋体"/>
          <w:b/>
          <w:sz w:val="28"/>
          <w:szCs w:val="28"/>
        </w:rPr>
        <w:t>制定服务方案，格式自拟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包括但不限于：</w:t>
      </w:r>
    </w:p>
    <w:p w14:paraId="2D3932A3">
      <w:pPr>
        <w:rPr>
          <w:rFonts w:hint="eastAsia" w:ascii="方正仿宋_GB2312" w:hAnsi="方正仿宋_GB2312" w:eastAsia="方正仿宋_GB2312" w:cs="方正仿宋_GB2312"/>
          <w:color w:val="auto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highlight w:val="none"/>
          <w:lang w:val="en-US" w:eastAsia="zh-CN"/>
        </w:rPr>
        <w:t>（1）</w:t>
      </w:r>
      <w:r>
        <w:rPr>
          <w:rFonts w:ascii="仿宋_GB2312" w:hAnsi="仿宋_GB2312" w:eastAsia="仿宋_GB2312" w:cs="仿宋_GB2312"/>
          <w:lang w:eastAsia="zh-CN"/>
        </w:rPr>
        <w:t>实施方案</w:t>
      </w:r>
      <w:bookmarkStart w:id="0" w:name="_GoBack"/>
      <w:bookmarkEnd w:id="0"/>
    </w:p>
    <w:p w14:paraId="6D0B01A1">
      <w:pPr>
        <w:rPr>
          <w:rFonts w:hint="eastAsia" w:ascii="方正仿宋_GB2312" w:hAnsi="方正仿宋_GB2312" w:eastAsia="方正仿宋_GB2312" w:cs="方正仿宋_GB2312"/>
          <w:color w:val="auto"/>
          <w:highlight w:val="none"/>
          <w:lang w:val="en-US" w:eastAsia="zh-Hans"/>
        </w:rPr>
      </w:pPr>
      <w:r>
        <w:rPr>
          <w:rFonts w:hint="eastAsia" w:ascii="方正仿宋_GB2312" w:hAnsi="方正仿宋_GB2312" w:eastAsia="方正仿宋_GB2312" w:cs="方正仿宋_GB2312"/>
          <w:color w:val="auto"/>
          <w:highlight w:val="none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color w:val="auto"/>
          <w:highlight w:val="none"/>
          <w:lang w:val="en-US" w:eastAsia="zh-CN"/>
        </w:rPr>
        <w:t>2</w:t>
      </w:r>
      <w:r>
        <w:rPr>
          <w:rFonts w:hint="eastAsia" w:ascii="方正仿宋_GB2312" w:hAnsi="方正仿宋_GB2312" w:eastAsia="方正仿宋_GB2312" w:cs="方正仿宋_GB2312"/>
          <w:color w:val="auto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20"/>
          <w:u w:val="none"/>
          <w:lang w:val="en-US" w:eastAsia="zh-CN"/>
        </w:rPr>
        <w:t>质量保证方案</w:t>
      </w:r>
    </w:p>
    <w:p w14:paraId="482CE97F">
      <w:pPr>
        <w:rPr>
          <w:rFonts w:hint="eastAsia" w:ascii="方正仿宋_GB2312" w:hAnsi="方正仿宋_GB2312" w:eastAsia="方正仿宋_GB2312" w:cs="方正仿宋_GB2312"/>
          <w:color w:val="auto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highlight w:val="none"/>
          <w:lang w:val="en-US" w:eastAsia="zh-CN"/>
        </w:rPr>
        <w:t>（3）</w:t>
      </w:r>
      <w:r>
        <w:rPr>
          <w:rFonts w:hint="eastAsia" w:ascii="仿宋_GB2312" w:hAnsi="仿宋_GB2312" w:eastAsia="仿宋_GB2312" w:cs="仿宋_GB2312"/>
          <w:color w:val="auto"/>
          <w:sz w:val="20"/>
          <w:u w:val="none"/>
          <w:lang w:val="en-US" w:eastAsia="zh-CN"/>
        </w:rPr>
        <w:t>售后服务方案</w:t>
      </w:r>
    </w:p>
    <w:p w14:paraId="39D8C1AC">
      <w:pPr>
        <w:rPr>
          <w:rFonts w:hint="eastAsia" w:ascii="仿宋_GB2312" w:hAnsi="仿宋_GB2312" w:eastAsia="仿宋_GB2312" w:cs="仿宋_GB2312"/>
          <w:color w:val="auto"/>
          <w:sz w:val="20"/>
          <w:u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highlight w:val="none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color w:val="auto"/>
          <w:highlight w:val="none"/>
          <w:lang w:val="en-US" w:eastAsia="zh-CN"/>
        </w:rPr>
        <w:t>4</w:t>
      </w:r>
      <w:r>
        <w:rPr>
          <w:rFonts w:hint="eastAsia" w:ascii="方正仿宋_GB2312" w:hAnsi="方正仿宋_GB2312" w:eastAsia="方正仿宋_GB2312" w:cs="方正仿宋_GB2312"/>
          <w:color w:val="auto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20"/>
          <w:u w:val="none"/>
          <w:lang w:val="en-US" w:eastAsia="zh-CN"/>
        </w:rPr>
        <w:t>培训措施方案</w:t>
      </w:r>
    </w:p>
    <w:p w14:paraId="69797E32">
      <w:pPr>
        <w:rPr>
          <w:rFonts w:hint="default" w:ascii="方正仿宋_GB2312" w:hAnsi="方正仿宋_GB2312" w:eastAsia="方正仿宋_GB2312" w:cs="方正仿宋_GB2312"/>
          <w:color w:val="auto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0B87002D-0049-44E3-8B05-651553276DEF}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2" w:fontKey="{09917B8B-ECC2-4B01-B92D-80BA1359CFD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0114F97"/>
    <w:rsid w:val="00BD6D0E"/>
    <w:rsid w:val="21A22A92"/>
    <w:rsid w:val="47722ADE"/>
    <w:rsid w:val="49624C30"/>
    <w:rsid w:val="6FCFB689"/>
    <w:rsid w:val="701D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69</Characters>
  <Lines>1</Lines>
  <Paragraphs>1</Paragraphs>
  <TotalTime>0</TotalTime>
  <ScaleCrop>false</ScaleCrop>
  <LinksUpToDate>false</LinksUpToDate>
  <CharactersWithSpaces>69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Hanson 汉森</cp:lastModifiedBy>
  <dcterms:modified xsi:type="dcterms:W3CDTF">2025-12-29T08:19:45Z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eyJoZGlkIjoiMDk3Y2Y1MjYwZDg0YjIxNDdiNGQwOWUxMDA2MzhjNGUiLCJ1c2VySWQiOiI1MTAwOTgyNjgifQ==</vt:lpwstr>
  </property>
  <property fmtid="{D5CDD505-2E9C-101B-9397-08002B2CF9AE}" pid="4" name="ICV">
    <vt:lpwstr>7C84A6C7CC3A4CD186BC55520A2362CA_12</vt:lpwstr>
  </property>
</Properties>
</file>