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版本号：鹏达HRPD（2025）0001YJ00220250625002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实验室设备配置项目采购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鹏达HRPD（2025）0001YJ002</w:t>
      </w:r>
      <w:r>
        <w:br/>
      </w:r>
      <w:r>
        <w:br/>
      </w:r>
      <w:r>
        <w:br/>
      </w:r>
    </w:p>
    <w:p>
      <w:pPr>
        <w:pStyle w:val="null3"/>
        <w:jc w:val="center"/>
        <w:outlineLvl w:val="2"/>
      </w:pPr>
      <w:r>
        <w:rPr>
          <w:rFonts w:ascii="仿宋_GB2312" w:hAnsi="仿宋_GB2312" w:cs="仿宋_GB2312" w:eastAsia="仿宋_GB2312"/>
          <w:sz w:val="28"/>
          <w:b/>
        </w:rPr>
        <w:t>宜君县高级中学</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宜君县高级中学</w:t>
      </w:r>
      <w:r>
        <w:rPr>
          <w:rFonts w:ascii="仿宋_GB2312" w:hAnsi="仿宋_GB2312" w:cs="仿宋_GB2312" w:eastAsia="仿宋_GB2312"/>
        </w:rPr>
        <w:t>委托，拟对</w:t>
      </w:r>
      <w:r>
        <w:rPr>
          <w:rFonts w:ascii="仿宋_GB2312" w:hAnsi="仿宋_GB2312" w:cs="仿宋_GB2312" w:eastAsia="仿宋_GB2312"/>
        </w:rPr>
        <w:t>实验室设备配置项目采购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鹏达HRPD（2025）0001YJ002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实验室设备配置项目采购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实验室设备配置项目采购，1项。包含基础施工、实验室设备、仪器等（具体内容详见招标文件）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2、财务状况报告：提供2023或2024任一年度经审计的财务审计报告(2025年成立的公司提供成立后企业的资产负债表和利润表），或提供在开标截止日期前近三个月内基本存款账户开户银行开具的资信证明；</w:t>
      </w:r>
    </w:p>
    <w:p>
      <w:pPr>
        <w:pStyle w:val="null3"/>
      </w:pPr>
      <w:r>
        <w:rPr>
          <w:rFonts w:ascii="仿宋_GB2312" w:hAnsi="仿宋_GB2312" w:cs="仿宋_GB2312" w:eastAsia="仿宋_GB2312"/>
        </w:rPr>
        <w:t>3、税收缴纳证明：提供2024年06月01日至今任意一个月的缴纳税收的证明材料(依法免税或无须缴纳税收的供应商，应提供相应证明材料)；</w:t>
      </w:r>
    </w:p>
    <w:p>
      <w:pPr>
        <w:pStyle w:val="null3"/>
      </w:pPr>
      <w:r>
        <w:rPr>
          <w:rFonts w:ascii="仿宋_GB2312" w:hAnsi="仿宋_GB2312" w:cs="仿宋_GB2312" w:eastAsia="仿宋_GB2312"/>
        </w:rPr>
        <w:t>4、社会保障资金缴纳证明：提供2024年06月01日至今任意一个月的依法缴纳社会保障资金的证明材料（依法不需要缴纳社会保障资金的单位应提供相关证明材料）；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8、企业关联关系：单位负责人为同一人或者存在直接控股、管理关系的不同供应商不得同时参加本项目投标；</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宜君县文化西路1号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0919-5288065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郑亚莉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宜君县高级中学</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宜君县高级中学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 供应商提出验收申请之日起7日内组织验收；8）验收组织的其他事项：如第一次终验不合格的中标单位，必须在接到通知后3个日历日内确保项目通过验收。若接到通知后3个日历日内验收仍不合格，采购人可提出索赔或取消其供货合同。9）履约验收标准：产品质量合格，性能满足本项目采购要求，施工质量达到合格标准，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实验室设备配置项目采购，1项。包含基础施工、实验室设备、仪器等（具体内容详见招标文件）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2,230,000.00</w:t>
      </w:r>
    </w:p>
    <w:p>
      <w:pPr>
        <w:pStyle w:val="null3"/>
      </w:pPr>
      <w:r>
        <w:rPr>
          <w:rFonts w:ascii="仿宋_GB2312" w:hAnsi="仿宋_GB2312" w:cs="仿宋_GB2312" w:eastAsia="仿宋_GB2312"/>
        </w:rPr>
        <w:t>采购包最高限价（元）: 2,230,000.00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44"/>
                <w:b/>
                <w:color w:val="000000"/>
              </w:rPr>
              <w:t>一、基础施工</w:t>
            </w:r>
          </w:p>
          <w:tbl>
            <w:tblPr>
              <w:tblBorders>
                <w:top w:val="single"/>
                <w:left w:val="single"/>
                <w:bottom w:val="single"/>
                <w:right w:val="single"/>
                <w:insideH w:val="single"/>
                <w:insideV w:val="single"/>
              </w:tblBorders>
            </w:tblPr>
            <w:tblGrid>
              <w:gridCol w:w="127"/>
              <w:gridCol w:w="225"/>
              <w:gridCol w:w="1700"/>
              <w:gridCol w:w="149"/>
              <w:gridCol w:w="154"/>
              <w:gridCol w:w="195"/>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吊顶</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采用T型烤漆钢制龙骨架吸音矿棉板吊顶，吊顶类型：平面。</w:t>
                  </w:r>
                  <w:r>
                    <w:br/>
                  </w:r>
                  <w:r>
                    <w:rPr>
                      <w:rFonts w:ascii="仿宋_GB2312" w:hAnsi="仿宋_GB2312" w:cs="仿宋_GB2312" w:eastAsia="仿宋_GB2312"/>
                      <w:sz w:val="28"/>
                      <w:color w:val="000000"/>
                    </w:rPr>
                    <w:t xml:space="preserve"> 1、表面吸音矿棉板规格：约600mm*600mm*14mm，材质：矿物纤维棉，使用复合纤维和网状结构基层涂料，内部交叉网状，需结构牢固。采用纳米级抗菌剂高效防霉抗菌，防火、防水、防霉。</w:t>
                  </w:r>
                  <w:r>
                    <w:br/>
                  </w:r>
                  <w:r>
                    <w:rPr>
                      <w:rFonts w:ascii="仿宋_GB2312" w:hAnsi="仿宋_GB2312" w:cs="仿宋_GB2312" w:eastAsia="仿宋_GB2312"/>
                      <w:sz w:val="28"/>
                      <w:color w:val="000000"/>
                    </w:rPr>
                    <w:t xml:space="preserve"> 2、内部吊顶：T型烤漆钢制龙骨，UT十字贯通，T型烤漆钢制主龙骨大T规格：约32*24*3000mm；次骨小T规格：约32*24*600mm，边角龙骨规格：约19*18*3000mm。龙骨材质：连续热浸镀锌烤漆钢板。</w:t>
                  </w:r>
                  <w:r>
                    <w:br/>
                  </w:r>
                  <w:r>
                    <w:rPr>
                      <w:rFonts w:ascii="仿宋_GB2312" w:hAnsi="仿宋_GB2312" w:cs="仿宋_GB2312" w:eastAsia="仿宋_GB2312"/>
                      <w:sz w:val="28"/>
                      <w:color w:val="000000"/>
                    </w:rPr>
                    <w:t xml:space="preserve"> 3、固定件包括：吊杆、挂件、吊件、膨胀螺丝等。</w:t>
                  </w:r>
                  <w:r>
                    <w:br/>
                  </w:r>
                  <w:r>
                    <w:rPr>
                      <w:rFonts w:ascii="仿宋_GB2312" w:hAnsi="仿宋_GB2312" w:cs="仿宋_GB2312" w:eastAsia="仿宋_GB2312"/>
                      <w:sz w:val="28"/>
                      <w:color w:val="000000"/>
                    </w:rPr>
                    <w:t xml:space="preserve"> 4、质量符合施工验收规范合格标准。</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建筑业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乳胶漆喷涂</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一、墙面基层处理；</w:t>
                  </w:r>
                  <w:r>
                    <w:br/>
                  </w:r>
                  <w:r>
                    <w:rPr>
                      <w:rFonts w:ascii="仿宋_GB2312" w:hAnsi="仿宋_GB2312" w:cs="仿宋_GB2312" w:eastAsia="仿宋_GB2312"/>
                      <w:sz w:val="28"/>
                      <w:color w:val="000000"/>
                    </w:rPr>
                    <w:t xml:space="preserve"> 1、批刮施工；批刮2-3遍，第1遍批刮应稍厚，后1遍批刮应比前次稍薄，第2遍腻子厚度控制在3-4mm，每次要等前遍干燥后才能进行下遍施工。</w:t>
                  </w:r>
                  <w:r>
                    <w:br/>
                  </w:r>
                  <w:r>
                    <w:rPr>
                      <w:rFonts w:ascii="仿宋_GB2312" w:hAnsi="仿宋_GB2312" w:cs="仿宋_GB2312" w:eastAsia="仿宋_GB2312"/>
                      <w:sz w:val="28"/>
                      <w:color w:val="000000"/>
                    </w:rPr>
                    <w:t xml:space="preserve"> 2、收光打磨：最后一遍批刮完毕，待墙面7-8成干时将墙面的刮痕收平压光，完全干燥后，用300号以上的砂纸打磨平整，打磨2—3遍。</w:t>
                  </w:r>
                  <w:r>
                    <w:br/>
                  </w:r>
                  <w:r>
                    <w:rPr>
                      <w:rFonts w:ascii="仿宋_GB2312" w:hAnsi="仿宋_GB2312" w:cs="仿宋_GB2312" w:eastAsia="仿宋_GB2312"/>
                      <w:sz w:val="28"/>
                      <w:color w:val="000000"/>
                    </w:rPr>
                    <w:t xml:space="preserve"> 3、批刮阴阳角：专用工具批刮阴阳角，使阴阳角清晰顺直。</w:t>
                  </w:r>
                  <w:r>
                    <w:br/>
                  </w:r>
                  <w:r>
                    <w:rPr>
                      <w:rFonts w:ascii="仿宋_GB2312" w:hAnsi="仿宋_GB2312" w:cs="仿宋_GB2312" w:eastAsia="仿宋_GB2312"/>
                      <w:sz w:val="28"/>
                      <w:color w:val="000000"/>
                    </w:rPr>
                    <w:t xml:space="preserve"> 4；腻子的材料：羧甲基纤维素（提高腻子的粘度）、气硬性胶凝材料白色粉末熟石膏、质软滑腻的滑石粉、聚醋酸乙烯乳液（防止腻子坠流及其它材料沉淀）。</w:t>
                  </w:r>
                  <w:r>
                    <w:br/>
                  </w:r>
                  <w:r>
                    <w:rPr>
                      <w:rFonts w:ascii="仿宋_GB2312" w:hAnsi="仿宋_GB2312" w:cs="仿宋_GB2312" w:eastAsia="仿宋_GB2312"/>
                      <w:sz w:val="28"/>
                      <w:color w:val="000000"/>
                    </w:rPr>
                    <w:t xml:space="preserve"> 二、乳胶漆机械喷涂；</w:t>
                  </w:r>
                  <w:r>
                    <w:br/>
                  </w:r>
                  <w:r>
                    <w:rPr>
                      <w:rFonts w:ascii="仿宋_GB2312" w:hAnsi="仿宋_GB2312" w:cs="仿宋_GB2312" w:eastAsia="仿宋_GB2312"/>
                      <w:sz w:val="28"/>
                      <w:color w:val="000000"/>
                    </w:rPr>
                    <w:t xml:space="preserve"> 1、机械喷涂不少于4遍，其中底漆喷涂不少于1遍、面漆喷涂不少于3遍。用增压泵将乳胶漆加压，通过专用喷嘴释放压力使乳胶漆分散雾化，高速涂覆。每次喷涂应间隔2小时，整体壁面涂层光滑紧凑，涂层厚度均匀，表面光洁一致、手感光滑细腻、无流坠泛色现象。</w:t>
                  </w:r>
                  <w:r>
                    <w:br/>
                  </w:r>
                  <w:r>
                    <w:rPr>
                      <w:rFonts w:ascii="仿宋_GB2312" w:hAnsi="仿宋_GB2312" w:cs="仿宋_GB2312" w:eastAsia="仿宋_GB2312"/>
                      <w:sz w:val="28"/>
                      <w:color w:val="000000"/>
                    </w:rPr>
                    <w:t xml:space="preserve"> 2、乳胶漆材质：应采用环保无毒净味乳胶面漆，防水水乳型，采用净味技术，不添加香精，能快速净味。可弥盖细微裂痕、超级耐擦洗、超强抗碱、加倍防霉、墙面持久亮丽。</w:t>
                  </w:r>
                  <w:r>
                    <w:br/>
                  </w:r>
                  <w:r>
                    <w:rPr>
                      <w:rFonts w:ascii="仿宋_GB2312" w:hAnsi="仿宋_GB2312" w:cs="仿宋_GB2312" w:eastAsia="仿宋_GB2312"/>
                      <w:sz w:val="28"/>
                      <w:color w:val="000000"/>
                    </w:rPr>
                    <w:t xml:space="preserve"> 3、色彩；需迎合整体教室整体氛围。</w:t>
                  </w:r>
                  <w:r>
                    <w:br/>
                  </w:r>
                  <w:r>
                    <w:rPr>
                      <w:rFonts w:ascii="仿宋_GB2312" w:hAnsi="仿宋_GB2312" w:cs="仿宋_GB2312" w:eastAsia="仿宋_GB2312"/>
                      <w:sz w:val="28"/>
                      <w:color w:val="000000"/>
                    </w:rPr>
                    <w:t xml:space="preserve"> 4、质量符合施工验收规范合格标准。</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建筑业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原墙面基层铲除</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原墙面基层铲除，墙面基层需处理干净，凸处剔磨平正，凹处用砂浆找平补齐，使表面干燥、坚固、平整。</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建筑业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防盗门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高2380-2700*宽970mm，采用外开钢制防盗门，气孔窗规格：约960*330mm，锁具安全等级不低于专业防撬B级锁芯，门扇厚度：约70mm，门面厚度约1.0mm；PU缓压条，包边门框，需采用高压合页，不锈钢下档沿。并安装到位。</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LED</w:t>
                  </w:r>
                  <w:r>
                    <w:rPr>
                      <w:rFonts w:ascii="仿宋_GB2312" w:hAnsi="仿宋_GB2312" w:cs="仿宋_GB2312" w:eastAsia="仿宋_GB2312"/>
                      <w:sz w:val="28"/>
                      <w:color w:val="000000"/>
                    </w:rPr>
                    <w:t>护眼教室灯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、LED面板灯为嵌入式灯具，灯具额定功率≤40W；功率因数&gt;0.9，灯具光效≥80lm/w。</w:t>
                  </w:r>
                  <w:r>
                    <w:br/>
                  </w:r>
                  <w:r>
                    <w:rPr>
                      <w:rFonts w:ascii="仿宋_GB2312" w:hAnsi="仿宋_GB2312" w:cs="仿宋_GB2312" w:eastAsia="仿宋_GB2312"/>
                      <w:sz w:val="28"/>
                      <w:color w:val="000000"/>
                    </w:rPr>
                    <w:t xml:space="preserve"> 2、LED面板灯尺寸：长595±5mm，宽595±5mm。面板灯散热装置（背板）需采用优质金属材质，产品外形平整，无凹陷和毛刺，焊缝无透光现象，表面需均匀，光洁，无流挂现象。</w:t>
                  </w:r>
                  <w:r>
                    <w:br/>
                  </w:r>
                  <w:r>
                    <w:rPr>
                      <w:rFonts w:ascii="仿宋_GB2312" w:hAnsi="仿宋_GB2312" w:cs="仿宋_GB2312" w:eastAsia="仿宋_GB2312"/>
                      <w:sz w:val="28"/>
                      <w:color w:val="000000"/>
                    </w:rPr>
                    <w:t xml:space="preserve"> 3、LED面板灯色温5000K±250K，显色指数（Ra）≥90，R9≥50，色匹配的标准偏差≤5。</w:t>
                  </w:r>
                  <w:r>
                    <w:br/>
                  </w:r>
                  <w:r>
                    <w:rPr>
                      <w:rFonts w:ascii="仿宋_GB2312" w:hAnsi="仿宋_GB2312" w:cs="仿宋_GB2312" w:eastAsia="仿宋_GB2312"/>
                      <w:sz w:val="28"/>
                      <w:color w:val="000000"/>
                    </w:rPr>
                    <w:t xml:space="preserve"> 4、LED面板灯需通过30000H寿命测试验证。</w:t>
                  </w:r>
                  <w:r>
                    <w:br/>
                  </w:r>
                  <w:r>
                    <w:rPr>
                      <w:rFonts w:ascii="仿宋_GB2312" w:hAnsi="仿宋_GB2312" w:cs="仿宋_GB2312" w:eastAsia="仿宋_GB2312"/>
                      <w:sz w:val="28"/>
                      <w:color w:val="000000"/>
                    </w:rPr>
                    <w:t xml:space="preserve"> 5、需安装牢固，LED面板灯在安装后，教室课桌桌面维持平均照度达到&gt;300lux的基础上，需达到均匀度≥0.8，UGR≤16，功率密度≤5W/m²。</w:t>
                  </w:r>
                  <w:r>
                    <w:br/>
                  </w:r>
                  <w:r>
                    <w:rPr>
                      <w:rFonts w:ascii="仿宋_GB2312" w:hAnsi="仿宋_GB2312" w:cs="仿宋_GB2312" w:eastAsia="仿宋_GB2312"/>
                      <w:sz w:val="28"/>
                      <w:color w:val="000000"/>
                    </w:rPr>
                    <w:t xml:space="preserve"> 6、LED面板灯频闪为无危害频闪或无频闪危害或无显著影响水平。</w:t>
                  </w:r>
                  <w:r>
                    <w:br/>
                  </w:r>
                  <w:r>
                    <w:rPr>
                      <w:rFonts w:ascii="仿宋_GB2312" w:hAnsi="仿宋_GB2312" w:cs="仿宋_GB2312" w:eastAsia="仿宋_GB2312"/>
                      <w:sz w:val="28"/>
                      <w:color w:val="000000"/>
                    </w:rPr>
                    <w:t xml:space="preserve"> 7、LED面板灯视网膜蓝光危害类别为RG0（或无危险类）。</w:t>
                  </w:r>
                  <w:r>
                    <w:br/>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、LED面板灯应通过《儿童青少年学习用品近视防控卫生要求》标准的认证。</w:t>
                  </w:r>
                  <w:r>
                    <w:br/>
                  </w:r>
                  <w:r>
                    <w:rPr>
                      <w:rFonts w:ascii="仿宋_GB2312" w:hAnsi="仿宋_GB2312" w:cs="仿宋_GB2312" w:eastAsia="仿宋_GB2312"/>
                      <w:sz w:val="28"/>
                      <w:b/>
                      <w:color w:val="000000"/>
                    </w:rPr>
                    <w:t xml:space="preserve"> 9、LED面板灯应通过教室照明灯具产品人类工效学属性认证。</w:t>
                  </w:r>
                  <w:r>
                    <w:br/>
                  </w:r>
                  <w:r>
                    <w:rPr>
                      <w:rFonts w:ascii="仿宋_GB2312" w:hAnsi="仿宋_GB2312" w:cs="仿宋_GB2312" w:eastAsia="仿宋_GB2312"/>
                      <w:sz w:val="28"/>
                      <w:b/>
                      <w:color w:val="000000"/>
                    </w:rPr>
                    <w:t xml:space="preserve"> 10、LED面板灯应通过依据GB 7000.1-2015、GB 7000.201-2008、GB 7793-2010、GB 50034-2013、T/CESS 1-2020为标准的“视舒适、健康教室照明光环境”认证。</w:t>
                  </w:r>
                  <w:r>
                    <w:br/>
                  </w:r>
                  <w:r>
                    <w:rPr>
                      <w:rFonts w:ascii="仿宋_GB2312" w:hAnsi="仿宋_GB2312" w:cs="仿宋_GB2312" w:eastAsia="仿宋_GB2312"/>
                      <w:sz w:val="28"/>
                      <w:b/>
                      <w:color w:val="000000"/>
                    </w:rPr>
                    <w:t xml:space="preserve"> 11、LED面板灯通过依据以下所有且不仅限于GB 7000.1-2015、GB/T33721-2017、GB 40070-2021、T/CESS 1-2020为标准的产品认证，认证结果中产品寿命≥50000H，且在≥10000H长期燃点测试后，光通维持率≥98%。</w:t>
                  </w:r>
                  <w:r>
                    <w:br/>
                  </w:r>
                  <w:r>
                    <w:rPr>
                      <w:rFonts w:ascii="仿宋_GB2312" w:hAnsi="仿宋_GB2312" w:cs="仿宋_GB2312" w:eastAsia="仿宋_GB2312"/>
                      <w:sz w:val="28"/>
                      <w:b/>
                      <w:color w:val="000000"/>
                    </w:rPr>
                    <w:t xml:space="preserve"> 12、★LED面板灯需通过国家强制性CCC认证。（提供CCC认证证书）</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LED</w:t>
                  </w:r>
                  <w:r>
                    <w:rPr>
                      <w:rFonts w:ascii="仿宋_GB2312" w:hAnsi="仿宋_GB2312" w:cs="仿宋_GB2312" w:eastAsia="仿宋_GB2312"/>
                      <w:sz w:val="28"/>
                      <w:color w:val="000000"/>
                    </w:rPr>
                    <w:t>护眼黑板灯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color w:val="000000"/>
                    </w:rPr>
                    <w:t>LED</w:t>
                  </w:r>
                  <w:r>
                    <w:rPr>
                      <w:rFonts w:ascii="仿宋_GB2312" w:hAnsi="仿宋_GB2312" w:cs="仿宋_GB2312" w:eastAsia="仿宋_GB2312"/>
                      <w:sz w:val="28"/>
                      <w:color w:val="000000"/>
                    </w:rPr>
                    <w:t>黑板灯 ；</w:t>
                  </w:r>
                  <w:r>
                    <w:br/>
                  </w:r>
                  <w:r>
                    <w:rPr>
                      <w:rFonts w:ascii="仿宋_GB2312" w:hAnsi="仿宋_GB2312" w:cs="仿宋_GB2312" w:eastAsia="仿宋_GB2312"/>
                      <w:sz w:val="28"/>
                      <w:color w:val="000000"/>
                    </w:rPr>
                    <w:t xml:space="preserve"> 1、LED 黑板灯额定功率：≤40W；功率因数＞0.9，灯具光效≥80lm/w。</w:t>
                  </w:r>
                  <w:r>
                    <w:br/>
                  </w:r>
                  <w:r>
                    <w:rPr>
                      <w:rFonts w:ascii="仿宋_GB2312" w:hAnsi="仿宋_GB2312" w:cs="仿宋_GB2312" w:eastAsia="仿宋_GB2312"/>
                      <w:sz w:val="28"/>
                      <w:color w:val="000000"/>
                    </w:rPr>
                    <w:t xml:space="preserve"> 2、LED 黑板灯额定相关色温3300K~5300K，Ra≥90，R9≥50，色品容差 SDCM≤5。</w:t>
                  </w:r>
                  <w:r>
                    <w:br/>
                  </w:r>
                  <w:r>
                    <w:rPr>
                      <w:rFonts w:ascii="仿宋_GB2312" w:hAnsi="仿宋_GB2312" w:cs="仿宋_GB2312" w:eastAsia="仿宋_GB2312"/>
                      <w:sz w:val="28"/>
                      <w:color w:val="000000"/>
                    </w:rPr>
                    <w:t xml:space="preserve"> 3、LED 黑板灯尺寸：长≤1250mm，宽≤100mm。黑板灯散热装置（灯体）需采用优质铝材质，表面阳极本色处理，产品外形平整，无凹陷和毛刺，焊缝无透光现象，表面均匀，光洁，无流挂现象。</w:t>
                  </w:r>
                  <w:r>
                    <w:br/>
                  </w:r>
                  <w:r>
                    <w:rPr>
                      <w:rFonts w:ascii="仿宋_GB2312" w:hAnsi="仿宋_GB2312" w:cs="仿宋_GB2312" w:eastAsia="仿宋_GB2312"/>
                      <w:sz w:val="28"/>
                      <w:color w:val="000000"/>
                    </w:rPr>
                    <w:t xml:space="preserve"> 4、LED 黑板灯需通过≥25000 次（试验以 30s 开，30s 关为一个循环）的开关试验。</w:t>
                  </w:r>
                  <w:r>
                    <w:br/>
                  </w:r>
                  <w:r>
                    <w:rPr>
                      <w:rFonts w:ascii="仿宋_GB2312" w:hAnsi="仿宋_GB2312" w:cs="仿宋_GB2312" w:eastAsia="仿宋_GB2312"/>
                      <w:sz w:val="28"/>
                      <w:color w:val="000000"/>
                    </w:rPr>
                    <w:t xml:space="preserve"> 5、LED黑板灯需要有较高的显色性和稳定性，对产品进行1000H的持续燃点测试，燃点0小时与燃点1000H测试数据对比，产品光通维持率需≥99%，且平均光束角（50 %） 变化≤2°，且色温变化≤100K，且显色指数（Ra）变化≤1，且色容差变化≤1，1000H测试后产品色温要求在：3300K~5300K，显色指数（Ra）≥98，Rf≥96，Rg≥100。</w:t>
                  </w:r>
                  <w:r>
                    <w:br/>
                  </w:r>
                  <w:r>
                    <w:rPr>
                      <w:rFonts w:ascii="仿宋_GB2312" w:hAnsi="仿宋_GB2312" w:cs="仿宋_GB2312" w:eastAsia="仿宋_GB2312"/>
                      <w:sz w:val="28"/>
                      <w:color w:val="000000"/>
                    </w:rPr>
                    <w:t xml:space="preserve"> 6、LED 黑板灯视网膜蓝光危害类别为 RG0（或无危险类）。</w:t>
                  </w:r>
                  <w:r>
                    <w:br/>
                  </w:r>
                  <w:r>
                    <w:rPr>
                      <w:rFonts w:ascii="仿宋_GB2312" w:hAnsi="仿宋_GB2312" w:cs="仿宋_GB2312" w:eastAsia="仿宋_GB2312"/>
                      <w:sz w:val="28"/>
                      <w:color w:val="000000"/>
                    </w:rPr>
                    <w:t xml:space="preserve"> 7、LED 黑板灯产品光频闪特征为“无频闪危害 ”或“无显著影响水平”。</w:t>
                  </w:r>
                  <w:r>
                    <w:br/>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、LED 黑板灯通过教室照明灯具产品人类工效学属性认证。</w:t>
                  </w:r>
                  <w:r>
                    <w:br/>
                  </w:r>
                  <w:r>
                    <w:rPr>
                      <w:rFonts w:ascii="仿宋_GB2312" w:hAnsi="仿宋_GB2312" w:cs="仿宋_GB2312" w:eastAsia="仿宋_GB2312"/>
                      <w:sz w:val="28"/>
                      <w:b/>
                      <w:color w:val="000000"/>
                    </w:rPr>
                    <w:t xml:space="preserve"> 9、LED 黑板灯通过依据以下所有且不仅限于 GB 7000.1-2015、 GB 7000.201-2008、GB 7793-2010、GB 40070-2021、T/CESS 1-2020 为标准的“资源节约/照明设备节能属性认证”。</w:t>
                  </w:r>
                  <w:r>
                    <w:br/>
                  </w:r>
                  <w:r>
                    <w:rPr>
                      <w:rFonts w:ascii="仿宋_GB2312" w:hAnsi="仿宋_GB2312" w:cs="仿宋_GB2312" w:eastAsia="仿宋_GB2312"/>
                      <w:sz w:val="28"/>
                      <w:b/>
                      <w:color w:val="000000"/>
                    </w:rPr>
                    <w:t xml:space="preserve"> 10.LED黑板灯通过《儿童青少年学习用品近视防控卫生要求》标准的认证。</w:t>
                  </w:r>
                  <w:r>
                    <w:br/>
                  </w:r>
                  <w:r>
                    <w:rPr>
                      <w:rFonts w:ascii="仿宋_GB2312" w:hAnsi="仿宋_GB2312" w:cs="仿宋_GB2312" w:eastAsia="仿宋_GB2312"/>
                      <w:sz w:val="28"/>
                      <w:b/>
                      <w:color w:val="000000"/>
                    </w:rPr>
                    <w:t>★11.LED黑板灯需通过国家强制性CCC认证。 （提供CCC认证证书）</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地胶（含自流平）</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一、材质：聚氯乙烯，厚度≥3.0mm；规格：宽幅约2米，长度约15米。聚氯乙烯多层复合结构卷材地板材质；产品结构自上而下分为≥五层：至少包括：UV涂层、印花彩膜层、≥0.40mm耐磨层、玻璃纤维稳定层、密实底层。</w:t>
                  </w:r>
                </w:p>
                <w:p>
                  <w:pPr>
                    <w:pStyle w:val="null3"/>
                  </w:pPr>
                  <w:r>
                    <w:rPr>
                      <w:rFonts w:ascii="仿宋_GB2312" w:hAnsi="仿宋_GB2312" w:cs="仿宋_GB2312" w:eastAsia="仿宋_GB2312"/>
                      <w:sz w:val="28"/>
                      <w:color w:val="000000"/>
                    </w:rPr>
                    <w:t>二、性能：</w:t>
                  </w:r>
                  <w:r>
                    <w:br/>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、PVC地板隔声性能≥24dB；（提供生产厂家确认的相关证明材料，包括但不限于具有检测资质的第三方检测机构出具的检测报告或官网或功能截图等）。</w:t>
                  </w:r>
                  <w:r>
                    <w:br/>
                  </w:r>
                  <w:r>
                    <w:rPr>
                      <w:rFonts w:ascii="仿宋_GB2312" w:hAnsi="仿宋_GB2312" w:cs="仿宋_GB2312" w:eastAsia="仿宋_GB2312"/>
                      <w:sz w:val="28"/>
                      <w:b/>
                      <w:color w:val="000000"/>
                    </w:rPr>
                    <w:t xml:space="preserve"> 2、PVC地板铅笔硬度≥3B；（提供生产厂家确认的相关证明材料，包括但不限于具有检测资质的第三方检测机构出具的检测报告或官网或功能截图等）。</w:t>
                  </w:r>
                  <w:r>
                    <w:br/>
                  </w:r>
                  <w:r>
                    <w:rPr>
                      <w:rFonts w:ascii="仿宋_GB2312" w:hAnsi="仿宋_GB2312" w:cs="仿宋_GB2312" w:eastAsia="仿宋_GB2312"/>
                      <w:sz w:val="28"/>
                      <w:b/>
                      <w:color w:val="000000"/>
                    </w:rPr>
                    <w:t xml:space="preserve"> 3、急性吸入毒性试验，试验结果对ICR小鼠的急性吸入LC50＞2000mg/ m³。依据毒性分级，产品属于低毒级；（提供生产厂家确认的相关证明材料，包括但不限于具有检测资质的第三方检测机构出具的检测报告或官网或功能截图等）。</w:t>
                  </w:r>
                  <w:r>
                    <w:br/>
                  </w:r>
                  <w:r>
                    <w:rPr>
                      <w:rFonts w:ascii="仿宋_GB2312" w:hAnsi="仿宋_GB2312" w:cs="仿宋_GB2312" w:eastAsia="仿宋_GB2312"/>
                      <w:sz w:val="28"/>
                      <w:b/>
                      <w:color w:val="000000"/>
                    </w:rPr>
                    <w:t xml:space="preserve"> 4、PVC地板焊接强度≥240；（提供生产厂家确认的相关证明材料，包括但不限于具有检测资质的第三方检测机构出具的检测报告或官网或功能截图等）。 </w:t>
                  </w:r>
                  <w:r>
                    <w:br/>
                  </w:r>
                  <w:r>
                    <w:rPr>
                      <w:rFonts w:ascii="仿宋_GB2312" w:hAnsi="仿宋_GB2312" w:cs="仿宋_GB2312" w:eastAsia="仿宋_GB2312"/>
                      <w:sz w:val="28"/>
                      <w:color w:val="000000"/>
                    </w:rPr>
                    <w:t xml:space="preserve"> 三、自流平：</w:t>
                  </w:r>
                  <w:r>
                    <w:br/>
                  </w:r>
                  <w:r>
                    <w:rPr>
                      <w:rFonts w:ascii="仿宋_GB2312" w:hAnsi="仿宋_GB2312" w:cs="仿宋_GB2312" w:eastAsia="仿宋_GB2312"/>
                      <w:sz w:val="28"/>
                      <w:color w:val="000000"/>
                    </w:rPr>
                    <w:t xml:space="preserve"> 1. 材料类型：水泥基自流平。</w:t>
                  </w:r>
                  <w:r>
                    <w:br/>
                  </w:r>
                  <w:r>
                    <w:rPr>
                      <w:rFonts w:ascii="仿宋_GB2312" w:hAnsi="仿宋_GB2312" w:cs="仿宋_GB2312" w:eastAsia="仿宋_GB2312"/>
                      <w:sz w:val="28"/>
                      <w:color w:val="000000"/>
                    </w:rPr>
                    <w:t xml:space="preserve"> 2. 施工厚度：3-5mm。</w:t>
                  </w:r>
                  <w:r>
                    <w:br/>
                  </w:r>
                  <w:r>
                    <w:rPr>
                      <w:rFonts w:ascii="仿宋_GB2312" w:hAnsi="仿宋_GB2312" w:cs="仿宋_GB2312" w:eastAsia="仿宋_GB2312"/>
                      <w:sz w:val="28"/>
                      <w:color w:val="000000"/>
                    </w:rPr>
                    <w:t xml:space="preserve"> 3. 流动度：≥130mm。</w:t>
                  </w:r>
                  <w:r>
                    <w:br/>
                  </w:r>
                  <w:r>
                    <w:rPr>
                      <w:rFonts w:ascii="仿宋_GB2312" w:hAnsi="仿宋_GB2312" w:cs="仿宋_GB2312" w:eastAsia="仿宋_GB2312"/>
                      <w:sz w:val="28"/>
                      <w:color w:val="000000"/>
                    </w:rPr>
                    <w:t xml:space="preserve"> 4. 28d抗压强度(C25)/MPa：≥25MPa。</w:t>
                  </w:r>
                  <w:r>
                    <w:br/>
                  </w:r>
                  <w:r>
                    <w:rPr>
                      <w:rFonts w:ascii="仿宋_GB2312" w:hAnsi="仿宋_GB2312" w:cs="仿宋_GB2312" w:eastAsia="仿宋_GB2312"/>
                      <w:sz w:val="28"/>
                      <w:color w:val="000000"/>
                    </w:rPr>
                    <w:t xml:space="preserve"> 5. 28d抗折强度(F6)/MPa：≥6MPa</w:t>
                  </w:r>
                  <w:r>
                    <w:br/>
                  </w:r>
                  <w:r>
                    <w:rPr>
                      <w:rFonts w:ascii="仿宋_GB2312" w:hAnsi="仿宋_GB2312" w:cs="仿宋_GB2312" w:eastAsia="仿宋_GB2312"/>
                      <w:sz w:val="28"/>
                      <w:color w:val="000000"/>
                    </w:rPr>
                    <w:t xml:space="preserve"> 6. 抗折强度：≥6Mpa。</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44"/>
                <w:b/>
                <w:color w:val="000000"/>
              </w:rPr>
              <w:t>二、各教室通用设备、仪器产品要求</w:t>
            </w:r>
          </w:p>
          <w:tbl>
            <w:tblPr>
              <w:tblBorders>
                <w:top w:val="single"/>
                <w:left w:val="single"/>
                <w:bottom w:val="single"/>
                <w:right w:val="single"/>
                <w:insideH w:val="single"/>
                <w:insideV w:val="single"/>
              </w:tblBorders>
            </w:tblPr>
            <w:tblGrid>
              <w:gridCol w:w="98"/>
              <w:gridCol w:w="142"/>
              <w:gridCol w:w="1565"/>
              <w:gridCol w:w="128"/>
              <w:gridCol w:w="180"/>
              <w:gridCol w:w="180"/>
              <w:gridCol w:w="259"/>
            </w:tblGrid>
            <w:tr>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产品名称</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规格及技术参数</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所属行业</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备注</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智慧黑板（核心产品）</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一、整机要求</w:t>
                  </w:r>
                  <w:r>
                    <w:br/>
                  </w:r>
                  <w:r>
                    <w:rPr>
                      <w:rFonts w:ascii="仿宋_GB2312" w:hAnsi="仿宋_GB2312" w:cs="仿宋_GB2312" w:eastAsia="仿宋_GB2312"/>
                      <w:sz w:val="28"/>
                    </w:rPr>
                    <w:t xml:space="preserve"> 1.智慧黑板整机外观尺寸：宽≥4200mm，高≥1200mm，整体设计采用三拼式，副屏+主屏+副屏方式，主屏尺寸≥86寸，屏幕边缘采用圆角包边防护，整机背板采用金属材质。</w:t>
                  </w:r>
                  <w:r>
                    <w:br/>
                  </w:r>
                  <w:r>
                    <w:rPr>
                      <w:rFonts w:ascii="仿宋_GB2312" w:hAnsi="仿宋_GB2312" w:cs="仿宋_GB2312" w:eastAsia="仿宋_GB2312"/>
                      <w:sz w:val="28"/>
                    </w:rPr>
                    <w:t xml:space="preserve"> 2.主屏幕支持20点或以上触控.</w:t>
                  </w:r>
                  <w:r>
                    <w:br/>
                  </w:r>
                  <w:r>
                    <w:rPr>
                      <w:rFonts w:ascii="仿宋_GB2312" w:hAnsi="仿宋_GB2312" w:cs="仿宋_GB2312" w:eastAsia="仿宋_GB2312"/>
                      <w:sz w:val="28"/>
                    </w:rPr>
                    <w:t xml:space="preserve"> 3.整机系统触摸最小识别物≤3mm，支持书写触控延迟≤25ms。</w:t>
                  </w:r>
                  <w:r>
                    <w:br/>
                  </w:r>
                  <w:r>
                    <w:rPr>
                      <w:rFonts w:ascii="仿宋_GB2312" w:hAnsi="仿宋_GB2312" w:cs="仿宋_GB2312" w:eastAsia="仿宋_GB2312"/>
                      <w:sz w:val="28"/>
                    </w:rPr>
                    <w:t xml:space="preserve"> 4.整机内置≥2.2声道扬声器，顶置朝前发声，前朝向≥10W高音扬声器不少于2个，上朝向≥20W中低音扬声器不少于2个，额定总功率≥60W。</w:t>
                  </w:r>
                  <w:r>
                    <w:br/>
                  </w:r>
                  <w:r>
                    <w:rPr>
                      <w:rFonts w:ascii="仿宋_GB2312" w:hAnsi="仿宋_GB2312" w:cs="仿宋_GB2312" w:eastAsia="仿宋_GB2312"/>
                      <w:sz w:val="28"/>
                    </w:rPr>
                    <w:t xml:space="preserve"> 5.整机内置非独立外扩展的8阵列麦克风，拾音角度≥180°。</w:t>
                  </w:r>
                  <w:r>
                    <w:br/>
                  </w:r>
                  <w:r>
                    <w:rPr>
                      <w:rFonts w:ascii="仿宋_GB2312" w:hAnsi="仿宋_GB2312" w:cs="仿宋_GB2312" w:eastAsia="仿宋_GB2312"/>
                      <w:sz w:val="28"/>
                    </w:rPr>
                    <w:t xml:space="preserve"> 6.侧置输入接口具备≥2路HDMI、≥1路RS232、≥1路USB接口；≥1路音频输出、≥1路触控USB输出；前置输入接口具备≥3路USB接口（至少包含1路Type-C）。</w:t>
                  </w:r>
                  <w:r>
                    <w:br/>
                  </w:r>
                  <w:r>
                    <w:rPr>
                      <w:rFonts w:ascii="仿宋_GB2312" w:hAnsi="仿宋_GB2312" w:cs="仿宋_GB2312" w:eastAsia="仿宋_GB2312"/>
                      <w:sz w:val="28"/>
                      <w:b/>
                    </w:rPr>
                    <w:t>7.</w:t>
                  </w:r>
                  <w:r>
                    <w:rPr>
                      <w:rFonts w:ascii="仿宋_GB2312" w:hAnsi="仿宋_GB2312" w:cs="仿宋_GB2312" w:eastAsia="仿宋_GB2312"/>
                      <w:sz w:val="28"/>
                      <w:b/>
                    </w:rPr>
                    <w:t>▲</w:t>
                  </w:r>
                  <w:r>
                    <w:rPr>
                      <w:rFonts w:ascii="仿宋_GB2312" w:hAnsi="仿宋_GB2312" w:cs="仿宋_GB2312" w:eastAsia="仿宋_GB2312"/>
                      <w:sz w:val="28"/>
                      <w:b/>
                    </w:rPr>
                    <w:t>整机上边框内置非独立摄像头，像素不小于1200万。（提供生产厂家确认的、相应的功能证明材料（包括但不限于测试报告或官网或功能截图等），加盖投标单位公章。）</w:t>
                  </w:r>
                  <w:r>
                    <w:br/>
                  </w:r>
                  <w:r>
                    <w:rPr>
                      <w:rFonts w:ascii="仿宋_GB2312" w:hAnsi="仿宋_GB2312" w:cs="仿宋_GB2312" w:eastAsia="仿宋_GB2312"/>
                      <w:sz w:val="28"/>
                      <w:b/>
                    </w:rPr>
                    <w:t xml:space="preserve"> 8.▲支持标准、听力、观影和AI感知音效模式，AI感知音效模式可通过内置麦克风采集教室物理环境声音，自动生成符合当前教室物理环境的频段、音量、音效。（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9.整机可选择高级音效设置，支持在左右声道平衡显示范围中进行更改；中低频段显示调节范围125Hz～1KHz,高频段显示调节范围2KHz~16KHz,分贝显示-12dB～12dB调节范围。</w:t>
                  </w:r>
                  <w:r>
                    <w:br/>
                  </w:r>
                  <w:r>
                    <w:rPr>
                      <w:rFonts w:ascii="仿宋_GB2312" w:hAnsi="仿宋_GB2312" w:cs="仿宋_GB2312" w:eastAsia="仿宋_GB2312"/>
                      <w:sz w:val="28"/>
                      <w:b/>
                    </w:rPr>
                    <w:t>10.</w:t>
                  </w:r>
                  <w:r>
                    <w:rPr>
                      <w:rFonts w:ascii="仿宋_GB2312" w:hAnsi="仿宋_GB2312" w:cs="仿宋_GB2312" w:eastAsia="仿宋_GB2312"/>
                      <w:sz w:val="28"/>
                      <w:b/>
                    </w:rPr>
                    <w:t>▲整机支持色彩空间可选，包含标准模式和sRGB模式，在sRGB模式下可做到高色准△E≤1。（提供生产厂家确认的、相应的功能证明材料（包括但不限于测试报告或官网或功能截图等），加盖投标单位公章。）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11.设备支持手势识别及快捷设置功能。</w:t>
                  </w:r>
                  <w:r>
                    <w:br/>
                  </w:r>
                  <w:r>
                    <w:rPr>
                      <w:rFonts w:ascii="仿宋_GB2312" w:hAnsi="仿宋_GB2312" w:cs="仿宋_GB2312" w:eastAsia="仿宋_GB2312"/>
                      <w:sz w:val="28"/>
                    </w:rPr>
                    <w:t xml:space="preserve"> 12.支持自定义图像设置，可对对比度、屏幕色温、图像亮度、亮度范围、色彩空间调节设置。</w:t>
                  </w:r>
                  <w:r>
                    <w:br/>
                  </w:r>
                  <w:r>
                    <w:rPr>
                      <w:rFonts w:ascii="仿宋_GB2312" w:hAnsi="仿宋_GB2312" w:cs="仿宋_GB2312" w:eastAsia="仿宋_GB2312"/>
                      <w:sz w:val="28"/>
                    </w:rPr>
                    <w:t xml:space="preserve"> 13.整机全通道支持纸质护眼模式，可实现画面纹理的实时调整；支持纸质纹理：牛皮纸、素描纸、宣纸、水彩纸、水纹纸；支持透明度调节；支持色温调节。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8"/>
                    </w:rPr>
                    <w:t xml:space="preserve"> 14.整机具备不少于6个前置按键，支持不少于5个自定义前置按键，“设置”、“音量-”，“音量+”，“录屏”，“护眼”按键，可通过自定义设置实现前置面板功能按键一键启用任一全局小工具。</w:t>
                  </w:r>
                  <w:r>
                    <w:br/>
                  </w:r>
                  <w:r>
                    <w:rPr>
                      <w:rFonts w:ascii="仿宋_GB2312" w:hAnsi="仿宋_GB2312" w:cs="仿宋_GB2312" w:eastAsia="仿宋_GB2312"/>
                      <w:sz w:val="28"/>
                      <w:b/>
                    </w:rPr>
                    <w:t>15.</w:t>
                  </w:r>
                  <w:r>
                    <w:rPr>
                      <w:rFonts w:ascii="仿宋_GB2312" w:hAnsi="仿宋_GB2312" w:cs="仿宋_GB2312" w:eastAsia="仿宋_GB2312"/>
                      <w:sz w:val="28"/>
                      <w:b/>
                    </w:rPr>
                    <w:t>▲整机支持不低于蓝牙Bluetooth 5.4标准，Wi-Fi制式支持IEEE 802.11 a/b/g/n/ac/ax；支持版本Wi-Fi6。（提供生产厂家确认的、相应的功能证明材料（包括但不限于测试报告或官网或功能截图等），加盖投标单位公章。）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16.设备具备自动关机及供电保护功能。</w:t>
                  </w:r>
                  <w:r>
                    <w:br/>
                  </w:r>
                  <w:r>
                    <w:rPr>
                      <w:rFonts w:ascii="仿宋_GB2312" w:hAnsi="仿宋_GB2312" w:cs="仿宋_GB2312" w:eastAsia="仿宋_GB2312"/>
                      <w:sz w:val="28"/>
                    </w:rPr>
                    <w:t xml:space="preserve"> 17.整机内置传屏接收模块，整机不需要连接任何附加设备，可实现外部电脑、手机设备的音视频信号实时传输到整机上；电脑传屏时，支持触摸回传，在屏幕上部显示传屏工具栏。</w:t>
                  </w:r>
                  <w:r>
                    <w:br/>
                  </w:r>
                  <w:r>
                    <w:rPr>
                      <w:rFonts w:ascii="仿宋_GB2312" w:hAnsi="仿宋_GB2312" w:cs="仿宋_GB2312" w:eastAsia="仿宋_GB2312"/>
                      <w:sz w:val="28"/>
                    </w:rPr>
                    <w:t xml:space="preserve"> 18.整机具备前置Type-C接口，通过Type-C接口实现音视频输入</w:t>
                  </w:r>
                  <w:r>
                    <w:br/>
                  </w:r>
                  <w:r>
                    <w:rPr>
                      <w:rFonts w:ascii="仿宋_GB2312" w:hAnsi="仿宋_GB2312" w:cs="仿宋_GB2312" w:eastAsia="仿宋_GB2312"/>
                      <w:sz w:val="28"/>
                    </w:rPr>
                    <w:t xml:space="preserve"> 二、电脑模块</w:t>
                  </w:r>
                  <w:r>
                    <w:br/>
                  </w:r>
                  <w:r>
                    <w:rPr>
                      <w:rFonts w:ascii="仿宋_GB2312" w:hAnsi="仿宋_GB2312" w:cs="仿宋_GB2312" w:eastAsia="仿宋_GB2312"/>
                      <w:sz w:val="28"/>
                    </w:rPr>
                    <w:t xml:space="preserve"> 1.采用抽拉内置式模块化电脑，可实现无单独接线的插拔，按压式，无需工具即可快速拆卸电脑模块。</w:t>
                  </w:r>
                  <w:r>
                    <w:br/>
                  </w:r>
                  <w:r>
                    <w:rPr>
                      <w:rFonts w:ascii="仿宋_GB2312" w:hAnsi="仿宋_GB2312" w:cs="仿宋_GB2312" w:eastAsia="仿宋_GB2312"/>
                      <w:sz w:val="28"/>
                    </w:rPr>
                    <w:t xml:space="preserve"> 2.CPU：采用优质芯片。内存：≥8GB DDR4笔记本内存或以上配置。硬盘：≥256 GB SSD固态硬盘或以上配置。</w:t>
                  </w:r>
                  <w:r>
                    <w:br/>
                  </w:r>
                  <w:r>
                    <w:rPr>
                      <w:rFonts w:ascii="仿宋_GB2312" w:hAnsi="仿宋_GB2312" w:cs="仿宋_GB2312" w:eastAsia="仿宋_GB2312"/>
                      <w:sz w:val="28"/>
                    </w:rPr>
                    <w:t xml:space="preserve"> 3.具备不少于3路USB接口，方便扩展使用。</w:t>
                  </w:r>
                  <w:r>
                    <w:br/>
                  </w:r>
                  <w:r>
                    <w:rPr>
                      <w:rFonts w:ascii="仿宋_GB2312" w:hAnsi="仿宋_GB2312" w:cs="仿宋_GB2312" w:eastAsia="仿宋_GB2312"/>
                      <w:sz w:val="28"/>
                    </w:rPr>
                    <w:t xml:space="preserve"> 4.预装不少于两种市场主流正版操作系统。</w:t>
                  </w:r>
                  <w:r>
                    <w:br/>
                  </w:r>
                  <w:r>
                    <w:rPr>
                      <w:rFonts w:ascii="仿宋_GB2312" w:hAnsi="仿宋_GB2312" w:cs="仿宋_GB2312" w:eastAsia="仿宋_GB2312"/>
                      <w:sz w:val="28"/>
                    </w:rPr>
                    <w:t xml:space="preserve"> 三．白板软件</w:t>
                  </w:r>
                  <w:r>
                    <w:br/>
                  </w:r>
                  <w:r>
                    <w:rPr>
                      <w:rFonts w:ascii="仿宋_GB2312" w:hAnsi="仿宋_GB2312" w:cs="仿宋_GB2312" w:eastAsia="仿宋_GB2312"/>
                      <w:sz w:val="28"/>
                    </w:rPr>
                    <w:t xml:space="preserve"> 1.教学软件提供备课及授课模式，方便老师教学。</w:t>
                  </w:r>
                  <w:r>
                    <w:br/>
                  </w:r>
                  <w:r>
                    <w:rPr>
                      <w:rFonts w:ascii="仿宋_GB2312" w:hAnsi="仿宋_GB2312" w:cs="仿宋_GB2312" w:eastAsia="仿宋_GB2312"/>
                      <w:sz w:val="28"/>
                    </w:rPr>
                    <w:t xml:space="preserve"> 2.</w:t>
                  </w:r>
                  <w:r>
                    <w:rPr>
                      <w:rFonts w:ascii="仿宋_GB2312" w:hAnsi="仿宋_GB2312" w:cs="仿宋_GB2312" w:eastAsia="仿宋_GB2312"/>
                      <w:sz w:val="28"/>
                      <w:b/>
                    </w:rPr>
                    <w:t>▲</w:t>
                  </w:r>
                  <w:r>
                    <w:rPr>
                      <w:rFonts w:ascii="仿宋_GB2312" w:hAnsi="仿宋_GB2312" w:cs="仿宋_GB2312" w:eastAsia="仿宋_GB2312"/>
                      <w:sz w:val="28"/>
                      <w:b/>
                    </w:rPr>
                    <w:t>提供拼音卡片、古诗词、汉字卡片、 中文听写、字母卡片、英汉词典、英文听写、化学实验、化学方程式、物理实验等至少15种学科工具，可-键插入课件。（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3.具备交互表格功能，课件可插入表格，预置不少于5种表格样式，支持  边框、底纹设置，可合并单元格。表格支持输入文本，且根据文本内容可 一键自动调整行列宽高。表格通过表格首行首列交接处的按键可一键增加行列。具备遮罩功能，表格中任一单元格可添加遮罩掩盖单元格内容授课模式点击即可取消遮罩，用于教师交互式教学。</w:t>
                  </w:r>
                  <w:r>
                    <w:br/>
                  </w:r>
                  <w:r>
                    <w:rPr>
                      <w:rFonts w:ascii="仿宋_GB2312" w:hAnsi="仿宋_GB2312" w:cs="仿宋_GB2312" w:eastAsia="仿宋_GB2312"/>
                      <w:sz w:val="28"/>
                    </w:rPr>
                    <w:t xml:space="preserve"> 4.支持对多对象的叠放层级、对齐方式进行设置，可批量组合、锁定课件对象。对象移动时自动弹出对齐线及等距线辅助排版。</w:t>
                  </w:r>
                  <w:r>
                    <w:br/>
                  </w:r>
                  <w:r>
                    <w:rPr>
                      <w:rFonts w:ascii="仿宋_GB2312" w:hAnsi="仿宋_GB2312" w:cs="仿宋_GB2312" w:eastAsia="仿宋_GB2312"/>
                      <w:sz w:val="28"/>
                    </w:rPr>
                    <w:t xml:space="preserve"> 5.支持给课件内所有的元素对象创建超链接，可链接到对象所在课件的相关页面、网页。</w:t>
                  </w:r>
                  <w:r>
                    <w:br/>
                  </w:r>
                  <w:r>
                    <w:rPr>
                      <w:rFonts w:ascii="仿宋_GB2312" w:hAnsi="仿宋_GB2312" w:cs="仿宋_GB2312" w:eastAsia="仿宋_GB2312"/>
                      <w:sz w:val="28"/>
                    </w:rPr>
                    <w:t xml:space="preserve"> 6.</w:t>
                  </w:r>
                  <w:r>
                    <w:rPr>
                      <w:rFonts w:ascii="仿宋_GB2312" w:hAnsi="仿宋_GB2312" w:cs="仿宋_GB2312" w:eastAsia="仿宋_GB2312"/>
                      <w:sz w:val="28"/>
                      <w:b/>
                    </w:rPr>
                    <w:t>▲软件支持电子化听评课功能，可查看历史评课记录并进行文档导出，至少支持 word 及 pdf 或其他常见的文档格式等。（提供生产厂家确认的、相应的功能证明材料（包括但不限于测试报告或官网或功能截图等），加盖投标单位公章。）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7.支持将互动课件导出为pptx、pdf、 H5或web链接。导出的课件支持在多终端(包含windows、Macos、iOS、 安卓、麒麟等桌面操作系统)进行二次编辑。</w:t>
                  </w:r>
                  <w:r>
                    <w:br/>
                  </w:r>
                  <w:r>
                    <w:rPr>
                      <w:rFonts w:ascii="仿宋_GB2312" w:hAnsi="仿宋_GB2312" w:cs="仿宋_GB2312" w:eastAsia="仿宋_GB2312"/>
                      <w:sz w:val="28"/>
                    </w:rPr>
                    <w:t xml:space="preserve"> 8.互动课件内容的编辑修改无需人为保存，可自动同步至云空间。本地课件不会自动同步到云空间。编辑多份互动课件时，教师可一键将所有处于编辑状态的课件同步到互动课件云空间。</w:t>
                  </w:r>
                  <w:r>
                    <w:br/>
                  </w:r>
                  <w:r>
                    <w:rPr>
                      <w:rFonts w:ascii="仿宋_GB2312" w:hAnsi="仿宋_GB2312" w:cs="仿宋_GB2312" w:eastAsia="仿宋_GB2312"/>
                      <w:sz w:val="28"/>
                    </w:rPr>
                    <w:t xml:space="preserve"> 9.内置不少于70个课件主题模板供教 师选用，且教师可自定义课件背景。</w:t>
                  </w:r>
                  <w:r>
                    <w:br/>
                  </w:r>
                  <w:r>
                    <w:rPr>
                      <w:rFonts w:ascii="仿宋_GB2312" w:hAnsi="仿宋_GB2312" w:cs="仿宋_GB2312" w:eastAsia="仿宋_GB2312"/>
                      <w:sz w:val="28"/>
                    </w:rPr>
                    <w:t xml:space="preserve"> 10.支持插入文本框输入文本。支持文本样式设置：至少包括字体、字号、颜色、加粗、倾斜、下划线、上下角标、项目符号。 支持段落样式设置：至少包括顶部对齐、垂直居中对齐、底端对齐、行高、文本缩进等进行设置。文本、段落的样式支持格式刷复制。预置不少于15种艺术字效果，用来调用美化课件。</w:t>
                  </w:r>
                  <w:r>
                    <w:br/>
                  </w:r>
                  <w:r>
                    <w:rPr>
                      <w:rFonts w:ascii="仿宋_GB2312" w:hAnsi="仿宋_GB2312" w:cs="仿宋_GB2312" w:eastAsia="仿宋_GB2312"/>
                      <w:sz w:val="28"/>
                    </w:rPr>
                    <w:t xml:space="preserve"> 11.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8"/>
                    </w:rPr>
                    <w:t xml:space="preserve"> 12.内置图片处理功能，无需借助图片处理软件，可对课件内的图片进行抠图，图片主体处理后边缘无明显毛边。内置图片裁切功能，无需调用截图工具，可直接对课件内的图片进行裁切，裁切面积可自由调整。</w:t>
                  </w:r>
                  <w:r>
                    <w:br/>
                  </w:r>
                  <w:r>
                    <w:rPr>
                      <w:rFonts w:ascii="仿宋_GB2312" w:hAnsi="仿宋_GB2312" w:cs="仿宋_GB2312" w:eastAsia="仿宋_GB2312"/>
                      <w:sz w:val="28"/>
                    </w:rPr>
                    <w:t xml:space="preserve"> 13.可一键为课件文本、图片、形状等对象添加蒙层将其隐藏，授课模式下可通过橡皮擦工具或手势擦除蒙层展现隐藏内容。</w:t>
                  </w:r>
                  <w:r>
                    <w:br/>
                  </w:r>
                  <w:r>
                    <w:rPr>
                      <w:rFonts w:ascii="仿宋_GB2312" w:hAnsi="仿宋_GB2312" w:cs="仿宋_GB2312" w:eastAsia="仿宋_GB2312"/>
                      <w:sz w:val="28"/>
                      <w:b/>
                    </w:rPr>
                    <w:t>14.</w:t>
                  </w:r>
                  <w:r>
                    <w:rPr>
                      <w:rFonts w:ascii="仿宋_GB2312" w:hAnsi="仿宋_GB2312" w:cs="仿宋_GB2312" w:eastAsia="仿宋_GB2312"/>
                      <w:sz w:val="28"/>
                      <w:b/>
                    </w:rPr>
                    <w:t>▲能够为教师提供≥100T的云存储空间，教师可在个人云空间中上传存储互动课件、云教案。（提供生产厂家确认的、相应的功能证明材料（包括但不限于测试报告或官网或功能截图等），加盖投标单位公章。）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15.为使用方全体教师配备个人账号，形成一体的信息化教学账号体系；根据教师账号信息将教师个人云空间匹配至对应学校、学科校本资源库。支持通过数字账号、微信二维码方式登录教师个人账号。</w:t>
                  </w:r>
                  <w:r>
                    <w:br/>
                  </w:r>
                  <w:r>
                    <w:rPr>
                      <w:rFonts w:ascii="仿宋_GB2312" w:hAnsi="仿宋_GB2312" w:cs="仿宋_GB2312" w:eastAsia="仿宋_GB2312"/>
                      <w:sz w:val="28"/>
                    </w:rPr>
                    <w:t xml:space="preserve"> 16.支持PPT解析课件、互动云课件和云端资源调用等多种备课方式。教师可直接在课件中调取试题、微课视频、仿真实验等云端资源，可创建试题、课堂互动游戏、思维导图、网络画板、学科工具形成互动课件。</w:t>
                  </w:r>
                  <w:r>
                    <w:br/>
                  </w:r>
                  <w:r>
                    <w:rPr>
                      <w:rFonts w:ascii="仿宋_GB2312" w:hAnsi="仿宋_GB2312" w:cs="仿宋_GB2312" w:eastAsia="仿宋_GB2312"/>
                      <w:sz w:val="28"/>
                    </w:rPr>
                    <w:t xml:space="preserve"> 17.支持创建互动分类游戏，可自定义不同类别及相对应的对象，将不同对象拖拽到对应类别容器中系统自动辨识分类，分类正误均有相应提示。竞争模式下可记录不同操作者的动作和用时并自动排名。类别和对象的样式、数量均支持自定义修改。系统提供不少于10种游戏模板，直接选择并输入相应内容可生成互动分类游戏。</w:t>
                  </w:r>
                  <w:r>
                    <w:br/>
                  </w:r>
                  <w:r>
                    <w:rPr>
                      <w:rFonts w:ascii="仿宋_GB2312" w:hAnsi="仿宋_GB2312" w:cs="仿宋_GB2312" w:eastAsia="仿宋_GB2312"/>
                      <w:sz w:val="28"/>
                      <w:b/>
                    </w:rPr>
                    <w:t>18.</w:t>
                  </w:r>
                  <w:r>
                    <w:rPr>
                      <w:rFonts w:ascii="仿宋_GB2312" w:hAnsi="仿宋_GB2312" w:cs="仿宋_GB2312" w:eastAsia="仿宋_GB2312"/>
                      <w:sz w:val="28"/>
                      <w:b/>
                    </w:rPr>
                    <w:t>▲支持创建智能选词填空游戏，填空选项支持并列选项，并列选项支持答案互换，教师可编辑填空题、题干以及相应的答案选项，将选项拖到对应题干空白处，系统自动判断答案正误。系统提供不少于10种游戏模板，且模板样式支持自定义修改。（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19.支持创建配对游戏，教师可将知识点进行配对。当开始配对游戏时，拖动知识点进行配对，系统将自动判断是否正确。系统至少提供10种游戏模板，且模板样式支持自定义修改，同时支持设置干扰项。</w:t>
                  </w:r>
                  <w:r>
                    <w:br/>
                  </w:r>
                  <w:r>
                    <w:rPr>
                      <w:rFonts w:ascii="仿宋_GB2312" w:hAnsi="仿宋_GB2312" w:cs="仿宋_GB2312" w:eastAsia="仿宋_GB2312"/>
                      <w:sz w:val="28"/>
                    </w:rPr>
                    <w:t xml:space="preserve"> 20.支持创建分组竞争游戏，教师可设置正确项/干扰项，让两组学生开展竞争游戏。提供不少于3种难度、10种游戏模板供选择，且模板样式支持自定义修改。支持记录和展示学生作答结果，用于课堂知识点对比讲解。</w:t>
                  </w:r>
                  <w:r>
                    <w:br/>
                  </w:r>
                  <w:r>
                    <w:rPr>
                      <w:rFonts w:ascii="仿宋_GB2312" w:hAnsi="仿宋_GB2312" w:cs="仿宋_GB2312" w:eastAsia="仿宋_GB2312"/>
                      <w:sz w:val="28"/>
                    </w:rPr>
                    <w:t xml:space="preserve"> 21.采用备授课一体化框架设计，教师可根据教学场景切换类PPT界面的备课模式和触控交互教学模式。</w:t>
                  </w:r>
                  <w:r>
                    <w:br/>
                  </w:r>
                  <w:r>
                    <w:rPr>
                      <w:rFonts w:ascii="仿宋_GB2312" w:hAnsi="仿宋_GB2312" w:cs="仿宋_GB2312" w:eastAsia="仿宋_GB2312"/>
                      <w:sz w:val="28"/>
                    </w:rPr>
                    <w:t xml:space="preserve"> 22.具备云端静默推送下载功能，无需用户手动下载就可实现应用的在线升级，升级具有信息验证机制。</w:t>
                  </w:r>
                  <w:r>
                    <w:br/>
                  </w:r>
                  <w:r>
                    <w:rPr>
                      <w:rFonts w:ascii="仿宋_GB2312" w:hAnsi="仿宋_GB2312" w:cs="仿宋_GB2312" w:eastAsia="仿宋_GB2312"/>
                      <w:sz w:val="28"/>
                      <w:b/>
                    </w:rPr>
                    <w:t>23.</w:t>
                  </w:r>
                  <w:r>
                    <w:rPr>
                      <w:rFonts w:ascii="仿宋_GB2312" w:hAnsi="仿宋_GB2312" w:cs="仿宋_GB2312" w:eastAsia="仿宋_GB2312"/>
                      <w:sz w:val="28"/>
                      <w:b/>
                    </w:rPr>
                    <w:t>▲提供不少于30种应用于文本、形状、图片等课件元素的触发动画。可对动画的设置触发条件、动画声效、动画时长、动画延迟和动画方向进行自定义设置。支持对任意课件元素自定义路径动画，可自由绘制动画移动轨迹，使课件元素沿轨迹路径进行移动。一个课件元素支持同时设置多组出现、消失、路径动画。（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24.支持课件内嵌图片、音视频等多媒体文件，可插入并播放以下格式：mp3、wav、ogg、aac、mp4、rmvb、wmv、3gp、mkv、flv、mov、png、bmp、jpg、 jpeg、gif、svg。支持对音频、视频文件进行关键帧标记，可在音、视频进度条任意位置设置关键帧播放节点，用于定位讲解关键教学内容。提供单次播放、循环播放和自动播放等播放模式。</w:t>
                  </w:r>
                  <w:r>
                    <w:br/>
                  </w:r>
                  <w:r>
                    <w:rPr>
                      <w:rFonts w:ascii="仿宋_GB2312" w:hAnsi="仿宋_GB2312" w:cs="仿宋_GB2312" w:eastAsia="仿宋_GB2312"/>
                      <w:sz w:val="28"/>
                      <w:b/>
                    </w:rPr>
                    <w:t>25.</w:t>
                  </w:r>
                  <w:r>
                    <w:rPr>
                      <w:rFonts w:ascii="仿宋_GB2312" w:hAnsi="仿宋_GB2312" w:cs="仿宋_GB2312" w:eastAsia="仿宋_GB2312"/>
                      <w:sz w:val="28"/>
                      <w:b/>
                    </w:rPr>
                    <w:t>党建微课视频：提供不少于90节党建微课视频，至少包含革命篇、建设篇、改革篇、复兴篇4个篇章。微课内容可在线点播，下载至课件播放。微课视频支持视频关键帧打点标记，播放过程中可一键跳转至标记位置，同时支持一键对视频内容进行截图插入课件。（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26.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28"/>
                    </w:rPr>
                    <w:t xml:space="preserve"> 27.具备汉字生字卡不少于5000个，可展示该汉字的部首、读音、笔画顺序。</w:t>
                  </w:r>
                  <w:r>
                    <w:br/>
                  </w:r>
                  <w:r>
                    <w:rPr>
                      <w:rFonts w:ascii="仿宋_GB2312" w:hAnsi="仿宋_GB2312" w:cs="仿宋_GB2312" w:eastAsia="仿宋_GB2312"/>
                      <w:sz w:val="28"/>
                      <w:b/>
                    </w:rPr>
                    <w:t>28.</w:t>
                  </w:r>
                  <w:r>
                    <w:rPr>
                      <w:rFonts w:ascii="仿宋_GB2312" w:hAnsi="仿宋_GB2312" w:cs="仿宋_GB2312" w:eastAsia="仿宋_GB2312"/>
                      <w:sz w:val="28"/>
                      <w:b/>
                    </w:rPr>
                    <w:t>为保证软件稳定性，需与智慧黑板完全兼容，提供证明材料，并加盖公章。</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生物综合实验室设备1套；</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物理智能创新实验室设备1套；</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高中数字化化学探究实验室设备仪器1套；</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高中数字化生物探究实验室设备仪器1套；</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高中数字化物理探究实验室设备仪器1套。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视频展台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采用≥800万像素摄像头；采用 USB五伏电源直接供电，无需额外配置电源适配器，环保无辐射；箱内USB连线采用隐藏式设计，箱内无可见连线且USB口下出，有效防止积尘，且方便布线和返修。</w:t>
                  </w:r>
                  <w:r>
                    <w:br/>
                  </w:r>
                  <w:r>
                    <w:rPr>
                      <w:rFonts w:ascii="仿宋_GB2312" w:hAnsi="仿宋_GB2312" w:cs="仿宋_GB2312" w:eastAsia="仿宋_GB2312"/>
                      <w:sz w:val="28"/>
                    </w:rPr>
                    <w:t xml:space="preserve"> 2.支持展台成像画面实时批注，预设多种笔划粗细及颜色供选择，且支持对展台成像画面联同批注内容进行同步缩放、移动。</w:t>
                  </w:r>
                  <w:r>
                    <w:br/>
                  </w:r>
                  <w:r>
                    <w:rPr>
                      <w:rFonts w:ascii="仿宋_GB2312" w:hAnsi="仿宋_GB2312" w:cs="仿宋_GB2312" w:eastAsia="仿宋_GB2312"/>
                      <w:sz w:val="28"/>
                    </w:rPr>
                    <w:t xml:space="preserve"> 3.带自动对焦摄像头；支持实时降噪功能，并可开关控制。</w:t>
                  </w:r>
                  <w:r>
                    <w:br/>
                  </w:r>
                  <w:r>
                    <w:rPr>
                      <w:rFonts w:ascii="仿宋_GB2312" w:hAnsi="仿宋_GB2312" w:cs="仿宋_GB2312" w:eastAsia="仿宋_GB2312"/>
                      <w:sz w:val="28"/>
                    </w:rPr>
                    <w:t xml:space="preserve"> 4.展示托板正上方具备LED补光灯，保证展示区域的亮度及展示效果，补光灯开关采用触摸按键设计，同时可通过交互智能平板中的软件直接控制开关。</w:t>
                  </w:r>
                  <w:r>
                    <w:br/>
                  </w:r>
                  <w:r>
                    <w:rPr>
                      <w:rFonts w:ascii="仿宋_GB2312" w:hAnsi="仿宋_GB2312" w:cs="仿宋_GB2312" w:eastAsia="仿宋_GB2312"/>
                      <w:sz w:val="28"/>
                    </w:rPr>
                    <w:t xml:space="preserve"> 5.支持故障自动检测，在软件无法出现展台拍摄画面时，自动出现检测链接，帮助用户检测“无画面”的原因，并给出引导性解决方案。可判断硬件连接、显卡驱动、摄像头占用、软件版本等问题。</w:t>
                  </w:r>
                  <w:r>
                    <w:br/>
                  </w:r>
                  <w:r>
                    <w:rPr>
                      <w:rFonts w:ascii="仿宋_GB2312" w:hAnsi="仿宋_GB2312" w:cs="仿宋_GB2312" w:eastAsia="仿宋_GB2312"/>
                      <w:sz w:val="28"/>
                    </w:rPr>
                    <w:t xml:space="preserve"> 为保证兼容性及稳定性，视频展台需与智慧黑板完全兼容。</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化学智能吊装实验室1台；</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生物综合实验室设备1台；</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物理智能创新实验室设备1台；</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高中数字化化学探究实验室设备仪器1台；</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高中数字化生物探究实验室设备仪器1台；</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高中数字化物理探究实验室设备仪器1台。</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教学管理平台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、校本资源管理：可统一审核发布、移动/删除教师上传至校本库的课件、教案、胶囊及多媒体等资源。</w:t>
                  </w:r>
                  <w:r>
                    <w:br/>
                  </w:r>
                  <w:r>
                    <w:rPr>
                      <w:rFonts w:ascii="仿宋_GB2312" w:hAnsi="仿宋_GB2312" w:cs="仿宋_GB2312" w:eastAsia="仿宋_GB2312"/>
                      <w:sz w:val="28"/>
                    </w:rPr>
                    <w:t xml:space="preserve"> 2、课件制作数据：支持按本周、本月、自定义时间查看全校教师课件制作的数据排行，教师榜单支持按照课件数、上传校本课件数、校本课件上传量进行排序。课件数据支持按学科对比，方便总览全校课件制作情况。</w:t>
                  </w:r>
                  <w:r>
                    <w:br/>
                  </w:r>
                  <w:r>
                    <w:rPr>
                      <w:rFonts w:ascii="仿宋_GB2312" w:hAnsi="仿宋_GB2312" w:cs="仿宋_GB2312" w:eastAsia="仿宋_GB2312"/>
                      <w:sz w:val="28"/>
                    </w:rPr>
                    <w:t xml:space="preserve"> 3</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为学校提供教研全流程管理服务，包含目标计划、教学设计、集体备课、听课评课、班级氛围等流程管理和数据分析，方便学校统筹管理教学、了解全校教师的教学教研产出。（提供生产厂家确认的、相应的功能证明材料（包括但不限于测试报告、官网或功能截图等），加盖投标单位公章。）</w:t>
                  </w:r>
                  <w:r>
                    <w:br/>
                  </w:r>
                  <w:r>
                    <w:rPr>
                      <w:rFonts w:ascii="仿宋_GB2312" w:hAnsi="仿宋_GB2312" w:cs="仿宋_GB2312" w:eastAsia="仿宋_GB2312"/>
                      <w:sz w:val="28"/>
                    </w:rPr>
                    <w:t xml:space="preserve"> 4、学校目标与计划：可以在系统中录入学校教学计划，计划可以和教案的课时数相关联，方便管理者掌握学校教学进度。</w:t>
                  </w:r>
                  <w:r>
                    <w:br/>
                  </w:r>
                  <w:r>
                    <w:rPr>
                      <w:rFonts w:ascii="仿宋_GB2312" w:hAnsi="仿宋_GB2312" w:cs="仿宋_GB2312" w:eastAsia="仿宋_GB2312"/>
                      <w:sz w:val="28"/>
                    </w:rPr>
                    <w:t xml:space="preserve"> 5、教研组计划：以不同学科不同年级教研组为单位，可以在系统中录入教研组教学计划，计划可以和教案的课时数相关联，方便教研组管理教学进度。</w:t>
                  </w:r>
                  <w:r>
                    <w:br/>
                  </w:r>
                  <w:r>
                    <w:rPr>
                      <w:rFonts w:ascii="仿宋_GB2312" w:hAnsi="仿宋_GB2312" w:cs="仿宋_GB2312" w:eastAsia="仿宋_GB2312"/>
                      <w:sz w:val="28"/>
                    </w:rPr>
                    <w:t xml:space="preserve"> 6、教案模板管理：支持管理者自定义学校的教案模板，可以设置必填项和选填项，有效规范教师教案的编写。</w:t>
                  </w:r>
                  <w:r>
                    <w:br/>
                  </w:r>
                  <w:r>
                    <w:rPr>
                      <w:rFonts w:ascii="仿宋_GB2312" w:hAnsi="仿宋_GB2312" w:cs="仿宋_GB2312" w:eastAsia="仿宋_GB2312"/>
                      <w:sz w:val="28"/>
                      <w:b/>
                    </w:rPr>
                    <w:t>7.</w:t>
                  </w:r>
                  <w:r>
                    <w:rPr>
                      <w:rFonts w:ascii="仿宋_GB2312" w:hAnsi="仿宋_GB2312" w:cs="仿宋_GB2312" w:eastAsia="仿宋_GB2312"/>
                      <w:sz w:val="28"/>
                      <w:b/>
                    </w:rPr>
                    <w:t>▲</w:t>
                  </w:r>
                  <w:r>
                    <w:rPr>
                      <w:rFonts w:ascii="仿宋_GB2312" w:hAnsi="仿宋_GB2312" w:cs="仿宋_GB2312" w:eastAsia="仿宋_GB2312"/>
                      <w:sz w:val="28"/>
                      <w:b/>
                    </w:rPr>
                    <w:t>信息化数据雷达图：将信息化教学数据分五个维度进行评估，分别为资源建设、校影响力、班级氛围、学情分析、校本研修，并与全省均值对比，学校信息化教学情况一目了然。（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8.学校通知：管理员可根据组织架构信息，自由选定教师发送学校通知。发送后，管理员可实时查阅教师已读、未读情况。通知的发送、接收都可在微信小程序中完成，方便随时随地进行通知的查阅和管理。</w:t>
                  </w:r>
                  <w:r>
                    <w:br/>
                  </w:r>
                  <w:r>
                    <w:rPr>
                      <w:rFonts w:ascii="仿宋_GB2312" w:hAnsi="仿宋_GB2312" w:cs="仿宋_GB2312" w:eastAsia="仿宋_GB2312"/>
                      <w:sz w:val="28"/>
                      <w:b/>
                    </w:rPr>
                    <w:t>9.</w:t>
                  </w:r>
                  <w:r>
                    <w:rPr>
                      <w:rFonts w:ascii="仿宋_GB2312" w:hAnsi="仿宋_GB2312" w:cs="仿宋_GB2312" w:eastAsia="仿宋_GB2312"/>
                      <w:sz w:val="28"/>
                      <w:b/>
                    </w:rPr>
                    <w:t>▲班级氛围数据情况：支持查看不同时间段班级氛围数据情况，包含全校课堂点评情况、班级总分榜、教师榜单等，方便管理者一目了然把控全校数据。（提供生产厂家确认的、相应的功能证明材料（包括但不限于测试报告或官网或功能截图等），加盖投标单位公章。）</w:t>
                  </w:r>
                  <w:r>
                    <w:br/>
                  </w:r>
                  <w:r>
                    <w:rPr>
                      <w:rFonts w:ascii="仿宋_GB2312" w:hAnsi="仿宋_GB2312" w:cs="仿宋_GB2312" w:eastAsia="仿宋_GB2312"/>
                      <w:sz w:val="28"/>
                      <w:b/>
                    </w:rPr>
                    <w:t>10.</w:t>
                  </w:r>
                  <w:r>
                    <w:rPr>
                      <w:rFonts w:ascii="仿宋_GB2312" w:hAnsi="仿宋_GB2312" w:cs="仿宋_GB2312" w:eastAsia="仿宋_GB2312"/>
                      <w:sz w:val="28"/>
                      <w:b/>
                    </w:rPr>
                    <w:t>▲听评课数据统计导出：支持对不同评课维度得分进行统计，计算平均分并找出评分薄弱项，方便管理者针对性优化教学策略，同时支持查看全校的评课记录和得分详情，并可一键导出Excel表格，方便整理。（提供生产厂家确认的、相应的功能证明材料（包括但不限于测试报告或官网或功能截图等），加盖投标单位公章。）</w:t>
                  </w:r>
                  <w:r>
                    <w:br/>
                  </w:r>
                  <w:r>
                    <w:rPr>
                      <w:rFonts w:ascii="仿宋_GB2312" w:hAnsi="仿宋_GB2312" w:cs="仿宋_GB2312" w:eastAsia="仿宋_GB2312"/>
                      <w:sz w:val="28"/>
                      <w:b/>
                    </w:rPr>
                    <w:t xml:space="preserve"> 11.▲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包括但不限于测试报告或官网或功能截图等），加盖投标单位公章。）</w:t>
                  </w:r>
                  <w:r>
                    <w:br/>
                  </w:r>
                  <w:r>
                    <w:rPr>
                      <w:rFonts w:ascii="仿宋_GB2312" w:hAnsi="仿宋_GB2312" w:cs="仿宋_GB2312" w:eastAsia="仿宋_GB2312"/>
                      <w:sz w:val="28"/>
                    </w:rPr>
                    <w:t xml:space="preserve"> 12.组织架构：管理员可自定义构建部门，亦可将教师导入相应的部门，方便进行分组管理。支持管理者在移动端审核教师入校，方便快速处理教师的申请。</w:t>
                  </w:r>
                  <w:r>
                    <w:br/>
                  </w:r>
                  <w:r>
                    <w:rPr>
                      <w:rFonts w:ascii="仿宋_GB2312" w:hAnsi="仿宋_GB2312" w:cs="仿宋_GB2312" w:eastAsia="仿宋_GB2312"/>
                      <w:sz w:val="28"/>
                      <w:b/>
                    </w:rPr>
                    <w:t>13.</w:t>
                  </w:r>
                  <w:r>
                    <w:rPr>
                      <w:rFonts w:ascii="仿宋_GB2312" w:hAnsi="仿宋_GB2312" w:cs="仿宋_GB2312" w:eastAsia="仿宋_GB2312"/>
                      <w:sz w:val="28"/>
                      <w:b/>
                    </w:rPr>
                    <w:t>听评课数据查看：教师可以查看个人听评课数据，包括个人平均分，累计听课节数，累计评课节数，同时可以分析评价维度的得分情况以及个人薄弱项，帮助老师提升信息化能力。（提供生产厂家确认的、相应的功能证明材料（包括但不限于测试报告或官网或功能截图等），加盖投标单位公章。）</w:t>
                  </w:r>
                  <w:r>
                    <w:rPr>
                      <w:rFonts w:ascii="仿宋_GB2312" w:hAnsi="仿宋_GB2312" w:cs="仿宋_GB2312" w:eastAsia="仿宋_GB2312"/>
                      <w:sz w:val="28"/>
                    </w:rPr>
                    <w:t xml:space="preserve"> </w:t>
                  </w:r>
                  <w:r>
                    <w:br/>
                  </w:r>
                  <w:r>
                    <w:rPr>
                      <w:rFonts w:ascii="仿宋_GB2312" w:hAnsi="仿宋_GB2312" w:cs="仿宋_GB2312" w:eastAsia="仿宋_GB2312"/>
                      <w:sz w:val="28"/>
                    </w:rPr>
                    <w:t xml:space="preserve"> 14.校本课件管理：可统一审核发布、删除教师上传至校本库的课件，支持查看更新时间、大小、下载次数等数据。校本课件支持文件夹分组，方便各学科课件的分组管理。同时支持课件的批量移动、删除。</w:t>
                  </w:r>
                  <w:r>
                    <w:br/>
                  </w:r>
                  <w:r>
                    <w:rPr>
                      <w:rFonts w:ascii="仿宋_GB2312" w:hAnsi="仿宋_GB2312" w:cs="仿宋_GB2312" w:eastAsia="仿宋_GB2312"/>
                      <w:sz w:val="28"/>
                    </w:rPr>
                    <w:t xml:space="preserve"> 15.校本课件数据详情：支持查看校本课件数据，包括新增数据，各年级和学科的对比，可查看校本课件列表，校本课件列表可按累计被下载数排序。</w:t>
                  </w:r>
                  <w:r>
                    <w:br/>
                  </w:r>
                  <w:r>
                    <w:rPr>
                      <w:rFonts w:ascii="仿宋_GB2312" w:hAnsi="仿宋_GB2312" w:cs="仿宋_GB2312" w:eastAsia="仿宋_GB2312"/>
                      <w:sz w:val="28"/>
                      <w:b/>
                    </w:rPr>
                    <w:t>为保证软件稳定性，需与智慧黑板完全兼容，提供证明材料，并加盖公章。</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软件和信息技术服务业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生物综合实验室设备1套；</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物理智能创新实验室设备1套；</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高中数字化化学探究实验室设备仪器1套；</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高中数字化生物探究实验室设备仪器1套；</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高中数字化物理探究实验室设备仪器1套。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教师机</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rPr>
                    <w:t>★提供CCC认证证书</w:t>
                  </w:r>
                </w:p>
                <w:p>
                  <w:pPr>
                    <w:pStyle w:val="null3"/>
                  </w:pPr>
                  <w:r>
                    <w:rPr>
                      <w:rFonts w:ascii="仿宋_GB2312" w:hAnsi="仿宋_GB2312" w:cs="仿宋_GB2312" w:eastAsia="仿宋_GB2312"/>
                      <w:sz w:val="28"/>
                    </w:rPr>
                    <w:t>1</w:t>
                  </w:r>
                  <w:r>
                    <w:rPr>
                      <w:rFonts w:ascii="仿宋_GB2312" w:hAnsi="仿宋_GB2312" w:cs="仿宋_GB2312" w:eastAsia="仿宋_GB2312"/>
                      <w:sz w:val="28"/>
                    </w:rPr>
                    <w:t>、CPU：不低于8核8线程，≥2.7GHz；</w:t>
                  </w:r>
                </w:p>
                <w:p>
                  <w:pPr>
                    <w:pStyle w:val="null3"/>
                  </w:pPr>
                  <w:r>
                    <w:rPr>
                      <w:rFonts w:ascii="仿宋_GB2312" w:hAnsi="仿宋_GB2312" w:cs="仿宋_GB2312" w:eastAsia="仿宋_GB2312"/>
                      <w:sz w:val="28"/>
                    </w:rPr>
                    <w:t>2</w:t>
                  </w:r>
                  <w:r>
                    <w:rPr>
                      <w:rFonts w:ascii="仿宋_GB2312" w:hAnsi="仿宋_GB2312" w:cs="仿宋_GB2312" w:eastAsia="仿宋_GB2312"/>
                      <w:sz w:val="28"/>
                    </w:rPr>
                    <w:t>、芯片组：采用同处理器匹配的芯片组；</w:t>
                  </w:r>
                </w:p>
                <w:p>
                  <w:pPr>
                    <w:pStyle w:val="null3"/>
                  </w:pPr>
                  <w:r>
                    <w:rPr>
                      <w:rFonts w:ascii="仿宋_GB2312" w:hAnsi="仿宋_GB2312" w:cs="仿宋_GB2312" w:eastAsia="仿宋_GB2312"/>
                      <w:sz w:val="28"/>
                    </w:rPr>
                    <w:t>3</w:t>
                  </w:r>
                  <w:r>
                    <w:rPr>
                      <w:rFonts w:ascii="仿宋_GB2312" w:hAnsi="仿宋_GB2312" w:cs="仿宋_GB2312" w:eastAsia="仿宋_GB2312"/>
                      <w:sz w:val="28"/>
                    </w:rPr>
                    <w:t>、内存：≥16GB DDR4内存，至少2个so-DIMM插槽，最大支持≥64GB；</w:t>
                  </w:r>
                </w:p>
                <w:p>
                  <w:pPr>
                    <w:pStyle w:val="null3"/>
                  </w:pPr>
                  <w:r>
                    <w:rPr>
                      <w:rFonts w:ascii="仿宋_GB2312" w:hAnsi="仿宋_GB2312" w:cs="仿宋_GB2312" w:eastAsia="仿宋_GB2312"/>
                      <w:sz w:val="28"/>
                    </w:rPr>
                    <w:t>4</w:t>
                  </w:r>
                  <w:r>
                    <w:rPr>
                      <w:rFonts w:ascii="仿宋_GB2312" w:hAnsi="仿宋_GB2312" w:cs="仿宋_GB2312" w:eastAsia="仿宋_GB2312"/>
                      <w:sz w:val="28"/>
                    </w:rPr>
                    <w:t>、硬盘：≥512GB M.2 PCIe SSD，支持HDD+SSD双硬盘；</w:t>
                  </w:r>
                </w:p>
                <w:p>
                  <w:pPr>
                    <w:pStyle w:val="null3"/>
                  </w:pPr>
                  <w:r>
                    <w:rPr>
                      <w:rFonts w:ascii="仿宋_GB2312" w:hAnsi="仿宋_GB2312" w:cs="仿宋_GB2312" w:eastAsia="仿宋_GB2312"/>
                      <w:sz w:val="28"/>
                    </w:rPr>
                    <w:t>5</w:t>
                  </w:r>
                  <w:r>
                    <w:rPr>
                      <w:rFonts w:ascii="仿宋_GB2312" w:hAnsi="仿宋_GB2312" w:cs="仿宋_GB2312" w:eastAsia="仿宋_GB2312"/>
                      <w:sz w:val="28"/>
                    </w:rPr>
                    <w:t>、显卡：集成显卡；</w:t>
                  </w:r>
                </w:p>
                <w:p>
                  <w:pPr>
                    <w:pStyle w:val="null3"/>
                  </w:pPr>
                  <w:r>
                    <w:rPr>
                      <w:rFonts w:ascii="仿宋_GB2312" w:hAnsi="仿宋_GB2312" w:cs="仿宋_GB2312" w:eastAsia="仿宋_GB2312"/>
                      <w:sz w:val="28"/>
                    </w:rPr>
                    <w:t>6</w:t>
                  </w:r>
                  <w:r>
                    <w:rPr>
                      <w:rFonts w:ascii="仿宋_GB2312" w:hAnsi="仿宋_GB2312" w:cs="仿宋_GB2312" w:eastAsia="仿宋_GB2312"/>
                      <w:sz w:val="28"/>
                    </w:rPr>
                    <w:t>、网卡：集成千兆以太网卡；</w:t>
                  </w:r>
                </w:p>
                <w:p>
                  <w:pPr>
                    <w:pStyle w:val="null3"/>
                  </w:pPr>
                  <w:r>
                    <w:rPr>
                      <w:rFonts w:ascii="仿宋_GB2312" w:hAnsi="仿宋_GB2312" w:cs="仿宋_GB2312" w:eastAsia="仿宋_GB2312"/>
                      <w:sz w:val="28"/>
                    </w:rPr>
                    <w:t>7</w:t>
                  </w:r>
                  <w:r>
                    <w:rPr>
                      <w:rFonts w:ascii="仿宋_GB2312" w:hAnsi="仿宋_GB2312" w:cs="仿宋_GB2312" w:eastAsia="仿宋_GB2312"/>
                      <w:sz w:val="28"/>
                    </w:rPr>
                    <w:t>、接口：USB接口≥6个，其中侧面至少包含：2×USB 2.0，1×耳机/麦克风combo插孔；背面至少包含：2×USB 3.2 Gen1、2×USB 2.0、1×HDMI-out、1×VGA-out、1×RJ-45、1个耳机插孔、1个麦克风插孔；</w:t>
                  </w:r>
                </w:p>
                <w:p>
                  <w:pPr>
                    <w:pStyle w:val="null3"/>
                  </w:pPr>
                  <w:r>
                    <w:rPr>
                      <w:rFonts w:ascii="仿宋_GB2312" w:hAnsi="仿宋_GB2312" w:cs="仿宋_GB2312" w:eastAsia="仿宋_GB2312"/>
                      <w:sz w:val="28"/>
                    </w:rPr>
                    <w:t>8</w:t>
                  </w:r>
                  <w:r>
                    <w:rPr>
                      <w:rFonts w:ascii="仿宋_GB2312" w:hAnsi="仿宋_GB2312" w:cs="仿宋_GB2312" w:eastAsia="仿宋_GB2312"/>
                      <w:sz w:val="28"/>
                    </w:rPr>
                    <w:t>、声卡：集成声卡芯片；</w:t>
                  </w:r>
                  <w:r>
                    <w:br/>
                  </w:r>
                  <w:r>
                    <w:rPr>
                      <w:rFonts w:ascii="仿宋_GB2312" w:hAnsi="仿宋_GB2312" w:cs="仿宋_GB2312" w:eastAsia="仿宋_GB2312"/>
                      <w:sz w:val="28"/>
                    </w:rPr>
                    <w:t xml:space="preserve"> 9、键盘/鼠标：USB键盘/鼠标；</w:t>
                  </w:r>
                </w:p>
                <w:p>
                  <w:pPr>
                    <w:pStyle w:val="null3"/>
                  </w:pPr>
                  <w:r>
                    <w:rPr>
                      <w:rFonts w:ascii="仿宋_GB2312" w:hAnsi="仿宋_GB2312" w:cs="仿宋_GB2312" w:eastAsia="仿宋_GB2312"/>
                      <w:sz w:val="28"/>
                    </w:rPr>
                    <w:t>10</w:t>
                  </w:r>
                  <w:r>
                    <w:rPr>
                      <w:rFonts w:ascii="仿宋_GB2312" w:hAnsi="仿宋_GB2312" w:cs="仿宋_GB2312" w:eastAsia="仿宋_GB2312"/>
                      <w:sz w:val="28"/>
                    </w:rPr>
                    <w:t>、机箱电源：≥120W外置电源适配器；</w:t>
                  </w:r>
                </w:p>
                <w:p>
                  <w:pPr>
                    <w:pStyle w:val="null3"/>
                  </w:pPr>
                  <w:r>
                    <w:rPr>
                      <w:rFonts w:ascii="仿宋_GB2312" w:hAnsi="仿宋_GB2312" w:cs="仿宋_GB2312" w:eastAsia="仿宋_GB2312"/>
                      <w:sz w:val="28"/>
                    </w:rPr>
                    <w:t>11</w:t>
                  </w:r>
                  <w:r>
                    <w:rPr>
                      <w:rFonts w:ascii="仿宋_GB2312" w:hAnsi="仿宋_GB2312" w:cs="仿宋_GB2312" w:eastAsia="仿宋_GB2312"/>
                      <w:sz w:val="28"/>
                    </w:rPr>
                    <w:t>、显示器：≥23.8寸屏幕，分辨率不低于1920×1080；标配≥2×2.5W内置音箱，具有可升降旋转底座支架，升降距离可达≥125mm，角度调整前后至少：-5～20度、左右至少：-30～30度，屏幕支持顺时针旋转90度。</w:t>
                  </w:r>
                  <w:r>
                    <w:br/>
                  </w:r>
                  <w:r>
                    <w:rPr>
                      <w:rFonts w:ascii="仿宋_GB2312" w:hAnsi="仿宋_GB2312" w:cs="仿宋_GB2312" w:eastAsia="仿宋_GB2312"/>
                      <w:sz w:val="28"/>
                    </w:rPr>
                    <w:t xml:space="preserve"> 有Power按键、亮度+按键、亮度-按键、关闭屏幕按键；</w:t>
                  </w:r>
                </w:p>
                <w:p>
                  <w:pPr>
                    <w:pStyle w:val="null3"/>
                  </w:pPr>
                  <w:r>
                    <w:rPr>
                      <w:rFonts w:ascii="仿宋_GB2312" w:hAnsi="仿宋_GB2312" w:cs="仿宋_GB2312" w:eastAsia="仿宋_GB2312"/>
                      <w:sz w:val="28"/>
                    </w:rPr>
                    <w:t>12</w:t>
                  </w:r>
                  <w:r>
                    <w:rPr>
                      <w:rFonts w:ascii="仿宋_GB2312" w:hAnsi="仿宋_GB2312" w:cs="仿宋_GB2312" w:eastAsia="仿宋_GB2312"/>
                      <w:sz w:val="28"/>
                    </w:rPr>
                    <w:t>、插槽：不少于1个M.2接口</w:t>
                  </w:r>
                  <w:r>
                    <w:br/>
                  </w:r>
                  <w:r>
                    <w:rPr>
                      <w:rFonts w:ascii="仿宋_GB2312" w:hAnsi="仿宋_GB2312" w:cs="仿宋_GB2312" w:eastAsia="仿宋_GB2312"/>
                      <w:sz w:val="28"/>
                    </w:rPr>
                    <w:t xml:space="preserve"> 13、操作系统：支持/UOS/银河、麒麟等操作系统。</w:t>
                  </w:r>
                </w:p>
                <w:p>
                  <w:pPr>
                    <w:pStyle w:val="null3"/>
                  </w:pPr>
                  <w:r>
                    <w:rPr>
                      <w:rFonts w:ascii="仿宋_GB2312" w:hAnsi="仿宋_GB2312" w:cs="仿宋_GB2312" w:eastAsia="仿宋_GB2312"/>
                      <w:sz w:val="28"/>
                      <w:b/>
                    </w:rPr>
                    <w:t>14</w:t>
                  </w:r>
                  <w:r>
                    <w:rPr>
                      <w:rFonts w:ascii="仿宋_GB2312" w:hAnsi="仿宋_GB2312" w:cs="仿宋_GB2312" w:eastAsia="仿宋_GB2312"/>
                      <w:sz w:val="28"/>
                      <w:b/>
                    </w:rPr>
                    <w:t>、售后服务:整机提供3年免费上门质保； 7*24小时专线服务。要求售后渠道畅通，支持微信服务预约，维修进度可查询，方便客户快速解决基本问题。提供相关证明材料并加盖投标单位公章。</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其分别配置于以下教室：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化学准备室、仪器室设备1台；</w:t>
                  </w:r>
                </w:p>
                <w:p>
                  <w:pPr>
                    <w:pStyle w:val="null3"/>
                  </w:pPr>
                  <w:r>
                    <w:rPr>
                      <w:rFonts w:ascii="仿宋_GB2312" w:hAnsi="仿宋_GB2312" w:cs="仿宋_GB2312" w:eastAsia="仿宋_GB2312"/>
                      <w:sz w:val="18"/>
                    </w:rPr>
                    <w:t xml:space="preserve"> 2.</w:t>
                  </w:r>
                  <w:r>
                    <w:rPr>
                      <w:rFonts w:ascii="仿宋_GB2312" w:hAnsi="仿宋_GB2312" w:cs="仿宋_GB2312" w:eastAsia="仿宋_GB2312"/>
                      <w:sz w:val="18"/>
                    </w:rPr>
                    <w:t>生物准备室、仪器室设备1台；</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物理准备室设备1台；</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高中数字化化学探究实验室设备仪器7台；</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高中数字化生物探究实验室设备仪器7台；</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高中数字化物理探究实验室设备仪器7台。</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教师演示台1</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、规格：≥2800*700*850mm</w:t>
                  </w:r>
                  <w:r>
                    <w:br/>
                  </w:r>
                  <w:r>
                    <w:rPr>
                      <w:rFonts w:ascii="仿宋_GB2312" w:hAnsi="仿宋_GB2312" w:cs="仿宋_GB2312" w:eastAsia="仿宋_GB2312"/>
                      <w:sz w:val="28"/>
                    </w:rPr>
                    <w:t xml:space="preserve"> 2、结构：演示台设有储物柜，中间为演示台,设置电源主控系统、多媒体设备（主机、显示器、中控、功放交换机）的位置预留。</w:t>
                  </w:r>
                  <w:r>
                    <w:br/>
                  </w:r>
                  <w:r>
                    <w:rPr>
                      <w:rFonts w:ascii="仿宋_GB2312" w:hAnsi="仿宋_GB2312" w:cs="仿宋_GB2312" w:eastAsia="仿宋_GB2312"/>
                      <w:sz w:val="28"/>
                    </w:rPr>
                    <w:t xml:space="preserve"> 3.桌身：整体采用≥1.0mm 厚优质冷轧钢板，全部钢制件纳米陶瓷镀膜防锈处理。</w:t>
                  </w:r>
                  <w:r>
                    <w:br/>
                  </w:r>
                  <w:r>
                    <w:rPr>
                      <w:rFonts w:ascii="仿宋_GB2312" w:hAnsi="仿宋_GB2312" w:cs="仿宋_GB2312" w:eastAsia="仿宋_GB2312"/>
                      <w:sz w:val="28"/>
                    </w:rPr>
                    <w:t xml:space="preserve"> 4.滑道：抽屉全部采用优质三节承重式滚珠滑道开合十万次不变形。</w:t>
                  </w:r>
                  <w:r>
                    <w:br/>
                  </w:r>
                  <w:r>
                    <w:rPr>
                      <w:rFonts w:ascii="仿宋_GB2312" w:hAnsi="仿宋_GB2312" w:cs="仿宋_GB2312" w:eastAsia="仿宋_GB2312"/>
                      <w:sz w:val="28"/>
                    </w:rPr>
                    <w:t xml:space="preserve"> 5.铰链：采用优质铰链，开合十万次不变形。</w:t>
                  </w:r>
                  <w:r>
                    <w:br/>
                  </w:r>
                  <w:r>
                    <w:rPr>
                      <w:rFonts w:ascii="仿宋_GB2312" w:hAnsi="仿宋_GB2312" w:cs="仿宋_GB2312" w:eastAsia="仿宋_GB2312"/>
                      <w:sz w:val="28"/>
                    </w:rPr>
                    <w:t xml:space="preserve"> 6.脚垫：采用柜体内置可调ABS脚垫，保证桌面平整，防水防潮，延长设备使用寿命。</w:t>
                  </w:r>
                  <w:r>
                    <w:br/>
                  </w:r>
                  <w:r>
                    <w:rPr>
                      <w:rFonts w:ascii="仿宋_GB2312" w:hAnsi="仿宋_GB2312" w:cs="仿宋_GB2312" w:eastAsia="仿宋_GB2312"/>
                      <w:sz w:val="28"/>
                    </w:rPr>
                    <w:t xml:space="preserve"> 7.台面：采用优质≥25mm厚实芯双面理化膜优抗板台面。</w:t>
                  </w:r>
                </w:p>
                <w:p>
                  <w:pPr>
                    <w:pStyle w:val="null3"/>
                  </w:pPr>
                  <w:r>
                    <w:rPr>
                      <w:rFonts w:ascii="仿宋_GB2312" w:hAnsi="仿宋_GB2312" w:cs="仿宋_GB2312" w:eastAsia="仿宋_GB2312"/>
                      <w:sz w:val="28"/>
                    </w:rPr>
                    <w:t>8.</w:t>
                  </w:r>
                  <w:r>
                    <w:rPr>
                      <w:rFonts w:ascii="仿宋_GB2312" w:hAnsi="仿宋_GB2312" w:cs="仿宋_GB2312" w:eastAsia="仿宋_GB2312"/>
                      <w:sz w:val="28"/>
                      <w:b/>
                    </w:rPr>
                    <w:t>★为满足实验室对台面的化学性能要求，需满足如下技术参数：</w:t>
                  </w:r>
                  <w:r>
                    <w:br/>
                  </w:r>
                  <w:r>
                    <w:rPr>
                      <w:rFonts w:ascii="仿宋_GB2312" w:hAnsi="仿宋_GB2312" w:cs="仿宋_GB2312" w:eastAsia="仿宋_GB2312"/>
                      <w:sz w:val="28"/>
                      <w:b/>
                    </w:rPr>
                    <w:t xml:space="preserve"> （1）化学性能--台面板材正反两面参照GB/T 17657-2022人造板及饰面人造板理化性能试验办法进行不少于140项化学试剂及有机溶液检测，硫酸（98%）、77%硫酸、40%氢氟酸、硝酸（65%）、四氯化碳、氢氧化钠（40%）、乙基苯、饱和氯化锌等检验结果均为无明显变化，分级结果为不小于“5级”。</w:t>
                  </w:r>
                </w:p>
                <w:p>
                  <w:pPr>
                    <w:pStyle w:val="null3"/>
                  </w:pPr>
                  <w:r>
                    <w:rPr>
                      <w:rFonts w:ascii="仿宋_GB2312" w:hAnsi="仿宋_GB2312" w:cs="仿宋_GB2312" w:eastAsia="仿宋_GB2312"/>
                      <w:sz w:val="28"/>
                      <w:b/>
                    </w:rPr>
                    <w:t>（2）环保性能---甲醛释放量按照GB/T39600-2021标准检测，检验结果≤0.006mg/m³；检测依据QB/T 2761-2006《室内空气净化产品净化效果测定方法》，提供甲醛去除率≥60%、甲苯去除率≥15%报告。</w:t>
                  </w:r>
                </w:p>
                <w:p>
                  <w:pPr>
                    <w:pStyle w:val="null3"/>
                  </w:pPr>
                  <w:r>
                    <w:rPr>
                      <w:rFonts w:ascii="仿宋_GB2312" w:hAnsi="仿宋_GB2312" w:cs="仿宋_GB2312" w:eastAsia="仿宋_GB2312"/>
                      <w:sz w:val="28"/>
                      <w:b/>
                    </w:rPr>
                    <w:t>（3）物理性能-----按照 GB/T 17657-2022标准及其它相关的标准进行不少于27项检测，结果为：密度≥1.44g/㎝³；24h吸水率≤0.2%；静曲强度大于138MPa；弹性模量≥9890MPa；顺纹抗压强度大于176MPa；耐沸水性能：质量增加百分率≤0.01%、厚度增加百分率≤0.06%，表面质量等级：不小于5级：无变化，边缘质量等级：不小于5级：无明显变化；漆膜硬度：≥9H；耐臭氧（72h）；外观无明显变化；表面耐磨性能：≥1550r，未出现磨损；尺寸稳定性检测结果：纵向≤0.04%、横向≤0.05%；漆膜附着力：不小于六级：切割边缘完全平滑，网格内无脱落；体积电阻≤3.1*1012；表面电阻≤4.7*1012。含水率≤0.8%；负荷变形温度：＞200℃；</w:t>
                  </w:r>
                </w:p>
                <w:p>
                  <w:pPr>
                    <w:pStyle w:val="null3"/>
                  </w:pPr>
                  <w:r>
                    <w:rPr>
                      <w:rFonts w:ascii="仿宋_GB2312" w:hAnsi="仿宋_GB2312" w:cs="仿宋_GB2312" w:eastAsia="仿宋_GB2312"/>
                      <w:sz w:val="28"/>
                      <w:b/>
                    </w:rPr>
                    <w:t>（4）防霉性能：霉菌生长情况0级，抗菌性：不少于17种的菌种检测结果抗菌率≥99.99%；</w:t>
                  </w:r>
                </w:p>
                <w:p>
                  <w:pPr>
                    <w:pStyle w:val="null3"/>
                  </w:pPr>
                  <w:r>
                    <w:rPr>
                      <w:rFonts w:ascii="仿宋_GB2312" w:hAnsi="仿宋_GB2312" w:cs="仿宋_GB2312" w:eastAsia="仿宋_GB2312"/>
                      <w:sz w:val="28"/>
                      <w:b/>
                    </w:rPr>
                    <w:t>（5）具有三聚氰胺迁移量检测报告，结果为未检出；</w:t>
                  </w:r>
                </w:p>
                <w:p>
                  <w:pPr>
                    <w:pStyle w:val="null3"/>
                  </w:pPr>
                  <w:r>
                    <w:rPr>
                      <w:rFonts w:ascii="仿宋_GB2312" w:hAnsi="仿宋_GB2312" w:cs="仿宋_GB2312" w:eastAsia="仿宋_GB2312"/>
                      <w:sz w:val="28"/>
                      <w:b/>
                    </w:rPr>
                    <w:t>（6）经SEFA 3-2020科学设备及家具协会-实验室工作台面条款 2.1，49项化学试剂检测评级结果为符合实验室级别应不大于四个3级要求；</w:t>
                  </w:r>
                </w:p>
                <w:p>
                  <w:pPr>
                    <w:pStyle w:val="null3"/>
                  </w:pPr>
                  <w:r>
                    <w:rPr>
                      <w:rFonts w:ascii="仿宋_GB2312" w:hAnsi="仿宋_GB2312" w:cs="仿宋_GB2312" w:eastAsia="仿宋_GB2312"/>
                      <w:sz w:val="28"/>
                      <w:b/>
                    </w:rPr>
                    <w:t>（7）参照US EPA3540C：1996方法，对不少于39项邻苯二甲酸脂进行检测，结果为未检出；</w:t>
                  </w:r>
                </w:p>
                <w:p>
                  <w:pPr>
                    <w:pStyle w:val="null3"/>
                  </w:pPr>
                  <w:r>
                    <w:rPr>
                      <w:rFonts w:ascii="仿宋_GB2312" w:hAnsi="仿宋_GB2312" w:cs="仿宋_GB2312" w:eastAsia="仿宋_GB2312"/>
                      <w:sz w:val="28"/>
                      <w:b/>
                    </w:rPr>
                    <w:t>（8）参照AfPS GS 2019:01PAK方法，对不少于15项多环芳烃（PAHs15)进行检测，结果为未检出；</w:t>
                  </w:r>
                </w:p>
                <w:p>
                  <w:pPr>
                    <w:pStyle w:val="null3"/>
                  </w:pPr>
                  <w:r>
                    <w:rPr>
                      <w:rFonts w:ascii="仿宋_GB2312" w:hAnsi="仿宋_GB2312" w:cs="仿宋_GB2312" w:eastAsia="仿宋_GB2312"/>
                      <w:sz w:val="28"/>
                      <w:b/>
                    </w:rPr>
                    <w:t>（9）根据ISO 21702：2019对H1N1、H3N2进行抗病毒活性试验，抗病毒活性率结果＞93%。</w:t>
                  </w:r>
                </w:p>
                <w:p>
                  <w:pPr>
                    <w:pStyle w:val="null3"/>
                  </w:pPr>
                  <w:r>
                    <w:rPr>
                      <w:rFonts w:ascii="仿宋_GB2312" w:hAnsi="仿宋_GB2312" w:cs="仿宋_GB2312" w:eastAsia="仿宋_GB2312"/>
                      <w:sz w:val="28"/>
                      <w:b/>
                    </w:rPr>
                    <w:t>（10）参考US EPA5021A：2014方法，采用HS-GC-MS进行分析，VOC挥发性有机化合物检测，至少60项结果为nd(未检出）；挥发性有机化合物排放结果达到TVOC释放检测值≤0.04mg/(㎡*h)，苯、甲苯、二甲苯释放检测值≤0.005mg/(m2*h)；</w:t>
                  </w:r>
                  <w:r>
                    <w:br/>
                  </w:r>
                  <w:r>
                    <w:rPr>
                      <w:rFonts w:ascii="仿宋_GB2312" w:hAnsi="仿宋_GB2312" w:cs="仿宋_GB2312" w:eastAsia="仿宋_GB2312"/>
                      <w:sz w:val="28"/>
                      <w:b/>
                    </w:rPr>
                    <w:t xml:space="preserve"> （11）台面参照GB/T16422.2-2022标准进行1450小时以上氙灯老化试验，检测结果为样品无变色、发粘、裂纹等异常，等级为不低于5级。</w:t>
                  </w:r>
                  <w:r>
                    <w:br/>
                  </w:r>
                  <w:r>
                    <w:rPr>
                      <w:rFonts w:ascii="仿宋_GB2312" w:hAnsi="仿宋_GB2312" w:cs="仿宋_GB2312" w:eastAsia="仿宋_GB2312"/>
                      <w:sz w:val="28"/>
                      <w:b/>
                    </w:rPr>
                    <w:t xml:space="preserve"> （12）燃烧性能项目检测符合GB 8624-2012标准，达到不低于B1（C-s1,d0,t1）级，烟气毒性等级为不低于ZA3级；检测依据GB/T 2408-2021标准水平燃烧符合HB级、垂直燃符合V-0级。</w:t>
                  </w:r>
                </w:p>
                <w:p>
                  <w:pPr>
                    <w:pStyle w:val="null3"/>
                  </w:pPr>
                  <w:r>
                    <w:rPr>
                      <w:rFonts w:ascii="仿宋_GB2312" w:hAnsi="仿宋_GB2312" w:cs="仿宋_GB2312" w:eastAsia="仿宋_GB2312"/>
                      <w:sz w:val="28"/>
                      <w:b/>
                    </w:rPr>
                    <w:t>针对以上（1）-（12）项台面技术参数要求，需经过第三方检测机构质量检测合格，提供相应的质量检测报告。</w:t>
                  </w:r>
                  <w:r>
                    <w:br/>
                  </w:r>
                  <w:r>
                    <w:rPr>
                      <w:rFonts w:ascii="仿宋_GB2312" w:hAnsi="仿宋_GB2312" w:cs="仿宋_GB2312" w:eastAsia="仿宋_GB2312"/>
                      <w:sz w:val="28"/>
                    </w:rPr>
                    <w:t xml:space="preserve"> 9.</w:t>
                  </w:r>
                  <w:r>
                    <w:rPr>
                      <w:rFonts w:ascii="仿宋_GB2312" w:hAnsi="仿宋_GB2312" w:cs="仿宋_GB2312" w:eastAsia="仿宋_GB2312"/>
                      <w:sz w:val="28"/>
                    </w:rPr>
                    <w:t>教师演示台整体技术要求：</w:t>
                  </w:r>
                  <w:r>
                    <w:br/>
                  </w:r>
                  <w:r>
                    <w:rPr>
                      <w:rFonts w:ascii="仿宋_GB2312" w:hAnsi="仿宋_GB2312" w:cs="仿宋_GB2312" w:eastAsia="仿宋_GB2312"/>
                      <w:sz w:val="28"/>
                    </w:rPr>
                    <w:t xml:space="preserve"> （1）形状和位置公差：着地平稳性 ≤2.0mm 符合要求；参照2025年1月1日起实施GB/T 24820-2024《实验室家具通用技术条件》标准。检测结果：合格。通用结构安全符合GB/T 28008-2024新标要求。结构安全：人体接触或收藏品的部位应无毛刺、刃口、棱角 符合要求；环保安全：符合GB 18584-2024新标中可迁移元素八项（铅、铬、汞、硒、砷、锑、钡、镉）的要求；力学性能：水平静载荷实验：力600N，10次（最大平衡载荷100KG）；符合要求。主台面垂直静载荷实验力2000N,10次，符合要求。水平耐久性实验 力300N,最大平衡静载荷100㎏，10000次；符合要求。垂直耐久性实验力600N，10000次；符合要求。垂直加载稳定性实验1000N，主台面符合要求。</w:t>
                  </w:r>
                  <w:r>
                    <w:br/>
                  </w:r>
                  <w:r>
                    <w:rPr>
                      <w:rFonts w:ascii="仿宋_GB2312" w:hAnsi="仿宋_GB2312" w:cs="仿宋_GB2312" w:eastAsia="仿宋_GB2312"/>
                      <w:sz w:val="28"/>
                    </w:rPr>
                    <w:t xml:space="preserve"> （2）金属件外观：涂层应无漏喷、锈蚀和脱色、掉色现象 涂层应光滑均匀、色泽一致、应无流挂、疙瘩、皱皮、飞漆等缺陷；符合要求。理化性能；符合要求。金属件硬度≥H符合要求。冲击强度： 冲击高度400mm,应无剥落、裂纹、皱纹，符合要求。耐腐蚀：100h内，观察在溶液中样板上划道两侧3mm以外，应无鼓泡产生；100h后，检查划道两侧3mm以外，应无锈迹、剥落、起皱、变色和失光等现象；符合要求。附着力： 应不低于2级；符合要求。参照GB/T 3325-2024《金属家具通用技术条件》标准。检测结果：合格。</w:t>
                  </w:r>
                  <w:r>
                    <w:br/>
                  </w:r>
                  <w:r>
                    <w:rPr>
                      <w:rFonts w:ascii="仿宋_GB2312" w:hAnsi="仿宋_GB2312" w:cs="仿宋_GB2312" w:eastAsia="仿宋_GB2312"/>
                      <w:sz w:val="28"/>
                      <w:b/>
                    </w:rPr>
                    <w:t>针对以上（1）-（2）项技术参数要求，需经过第三方检测机构质量检测合格，提供相应的质量检测报告。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分别配置于：</w:t>
                  </w:r>
                </w:p>
                <w:p>
                  <w:pPr>
                    <w:pStyle w:val="null3"/>
                  </w:pPr>
                  <w:r>
                    <w:rPr>
                      <w:rFonts w:ascii="仿宋_GB2312" w:hAnsi="仿宋_GB2312" w:cs="仿宋_GB2312" w:eastAsia="仿宋_GB2312"/>
                      <w:sz w:val="18"/>
                    </w:rPr>
                    <w:t xml:space="preserve">1. </w:t>
                  </w:r>
                  <w:r>
                    <w:rPr>
                      <w:rFonts w:ascii="仿宋_GB2312" w:hAnsi="仿宋_GB2312" w:cs="仿宋_GB2312" w:eastAsia="仿宋_GB2312"/>
                      <w:sz w:val="18"/>
                    </w:rPr>
                    <w:t>化学智能吊装实验室1套；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生物综合实验室设备1套；</w:t>
                  </w:r>
                </w:p>
                <w:p>
                  <w:pPr>
                    <w:pStyle w:val="null3"/>
                  </w:pPr>
                  <w:r>
                    <w:rPr>
                      <w:rFonts w:ascii="仿宋_GB2312" w:hAnsi="仿宋_GB2312" w:cs="仿宋_GB2312" w:eastAsia="仿宋_GB2312"/>
                      <w:sz w:val="18"/>
                    </w:rPr>
                    <w:t>3.</w:t>
                  </w:r>
                  <w:r>
                    <w:rPr>
                      <w:rFonts w:ascii="仿宋_GB2312" w:hAnsi="仿宋_GB2312" w:cs="仿宋_GB2312" w:eastAsia="仿宋_GB2312"/>
                      <w:sz w:val="18"/>
                    </w:rPr>
                    <w:t>高中数字化化学探究实验室设备仪器1套；</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高中数字化生物探究实验室设备仪器1套。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教师演示台2</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、规格：≥2400*700*850mm</w:t>
                  </w:r>
                  <w:r>
                    <w:br/>
                  </w:r>
                  <w:r>
                    <w:rPr>
                      <w:rFonts w:ascii="仿宋_GB2312" w:hAnsi="仿宋_GB2312" w:cs="仿宋_GB2312" w:eastAsia="仿宋_GB2312"/>
                      <w:sz w:val="28"/>
                    </w:rPr>
                    <w:t xml:space="preserve"> 2、结构：演示台设有储物柜，中间为演示台,设置电源主控系统、多媒体设备（主机、显示器、中控、功放交换机）的位置预留。</w:t>
                  </w:r>
                  <w:r>
                    <w:br/>
                  </w:r>
                  <w:r>
                    <w:rPr>
                      <w:rFonts w:ascii="仿宋_GB2312" w:hAnsi="仿宋_GB2312" w:cs="仿宋_GB2312" w:eastAsia="仿宋_GB2312"/>
                      <w:sz w:val="28"/>
                    </w:rPr>
                    <w:t xml:space="preserve"> 3.桌身：整体采用≥1.0mm 厚优质冷轧钢板，全部钢制件纳米陶瓷镀膜防锈处理。</w:t>
                  </w:r>
                  <w:r>
                    <w:br/>
                  </w:r>
                  <w:r>
                    <w:rPr>
                      <w:rFonts w:ascii="仿宋_GB2312" w:hAnsi="仿宋_GB2312" w:cs="仿宋_GB2312" w:eastAsia="仿宋_GB2312"/>
                      <w:sz w:val="28"/>
                    </w:rPr>
                    <w:t xml:space="preserve"> 4.滑道：抽屉全部采用优质三节承重式滚珠滑道可开合十万次不变形。</w:t>
                  </w:r>
                  <w:r>
                    <w:br/>
                  </w:r>
                  <w:r>
                    <w:rPr>
                      <w:rFonts w:ascii="仿宋_GB2312" w:hAnsi="仿宋_GB2312" w:cs="仿宋_GB2312" w:eastAsia="仿宋_GB2312"/>
                      <w:sz w:val="28"/>
                    </w:rPr>
                    <w:t xml:space="preserve"> 5.铰链：采用优质铰链，可开合十万次不变形。</w:t>
                  </w:r>
                  <w:r>
                    <w:br/>
                  </w:r>
                  <w:r>
                    <w:rPr>
                      <w:rFonts w:ascii="仿宋_GB2312" w:hAnsi="仿宋_GB2312" w:cs="仿宋_GB2312" w:eastAsia="仿宋_GB2312"/>
                      <w:sz w:val="28"/>
                    </w:rPr>
                    <w:t xml:space="preserve"> 6.脚垫：采用柜体内置可调ABS脚垫，保证桌面平整，防水防潮，延长设备使用寿命。</w:t>
                  </w:r>
                  <w:r>
                    <w:br/>
                  </w:r>
                  <w:r>
                    <w:rPr>
                      <w:rFonts w:ascii="仿宋_GB2312" w:hAnsi="仿宋_GB2312" w:cs="仿宋_GB2312" w:eastAsia="仿宋_GB2312"/>
                      <w:sz w:val="28"/>
                    </w:rPr>
                    <w:t xml:space="preserve"> 7.台面：采用优质≥25mm厚实芯双面理化膜优抗板台面。</w:t>
                  </w:r>
                </w:p>
                <w:p>
                  <w:pPr>
                    <w:pStyle w:val="null3"/>
                  </w:pPr>
                  <w:r>
                    <w:rPr>
                      <w:rFonts w:ascii="仿宋_GB2312" w:hAnsi="仿宋_GB2312" w:cs="仿宋_GB2312" w:eastAsia="仿宋_GB2312"/>
                      <w:sz w:val="28"/>
                    </w:rPr>
                    <w:t>8.</w:t>
                  </w:r>
                  <w:r>
                    <w:rPr>
                      <w:rFonts w:ascii="仿宋_GB2312" w:hAnsi="仿宋_GB2312" w:cs="仿宋_GB2312" w:eastAsia="仿宋_GB2312"/>
                      <w:sz w:val="28"/>
                      <w:b/>
                    </w:rPr>
                    <w:t>为满足实验室对台面的化学性能要求，需满足如下技术参数</w:t>
                  </w:r>
                  <w:r>
                    <w:rPr>
                      <w:rFonts w:ascii="仿宋_GB2312" w:hAnsi="仿宋_GB2312" w:cs="仿宋_GB2312" w:eastAsia="仿宋_GB2312"/>
                      <w:sz w:val="28"/>
                    </w:rPr>
                    <w:t>：</w:t>
                  </w:r>
                  <w:r>
                    <w:br/>
                  </w:r>
                  <w:r>
                    <w:rPr>
                      <w:rFonts w:ascii="仿宋_GB2312" w:hAnsi="仿宋_GB2312" w:cs="仿宋_GB2312" w:eastAsia="仿宋_GB2312"/>
                      <w:sz w:val="28"/>
                      <w:b/>
                    </w:rPr>
                    <w:t>（1）化学性能--台面板材正反两面参照GB/T 17657-2022人造板及饰面人造板理化性能试验办法进行不少于140项化学试剂及有机溶液检测，硫酸（98%）、77%硫酸、40%氢氟酸、硝酸（65%）、四氯化碳、氢氧化钠（40%）、乙基苯、饱和氯化锌等检验结果均为无明显变化，分级结果为不小于“5级”。</w:t>
                  </w:r>
                </w:p>
                <w:p>
                  <w:pPr>
                    <w:pStyle w:val="null3"/>
                  </w:pPr>
                  <w:r>
                    <w:rPr>
                      <w:rFonts w:ascii="仿宋_GB2312" w:hAnsi="仿宋_GB2312" w:cs="仿宋_GB2312" w:eastAsia="仿宋_GB2312"/>
                      <w:sz w:val="28"/>
                      <w:b/>
                    </w:rPr>
                    <w:t>（2）环保性能---甲醛释放量按照GB/T39600-2021标准检测，检验结果≤0.006mg/m³；检测依据QB/T 2761-2006《室内空气净化产品净化效果测定方法》，提供甲醛去除率≥60%、甲苯去除率≥15%报告。</w:t>
                  </w:r>
                </w:p>
                <w:p>
                  <w:pPr>
                    <w:pStyle w:val="null3"/>
                  </w:pPr>
                  <w:r>
                    <w:rPr>
                      <w:rFonts w:ascii="仿宋_GB2312" w:hAnsi="仿宋_GB2312" w:cs="仿宋_GB2312" w:eastAsia="仿宋_GB2312"/>
                      <w:sz w:val="28"/>
                      <w:b/>
                    </w:rPr>
                    <w:t>（3）物理性能-----按照 GB/T 17657-2022标准及其它相关的标准进行不少于27项检测，结果为：密度≥1.44g/㎝³；24h吸水率≤0.2%；静曲强度大于138MPa；弹性模量≥9890MPa；顺纹抗压强度大于176MPa；耐沸水性能：质量增加百分率≤0.01%、厚度增加百分率≤0.06%，表面质量等级：不小于5级：无变化，边缘质量等级：不小于5级：无明显变化；漆膜硬度：≥9H；耐臭氧（72h）；外观无明显变化；表面耐磨性能：≥1550r，未出现磨损；尺寸稳定性检测结果：纵向≤0.04%、横向≤0.05%；漆膜附着力：不小于六级：切割边缘完全平滑，网格内无脱落；体积电阻≤3.1*1012；表面电阻≤4.7*1012。含水率≤0.8%；负荷变形温度：＞200℃；</w:t>
                  </w:r>
                </w:p>
                <w:p>
                  <w:pPr>
                    <w:pStyle w:val="null3"/>
                  </w:pPr>
                  <w:r>
                    <w:rPr>
                      <w:rFonts w:ascii="仿宋_GB2312" w:hAnsi="仿宋_GB2312" w:cs="仿宋_GB2312" w:eastAsia="仿宋_GB2312"/>
                      <w:sz w:val="28"/>
                      <w:b/>
                    </w:rPr>
                    <w:t>（4）防霉性能：霉菌生长情况0级，抗菌性：不少于17种的菌种检测结果抗菌率≥99.99%；</w:t>
                  </w:r>
                </w:p>
                <w:p>
                  <w:pPr>
                    <w:pStyle w:val="null3"/>
                  </w:pPr>
                  <w:r>
                    <w:rPr>
                      <w:rFonts w:ascii="仿宋_GB2312" w:hAnsi="仿宋_GB2312" w:cs="仿宋_GB2312" w:eastAsia="仿宋_GB2312"/>
                      <w:sz w:val="28"/>
                      <w:b/>
                    </w:rPr>
                    <w:t>（5）具有三聚氰胺迁移量检测报告，结果为未检出；</w:t>
                  </w:r>
                </w:p>
                <w:p>
                  <w:pPr>
                    <w:pStyle w:val="null3"/>
                  </w:pPr>
                  <w:r>
                    <w:rPr>
                      <w:rFonts w:ascii="仿宋_GB2312" w:hAnsi="仿宋_GB2312" w:cs="仿宋_GB2312" w:eastAsia="仿宋_GB2312"/>
                      <w:sz w:val="28"/>
                      <w:b/>
                    </w:rPr>
                    <w:t>（6）经SEFA 3-2020科学设备及家具协会-实验室工作台面条款 2.1，49项化学试剂检测评级结果为符合实验室级别应不大于四个3级要求；</w:t>
                  </w:r>
                </w:p>
                <w:p>
                  <w:pPr>
                    <w:pStyle w:val="null3"/>
                  </w:pPr>
                  <w:r>
                    <w:rPr>
                      <w:rFonts w:ascii="仿宋_GB2312" w:hAnsi="仿宋_GB2312" w:cs="仿宋_GB2312" w:eastAsia="仿宋_GB2312"/>
                      <w:sz w:val="28"/>
                      <w:b/>
                    </w:rPr>
                    <w:t>（7）参照US EPA3540C：1996方法，对不少于39项邻苯二甲酸脂进行检测，结果为未检出；</w:t>
                  </w:r>
                </w:p>
                <w:p>
                  <w:pPr>
                    <w:pStyle w:val="null3"/>
                  </w:pPr>
                  <w:r>
                    <w:rPr>
                      <w:rFonts w:ascii="仿宋_GB2312" w:hAnsi="仿宋_GB2312" w:cs="仿宋_GB2312" w:eastAsia="仿宋_GB2312"/>
                      <w:sz w:val="28"/>
                      <w:b/>
                    </w:rPr>
                    <w:t>（8）参照AfPS GS 2019:01PAK方法，对不少于15项多环芳烃（PAHs15)进行检测，结果为未检出；</w:t>
                  </w:r>
                </w:p>
                <w:p>
                  <w:pPr>
                    <w:pStyle w:val="null3"/>
                  </w:pPr>
                  <w:r>
                    <w:rPr>
                      <w:rFonts w:ascii="仿宋_GB2312" w:hAnsi="仿宋_GB2312" w:cs="仿宋_GB2312" w:eastAsia="仿宋_GB2312"/>
                      <w:sz w:val="28"/>
                      <w:b/>
                    </w:rPr>
                    <w:t>（9）根据ISO 21702：2019对H1N1、H3N2进行抗病毒活性试验，抗病毒活性率结果＞93%。</w:t>
                  </w:r>
                </w:p>
                <w:p>
                  <w:pPr>
                    <w:pStyle w:val="null3"/>
                  </w:pPr>
                  <w:r>
                    <w:rPr>
                      <w:rFonts w:ascii="仿宋_GB2312" w:hAnsi="仿宋_GB2312" w:cs="仿宋_GB2312" w:eastAsia="仿宋_GB2312"/>
                      <w:sz w:val="28"/>
                      <w:b/>
                    </w:rPr>
                    <w:t>（10）参考US EPA5021A：2014方法，采用HS-GC-MS进行分析，VOC挥发性有机化合物检测，至少60项结果为nd(未检出）；挥发性有机化合物排放结果达到TVOC释放检测值≤0.04mg/(㎡*h)，苯、甲苯、二甲苯释放检测值≤0.005mg/(m2*h)；</w:t>
                  </w:r>
                  <w:r>
                    <w:br/>
                  </w:r>
                  <w:r>
                    <w:rPr>
                      <w:rFonts w:ascii="仿宋_GB2312" w:hAnsi="仿宋_GB2312" w:cs="仿宋_GB2312" w:eastAsia="仿宋_GB2312"/>
                      <w:sz w:val="28"/>
                      <w:b/>
                    </w:rPr>
                    <w:t xml:space="preserve"> （11）台面参照GB/T16422.2-2022标准进行1450小时以上氙灯老化试验，检测结果为样品无变色、发粘、裂纹等异常，等级为不低于5级。</w:t>
                  </w:r>
                  <w:r>
                    <w:br/>
                  </w:r>
                  <w:r>
                    <w:rPr>
                      <w:rFonts w:ascii="仿宋_GB2312" w:hAnsi="仿宋_GB2312" w:cs="仿宋_GB2312" w:eastAsia="仿宋_GB2312"/>
                      <w:sz w:val="28"/>
                      <w:b/>
                    </w:rPr>
                    <w:t xml:space="preserve"> （12）燃烧性能项目检测符合GB 8624-2012标准，达到不低于B1（C-s1,d0,t1）级，烟气毒性等级为不低于ZA3级；检测依据GB/T 2408-2021标准水平燃烧符合HB级、垂直燃符合V-0级。</w:t>
                  </w:r>
                </w:p>
                <w:p>
                  <w:pPr>
                    <w:pStyle w:val="null3"/>
                  </w:pPr>
                  <w:r>
                    <w:rPr>
                      <w:rFonts w:ascii="仿宋_GB2312" w:hAnsi="仿宋_GB2312" w:cs="仿宋_GB2312" w:eastAsia="仿宋_GB2312"/>
                      <w:sz w:val="28"/>
                      <w:b/>
                    </w:rPr>
                    <w:t>针对以上（1）-（12）项台面技术参数要求，需经过第三方检测机构质量检测合格，提供相应的质量检测报告。</w:t>
                  </w:r>
                  <w:r>
                    <w:br/>
                  </w:r>
                  <w:r>
                    <w:rPr>
                      <w:rFonts w:ascii="仿宋_GB2312" w:hAnsi="仿宋_GB2312" w:cs="仿宋_GB2312" w:eastAsia="仿宋_GB2312"/>
                      <w:sz w:val="28"/>
                    </w:rPr>
                    <w:t xml:space="preserve"> 9.</w:t>
                  </w:r>
                  <w:r>
                    <w:rPr>
                      <w:rFonts w:ascii="仿宋_GB2312" w:hAnsi="仿宋_GB2312" w:cs="仿宋_GB2312" w:eastAsia="仿宋_GB2312"/>
                      <w:sz w:val="28"/>
                    </w:rPr>
                    <w:t>教师演示台整体技术要求：</w:t>
                  </w:r>
                  <w:r>
                    <w:br/>
                  </w:r>
                  <w:r>
                    <w:rPr>
                      <w:rFonts w:ascii="仿宋_GB2312" w:hAnsi="仿宋_GB2312" w:cs="仿宋_GB2312" w:eastAsia="仿宋_GB2312"/>
                      <w:sz w:val="28"/>
                    </w:rPr>
                    <w:t xml:space="preserve"> （1）形状和位置公差：着地平稳性 ≤2.0mm 符合要求；参照2025年1月1日起实施GB/T 24820-2024《实验室家具通用技术条件》标准。检测结果：合格。通用结构安全符合GB/T 28008-2024新标要求。结构安全：人体接触或收藏品的部位应无毛刺、刃口、棱角 符合要求；环保安全：符合GB 18584-2024新标中可迁移元素八项（铅、铬、汞、硒、砷、锑、钡、镉）的要求；力学性能：水平静载荷实验：力600N，10次（最大平衡载荷100KG）；符合要求。主台面垂直静载荷实验力2000N,10次，符合要求。水平耐久性实验 力300N,最大平衡静载荷100㎏，10000次；符合要求。垂直耐久性实验力600N，10000次；符合要求。垂直加载稳定性实验1000N，主台面符合要求。</w:t>
                  </w:r>
                  <w:r>
                    <w:br/>
                  </w:r>
                  <w:r>
                    <w:rPr>
                      <w:rFonts w:ascii="仿宋_GB2312" w:hAnsi="仿宋_GB2312" w:cs="仿宋_GB2312" w:eastAsia="仿宋_GB2312"/>
                      <w:sz w:val="28"/>
                    </w:rPr>
                    <w:t xml:space="preserve"> （2）金属件外观：涂层应无漏喷、锈蚀和脱色、掉色现象 涂层应光滑均匀、色泽一致、应无流挂、疙瘩、皱皮、飞漆等缺陷；符合要求。理化性能；符合要求。金属件硬度≥H符合要求。；冲击强度： 冲击高度400mm,应无剥落、裂纹、皱纹，符合要求。耐腐蚀：100h内，观察在溶液中样板上划道两侧3mm以外，应无鼓泡产生；100h后，检查划道两侧3mm以外，应无锈迹、剥落、起皱、变色和失光等现象；符合要求。附着力： 应不低于2级；符合要求。参照GB/T 3325-2024《金属家具通用技术条件》标准。检测结果：合格。</w:t>
                  </w:r>
                  <w:r>
                    <w:br/>
                  </w:r>
                  <w:r>
                    <w:rPr>
                      <w:rFonts w:ascii="仿宋_GB2312" w:hAnsi="仿宋_GB2312" w:cs="仿宋_GB2312" w:eastAsia="仿宋_GB2312"/>
                      <w:sz w:val="28"/>
                      <w:b/>
                    </w:rPr>
                    <w:t>针对以上（1）-（2）项技术参数要求，需经过第三方检测机构质量检测合格，提供相应的质量检测报告。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物理智能创新实验室设备1套；</w:t>
                  </w:r>
                </w:p>
                <w:p>
                  <w:pPr>
                    <w:pStyle w:val="null3"/>
                  </w:pPr>
                  <w:r>
                    <w:rPr>
                      <w:rFonts w:ascii="仿宋_GB2312" w:hAnsi="仿宋_GB2312" w:cs="仿宋_GB2312" w:eastAsia="仿宋_GB2312"/>
                      <w:sz w:val="18"/>
                    </w:rPr>
                    <w:t xml:space="preserve">2. </w:t>
                  </w:r>
                  <w:r>
                    <w:rPr>
                      <w:rFonts w:ascii="仿宋_GB2312" w:hAnsi="仿宋_GB2312" w:cs="仿宋_GB2312" w:eastAsia="仿宋_GB2312"/>
                      <w:sz w:val="18"/>
                    </w:rPr>
                    <w:t>高中数字化物理探究实验室设备仪器1套。</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学生实验桌（核心产品）</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、结构：新型塑铝“Z”字结构,学生位镂空式，符合人体工程学设计，美观大方。</w:t>
                  </w:r>
                  <w:r>
                    <w:br/>
                  </w:r>
                  <w:r>
                    <w:rPr>
                      <w:rFonts w:ascii="仿宋_GB2312" w:hAnsi="仿宋_GB2312" w:cs="仿宋_GB2312" w:eastAsia="仿宋_GB2312"/>
                      <w:sz w:val="28"/>
                    </w:rPr>
                    <w:t xml:space="preserve"> 2、台面：一体化台面，采用≥20mm厚无甲醛新型环保陶瓷台面，台面表面为实验室专业耐腐蚀、耐刻刮、耐污染釉面。坯体为一体实芯坯体，釉面和坯体经高温一体烧结而成。台面表面耐1350度高温。</w:t>
                  </w:r>
                </w:p>
                <w:p>
                  <w:pPr>
                    <w:pStyle w:val="null3"/>
                  </w:pPr>
                  <w:r>
                    <w:rPr>
                      <w:rFonts w:ascii="仿宋_GB2312" w:hAnsi="仿宋_GB2312" w:cs="仿宋_GB2312" w:eastAsia="仿宋_GB2312"/>
                      <w:sz w:val="28"/>
                      <w:b/>
                    </w:rPr>
                    <w:t>★台面技术要求：（1）、承载测试：台面检测依据参照T/CIQA10-2020附录A标准，要求：台面承载720kg保压600h，检测结果为：无破损；</w:t>
                  </w:r>
                  <w:r>
                    <w:br/>
                  </w:r>
                  <w:r>
                    <w:rPr>
                      <w:rFonts w:ascii="仿宋_GB2312" w:hAnsi="仿宋_GB2312" w:cs="仿宋_GB2312" w:eastAsia="仿宋_GB2312"/>
                      <w:sz w:val="28"/>
                      <w:b/>
                    </w:rPr>
                    <w:t xml:space="preserve"> （2）、耐磨要求：台面检测依据参照T/CIQA10-2020标准，要求：台面表面耐磨等级不低于4级/2100转，检测结果合格；</w:t>
                  </w:r>
                  <w:r>
                    <w:br/>
                  </w:r>
                  <w:r>
                    <w:rPr>
                      <w:rFonts w:ascii="仿宋_GB2312" w:hAnsi="仿宋_GB2312" w:cs="仿宋_GB2312" w:eastAsia="仿宋_GB2312"/>
                      <w:sz w:val="28"/>
                      <w:b/>
                    </w:rPr>
                    <w:t xml:space="preserve"> （3）、断裂模数：台面检测依据参照T/CIQA10-2020标准，要求：平均值不低于51MPa，检测结果合格；</w:t>
                  </w:r>
                  <w:r>
                    <w:br/>
                  </w:r>
                  <w:r>
                    <w:rPr>
                      <w:rFonts w:ascii="仿宋_GB2312" w:hAnsi="仿宋_GB2312" w:cs="仿宋_GB2312" w:eastAsia="仿宋_GB2312"/>
                      <w:sz w:val="28"/>
                      <w:b/>
                    </w:rPr>
                    <w:t xml:space="preserve"> （4）、压缩强度：台面检测依据参照T/CIQA10-2020标准，要求：不低于280MPa，检测结果合格；</w:t>
                  </w:r>
                  <w:r>
                    <w:br/>
                  </w:r>
                  <w:r>
                    <w:rPr>
                      <w:rFonts w:ascii="仿宋_GB2312" w:hAnsi="仿宋_GB2312" w:cs="仿宋_GB2312" w:eastAsia="仿宋_GB2312"/>
                      <w:sz w:val="28"/>
                      <w:b/>
                    </w:rPr>
                    <w:t xml:space="preserve"> （5）、破坏强度：台面检测依据参照T/CIQA10-2020标准，要求：不低于13000N，检测结果合格；</w:t>
                  </w:r>
                  <w:r>
                    <w:br/>
                  </w:r>
                  <w:r>
                    <w:rPr>
                      <w:rFonts w:ascii="仿宋_GB2312" w:hAnsi="仿宋_GB2312" w:cs="仿宋_GB2312" w:eastAsia="仿宋_GB2312"/>
                      <w:sz w:val="28"/>
                      <w:b/>
                    </w:rPr>
                    <w:t xml:space="preserve"> （6）、吸水率要求：台面检测依据参照T/CIQA10-2020标准，要求：吸水率平均值≤0.02％，检测结果合格；</w:t>
                  </w:r>
                  <w:r>
                    <w:br/>
                  </w:r>
                  <w:r>
                    <w:rPr>
                      <w:rFonts w:ascii="仿宋_GB2312" w:hAnsi="仿宋_GB2312" w:cs="仿宋_GB2312" w:eastAsia="仿宋_GB2312"/>
                      <w:sz w:val="28"/>
                      <w:b/>
                    </w:rPr>
                    <w:t>针对以上（1）-（6）台面技术参数要求，需提供经过第三方权威检测机构出具的相应的质量检测报告。</w:t>
                  </w:r>
                  <w:r>
                    <w:br/>
                  </w:r>
                  <w:r>
                    <w:rPr>
                      <w:rFonts w:ascii="仿宋_GB2312" w:hAnsi="仿宋_GB2312" w:cs="仿宋_GB2312" w:eastAsia="仿宋_GB2312"/>
                      <w:sz w:val="28"/>
                    </w:rPr>
                    <w:t>3</w:t>
                  </w:r>
                  <w:r>
                    <w:rPr>
                      <w:rFonts w:ascii="仿宋_GB2312" w:hAnsi="仿宋_GB2312" w:cs="仿宋_GB2312" w:eastAsia="仿宋_GB2312"/>
                      <w:sz w:val="28"/>
                    </w:rPr>
                    <w:t>、规格：≥1200mm*600mm*780mm</w:t>
                  </w:r>
                  <w:r>
                    <w:br/>
                  </w:r>
                  <w:r>
                    <w:rPr>
                      <w:rFonts w:ascii="仿宋_GB2312" w:hAnsi="仿宋_GB2312" w:cs="仿宋_GB2312" w:eastAsia="仿宋_GB2312"/>
                      <w:sz w:val="28"/>
                    </w:rPr>
                    <w:t xml:space="preserve"> 4、桌身：由桌腿、立柱、前横梁、中横梁、后横梁组成。</w:t>
                  </w:r>
                  <w:r>
                    <w:br/>
                  </w:r>
                  <w:r>
                    <w:rPr>
                      <w:rFonts w:ascii="仿宋_GB2312" w:hAnsi="仿宋_GB2312" w:cs="仿宋_GB2312" w:eastAsia="仿宋_GB2312"/>
                      <w:sz w:val="28"/>
                    </w:rPr>
                    <w:t xml:space="preserve"> 5、桌腿：采用Z字型压铸铝一次成型，材料表面经高压静电喷涂环氧树脂防护层，耐酸碱，耐腐蚀处理。</w:t>
                  </w:r>
                  <w:r>
                    <w:br/>
                  </w:r>
                  <w:r>
                    <w:rPr>
                      <w:rFonts w:ascii="仿宋_GB2312" w:hAnsi="仿宋_GB2312" w:cs="仿宋_GB2312" w:eastAsia="仿宋_GB2312"/>
                      <w:sz w:val="28"/>
                    </w:rPr>
                    <w:t xml:space="preserve"> 6、上腿规格：≥长580mm宽60mm高85mm，壁厚≥3.5mm。</w:t>
                  </w:r>
                  <w:r>
                    <w:br/>
                  </w:r>
                  <w:r>
                    <w:rPr>
                      <w:rFonts w:ascii="仿宋_GB2312" w:hAnsi="仿宋_GB2312" w:cs="仿宋_GB2312" w:eastAsia="仿宋_GB2312"/>
                      <w:sz w:val="28"/>
                    </w:rPr>
                    <w:t xml:space="preserve"> 7、下腿规格：≥长550mm宽65mm高140mm，壁厚≥3.5mm，下脚配有专门的可更换型护脚盖，以起到美观及提高产品的使用年限。</w:t>
                  </w:r>
                  <w:r>
                    <w:br/>
                  </w:r>
                  <w:r>
                    <w:rPr>
                      <w:rFonts w:ascii="仿宋_GB2312" w:hAnsi="仿宋_GB2312" w:cs="仿宋_GB2312" w:eastAsia="仿宋_GB2312"/>
                      <w:sz w:val="28"/>
                    </w:rPr>
                    <w:t xml:space="preserve"> 8、立柱：采用≥570mm*50×mm100mm，壁厚≥1.4mm。</w:t>
                  </w:r>
                  <w:r>
                    <w:br/>
                  </w:r>
                  <w:r>
                    <w:rPr>
                      <w:rFonts w:ascii="仿宋_GB2312" w:hAnsi="仿宋_GB2312" w:cs="仿宋_GB2312" w:eastAsia="仿宋_GB2312"/>
                      <w:sz w:val="28"/>
                    </w:rPr>
                    <w:t xml:space="preserve"> 9、前横梁采用≥1124mm*40mm×50mm，壁厚≥1.2mm。</w:t>
                  </w:r>
                  <w:r>
                    <w:br/>
                  </w:r>
                  <w:r>
                    <w:rPr>
                      <w:rFonts w:ascii="仿宋_GB2312" w:hAnsi="仿宋_GB2312" w:cs="仿宋_GB2312" w:eastAsia="仿宋_GB2312"/>
                      <w:sz w:val="28"/>
                    </w:rPr>
                    <w:t xml:space="preserve"> 10、中横梁采用≥1103mm*25mm×25mm，壁厚≥1.2mm。</w:t>
                  </w:r>
                  <w:r>
                    <w:br/>
                  </w:r>
                  <w:r>
                    <w:rPr>
                      <w:rFonts w:ascii="仿宋_GB2312" w:hAnsi="仿宋_GB2312" w:cs="仿宋_GB2312" w:eastAsia="仿宋_GB2312"/>
                      <w:sz w:val="28"/>
                    </w:rPr>
                    <w:t xml:space="preserve"> 11、后横梁：采用1124mm*40mm×120mm，壁厚≥1.2mm。</w:t>
                  </w:r>
                  <w:r>
                    <w:br/>
                  </w:r>
                  <w:r>
                    <w:rPr>
                      <w:rFonts w:ascii="仿宋_GB2312" w:hAnsi="仿宋_GB2312" w:cs="仿宋_GB2312" w:eastAsia="仿宋_GB2312"/>
                      <w:sz w:val="28"/>
                    </w:rPr>
                    <w:t xml:space="preserve"> 12、加强横支撑件：采用≥1080mm*30mm×60mm椭圆管，壁厚≥1.2mm。材料表面经高压静电喷涂环氧树脂防护层，耐酸碱，耐腐蚀处理。材料均采用优质铝镁合金材料，材料表面经高压静电喷涂环氧树脂防护层，耐酸碱，耐腐蚀处理。</w:t>
                  </w:r>
                  <w:r>
                    <w:br/>
                  </w:r>
                  <w:r>
                    <w:rPr>
                      <w:rFonts w:ascii="仿宋_GB2312" w:hAnsi="仿宋_GB2312" w:cs="仿宋_GB2312" w:eastAsia="仿宋_GB2312"/>
                      <w:sz w:val="28"/>
                    </w:rPr>
                    <w:t xml:space="preserve"> 13、书包斗：≥440mm*260mm*160mm，采用PP材料，大型模具一次性注塑成型,上面设计有可悬挂凳子的圆形孔，并镂空造型，需简洁时尚。</w:t>
                  </w:r>
                  <w:r>
                    <w:br/>
                  </w:r>
                  <w:r>
                    <w:rPr>
                      <w:rFonts w:ascii="仿宋_GB2312" w:hAnsi="仿宋_GB2312" w:cs="仿宋_GB2312" w:eastAsia="仿宋_GB2312"/>
                      <w:sz w:val="28"/>
                    </w:rPr>
                    <w:t xml:space="preserve"> 14、零甲醛、零污染、易擦洗、耐老化、环保。</w:t>
                  </w:r>
                  <w:r>
                    <w:br/>
                  </w:r>
                  <w:r>
                    <w:rPr>
                      <w:rFonts w:ascii="仿宋_GB2312" w:hAnsi="仿宋_GB2312" w:cs="仿宋_GB2312" w:eastAsia="仿宋_GB2312"/>
                      <w:sz w:val="28"/>
                    </w:rPr>
                    <w:t xml:space="preserve"> 15、挡水线：铝合金一体挡水线，两侧均有专门配套的塑料保护套。</w:t>
                  </w:r>
                </w:p>
                <w:p>
                  <w:pPr>
                    <w:pStyle w:val="null3"/>
                  </w:pPr>
                  <w:r>
                    <w:rPr>
                      <w:rFonts w:ascii="仿宋_GB2312" w:hAnsi="仿宋_GB2312" w:cs="仿宋_GB2312" w:eastAsia="仿宋_GB2312"/>
                      <w:sz w:val="28"/>
                    </w:rPr>
                    <w:t xml:space="preserve">16 </w:t>
                  </w:r>
                  <w:r>
                    <w:rPr>
                      <w:rFonts w:ascii="仿宋_GB2312" w:hAnsi="仿宋_GB2312" w:cs="仿宋_GB2312" w:eastAsia="仿宋_GB2312"/>
                      <w:sz w:val="28"/>
                    </w:rPr>
                    <w:t xml:space="preserve">、铝合金斜衬条≥280mm*30mm*40mm。 </w:t>
                  </w:r>
                  <w:r>
                    <w:br/>
                  </w:r>
                  <w:r>
                    <w:rPr>
                      <w:rFonts w:ascii="仿宋_GB2312" w:hAnsi="仿宋_GB2312" w:cs="仿宋_GB2312" w:eastAsia="仿宋_GB2312"/>
                      <w:sz w:val="28"/>
                    </w:rPr>
                    <w:t xml:space="preserve"> 实验桌技术要求：</w:t>
                  </w:r>
                  <w:r>
                    <w:br/>
                  </w:r>
                  <w:r>
                    <w:rPr>
                      <w:rFonts w:ascii="仿宋_GB2312" w:hAnsi="仿宋_GB2312" w:cs="仿宋_GB2312" w:eastAsia="仿宋_GB2312"/>
                      <w:sz w:val="28"/>
                      <w:b/>
                    </w:rPr>
                    <w:t>（ 1）主要尺寸：实验台高 立姿≤900mm 试验台面净深 600~900mm 容腿空间净宽 立姿≥790mm 容膝空间净高≥700mm ，容膝空间净深≥80mm 。符合标准要求，外形尺寸偏差：宽、深、高 尺寸偏差±5mm以内符合要求，检测结果：合格。形状和位置公差：翘曲度、平整度、邻边垂直度 着地平稳性符合要求，检测结果：合格。参照2025年1月1日起实施GB/T 24820-2024《实验室家具通用技术条件》标准。检测结果：合格。</w:t>
                  </w:r>
                  <w:r>
                    <w:br/>
                  </w:r>
                  <w:r>
                    <w:rPr>
                      <w:rFonts w:ascii="仿宋_GB2312" w:hAnsi="仿宋_GB2312" w:cs="仿宋_GB2312" w:eastAsia="仿宋_GB2312"/>
                      <w:sz w:val="28"/>
                      <w:b/>
                    </w:rPr>
                    <w:t xml:space="preserve"> （2）、</w:t>
                  </w:r>
                  <w:r>
                    <w:rPr>
                      <w:rFonts w:ascii="仿宋_GB2312" w:hAnsi="仿宋_GB2312" w:cs="仿宋_GB2312" w:eastAsia="仿宋_GB2312"/>
                      <w:sz w:val="28"/>
                      <w:b/>
                      <w:color w:val="000000"/>
                    </w:rPr>
                    <w:t>通用结构安全符合GB/T 28008-2024新标要求，结构安</w:t>
                  </w:r>
                  <w:r>
                    <w:rPr>
                      <w:rFonts w:ascii="仿宋_GB2312" w:hAnsi="仿宋_GB2312" w:cs="仿宋_GB2312" w:eastAsia="仿宋_GB2312"/>
                      <w:sz w:val="28"/>
                      <w:b/>
                    </w:rPr>
                    <w:t>全：人体接触或收藏品的部位应无毛刺、刃口、棱角符合要求，检测结果：合格。</w:t>
                  </w:r>
                  <w:r>
                    <w:br/>
                  </w:r>
                  <w:r>
                    <w:rPr>
                      <w:rFonts w:ascii="仿宋_GB2312" w:hAnsi="仿宋_GB2312" w:cs="仿宋_GB2312" w:eastAsia="仿宋_GB2312"/>
                      <w:sz w:val="28"/>
                      <w:b/>
                    </w:rPr>
                    <w:t xml:space="preserve"> （3）、环保安全：参照GB 18584-2024《室内装饰装修材料 木家具中有害物质限量》可迁移元素八项（铅、铬、汞、硒、砷、锑、钡、镉）限量要求和检验结果判定标准，检测结果：合格。（4）、力学性能：水平静载荷实验：力600N，10次（最大平衡载荷100KG）符合要求，检测结果：合格。主台面垂直静载荷实验 力2000N,10次符合要求，检测结果：合格。垂直加载稳定性实验 力1000N，主台面 符合要求，检测结果：合格。参照2025年1月1日起实施GB/T 24820-2024《实验室家具通用技术条件》标准。</w:t>
                  </w:r>
                  <w:r>
                    <w:br/>
                  </w:r>
                  <w:r>
                    <w:rPr>
                      <w:rFonts w:ascii="仿宋_GB2312" w:hAnsi="仿宋_GB2312" w:cs="仿宋_GB2312" w:eastAsia="仿宋_GB2312"/>
                      <w:sz w:val="28"/>
                      <w:b/>
                    </w:rPr>
                    <w:t xml:space="preserve"> （5）、外观性能：塑料件应无裂纹，无明显变形 应无明显缩孔、气泡、杂质、伤痕 外面用塑料件表面应光洁、无划痕、无污染、无明显色差。符合要求，检测结果：合格。金属件外观：涂层应无漏喷、锈蚀和脱色、掉色现象 涂层应光滑均匀、色泽一致、应无流挂、疙瘩、皱皮、飞漆等缺陷。符合要求，检测结果：合格。金属件理化性能：硬度≥H ；符合要求，检测结果：合格。冲击强度： 冲击高度400mm,应无剥落、裂纹、皱纹。符合要求，检测结果：合格。耐腐蚀：100h内，观察在溶液中样板上划道两侧3mm以外，应无鼓泡产生。 100h后，检查划道两侧3mm以外，应无锈迹、剥落、起皱、变色和失光等现象。符合要求，检测结果：合格。附着力： 应不低于2级。符合要求，检测结果：合格。参照GB/T 3325-2024《金属家具通用技术条件》标准。</w:t>
                  </w:r>
                  <w:r>
                    <w:br/>
                  </w:r>
                  <w:r>
                    <w:rPr>
                      <w:rFonts w:ascii="仿宋_GB2312" w:hAnsi="仿宋_GB2312" w:cs="仿宋_GB2312" w:eastAsia="仿宋_GB2312"/>
                      <w:sz w:val="28"/>
                      <w:b/>
                    </w:rPr>
                    <w:t xml:space="preserve"> （6）、邻苯二甲酸酯 6P值指标均≤0.1%；多环芳烃【塑料件】</w:t>
                  </w:r>
                  <w:r>
                    <w:rPr>
                      <w:rFonts w:ascii="仿宋_GB2312" w:hAnsi="仿宋_GB2312" w:cs="仿宋_GB2312" w:eastAsia="仿宋_GB2312"/>
                      <w:sz w:val="28"/>
                      <w:b/>
                      <w:shd w:fill="FFFFFF" w:val="clear"/>
                    </w:rPr>
                    <w:t>苯并芘</w:t>
                  </w:r>
                  <w:r>
                    <w:rPr>
                      <w:rFonts w:ascii="仿宋_GB2312" w:hAnsi="仿宋_GB2312" w:cs="仿宋_GB2312" w:eastAsia="仿宋_GB2312"/>
                      <w:sz w:val="28"/>
                      <w:b/>
                    </w:rPr>
                    <w:t>≤1.0mg/kg  多环芳烃总和≤10mg/kg。参照GB/T32478-2016标准；检测结果：合格。</w:t>
                  </w:r>
                  <w:r>
                    <w:br/>
                  </w:r>
                  <w:r>
                    <w:rPr>
                      <w:rFonts w:ascii="仿宋_GB2312" w:hAnsi="仿宋_GB2312" w:cs="仿宋_GB2312" w:eastAsia="仿宋_GB2312"/>
                      <w:sz w:val="28"/>
                      <w:b/>
                    </w:rPr>
                    <w:t>针对以上（1）-（6）项技术参数检测要求，需提供经过第三方权威检测机构出具的相应的质量检测报告。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化学智能吊装实验室24张；</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生物综合实验室设备24张；</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物理智能创新实验室设备24张。</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多功能移动水槽台</w:t>
                  </w:r>
                </w:p>
                <w:p>
                  <w:pPr>
                    <w:pStyle w:val="null3"/>
                    <w:jc w:val="center"/>
                  </w:pPr>
                  <w:r>
                    <w:rPr>
                      <w:rFonts w:ascii="仿宋_GB2312" w:hAnsi="仿宋_GB2312" w:cs="仿宋_GB2312" w:eastAsia="仿宋_GB2312"/>
                      <w:sz w:val="22"/>
                    </w:rPr>
                    <w:t xml:space="preserve">     </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 xml:space="preserve">1. </w:t>
                  </w:r>
                  <w:r>
                    <w:rPr>
                      <w:rFonts w:ascii="仿宋_GB2312" w:hAnsi="仿宋_GB2312" w:cs="仿宋_GB2312" w:eastAsia="仿宋_GB2312"/>
                      <w:sz w:val="28"/>
                    </w:rPr>
                    <w:t>规格尺寸：左右≥450*前后≥620*高度≥1070㎜。</w:t>
                  </w:r>
                  <w:r>
                    <w:br/>
                  </w:r>
                  <w:r>
                    <w:rPr>
                      <w:rFonts w:ascii="仿宋_GB2312" w:hAnsi="仿宋_GB2312" w:cs="仿宋_GB2312" w:eastAsia="仿宋_GB2312"/>
                      <w:sz w:val="28"/>
                    </w:rPr>
                    <w:t xml:space="preserve"> 2. 水槽内部尺寸：≥360mm*290mm*260mm。</w:t>
                  </w:r>
                  <w:r>
                    <w:br/>
                  </w:r>
                  <w:r>
                    <w:rPr>
                      <w:rFonts w:ascii="仿宋_GB2312" w:hAnsi="仿宋_GB2312" w:cs="仿宋_GB2312" w:eastAsia="仿宋_GB2312"/>
                      <w:sz w:val="28"/>
                    </w:rPr>
                    <w:t xml:space="preserve"> 3. 水槽整体：采用PP工程塑料一次性注塑成型，整体分为三段分别是滴水架、水槽上身、水槽下柜体，内部有安装固件结合，水槽面部下沉式构造，使废水无法沿着桌面侵蚀柜体，滴水架设安装水龙头,水槽台面设有紧急洗眼器与洗手液瓶的安装孔并配备了洗手液瓶，水槽前端设有凹形设计，方便操作者使用。</w:t>
                  </w:r>
                  <w:r>
                    <w:br/>
                  </w:r>
                  <w:r>
                    <w:rPr>
                      <w:rFonts w:ascii="仿宋_GB2312" w:hAnsi="仿宋_GB2312" w:cs="仿宋_GB2312" w:eastAsia="仿宋_GB2312"/>
                      <w:sz w:val="28"/>
                    </w:rPr>
                    <w:t xml:space="preserve"> 4.滴水架上有不少于6根试管棒，滴水架两侧可以安装高低压学生电源。</w:t>
                  </w:r>
                  <w:r>
                    <w:br/>
                  </w:r>
                  <w:r>
                    <w:rPr>
                      <w:rFonts w:ascii="仿宋_GB2312" w:hAnsi="仿宋_GB2312" w:cs="仿宋_GB2312" w:eastAsia="仿宋_GB2312"/>
                      <w:sz w:val="28"/>
                    </w:rPr>
                    <w:t xml:space="preserve"> 5. 水槽具有防止溢水功能，水槽内部设有一个水满到一定位置的时候，把水排到PP下水器进行排出，防止废水外溢。</w:t>
                  </w:r>
                  <w:r>
                    <w:br/>
                  </w:r>
                  <w:r>
                    <w:rPr>
                      <w:rFonts w:ascii="仿宋_GB2312" w:hAnsi="仿宋_GB2312" w:cs="仿宋_GB2312" w:eastAsia="仿宋_GB2312"/>
                      <w:sz w:val="28"/>
                    </w:rPr>
                    <w:t xml:space="preserve"> 6. 废水防臭器：构建组合成型的防臭防倒流装置，注塑模具一次性成型组合件，防止废气与废水倒灌。</w:t>
                  </w:r>
                  <w:r>
                    <w:br/>
                  </w:r>
                  <w:r>
                    <w:rPr>
                      <w:rFonts w:ascii="仿宋_GB2312" w:hAnsi="仿宋_GB2312" w:cs="仿宋_GB2312" w:eastAsia="仿宋_GB2312"/>
                      <w:sz w:val="28"/>
                    </w:rPr>
                    <w:t xml:space="preserve"> 7. PP注塑成型自由转弯软管：采用PP材料注塑成型，吸塑PP软管节节可伸缩功能，规格≥1000mm任意伸缩长度，直径≥50mm。</w:t>
                  </w:r>
                  <w:r>
                    <w:br/>
                  </w:r>
                  <w:r>
                    <w:rPr>
                      <w:rFonts w:ascii="仿宋_GB2312" w:hAnsi="仿宋_GB2312" w:cs="仿宋_GB2312" w:eastAsia="仿宋_GB2312"/>
                      <w:sz w:val="28"/>
                    </w:rPr>
                    <w:t xml:space="preserve"> 8.水槽整体：PP材质，注塑模具一次成型，防锈、耐酸碱、防水、防潮。</w:t>
                  </w:r>
                  <w:r>
                    <w:br/>
                  </w:r>
                  <w:r>
                    <w:rPr>
                      <w:rFonts w:ascii="仿宋_GB2312" w:hAnsi="仿宋_GB2312" w:cs="仿宋_GB2312" w:eastAsia="仿宋_GB2312"/>
                      <w:sz w:val="28"/>
                    </w:rPr>
                    <w:t xml:space="preserve"> 9. 滴水架检修门与下柜门：ABS材质，注塑一次性成型，滴水架检修门采用卡扣结构便于拆卸检修，下柜体门采用柜门挂锁结构。水槽台下面配有</w:t>
                  </w:r>
                  <w:r>
                    <w:rPr>
                      <w:rFonts w:ascii="仿宋_GB2312" w:hAnsi="仿宋_GB2312" w:cs="仿宋_GB2312" w:eastAsia="仿宋_GB2312"/>
                      <w:sz w:val="28"/>
                      <w:color w:val="000000"/>
                    </w:rPr>
                    <w:t>至少</w:t>
                  </w:r>
                  <w:r>
                    <w:rPr>
                      <w:rFonts w:ascii="仿宋_GB2312" w:hAnsi="仿宋_GB2312" w:cs="仿宋_GB2312" w:eastAsia="仿宋_GB2312"/>
                      <w:sz w:val="28"/>
                    </w:rPr>
                    <w:t>四个静音带刹车万向轮。</w:t>
                  </w:r>
                </w:p>
                <w:p>
                  <w:pPr>
                    <w:pStyle w:val="null3"/>
                  </w:pPr>
                  <w:r>
                    <w:rPr>
                      <w:rFonts w:ascii="仿宋_GB2312" w:hAnsi="仿宋_GB2312" w:cs="仿宋_GB2312" w:eastAsia="仿宋_GB2312"/>
                      <w:sz w:val="28"/>
                    </w:rPr>
                    <w:t>10.</w:t>
                  </w:r>
                  <w:r>
                    <w:rPr>
                      <w:rFonts w:ascii="仿宋_GB2312" w:hAnsi="仿宋_GB2312" w:cs="仿宋_GB2312" w:eastAsia="仿宋_GB2312"/>
                      <w:sz w:val="28"/>
                    </w:rPr>
                    <w:t>为保证水槽整体材料质量以及从环保角度保障实验室师生安全健康，多功能移动水槽台应符合以下技术参数指标;</w:t>
                  </w:r>
                  <w:r>
                    <w:br/>
                  </w:r>
                  <w:r>
                    <w:rPr>
                      <w:rFonts w:ascii="仿宋_GB2312" w:hAnsi="仿宋_GB2312" w:cs="仿宋_GB2312" w:eastAsia="仿宋_GB2312"/>
                      <w:sz w:val="28"/>
                      <w:b/>
                    </w:rPr>
                    <w:t>（1）形状和位置公差：着地平稳性 ≤2.0mm。 符合要求。外观要求: 应无裂纹、明显变形、缩水、针孔 应无凹陷、飞边、折皱、疙瘩 应无气泡、杂质、伤痕、白印 表面应光洁、应无划痕、毛刺、拉毛、污渍 应无明显色差 符合要求。水平静载荷实验：力600N，10次（最大平衡载荷100KG）符合要求。主台面垂直静载荷实验 力2000N,10次，符合要求。垂直加载稳定性实验 力1000N，主台面符合要求。以上技术参数检测标准参照2025年1月1日起实施GB/T 24820-2024《实验室家具通用技术条件》标准，检测结果：合格。</w:t>
                  </w:r>
                  <w:r>
                    <w:br/>
                  </w:r>
                  <w:r>
                    <w:rPr>
                      <w:rFonts w:ascii="仿宋_GB2312" w:hAnsi="仿宋_GB2312" w:cs="仿宋_GB2312" w:eastAsia="仿宋_GB2312"/>
                      <w:sz w:val="28"/>
                      <w:b/>
                    </w:rPr>
                    <w:t xml:space="preserve"> （2）冲击强度 ≥10 J/㎡，符合要求。塑料件硬度 邵氏D硬度≥HD63，符合要求。耐冷热循环 应无裂纹、鼓泡、变色、起皱，符合要求。参照GB/T 32487-2016《塑料家具通用技术条件》塑料件理化性能要求标准，检测结果：合格。</w:t>
                  </w:r>
                  <w:r>
                    <w:br/>
                  </w:r>
                  <w:r>
                    <w:rPr>
                      <w:rFonts w:ascii="仿宋_GB2312" w:hAnsi="仿宋_GB2312" w:cs="仿宋_GB2312" w:eastAsia="仿宋_GB2312"/>
                      <w:sz w:val="28"/>
                      <w:b/>
                    </w:rPr>
                    <w:t xml:space="preserve"> （3）邻苯二甲酸酯 6P值指标均≤0.1%；多环芳烃 苯幷芘≤1.0mg/kg ；多环芳烃总和≤10mg/kg；多溴联苯 ≤1000mg/kg；多溴二苯醚≤1000mg/kg；符合要求。参照GB/T 32487-2016 《塑料家具通用技术条件》塑料件有害物质限量要求标准，检测结果：合格。</w:t>
                  </w:r>
                  <w:r>
                    <w:br/>
                  </w:r>
                  <w:r>
                    <w:rPr>
                      <w:rFonts w:ascii="仿宋_GB2312" w:hAnsi="仿宋_GB2312" w:cs="仿宋_GB2312" w:eastAsia="仿宋_GB2312"/>
                      <w:sz w:val="28"/>
                      <w:b/>
                    </w:rPr>
                    <w:t xml:space="preserve"> 针对以上（1）-（3）技术参数要求，需提供经过第三方权威检测机构出具的相应的质量检测报告。</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37</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化学智能吊装实验室13套；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生物综合实验室设备12套；</w:t>
                  </w:r>
                </w:p>
                <w:p>
                  <w:pPr>
                    <w:pStyle w:val="null3"/>
                  </w:pPr>
                  <w:r>
                    <w:rPr>
                      <w:rFonts w:ascii="仿宋_GB2312" w:hAnsi="仿宋_GB2312" w:cs="仿宋_GB2312" w:eastAsia="仿宋_GB2312"/>
                      <w:sz w:val="18"/>
                    </w:rPr>
                    <w:t>3.</w:t>
                  </w:r>
                  <w:r>
                    <w:rPr>
                      <w:rFonts w:ascii="仿宋_GB2312" w:hAnsi="仿宋_GB2312" w:cs="仿宋_GB2312" w:eastAsia="仿宋_GB2312"/>
                      <w:sz w:val="18"/>
                    </w:rPr>
                    <w:t>高中数字化化学探究实验室设备仪器6套；</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高中数字化生物探究实验室设备仪器6套。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三联高低位龙头</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三联(一高二低），采用实验室专用鹅颈式铜质三联水嘴，鹅颈管可360°旋转;陶瓷阀芯可90°旋转，出水嘴为铜质瓷芯，高头，可拆卸清洗阻塞，内有成型螺纹，可多用途使用，方便连接循环等特殊用水水管。表面整体环氧树脂喷涂，增强耐酸碱防腐蚀以及防锈性能，可防酸碱、防锈、防虹吸、防阻塞。</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化学智能吊装实验室13套；</w:t>
                  </w:r>
                </w:p>
                <w:p>
                  <w:pPr>
                    <w:pStyle w:val="null3"/>
                  </w:pPr>
                  <w:r>
                    <w:rPr>
                      <w:rFonts w:ascii="仿宋_GB2312" w:hAnsi="仿宋_GB2312" w:cs="仿宋_GB2312" w:eastAsia="仿宋_GB2312"/>
                      <w:sz w:val="18"/>
                    </w:rPr>
                    <w:t>2.</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3.</w:t>
                  </w:r>
                  <w:r>
                    <w:rPr>
                      <w:rFonts w:ascii="仿宋_GB2312" w:hAnsi="仿宋_GB2312" w:cs="仿宋_GB2312" w:eastAsia="仿宋_GB2312"/>
                      <w:sz w:val="18"/>
                    </w:rPr>
                    <w:t>生物综合实验室设备13套；</w:t>
                  </w:r>
                </w:p>
                <w:p>
                  <w:pPr>
                    <w:pStyle w:val="null3"/>
                  </w:pPr>
                  <w:r>
                    <w:rPr>
                      <w:rFonts w:ascii="仿宋_GB2312" w:hAnsi="仿宋_GB2312" w:cs="仿宋_GB2312" w:eastAsia="仿宋_GB2312"/>
                      <w:sz w:val="18"/>
                    </w:rPr>
                    <w:t>4.</w:t>
                  </w:r>
                  <w:r>
                    <w:rPr>
                      <w:rFonts w:ascii="仿宋_GB2312" w:hAnsi="仿宋_GB2312" w:cs="仿宋_GB2312" w:eastAsia="仿宋_GB2312"/>
                      <w:sz w:val="18"/>
                    </w:rPr>
                    <w:t>生物准备室、仪器室设备1套；</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高中数字化化学探究实验室设备仪器7套；</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高中数字化生物探究实验室设备仪器7套。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教师转椅</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、规格:≥500*500*800㎜</w:t>
                  </w:r>
                </w:p>
                <w:p>
                  <w:pPr>
                    <w:pStyle w:val="null3"/>
                  </w:pPr>
                  <w:r>
                    <w:rPr>
                      <w:rFonts w:ascii="仿宋_GB2312" w:hAnsi="仿宋_GB2312" w:cs="仿宋_GB2312" w:eastAsia="仿宋_GB2312"/>
                      <w:sz w:val="28"/>
                    </w:rPr>
                    <w:t>2</w:t>
                  </w:r>
                  <w:r>
                    <w:rPr>
                      <w:rFonts w:ascii="仿宋_GB2312" w:hAnsi="仿宋_GB2312" w:cs="仿宋_GB2312" w:eastAsia="仿宋_GB2312"/>
                      <w:sz w:val="28"/>
                    </w:rPr>
                    <w:t>、靠背及下座采用高密度网布格，需阻燃、舒适、回弹性好。</w:t>
                  </w:r>
                </w:p>
                <w:p>
                  <w:pPr>
                    <w:pStyle w:val="null3"/>
                  </w:pPr>
                  <w:r>
                    <w:rPr>
                      <w:rFonts w:ascii="仿宋_GB2312" w:hAnsi="仿宋_GB2312" w:cs="仿宋_GB2312" w:eastAsia="仿宋_GB2312"/>
                      <w:sz w:val="28"/>
                    </w:rPr>
                    <w:t>3</w:t>
                  </w:r>
                  <w:r>
                    <w:rPr>
                      <w:rFonts w:ascii="仿宋_GB2312" w:hAnsi="仿宋_GB2312" w:cs="仿宋_GB2312" w:eastAsia="仿宋_GB2312"/>
                      <w:sz w:val="28"/>
                    </w:rPr>
                    <w:t>、面料采用优质网布格.依照人体工程学设计，线条需流畅，美观大方。</w:t>
                  </w:r>
                </w:p>
                <w:p>
                  <w:pPr>
                    <w:pStyle w:val="null3"/>
                  </w:pPr>
                  <w:r>
                    <w:rPr>
                      <w:rFonts w:ascii="仿宋_GB2312" w:hAnsi="仿宋_GB2312" w:cs="仿宋_GB2312" w:eastAsia="仿宋_GB2312"/>
                      <w:sz w:val="28"/>
                    </w:rPr>
                    <w:t>4</w:t>
                  </w:r>
                  <w:r>
                    <w:rPr>
                      <w:rFonts w:ascii="仿宋_GB2312" w:hAnsi="仿宋_GB2312" w:cs="仿宋_GB2312" w:eastAsia="仿宋_GB2312"/>
                      <w:sz w:val="28"/>
                    </w:rPr>
                    <w:t>、骨架钢管电镀，气动升降。</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化学智能吊装实验室1张；</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生物综合实验室设备1张；</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物理智能创新实验室设备1张；</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高中数字化化学探究实验室设备仪器1张；</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高中数字化生物探究实验室设备仪器1张；</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高中数字化物理探究实验室设备仪器1张。</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 xml:space="preserve">台式单口紧急洗眼器                                                                                                                                                                                                                                                                                                </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、台面安装方式，平时放置于台面，紧急使用时可随意抽起，使用方便。</w:t>
                  </w:r>
                  <w:r>
                    <w:br/>
                  </w:r>
                  <w:r>
                    <w:rPr>
                      <w:rFonts w:ascii="仿宋_GB2312" w:hAnsi="仿宋_GB2312" w:cs="仿宋_GB2312" w:eastAsia="仿宋_GB2312"/>
                      <w:sz w:val="28"/>
                    </w:rPr>
                    <w:t xml:space="preserve"> 2、洗眼喷头：具有过滤泡棉及防尘功能，上面防尘盖平常可防尘，使用时可随时被水冲开，并降低突然打开时短暂的高水压，避免冲伤眼睛。</w:t>
                  </w:r>
                  <w:r>
                    <w:br/>
                  </w:r>
                  <w:r>
                    <w:rPr>
                      <w:rFonts w:ascii="仿宋_GB2312" w:hAnsi="仿宋_GB2312" w:cs="仿宋_GB2312" w:eastAsia="仿宋_GB2312"/>
                      <w:sz w:val="28"/>
                    </w:rPr>
                    <w:t xml:space="preserve"> 3、控水阀采用黄铜制作，经高亮度环氧树脂涂层处理，外观美观大方，阀门可自动关闭，密封可靠。</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化学智能吊装实验室1个；</w:t>
                  </w:r>
                </w:p>
                <w:p>
                  <w:pPr>
                    <w:pStyle w:val="null3"/>
                  </w:pPr>
                  <w:r>
                    <w:rPr>
                      <w:rFonts w:ascii="仿宋_GB2312" w:hAnsi="仿宋_GB2312" w:cs="仿宋_GB2312" w:eastAsia="仿宋_GB2312"/>
                      <w:sz w:val="18"/>
                    </w:rPr>
                    <w:t>2.</w:t>
                  </w:r>
                  <w:r>
                    <w:rPr>
                      <w:rFonts w:ascii="仿宋_GB2312" w:hAnsi="仿宋_GB2312" w:cs="仿宋_GB2312" w:eastAsia="仿宋_GB2312"/>
                      <w:sz w:val="18"/>
                    </w:rPr>
                    <w:t>化学准备室、仪器室设备1个；</w:t>
                  </w:r>
                </w:p>
                <w:p>
                  <w:pPr>
                    <w:pStyle w:val="null3"/>
                  </w:pPr>
                  <w:r>
                    <w:rPr>
                      <w:rFonts w:ascii="仿宋_GB2312" w:hAnsi="仿宋_GB2312" w:cs="仿宋_GB2312" w:eastAsia="仿宋_GB2312"/>
                      <w:sz w:val="18"/>
                    </w:rPr>
                    <w:t>3.</w:t>
                  </w:r>
                  <w:r>
                    <w:rPr>
                      <w:rFonts w:ascii="仿宋_GB2312" w:hAnsi="仿宋_GB2312" w:cs="仿宋_GB2312" w:eastAsia="仿宋_GB2312"/>
                      <w:sz w:val="18"/>
                    </w:rPr>
                    <w:t>生物综合实验室设备1个；4.生物准备室、仪器室设备1个；</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高中数字化化学探究实验室设备仪器1个；</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高中数字化生物探究实验室设备仪器1个。</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学生实验升降凳</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、凳面：采用高密度PP材质的凳面φ≥310mm；高450-500mm，凳面表层有凸起花纹，能起到按摩抗疲劳作用。凳面下装有壁厚≥1.8㎜厚直径≥160㎜钢板托盘，使得凳子更加稳固。</w:t>
                  </w:r>
                </w:p>
                <w:p>
                  <w:pPr>
                    <w:pStyle w:val="null3"/>
                  </w:pPr>
                  <w:r>
                    <w:rPr>
                      <w:rFonts w:ascii="仿宋_GB2312" w:hAnsi="仿宋_GB2312" w:cs="仿宋_GB2312" w:eastAsia="仿宋_GB2312"/>
                      <w:sz w:val="28"/>
                    </w:rPr>
                    <w:t>2</w:t>
                  </w:r>
                  <w:r>
                    <w:rPr>
                      <w:rFonts w:ascii="仿宋_GB2312" w:hAnsi="仿宋_GB2312" w:cs="仿宋_GB2312" w:eastAsia="仿宋_GB2312"/>
                      <w:sz w:val="28"/>
                    </w:rPr>
                    <w:t>、凳脚：4支凳脚采用：≥17*34*1.5㎜无缝钢管一体折弯成型，机械焊接</w:t>
                  </w:r>
                  <w:r>
                    <w:rPr>
                      <w:rFonts w:ascii="仿宋_GB2312" w:hAnsi="仿宋_GB2312" w:cs="仿宋_GB2312" w:eastAsia="仿宋_GB2312"/>
                      <w:sz w:val="28"/>
                    </w:rPr>
                    <w:t>，</w:t>
                  </w:r>
                  <w:r>
                    <w:rPr>
                      <w:rFonts w:ascii="仿宋_GB2312" w:hAnsi="仿宋_GB2312" w:cs="仿宋_GB2312" w:eastAsia="仿宋_GB2312"/>
                      <w:sz w:val="28"/>
                    </w:rPr>
                    <w:t>焊点需准确且均匀，表面外喷环氧树脂涂层，耐腐蚀耐酸碱。四脚配耐磨脚垫，以起到防滑消音，保护地板，产品需质量稳定，坚固耐用，整体美观大方。</w:t>
                  </w:r>
                  <w:r>
                    <w:br/>
                  </w:r>
                  <w:r>
                    <w:rPr>
                      <w:rFonts w:ascii="仿宋_GB2312" w:hAnsi="仿宋_GB2312" w:cs="仿宋_GB2312" w:eastAsia="仿宋_GB2312"/>
                      <w:sz w:val="28"/>
                    </w:rPr>
                    <w:t xml:space="preserve"> 3、安全防护：托盘与螺杆应焊接连接，避免托盘掉出而造成使用者受伤。</w:t>
                  </w:r>
                  <w:r>
                    <w:br/>
                  </w:r>
                  <w:r>
                    <w:rPr>
                      <w:rFonts w:ascii="仿宋_GB2312" w:hAnsi="仿宋_GB2312" w:cs="仿宋_GB2312" w:eastAsia="仿宋_GB2312"/>
                      <w:sz w:val="28"/>
                    </w:rPr>
                    <w:t xml:space="preserve"> 4、螺杆下端应加固处理，使螺杆在升降过程中，不会因升到最高点而脱落而造成使用者受伤。螺杆整体包裹在套件内，并进行封闭处理，使螺杆不外露。</w:t>
                  </w:r>
                </w:p>
                <w:p>
                  <w:pPr>
                    <w:pStyle w:val="null3"/>
                  </w:pPr>
                  <w:r>
                    <w:rPr>
                      <w:rFonts w:ascii="仿宋_GB2312" w:hAnsi="仿宋_GB2312" w:cs="仿宋_GB2312" w:eastAsia="仿宋_GB2312"/>
                      <w:sz w:val="28"/>
                      <w:b/>
                    </w:rPr>
                    <w:t>5</w:t>
                  </w:r>
                  <w:r>
                    <w:rPr>
                      <w:rFonts w:ascii="仿宋_GB2312" w:hAnsi="仿宋_GB2312" w:cs="仿宋_GB2312" w:eastAsia="仿宋_GB2312"/>
                      <w:sz w:val="28"/>
                      <w:b/>
                    </w:rPr>
                    <w:t>、为保证整体材料质量以及从环保角度保障实验室师生安全健康，学生实验升降凳应符合以下技术参数指标;</w:t>
                  </w:r>
                  <w:r>
                    <w:br/>
                  </w:r>
                  <w:r>
                    <w:rPr>
                      <w:rFonts w:ascii="仿宋_GB2312" w:hAnsi="仿宋_GB2312" w:cs="仿宋_GB2312" w:eastAsia="仿宋_GB2312"/>
                      <w:sz w:val="28"/>
                      <w:b/>
                    </w:rPr>
                    <w:t xml:space="preserve"> （1）形状位置公差：着地平稳性 ≤2.0mm符合要求。参照2025年1月1日起实施GB/T 24820-2024《实验室家具通用技术条件》标准，检测结果：合格。</w:t>
                  </w:r>
                </w:p>
                <w:p>
                  <w:pPr>
                    <w:pStyle w:val="null3"/>
                  </w:pPr>
                  <w:r>
                    <w:rPr>
                      <w:rFonts w:ascii="仿宋_GB2312" w:hAnsi="仿宋_GB2312" w:cs="仿宋_GB2312" w:eastAsia="仿宋_GB2312"/>
                      <w:sz w:val="28"/>
                      <w:b/>
                    </w:rPr>
                    <w:t>（2）外观性能：塑料件应无裂纹，无明显变形 应无明显缩孔、气泡、杂质、伤痕 外面用塑料件表面应光洁、无划痕、无污染、无明显色差；符合要求。金属件外观：涂层应无漏喷、锈蚀和脱色、掉色现象 涂层应光滑均匀、色泽一致、应无流挂、疙瘩、皱皮、飞漆等缺陷，符合要求。理化性能：金属件硬度≥H</w:t>
                  </w:r>
                  <w:r>
                    <w:br/>
                  </w:r>
                  <w:r>
                    <w:rPr>
                      <w:rFonts w:ascii="仿宋_GB2312" w:hAnsi="仿宋_GB2312" w:cs="仿宋_GB2312" w:eastAsia="仿宋_GB2312"/>
                      <w:sz w:val="28"/>
                      <w:b/>
                    </w:rPr>
                    <w:t xml:space="preserve"> 冲击强度： 冲击高度400mm,应无剥落、裂纹、皱纹；符合要求。耐腐蚀：100h内，观察在溶液中样板上划道两侧3mm以外，应无鼓泡产生。 100h后，检查划道两侧3mm以外，应无锈迹、剥落、起皱、变色和失光等现象；符合要求。附着力： 应不低于2级，符合要求。力学性能：椅凳类稳定性 应无倾翻 符合要求。以上技术参数检测标准参照GB/T 3325—2024《金属家具通用技术条件》标准，检测结果：合格。</w:t>
                  </w:r>
                  <w:r>
                    <w:br/>
                  </w:r>
                  <w:r>
                    <w:rPr>
                      <w:rFonts w:ascii="仿宋_GB2312" w:hAnsi="仿宋_GB2312" w:cs="仿宋_GB2312" w:eastAsia="仿宋_GB2312"/>
                      <w:sz w:val="28"/>
                      <w:b/>
                    </w:rPr>
                    <w:t xml:space="preserve"> （3）邻苯二甲酸酯6P值指标均≤0.1%，多环芳烃 苯幷芘≤1.0mg/kg ，多环芳烃总和≤10mg/kg；符合要求。参照GB/T32487—2016《塑料家具通用技术条件》塑料件有害物质限量要求标准，检测结果：合格。</w:t>
                  </w:r>
                  <w:r>
                    <w:br/>
                  </w:r>
                  <w:r>
                    <w:rPr>
                      <w:rFonts w:ascii="仿宋_GB2312" w:hAnsi="仿宋_GB2312" w:cs="仿宋_GB2312" w:eastAsia="仿宋_GB2312"/>
                      <w:sz w:val="28"/>
                      <w:b/>
                    </w:rPr>
                    <w:t xml:space="preserve"> （4）冲击强度 ≥10 J/㎡；塑料件硬度 邵氏D硬度≥HD63；符合要求。参照GB/T32487—2016《塑料家具通用技术条件》塑料件理化性能标准，检测结果：合格。</w:t>
                  </w:r>
                  <w:r>
                    <w:br/>
                  </w:r>
                  <w:r>
                    <w:rPr>
                      <w:rFonts w:ascii="仿宋_GB2312" w:hAnsi="仿宋_GB2312" w:cs="仿宋_GB2312" w:eastAsia="仿宋_GB2312"/>
                      <w:sz w:val="28"/>
                      <w:b/>
                    </w:rPr>
                    <w:t xml:space="preserve"> 针对以上（1）-（4）技术参数要求，需提供经过第三方权威检测机构出具的相应的质量检测报告。</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288</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化学智能吊装实验室48张；</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生物综合实验室设备48张；</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物理智能创新实验室设备48张；</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高中数字化化学探究实验室设备仪器48张；</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高中数字化生物探究实验室设备仪器48张；</w:t>
                  </w:r>
                </w:p>
                <w:p>
                  <w:pPr>
                    <w:pStyle w:val="null3"/>
                  </w:pPr>
                  <w:r>
                    <w:rPr>
                      <w:rFonts w:ascii="仿宋_GB2312" w:hAnsi="仿宋_GB2312" w:cs="仿宋_GB2312" w:eastAsia="仿宋_GB2312"/>
                      <w:sz w:val="18"/>
                    </w:rPr>
                    <w:t>6.</w:t>
                  </w:r>
                  <w:r>
                    <w:rPr>
                      <w:rFonts w:ascii="仿宋_GB2312" w:hAnsi="仿宋_GB2312" w:cs="仿宋_GB2312" w:eastAsia="仿宋_GB2312"/>
                      <w:sz w:val="18"/>
                    </w:rPr>
                    <w:t>高中数字化物理探究实验室设备仪器48张。</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教师水槽</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规格：≥550*450*290mm</w:t>
                  </w:r>
                  <w:r>
                    <w:br/>
                  </w:r>
                  <w:r>
                    <w:rPr>
                      <w:rFonts w:ascii="仿宋_GB2312" w:hAnsi="仿宋_GB2312" w:cs="仿宋_GB2312" w:eastAsia="仿宋_GB2312"/>
                      <w:sz w:val="28"/>
                    </w:rPr>
                    <w:t xml:space="preserve"> 台下盆采用壁厚≥6mm实验室专用高密度PP一体化成型水槽，易清洁，耐腐蚀，且利于台面残水自然回流，需美观实用；需耐酸碱、耐有机溶剂、耐紫外线防溢水等。网状漏水口与下水口用ABS塑料链条连接。产品款式要求整体设计美观、合理、安全、牢固、耐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5</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生物综合实验室设备1套；3.生物准备室、仪器室设备1套；</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高中数字化化学探究实验室设备仪器1套；</w:t>
                  </w:r>
                </w:p>
                <w:p>
                  <w:pPr>
                    <w:pStyle w:val="null3"/>
                  </w:pPr>
                  <w:r>
                    <w:rPr>
                      <w:rFonts w:ascii="仿宋_GB2312" w:hAnsi="仿宋_GB2312" w:cs="仿宋_GB2312" w:eastAsia="仿宋_GB2312"/>
                      <w:sz w:val="18"/>
                    </w:rPr>
                    <w:t>5.</w:t>
                  </w:r>
                  <w:r>
                    <w:rPr>
                      <w:rFonts w:ascii="仿宋_GB2312" w:hAnsi="仿宋_GB2312" w:cs="仿宋_GB2312" w:eastAsia="仿宋_GB2312"/>
                      <w:sz w:val="18"/>
                    </w:rPr>
                    <w:t>高中数字化生物探究实验室设备仪器1套。</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准备台1</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、全钢准备台：规格：≥3000×1200×850mm</w:t>
                  </w:r>
                </w:p>
                <w:p>
                  <w:pPr>
                    <w:pStyle w:val="null3"/>
                  </w:pPr>
                  <w:r>
                    <w:rPr>
                      <w:rFonts w:ascii="仿宋_GB2312" w:hAnsi="仿宋_GB2312" w:cs="仿宋_GB2312" w:eastAsia="仿宋_GB2312"/>
                      <w:sz w:val="28"/>
                    </w:rPr>
                    <w:t>2</w:t>
                  </w:r>
                  <w:r>
                    <w:rPr>
                      <w:rFonts w:ascii="仿宋_GB2312" w:hAnsi="仿宋_GB2312" w:cs="仿宋_GB2312" w:eastAsia="仿宋_GB2312"/>
                      <w:sz w:val="28"/>
                    </w:rPr>
                    <w:t>、台面：采用优质≥25mm厚实芯双面理化膜优抗板台面，由专业CNC机械加工而成。为满足实验室对台面的化学性能要求，需满足相应的GB/T17657-2022、GB/T39600-2021、 GB/T 17657-2022、GB/T16422.2-2022、GB 8624-2012、GB/T 2408-2021等质量检测标准，</w:t>
                  </w:r>
                  <w:r>
                    <w:rPr>
                      <w:rFonts w:ascii="仿宋_GB2312" w:hAnsi="仿宋_GB2312" w:cs="仿宋_GB2312" w:eastAsia="仿宋_GB2312"/>
                      <w:sz w:val="28"/>
                      <w:b/>
                    </w:rPr>
                    <w:t>并经过第三方质量权威检测机构质量检测合格，需提供相对应的质量检测报告。</w:t>
                  </w:r>
                  <w:r>
                    <w:br/>
                  </w:r>
                  <w:r>
                    <w:rPr>
                      <w:rFonts w:ascii="仿宋_GB2312" w:hAnsi="仿宋_GB2312" w:cs="仿宋_GB2312" w:eastAsia="仿宋_GB2312"/>
                      <w:sz w:val="28"/>
                    </w:rPr>
                    <w:t xml:space="preserve"> 3、柜身：采用≥1.0mm厚的冷轧钢板，表面钢制部分采用酸洗、磷化、除油、除锈并经过环氧树脂粉末喷塑处理；</w:t>
                  </w:r>
                </w:p>
                <w:p>
                  <w:pPr>
                    <w:pStyle w:val="null3"/>
                  </w:pPr>
                  <w:r>
                    <w:rPr>
                      <w:rFonts w:ascii="仿宋_GB2312" w:hAnsi="仿宋_GB2312" w:cs="仿宋_GB2312" w:eastAsia="仿宋_GB2312"/>
                      <w:sz w:val="28"/>
                    </w:rPr>
                    <w:t>4</w:t>
                  </w:r>
                  <w:r>
                    <w:rPr>
                      <w:rFonts w:ascii="仿宋_GB2312" w:hAnsi="仿宋_GB2312" w:cs="仿宋_GB2312" w:eastAsia="仿宋_GB2312"/>
                      <w:sz w:val="28"/>
                    </w:rPr>
                    <w:t>、结构：准备边台为组合式设计，整体结构应设计合理，台下需设有储物柜，内设一层活动层板，可存放显微镜及实验仪器。</w:t>
                  </w:r>
                  <w:r>
                    <w:br/>
                  </w:r>
                  <w:r>
                    <w:rPr>
                      <w:rFonts w:ascii="仿宋_GB2312" w:hAnsi="仿宋_GB2312" w:cs="仿宋_GB2312" w:eastAsia="仿宋_GB2312"/>
                      <w:sz w:val="28"/>
                    </w:rPr>
                    <w:t xml:space="preserve"> 5、铰链：采用优质115度铰链，可开合十万次以上；优质C型不锈钢拉手，锁具等五金件均需采用质量优良的产品；</w:t>
                  </w:r>
                </w:p>
                <w:p>
                  <w:pPr>
                    <w:pStyle w:val="null3"/>
                  </w:pPr>
                  <w:r>
                    <w:rPr>
                      <w:rFonts w:ascii="仿宋_GB2312" w:hAnsi="仿宋_GB2312" w:cs="仿宋_GB2312" w:eastAsia="仿宋_GB2312"/>
                      <w:sz w:val="28"/>
                    </w:rPr>
                    <w:t>6</w:t>
                  </w:r>
                  <w:r>
                    <w:rPr>
                      <w:rFonts w:ascii="仿宋_GB2312" w:hAnsi="仿宋_GB2312" w:cs="仿宋_GB2312" w:eastAsia="仿宋_GB2312"/>
                      <w:sz w:val="28"/>
                    </w:rPr>
                    <w:t>、防撞胶垫：采用橡胶材质，装于门板内侧，减缓碰撞，保护柜体；</w:t>
                  </w:r>
                  <w:r>
                    <w:br/>
                  </w:r>
                  <w:r>
                    <w:rPr>
                      <w:rFonts w:ascii="仿宋_GB2312" w:hAnsi="仿宋_GB2312" w:cs="仿宋_GB2312" w:eastAsia="仿宋_GB2312"/>
                      <w:sz w:val="28"/>
                    </w:rPr>
                    <w:t xml:space="preserve"> 7、脚垫：采用ABS注塑专用可调脚垫，既能保证演示台平稳又能有效防止柜身受潮，延长设备使用寿命。</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生物准备室、仪器室设备1套。</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准备台2</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、全钢准备台：规格：≥2400×1200×850mm</w:t>
                  </w:r>
                </w:p>
                <w:p>
                  <w:pPr>
                    <w:pStyle w:val="null3"/>
                  </w:pPr>
                  <w:r>
                    <w:rPr>
                      <w:rFonts w:ascii="仿宋_GB2312" w:hAnsi="仿宋_GB2312" w:cs="仿宋_GB2312" w:eastAsia="仿宋_GB2312"/>
                      <w:sz w:val="28"/>
                    </w:rPr>
                    <w:t>2</w:t>
                  </w:r>
                  <w:r>
                    <w:rPr>
                      <w:rFonts w:ascii="仿宋_GB2312" w:hAnsi="仿宋_GB2312" w:cs="仿宋_GB2312" w:eastAsia="仿宋_GB2312"/>
                      <w:sz w:val="28"/>
                    </w:rPr>
                    <w:t>、台面：采用优质≥25mm厚实芯双面理化膜优抗板台面，由专业CNC机械加工而成。为满足实验室对台面的化学性能要求，需满足相应的GB/T17657-2022、GB/T39600-2021、 GB/T 17657-2022、GB/T16422.2-2022、GB 8624-2012、GB/T 2408-2021等质量检测标准，</w:t>
                  </w:r>
                  <w:r>
                    <w:rPr>
                      <w:rFonts w:ascii="仿宋_GB2312" w:hAnsi="仿宋_GB2312" w:cs="仿宋_GB2312" w:eastAsia="仿宋_GB2312"/>
                      <w:sz w:val="28"/>
                      <w:b/>
                    </w:rPr>
                    <w:t>并经过第三方质量权威检测机构质量检测合格，需提供相对应的质量检测报告。</w:t>
                  </w:r>
                  <w:r>
                    <w:br/>
                  </w:r>
                  <w:r>
                    <w:rPr>
                      <w:rFonts w:ascii="仿宋_GB2312" w:hAnsi="仿宋_GB2312" w:cs="仿宋_GB2312" w:eastAsia="仿宋_GB2312"/>
                      <w:sz w:val="28"/>
                    </w:rPr>
                    <w:t xml:space="preserve"> 3、柜身：采用≥1.0mm厚的冷轧钢板，表面钢制部分采用酸洗、磷化、除油、除锈并经过环氧树脂粉末喷塑处理；</w:t>
                  </w:r>
                </w:p>
                <w:p>
                  <w:pPr>
                    <w:pStyle w:val="null3"/>
                  </w:pPr>
                  <w:r>
                    <w:rPr>
                      <w:rFonts w:ascii="仿宋_GB2312" w:hAnsi="仿宋_GB2312" w:cs="仿宋_GB2312" w:eastAsia="仿宋_GB2312"/>
                      <w:sz w:val="28"/>
                    </w:rPr>
                    <w:t>4</w:t>
                  </w:r>
                  <w:r>
                    <w:rPr>
                      <w:rFonts w:ascii="仿宋_GB2312" w:hAnsi="仿宋_GB2312" w:cs="仿宋_GB2312" w:eastAsia="仿宋_GB2312"/>
                      <w:sz w:val="28"/>
                    </w:rPr>
                    <w:t>、结构：准备边台为组合式设计，整体结构应设计合理，台下需设有储物柜，内设一层活动层板，可存放显微镜及实验仪器。</w:t>
                  </w:r>
                  <w:r>
                    <w:br/>
                  </w:r>
                  <w:r>
                    <w:rPr>
                      <w:rFonts w:ascii="仿宋_GB2312" w:hAnsi="仿宋_GB2312" w:cs="仿宋_GB2312" w:eastAsia="仿宋_GB2312"/>
                      <w:sz w:val="28"/>
                    </w:rPr>
                    <w:t xml:space="preserve"> 5、铰链：采用优质115度铰链，可开合十万次以上；优质C型不锈钢拉手，锁具等五金件均需采用质量优良的产品；</w:t>
                  </w:r>
                </w:p>
                <w:p>
                  <w:pPr>
                    <w:pStyle w:val="null3"/>
                  </w:pPr>
                  <w:r>
                    <w:rPr>
                      <w:rFonts w:ascii="仿宋_GB2312" w:hAnsi="仿宋_GB2312" w:cs="仿宋_GB2312" w:eastAsia="仿宋_GB2312"/>
                      <w:sz w:val="28"/>
                    </w:rPr>
                    <w:t>6</w:t>
                  </w:r>
                  <w:r>
                    <w:rPr>
                      <w:rFonts w:ascii="仿宋_GB2312" w:hAnsi="仿宋_GB2312" w:cs="仿宋_GB2312" w:eastAsia="仿宋_GB2312"/>
                      <w:sz w:val="28"/>
                    </w:rPr>
                    <w:t>、防撞胶垫：采用橡胶材质，装于门板内侧，减缓碰撞，保护柜体；</w:t>
                  </w:r>
                  <w:r>
                    <w:br/>
                  </w:r>
                  <w:r>
                    <w:rPr>
                      <w:rFonts w:ascii="仿宋_GB2312" w:hAnsi="仿宋_GB2312" w:cs="仿宋_GB2312" w:eastAsia="仿宋_GB2312"/>
                      <w:sz w:val="28"/>
                    </w:rPr>
                    <w:t xml:space="preserve"> 7、脚垫：采用ABS注塑专用可调脚垫，既能保证演示台平稳又能有效防止柜身受潮，延长设备使用寿命。</w:t>
                  </w:r>
                </w:p>
                <w:p>
                  <w:pPr>
                    <w:pStyle w:val="null3"/>
                  </w:pPr>
                  <w:r>
                    <w:rPr>
                      <w:rFonts w:ascii="仿宋_GB2312" w:hAnsi="仿宋_GB2312" w:cs="仿宋_GB2312" w:eastAsia="仿宋_GB2312"/>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物理准备室设备1套。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滴水架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规格：≥480*360mm；PP材质。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双层铝合金试剂架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规格≥2180×235×700mm</w:t>
                  </w:r>
                </w:p>
                <w:p>
                  <w:pPr>
                    <w:pStyle w:val="null3"/>
                  </w:pPr>
                  <w:r>
                    <w:rPr>
                      <w:rFonts w:ascii="仿宋_GB2312" w:hAnsi="仿宋_GB2312" w:cs="仿宋_GB2312" w:eastAsia="仿宋_GB2312"/>
                      <w:sz w:val="28"/>
                    </w:rPr>
                    <w:t>1</w:t>
                  </w:r>
                  <w:r>
                    <w:rPr>
                      <w:rFonts w:ascii="仿宋_GB2312" w:hAnsi="仿宋_GB2312" w:cs="仿宋_GB2312" w:eastAsia="仿宋_GB2312"/>
                      <w:sz w:val="28"/>
                    </w:rPr>
                    <w:t>、铝合金结构，表面喷涂高温固化均匀乳白环氧树脂喷涂理处理，耐腐蚀，上下带塑胶模具堵头。</w:t>
                  </w:r>
                  <w:r>
                    <w:br/>
                  </w:r>
                  <w:r>
                    <w:rPr>
                      <w:rFonts w:ascii="仿宋_GB2312" w:hAnsi="仿宋_GB2312" w:cs="仿宋_GB2312" w:eastAsia="仿宋_GB2312"/>
                      <w:sz w:val="28"/>
                    </w:rPr>
                    <w:t xml:space="preserve"> 2、试剂架立柱截面尺寸：≥42mm*100mm, 型材壁厚≥1.5mm；试剂架立柱双面升降槽；试剂架托架采用壁厚≥2.0mm冷轧板，一次性冲压成型；试剂架托架与立柱用四个≥8mm内六角螺丝 内置铁片卡条固定，左右各一条，总共不少于4个固定点，以防止松动滑落。试剂架护栏：护栏壁厚≥1.2mm。</w:t>
                  </w:r>
                  <w:r>
                    <w:br/>
                  </w:r>
                  <w:r>
                    <w:rPr>
                      <w:rFonts w:ascii="仿宋_GB2312" w:hAnsi="仿宋_GB2312" w:cs="仿宋_GB2312" w:eastAsia="仿宋_GB2312"/>
                      <w:sz w:val="28"/>
                    </w:rPr>
                    <w:t xml:space="preserve"> 3、立杆与≥200mm*66mm*56mm塑料底座链接。底座4角应分别用螺丝牢固固定于台面上，以利于安装和维护。同时用塑料粒子覆盖，防止生锈和整体的美观度。层板采用≥8mm厚的玻璃，安装后可根据试剂大小上下高低无级调节。</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pPr>
                  <w:r>
                    <w:rPr>
                      <w:rFonts w:ascii="仿宋_GB2312" w:hAnsi="仿宋_GB2312" w:cs="仿宋_GB2312" w:eastAsia="仿宋_GB2312"/>
                      <w:sz w:val="18"/>
                    </w:rPr>
                    <w:t>各分别配置于以下教室：</w:t>
                  </w:r>
                </w:p>
                <w:p>
                  <w:pPr>
                    <w:pStyle w:val="null3"/>
                    <w:spacing w:after="165"/>
                  </w:pPr>
                  <w:r>
                    <w:rPr>
                      <w:rFonts w:ascii="仿宋_GB2312" w:hAnsi="仿宋_GB2312" w:cs="仿宋_GB2312" w:eastAsia="仿宋_GB2312"/>
                      <w:sz w:val="18"/>
                    </w:rPr>
                    <w:t>1.</w:t>
                  </w:r>
                  <w:r>
                    <w:rPr>
                      <w:rFonts w:ascii="仿宋_GB2312" w:hAnsi="仿宋_GB2312" w:cs="仿宋_GB2312" w:eastAsia="仿宋_GB2312"/>
                      <w:sz w:val="18"/>
                    </w:rPr>
                    <w:t>化学准备室、仪器室设备1组；</w:t>
                  </w:r>
                </w:p>
                <w:p>
                  <w:pPr>
                    <w:pStyle w:val="null3"/>
                    <w:spacing w:after="165"/>
                  </w:pPr>
                  <w:r>
                    <w:rPr>
                      <w:rFonts w:ascii="仿宋_GB2312" w:hAnsi="仿宋_GB2312" w:cs="仿宋_GB2312" w:eastAsia="仿宋_GB2312"/>
                      <w:sz w:val="18"/>
                    </w:rPr>
                    <w:t>2.</w:t>
                  </w:r>
                  <w:r>
                    <w:rPr>
                      <w:rFonts w:ascii="仿宋_GB2312" w:hAnsi="仿宋_GB2312" w:cs="仿宋_GB2312" w:eastAsia="仿宋_GB2312"/>
                      <w:sz w:val="18"/>
                    </w:rPr>
                    <w:t>生物准备室、仪器室设备1组。</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岛式电源盒</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规格：≥250*85*85mm，岛式双面双位，钢制底板，国标五孔118型；额定电流：16A。</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化学准备室、仪器室设备4套；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生物准备室、仪器室设备4套；</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物理准备室设备4套。</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PP</w:t>
                  </w:r>
                  <w:r>
                    <w:rPr>
                      <w:rFonts w:ascii="仿宋_GB2312" w:hAnsi="仿宋_GB2312" w:cs="仿宋_GB2312" w:eastAsia="仿宋_GB2312"/>
                      <w:sz w:val="28"/>
                    </w:rPr>
                    <w:t>仪器柜</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、规格：≥1000*500*2000mm</w:t>
                  </w:r>
                </w:p>
                <w:p>
                  <w:pPr>
                    <w:pStyle w:val="null3"/>
                  </w:pPr>
                  <w:r>
                    <w:rPr>
                      <w:rFonts w:ascii="仿宋_GB2312" w:hAnsi="仿宋_GB2312" w:cs="仿宋_GB2312" w:eastAsia="仿宋_GB2312"/>
                      <w:sz w:val="28"/>
                    </w:rPr>
                    <w:t>2</w:t>
                  </w:r>
                  <w:r>
                    <w:rPr>
                      <w:rFonts w:ascii="仿宋_GB2312" w:hAnsi="仿宋_GB2312" w:cs="仿宋_GB2312" w:eastAsia="仿宋_GB2312"/>
                      <w:sz w:val="28"/>
                    </w:rPr>
                    <w:t>、柜体：侧板、顶底板采用改性PP材料模具一次成型，表面沙面和光面相结合处理，保证柜体之坚固及密封性，耐腐蚀，顶板、底板预留模具成型排风孔。底部镶嵌≥15mm*30mm *1.2mm钢制横梁，承重力良好。</w:t>
                  </w:r>
                  <w:r>
                    <w:br/>
                  </w:r>
                  <w:r>
                    <w:rPr>
                      <w:rFonts w:ascii="仿宋_GB2312" w:hAnsi="仿宋_GB2312" w:cs="仿宋_GB2312" w:eastAsia="仿宋_GB2312"/>
                      <w:sz w:val="28"/>
                    </w:rPr>
                    <w:t xml:space="preserve"> 3、下柜柜门：内框采用改性PP材质模具一次成型，外嵌≥5mm厚钢化烤漆玻璃。上下拉手及三角对称五点固定，防止玻璃的松动或开合。伸缩式PP旋转门轴，四角圆弧倒角，内侧弧形圆边。配锁。</w:t>
                  </w:r>
                  <w:r>
                    <w:br/>
                  </w:r>
                  <w:r>
                    <w:rPr>
                      <w:rFonts w:ascii="仿宋_GB2312" w:hAnsi="仿宋_GB2312" w:cs="仿宋_GB2312" w:eastAsia="仿宋_GB2312"/>
                      <w:sz w:val="28"/>
                    </w:rPr>
                    <w:t xml:space="preserve"> 4、上柜柜门：内框采用改性PP材质模具一次成型，外嵌≥5mm厚钢化烤漆玻璃，中间烤漆镂空制作。上下拉手及三角对称五点固定，防止玻璃的松动或开合。伸缩式PP旋转门轴，四角圆弧倒角，内侧弧形圆边，配锁。</w:t>
                  </w:r>
                </w:p>
                <w:p>
                  <w:pPr>
                    <w:pStyle w:val="null3"/>
                  </w:pPr>
                  <w:r>
                    <w:rPr>
                      <w:rFonts w:ascii="仿宋_GB2312" w:hAnsi="仿宋_GB2312" w:cs="仿宋_GB2312" w:eastAsia="仿宋_GB2312"/>
                      <w:sz w:val="28"/>
                    </w:rPr>
                    <w:t>5</w:t>
                  </w:r>
                  <w:r>
                    <w:rPr>
                      <w:rFonts w:ascii="仿宋_GB2312" w:hAnsi="仿宋_GB2312" w:cs="仿宋_GB2312" w:eastAsia="仿宋_GB2312"/>
                      <w:sz w:val="28"/>
                    </w:rPr>
                    <w:t>、层板：至少上柜配置两块活动层板，下柜配置一块活动层板，层板全部采用改性PP材料模具一次成型，表面沙面和光面相结合处理，四周有阻水边，底部镶嵌至少两根≥15mm*30mm *1.2mm钢制横梁，需承重力良好。整体设计为活动式，可随意抽取放在合适的隔层，自由组合各层空间。</w:t>
                  </w:r>
                  <w:r>
                    <w:br/>
                  </w:r>
                  <w:r>
                    <w:rPr>
                      <w:rFonts w:ascii="仿宋_GB2312" w:hAnsi="仿宋_GB2312" w:cs="仿宋_GB2312" w:eastAsia="仿宋_GB2312"/>
                      <w:sz w:val="28"/>
                    </w:rPr>
                    <w:t xml:space="preserve"> 6、拉手：采用改性PP材料模具一次成型</w:t>
                  </w:r>
                  <w:r>
                    <w:rPr>
                      <w:rFonts w:ascii="仿宋_GB2312" w:hAnsi="仿宋_GB2312" w:cs="仿宋_GB2312" w:eastAsia="仿宋_GB2312"/>
                      <w:sz w:val="28"/>
                      <w:color w:val="000000"/>
                    </w:rPr>
                    <w:t>，拉手</w:t>
                  </w:r>
                  <w:r>
                    <w:rPr>
                      <w:rFonts w:ascii="仿宋_GB2312" w:hAnsi="仿宋_GB2312" w:cs="仿宋_GB2312" w:eastAsia="仿宋_GB2312"/>
                      <w:sz w:val="28"/>
                    </w:rPr>
                    <w:t>四周倒圆与柜门平行，开启方便。                                                                                                                                     7、门铰链：采用改性PP材料模具一次成型，伸缩式PP旋转门轴，永不生锈，耐腐蚀。</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38</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化学准备室、仪器室设备20个；</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生物准备室、仪器室设备18个。</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阶梯通风药品柜</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、规格：≥1000*500*2000mm （内附PP阶梯）</w:t>
                  </w:r>
                </w:p>
                <w:p>
                  <w:pPr>
                    <w:pStyle w:val="null3"/>
                  </w:pPr>
                  <w:r>
                    <w:rPr>
                      <w:rFonts w:ascii="仿宋_GB2312" w:hAnsi="仿宋_GB2312" w:cs="仿宋_GB2312" w:eastAsia="仿宋_GB2312"/>
                      <w:sz w:val="28"/>
                    </w:rPr>
                    <w:t>2</w:t>
                  </w:r>
                  <w:r>
                    <w:rPr>
                      <w:rFonts w:ascii="仿宋_GB2312" w:hAnsi="仿宋_GB2312" w:cs="仿宋_GB2312" w:eastAsia="仿宋_GB2312"/>
                      <w:sz w:val="28"/>
                    </w:rPr>
                    <w:t>、柜体：侧板、顶底板采用改性PP材料模具一次成型，表面沙面和光面相结合处理，保证柜体之坚固及密封性，耐腐蚀性强，顶板、底板预留模具成型排风孔。底部镶嵌≥15mm*30mm *1.2mm钢制横梁，承重力强。</w:t>
                  </w:r>
                  <w:r>
                    <w:br/>
                  </w:r>
                  <w:r>
                    <w:rPr>
                      <w:rFonts w:ascii="仿宋_GB2312" w:hAnsi="仿宋_GB2312" w:cs="仿宋_GB2312" w:eastAsia="仿宋_GB2312"/>
                      <w:sz w:val="28"/>
                    </w:rPr>
                    <w:t xml:space="preserve"> 3、下柜柜门：内框采用改性PP材质模具一次成型，外嵌≥5mm厚钢化烤漆玻璃。上下拉手及三角对称五点固定，防止玻璃的松动或开合。伸缩式PP旋转门轴，四角圆弧倒角，内侧弧形圆边，配锁。</w:t>
                  </w:r>
                </w:p>
                <w:p>
                  <w:pPr>
                    <w:pStyle w:val="null3"/>
                  </w:pPr>
                  <w:r>
                    <w:rPr>
                      <w:rFonts w:ascii="仿宋_GB2312" w:hAnsi="仿宋_GB2312" w:cs="仿宋_GB2312" w:eastAsia="仿宋_GB2312"/>
                      <w:sz w:val="28"/>
                    </w:rPr>
                    <w:t>4</w:t>
                  </w:r>
                  <w:r>
                    <w:rPr>
                      <w:rFonts w:ascii="仿宋_GB2312" w:hAnsi="仿宋_GB2312" w:cs="仿宋_GB2312" w:eastAsia="仿宋_GB2312"/>
                      <w:sz w:val="28"/>
                    </w:rPr>
                    <w:t>、上柜柜门：内框采用改性PP材质模具一次成型，外嵌≥5mm厚钢化烤漆玻璃，中间烤漆镂空制作。上下拉手及三角对称五点固定，防止玻璃的松动或开合。伸缩式PP旋转门轴，四角圆弧倒角，内侧弧形圆边。配锁。</w:t>
                  </w:r>
                  <w:r>
                    <w:br/>
                  </w:r>
                  <w:r>
                    <w:rPr>
                      <w:rFonts w:ascii="仿宋_GB2312" w:hAnsi="仿宋_GB2312" w:cs="仿宋_GB2312" w:eastAsia="仿宋_GB2312"/>
                      <w:sz w:val="28"/>
                    </w:rPr>
                    <w:t xml:space="preserve"> 5、层板：至少上柜配置两块活动层板，下柜配置一块活动层板，层板全部采用改性PP材料模具一次成型，表面沙面和光面相结合处理，四周有阻水边，底部镶嵌两根≥15mm*30mm *1.2mm钢制横梁，承重力强。整体设计为活动式，可随意抽取放在合适的隔层，自由组合各层空间。</w:t>
                  </w:r>
                </w:p>
                <w:p>
                  <w:pPr>
                    <w:pStyle w:val="null3"/>
                  </w:pPr>
                  <w:r>
                    <w:rPr>
                      <w:rFonts w:ascii="仿宋_GB2312" w:hAnsi="仿宋_GB2312" w:cs="仿宋_GB2312" w:eastAsia="仿宋_GB2312"/>
                      <w:sz w:val="28"/>
                    </w:rPr>
                    <w:t>6</w:t>
                  </w:r>
                  <w:r>
                    <w:rPr>
                      <w:rFonts w:ascii="仿宋_GB2312" w:hAnsi="仿宋_GB2312" w:cs="仿宋_GB2312" w:eastAsia="仿宋_GB2312"/>
                      <w:sz w:val="28"/>
                    </w:rPr>
                    <w:t>、拉手：采用改性PP材料模具一次成</w:t>
                  </w:r>
                  <w:r>
                    <w:rPr>
                      <w:rFonts w:ascii="仿宋_GB2312" w:hAnsi="仿宋_GB2312" w:cs="仿宋_GB2312" w:eastAsia="仿宋_GB2312"/>
                      <w:sz w:val="28"/>
                      <w:color w:val="000000"/>
                    </w:rPr>
                    <w:t>型，拉手四</w:t>
                  </w:r>
                  <w:r>
                    <w:rPr>
                      <w:rFonts w:ascii="仿宋_GB2312" w:hAnsi="仿宋_GB2312" w:cs="仿宋_GB2312" w:eastAsia="仿宋_GB2312"/>
                      <w:sz w:val="28"/>
                    </w:rPr>
                    <w:t>周倒圆与柜门平行，开启方便。</w:t>
                  </w:r>
                  <w:r>
                    <w:br/>
                  </w:r>
                  <w:r>
                    <w:rPr>
                      <w:rFonts w:ascii="仿宋_GB2312" w:hAnsi="仿宋_GB2312" w:cs="仿宋_GB2312" w:eastAsia="仿宋_GB2312"/>
                      <w:sz w:val="28"/>
                    </w:rPr>
                    <w:t xml:space="preserve"> 7、门铰链：采用改性PP材料模具一次成型，伸缩式PP旋转门轴，永不生锈，耐腐蚀性好。</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化学危化品室设备8个；</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生物准备室、仪器室设备2个。</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小推车（耐酸碱/耐腐蚀）</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830×530×950mm，整体采用全新ABS原料材质制作；可载重≥150斤。可拆装，车身长度≥830mm，宽度≥530mm，高度；≥850mm.台面可用规格：≥660*480mm，采用优质全新ABS原料制作，可防化学试剂腐蚀，防酸碱，整车无金属件，确保不生锈，整体光泽均匀透亮，易清洗不留污渍，抗压力好，不易损坏。人体工学设计一体式圆滑扶手，确保安全不易划伤，静音带刹车车轮；采用优质大尺寸TPR橡胶和优质大滚珠轴承制作，车轮滚珠采用大直径滚珠，要求噪音小，健康环保。总载重≥75kg。</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化学准备室、仪器室设备1个；</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生物准备室、仪器室设备1个；</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物理准备室设备1个。</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灭火器套装箱</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手提式干粉灭火器2个；新国标3C认证；瓶身材质:钢材。灭火剂量：≥MFZ(L)4；≥4公斤；灭火剂量(kg)：≥4±0.08；灭火剂:磷酸二氢铵75%，硫酸铵15%；有效喷射时间(s)：≥9；有效喷射距离(m)：≥4；使用温度(℃)：-20~55；灭火级别 (B)：9B、2A；工作压力 (MPa)：1.2；水压强度试验压力 (MPa)：1.5。执行标准：GB4351.1-2005；药剂保质期: ≥5年。钢制灭火器箱1套，箱体规格：≥330*180*580mm，箱体顶端斜坡翻开箱盖，下开箱门箱盖加箱门设计。</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生物准备室、仪器室设备1套；</w:t>
                  </w:r>
                </w:p>
                <w:p>
                  <w:pPr>
                    <w:pStyle w:val="null3"/>
                  </w:pPr>
                  <w:r>
                    <w:rPr>
                      <w:rFonts w:ascii="仿宋_GB2312" w:hAnsi="仿宋_GB2312" w:cs="仿宋_GB2312" w:eastAsia="仿宋_GB2312"/>
                      <w:sz w:val="18"/>
                    </w:rPr>
                    <w:t>3.</w:t>
                  </w:r>
                  <w:r>
                    <w:rPr>
                      <w:rFonts w:ascii="仿宋_GB2312" w:hAnsi="仿宋_GB2312" w:cs="仿宋_GB2312" w:eastAsia="仿宋_GB2312"/>
                      <w:sz w:val="18"/>
                    </w:rPr>
                    <w:t>物理准备室设备1套。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功能柱</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pPr>
                  <w:r>
                    <w:rPr>
                      <w:rFonts w:ascii="仿宋_GB2312" w:hAnsi="仿宋_GB2312" w:cs="仿宋_GB2312" w:eastAsia="仿宋_GB2312"/>
                      <w:sz w:val="28"/>
                    </w:rPr>
                    <w:t>规格；≥450*270*750mm；整体采用实验室专用PP材质，底座圆弧处理，地脚线缩进约30mm，上面两块拼接后与下面柱体镶嵌共三块拼接而成，可拆装，内部隐藏实验线管及通风管道，方便检修。</w:t>
                  </w:r>
                  <w:r>
                    <w:br/>
                  </w:r>
                  <w:r>
                    <w:rPr>
                      <w:rFonts w:ascii="仿宋_GB2312" w:hAnsi="仿宋_GB2312" w:cs="仿宋_GB2312" w:eastAsia="仿宋_GB2312"/>
                      <w:sz w:val="28"/>
                    </w:rPr>
                    <w:t xml:space="preserve">   为保证功能柱整体材料质量以及从环保角度保障实验室师生安全健康，功能柱应符合以下技术参数指标;</w:t>
                  </w:r>
                  <w:r>
                    <w:br/>
                  </w:r>
                  <w:r>
                    <w:rPr>
                      <w:rFonts w:ascii="仿宋_GB2312" w:hAnsi="仿宋_GB2312" w:cs="仿宋_GB2312" w:eastAsia="仿宋_GB2312"/>
                      <w:sz w:val="28"/>
                      <w:b/>
                    </w:rPr>
                    <w:t>（1）形状和位置公差:着地平稳性 ≤2.0mm 符合要求。外观要求: 应无裂纹、明显变形、缩水、针孔应无凹陷、飞边、折皱、疙瘩 应无气泡、杂质、伤痕、白印 表面应光洁、应无划痕、毛刺、拉毛、污渍应无明显色差， 符合要求。力学性能：水平静载荷实验：力600N，10次（最大平衡载荷100KG），符合要求。垂直静载荷实验 力2000N,10次；符合要求。垂直加载稳定性实验力1000N，主台面符合要求。以上技术参数检测标准参照2025年1月1日起实施GB/T 24820-2024《实验室家具通用技术条件》标准，检测结果：合格。</w:t>
                  </w:r>
                  <w:r>
                    <w:br/>
                  </w:r>
                  <w:r>
                    <w:rPr>
                      <w:rFonts w:ascii="仿宋_GB2312" w:hAnsi="仿宋_GB2312" w:cs="仿宋_GB2312" w:eastAsia="仿宋_GB2312"/>
                      <w:sz w:val="28"/>
                      <w:b/>
                    </w:rPr>
                    <w:t xml:space="preserve"> （2）邻苯二甲酸酯 6P值指标均≤0.1%；多环芳烃 </w:t>
                  </w:r>
                  <w:r>
                    <w:rPr>
                      <w:rFonts w:ascii="仿宋_GB2312" w:hAnsi="仿宋_GB2312" w:cs="仿宋_GB2312" w:eastAsia="仿宋_GB2312"/>
                      <w:sz w:val="28"/>
                      <w:b/>
                      <w:shd w:fill="FFFFFF" w:val="clear"/>
                    </w:rPr>
                    <w:t>苯并芘</w:t>
                  </w:r>
                  <w:r>
                    <w:rPr>
                      <w:rFonts w:ascii="仿宋_GB2312" w:hAnsi="仿宋_GB2312" w:cs="仿宋_GB2312" w:eastAsia="仿宋_GB2312"/>
                      <w:sz w:val="28"/>
                      <w:b/>
                    </w:rPr>
                    <w:t>≤1.0mg/kg ；多环芳烃总和≤10mg/kg；多溴联苯 ≤1000mg/kg；多溴二苯醚≤1000mg/kg；符合要求。参照GB/T32487—2016《塑料家具通用技术条件》塑料件有害物质限量要求标准，检测结果：合格。</w:t>
                  </w:r>
                  <w:r>
                    <w:br/>
                  </w:r>
                  <w:r>
                    <w:rPr>
                      <w:rFonts w:ascii="仿宋_GB2312" w:hAnsi="仿宋_GB2312" w:cs="仿宋_GB2312" w:eastAsia="仿宋_GB2312"/>
                      <w:sz w:val="28"/>
                      <w:b/>
                    </w:rPr>
                    <w:t xml:space="preserve"> 针对以上（1）-（2）技术参数要求，需提供经过第三方权威检测机构出具的相应的质量检测报告。</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生物综合实验室设备24个；</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高中数字化化学探究实验室设备仪器24个；</w:t>
                  </w:r>
                </w:p>
                <w:p>
                  <w:pPr>
                    <w:pStyle w:val="null3"/>
                  </w:pPr>
                  <w:r>
                    <w:rPr>
                      <w:rFonts w:ascii="仿宋_GB2312" w:hAnsi="仿宋_GB2312" w:cs="仿宋_GB2312" w:eastAsia="仿宋_GB2312"/>
                      <w:sz w:val="18"/>
                    </w:rPr>
                    <w:t>3.</w:t>
                  </w:r>
                  <w:r>
                    <w:rPr>
                      <w:rFonts w:ascii="仿宋_GB2312" w:hAnsi="仿宋_GB2312" w:cs="仿宋_GB2312" w:eastAsia="仿宋_GB2312"/>
                      <w:sz w:val="18"/>
                    </w:rPr>
                    <w:t>高中数字化生物探究实验室设备仪器24个。</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探究学生实验桌</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规格；≥2850*1200*780mm。</w:t>
                  </w:r>
                </w:p>
                <w:p>
                  <w:pPr>
                    <w:pStyle w:val="null3"/>
                  </w:pPr>
                  <w:r>
                    <w:rPr>
                      <w:rFonts w:ascii="仿宋_GB2312" w:hAnsi="仿宋_GB2312" w:cs="仿宋_GB2312" w:eastAsia="仿宋_GB2312"/>
                      <w:sz w:val="28"/>
                    </w:rPr>
                    <w:t>1</w:t>
                  </w:r>
                  <w:r>
                    <w:rPr>
                      <w:rFonts w:ascii="仿宋_GB2312" w:hAnsi="仿宋_GB2312" w:cs="仿宋_GB2312" w:eastAsia="仿宋_GB2312"/>
                      <w:sz w:val="28"/>
                    </w:rPr>
                    <w:t>、台面：采用优质≥12.7mm厚实芯双面膜理化板台面，四周边缘使用CNC电脑数控机床加厚至约25.4mm，四周边缘激光裁割为光滑圆边。具体性能如下：</w:t>
                  </w:r>
                </w:p>
                <w:p>
                  <w:pPr>
                    <w:pStyle w:val="null3"/>
                  </w:pPr>
                  <w:r>
                    <w:rPr>
                      <w:rFonts w:ascii="仿宋_GB2312" w:hAnsi="仿宋_GB2312" w:cs="仿宋_GB2312" w:eastAsia="仿宋_GB2312"/>
                      <w:sz w:val="28"/>
                      <w:b/>
                    </w:rPr>
                    <w:t>A</w:t>
                  </w:r>
                  <w:r>
                    <w:rPr>
                      <w:rFonts w:ascii="仿宋_GB2312" w:hAnsi="仿宋_GB2312" w:cs="仿宋_GB2312" w:eastAsia="仿宋_GB2312"/>
                      <w:sz w:val="28"/>
                      <w:b/>
                    </w:rPr>
                    <w:t>：通过硫酸（98%）、磷酸（85%）、氢氟酸（48%）、硝酸（65%）、乙酸（99%）、无水乙醇、二甲苯、三氯化铁（10%）、糠醛、乙醚、氯化镁（10%）、无水甲醇、正丁醇、氨水（28%）、乙酸乙酯、二氧六环、十四烷、乙基苯、乙二醇、饱和氯化锌、龙胆紫等不少于140项酸、碱及其它化学试剂的检验结果为无明显变化。</w:t>
                  </w:r>
                  <w:r>
                    <w:br/>
                  </w:r>
                  <w:r>
                    <w:rPr>
                      <w:rFonts w:ascii="仿宋_GB2312" w:hAnsi="仿宋_GB2312" w:cs="仿宋_GB2312" w:eastAsia="仿宋_GB2312"/>
                      <w:sz w:val="28"/>
                      <w:b/>
                    </w:rPr>
                    <w:t xml:space="preserve"> B：重金属检测参照 GB 18584-2001《室内装饰装修材料木家具中有害物质限量》标准，满足 4 种重金属含量 mg/kg（可溶性铅≤0.3、镉：未检出、铬≤0.7、汞：未检出）。</w:t>
                  </w:r>
                  <w:r>
                    <w:br/>
                  </w:r>
                  <w:r>
                    <w:rPr>
                      <w:rFonts w:ascii="仿宋_GB2312" w:hAnsi="仿宋_GB2312" w:cs="仿宋_GB2312" w:eastAsia="仿宋_GB2312"/>
                      <w:sz w:val="28"/>
                      <w:b/>
                    </w:rPr>
                    <w:t xml:space="preserve"> C：甲醛释放量按照GB/T 39600-2021《人造板及其制品甲醛释放量分级》标准检测，满足E0级技术要求，甲醛释放量≤0.005mg/m³；同时依据QB/T 2761-2006《室内空气净化产品净化效果测定方法》标准，提供甲醛去除率≥60%、甲苯去除率≥16%检测报告。</w:t>
                  </w:r>
                  <w:r>
                    <w:br/>
                  </w:r>
                  <w:r>
                    <w:rPr>
                      <w:rFonts w:ascii="仿宋_GB2312" w:hAnsi="仿宋_GB2312" w:cs="仿宋_GB2312" w:eastAsia="仿宋_GB2312"/>
                      <w:sz w:val="28"/>
                      <w:b/>
                    </w:rPr>
                    <w:t xml:space="preserve"> D：台面板依据GB/T 17657-2022《人造板及饰面人造板理化性能试验方法》标准及其他检测方法，检测结果为：静曲强度≥145Mpa；弹性模量≥10450Mpa；含水率：≤1.3%；24h吸水率≤0.2%；密度≥1.43g/cm3；耐臭氧（72h）：外观无明显变化；尺寸稳定性：纵向与横向≤0.03%；漆膜附着力：</w:t>
                  </w:r>
                  <w:r>
                    <w:rPr>
                      <w:rFonts w:ascii="仿宋_GB2312" w:hAnsi="仿宋_GB2312" w:cs="仿宋_GB2312" w:eastAsia="仿宋_GB2312"/>
                      <w:sz w:val="28"/>
                      <w:b/>
                    </w:rPr>
                    <w:t>≥</w:t>
                  </w:r>
                  <w:r>
                    <w:rPr>
                      <w:rFonts w:ascii="仿宋_GB2312" w:hAnsi="仿宋_GB2312" w:cs="仿宋_GB2312" w:eastAsia="仿宋_GB2312"/>
                      <w:sz w:val="28"/>
                      <w:b/>
                    </w:rPr>
                    <w:t>六级：切割边缘完全平滑，网格内无脱落；漆膜硬度＞9H；表面耐划痕性能：4.5N作用下，试件表面无大于90%的连续划痕；表面耐龟裂性能：</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级：表面无裂纹；耐高温性能：表面无裂纹；表面耐耐干热性能：</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级：无明显变化；表面耐湿热性能：</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级：无明显变化；耐沸水性能：质量增加百分率≤0.01%、厚度增加百分率≤0.06%，表面质量等级：</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级：无变化，边缘质量等级：</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级：无明显变化；表面耐冷热循环：表面无裂纹及鼓泡；抗冲击性能（冲击高度1m）：4.7-5.1mm；表面耐磨性能≥1150r，未出现磨损；弯曲强度≥140Mpa；弯曲弹性模量≥8330Mpa。</w:t>
                  </w:r>
                  <w:r>
                    <w:br/>
                  </w:r>
                  <w:r>
                    <w:rPr>
                      <w:rFonts w:ascii="仿宋_GB2312" w:hAnsi="仿宋_GB2312" w:cs="仿宋_GB2312" w:eastAsia="仿宋_GB2312"/>
                      <w:sz w:val="28"/>
                      <w:b/>
                    </w:rPr>
                    <w:t xml:space="preserve"> E：具有不低于235项及以上高关注度物质（SVHC）检验报告。</w:t>
                  </w:r>
                  <w:r>
                    <w:br/>
                  </w:r>
                  <w:r>
                    <w:rPr>
                      <w:rFonts w:ascii="仿宋_GB2312" w:hAnsi="仿宋_GB2312" w:cs="仿宋_GB2312" w:eastAsia="仿宋_GB2312"/>
                      <w:sz w:val="28"/>
                      <w:b/>
                    </w:rPr>
                    <w:t xml:space="preserve"> F：依据《建筑材料放射性核素限量》GB 6566-2010标准进行检测，放射性核素限量≤0.1。</w:t>
                  </w:r>
                  <w:r>
                    <w:br/>
                  </w:r>
                  <w:r>
                    <w:rPr>
                      <w:rFonts w:ascii="仿宋_GB2312" w:hAnsi="仿宋_GB2312" w:cs="仿宋_GB2312" w:eastAsia="仿宋_GB2312"/>
                      <w:sz w:val="28"/>
                      <w:b/>
                    </w:rPr>
                    <w:t xml:space="preserve"> G：防霉性能：霉菌生长情况0级，抗菌性：不少于15种的菌种检测结果抗菌率&gt;99.99%。</w:t>
                  </w:r>
                  <w:r>
                    <w:br/>
                  </w:r>
                  <w:r>
                    <w:rPr>
                      <w:rFonts w:ascii="仿宋_GB2312" w:hAnsi="仿宋_GB2312" w:cs="仿宋_GB2312" w:eastAsia="仿宋_GB2312"/>
                      <w:sz w:val="28"/>
                      <w:b/>
                    </w:rPr>
                    <w:t xml:space="preserve"> H：氙灯老化：台面参照GB/T16422.2-2022标准进行600小时抗老化测试，结果为样品无变色、发粘、裂纹等异常，等级为</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级。针对以上A-H项8项台面技术参数要求，需经过第三方质量权威检测机构质量检测合格；并提供相关的检测报告。</w:t>
                  </w:r>
                  <w:r>
                    <w:br/>
                  </w:r>
                  <w:r>
                    <w:rPr>
                      <w:rFonts w:ascii="仿宋_GB2312" w:hAnsi="仿宋_GB2312" w:cs="仿宋_GB2312" w:eastAsia="仿宋_GB2312"/>
                      <w:sz w:val="28"/>
                    </w:rPr>
                    <w:t xml:space="preserve"> 2</w:t>
                  </w:r>
                  <w:r>
                    <w:rPr>
                      <w:rFonts w:ascii="仿宋_GB2312" w:hAnsi="仿宋_GB2312" w:cs="仿宋_GB2312" w:eastAsia="仿宋_GB2312"/>
                      <w:sz w:val="28"/>
                    </w:rPr>
                    <w:t>、铝钢结构：R型形状； 桌面框架采用≥30mmx20mmx1.2厚扁管，切割四个角R25通过激光焊接，可有效防碰撞，线条优美。</w:t>
                  </w:r>
                  <w:r>
                    <w:br/>
                  </w:r>
                  <w:r>
                    <w:rPr>
                      <w:rFonts w:ascii="仿宋_GB2312" w:hAnsi="仿宋_GB2312" w:cs="仿宋_GB2312" w:eastAsia="仿宋_GB2312"/>
                      <w:sz w:val="28"/>
                    </w:rPr>
                    <w:t xml:space="preserve"> 3、书包斗：学生位镂空式，应符合人体工程学设计，美观大方。专用书包斗pp注塑一体注塑成型尺寸≥410mmx330mmx120mm,镂空设计，便于清理，不屯垃圾，中间设挂凳卡；</w:t>
                  </w:r>
                  <w:r>
                    <w:br/>
                  </w:r>
                  <w:r>
                    <w:rPr>
                      <w:rFonts w:ascii="仿宋_GB2312" w:hAnsi="仿宋_GB2312" w:cs="仿宋_GB2312" w:eastAsia="仿宋_GB2312"/>
                      <w:sz w:val="28"/>
                    </w:rPr>
                    <w:t xml:space="preserve"> 4、侧脚采用三段式高强度铝合金+钢结构+塑料，整体规格≥585x770mm, 立柱采用倾斜式设计弯成人字形，上部内嵌入铝≥400mmx110mmx60mm,中立柱钢结构采用≥56mmx83mmx2.0mm厚椭圆管弯成人字形状，后端配备加固支撑梁≥60mmx30mmx1.2mm厚椭圆管.各部分连接设置专用定位件，并用高强度内六角螺丝连接，便于组装及拆卸，外观流线形设计，简洁美观，易碰撞处全部采用倒圆角，产品款式要求整体设计美观、合理、安全、牢固。金属表面经环氧树脂粉末喷涂高温固化处理。要做到承重性能强和耐酸碱、耐腐蚀；</w:t>
                  </w:r>
                  <w:r>
                    <w:br/>
                  </w:r>
                  <w:r>
                    <w:rPr>
                      <w:rFonts w:ascii="仿宋_GB2312" w:hAnsi="仿宋_GB2312" w:cs="仿宋_GB2312" w:eastAsia="仿宋_GB2312"/>
                      <w:sz w:val="28"/>
                    </w:rPr>
                    <w:t xml:space="preserve"> 5、桌面档水板采用高强度铝合金型材，并用高强度内六角螺丝连接，便于组装及拆卸，外观流线形设计，简洁美观，易碰撞处全部采用倒圆角，产品款式要求整体设计美观、合理安全、牢固、耐用。金属表面经环氧树脂粉末喷涂高温固化处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高中数字化化学探究实验室设备仪器6张；</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高中数字化生物探究实验室设备仪器6张。</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教师总控电源</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、教师控制台控制区采用≥7寸触摸屏操作方式。采用密码开机管理。</w:t>
                  </w:r>
                </w:p>
                <w:p>
                  <w:pPr>
                    <w:pStyle w:val="null3"/>
                  </w:pPr>
                  <w:r>
                    <w:rPr>
                      <w:rFonts w:ascii="仿宋_GB2312" w:hAnsi="仿宋_GB2312" w:cs="仿宋_GB2312" w:eastAsia="仿宋_GB2312"/>
                      <w:sz w:val="28"/>
                    </w:rPr>
                    <w:t>2</w:t>
                  </w:r>
                  <w:r>
                    <w:rPr>
                      <w:rFonts w:ascii="仿宋_GB2312" w:hAnsi="仿宋_GB2312" w:cs="仿宋_GB2312" w:eastAsia="仿宋_GB2312"/>
                      <w:sz w:val="28"/>
                    </w:rPr>
                    <w:t>、具有年月日，时分秒，定时自动动关机功能。</w:t>
                  </w:r>
                  <w:r>
                    <w:br/>
                  </w:r>
                  <w:r>
                    <w:rPr>
                      <w:rFonts w:ascii="仿宋_GB2312" w:hAnsi="仿宋_GB2312" w:cs="仿宋_GB2312" w:eastAsia="仿宋_GB2312"/>
                      <w:sz w:val="28"/>
                    </w:rPr>
                    <w:t xml:space="preserve"> 3、定时关机时间可以教师据任务要求按需设设定。</w:t>
                  </w:r>
                  <w:r>
                    <w:br/>
                  </w:r>
                  <w:r>
                    <w:rPr>
                      <w:rFonts w:ascii="仿宋_GB2312" w:hAnsi="仿宋_GB2312" w:cs="仿宋_GB2312" w:eastAsia="仿宋_GB2312"/>
                      <w:sz w:val="28"/>
                    </w:rPr>
                    <w:t xml:space="preserve"> 4、采用≥7寸触摸屏控制、显示教师和学生交直流电压。</w:t>
                  </w:r>
                  <w:r>
                    <w:br/>
                  </w:r>
                  <w:r>
                    <w:rPr>
                      <w:rFonts w:ascii="仿宋_GB2312" w:hAnsi="仿宋_GB2312" w:cs="仿宋_GB2312" w:eastAsia="仿宋_GB2312"/>
                      <w:sz w:val="28"/>
                    </w:rPr>
                    <w:t xml:space="preserve"> 5、可以分4组向学生实验桌输出安全的220V交流电源，具备漏电及过载保护功能。</w:t>
                  </w:r>
                  <w:r>
                    <w:br/>
                  </w:r>
                  <w:r>
                    <w:rPr>
                      <w:rFonts w:ascii="仿宋_GB2312" w:hAnsi="仿宋_GB2312" w:cs="仿宋_GB2312" w:eastAsia="仿宋_GB2312"/>
                      <w:sz w:val="28"/>
                    </w:rPr>
                    <w:t xml:space="preserve"> 6、控制学生低压根据学生需求，按相应的数值，确定。对应的数码显示，教师监视。分四组控制，且有电流监控功能，当电流超过60A过载保护，功率箱指示灯闪烁。</w:t>
                  </w:r>
                  <w:r>
                    <w:br/>
                  </w:r>
                  <w:r>
                    <w:rPr>
                      <w:rFonts w:ascii="仿宋_GB2312" w:hAnsi="仿宋_GB2312" w:cs="仿宋_GB2312" w:eastAsia="仿宋_GB2312"/>
                      <w:sz w:val="28"/>
                    </w:rPr>
                    <w:t xml:space="preserve"> 7、教师自用低压交流电源电压为0V-24V/3A，分辩率为1V。具备自动过载保护功能。</w:t>
                  </w:r>
                  <w:r>
                    <w:br/>
                  </w:r>
                  <w:r>
                    <w:rPr>
                      <w:rFonts w:ascii="仿宋_GB2312" w:hAnsi="仿宋_GB2312" w:cs="仿宋_GB2312" w:eastAsia="仿宋_GB2312"/>
                      <w:sz w:val="28"/>
                    </w:rPr>
                    <w:t xml:space="preserve"> 8、教师自用低压直流电源电压为0V-24.0V/2A，分辩率为0.1V。具备自动过载保护功能。</w:t>
                  </w:r>
                  <w:r>
                    <w:br/>
                  </w:r>
                  <w:r>
                    <w:rPr>
                      <w:rFonts w:ascii="仿宋_GB2312" w:hAnsi="仿宋_GB2312" w:cs="仿宋_GB2312" w:eastAsia="仿宋_GB2312"/>
                      <w:sz w:val="28"/>
                    </w:rPr>
                    <w:t xml:space="preserve"> 9、大电流短时输出。可实现≤8秒自动关断。</w:t>
                  </w:r>
                </w:p>
                <w:p>
                  <w:pPr>
                    <w:pStyle w:val="null3"/>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b/>
                    </w:rPr>
                    <w:t xml:space="preserve">为保证教师电源整体材料质量以及实验室师生安全，需提供国家认可的检测机构出具的检测报告，检测报告必须满足以下1-3项检测结果必须合格：                                                                               </w:t>
                  </w:r>
                  <w:r>
                    <w:br/>
                  </w:r>
                  <w:r>
                    <w:rPr>
                      <w:rFonts w:ascii="仿宋_GB2312" w:hAnsi="仿宋_GB2312" w:cs="仿宋_GB2312" w:eastAsia="仿宋_GB2312"/>
                      <w:sz w:val="28"/>
                      <w:b/>
                    </w:rPr>
                    <w:t xml:space="preserve"> （1）需符合jy0001-2003《教学仪器设备产品一般质量仪器》质量检测标准。</w:t>
                  </w:r>
                  <w:r>
                    <w:br/>
                  </w:r>
                  <w:r>
                    <w:rPr>
                      <w:rFonts w:ascii="仿宋_GB2312" w:hAnsi="仿宋_GB2312" w:cs="仿宋_GB2312" w:eastAsia="仿宋_GB2312"/>
                      <w:sz w:val="28"/>
                      <w:b/>
                    </w:rPr>
                    <w:t xml:space="preserve"> （2）需符合jy0002-2003《教学仪器设备产品的检测规则》质量检测标准。</w:t>
                  </w:r>
                </w:p>
                <w:p>
                  <w:pPr>
                    <w:pStyle w:val="null3"/>
                  </w:pPr>
                  <w:r>
                    <w:rPr>
                      <w:rFonts w:ascii="仿宋_GB2312" w:hAnsi="仿宋_GB2312" w:cs="仿宋_GB2312" w:eastAsia="仿宋_GB2312"/>
                      <w:sz w:val="28"/>
                      <w:b/>
                    </w:rPr>
                    <w:t xml:space="preserve"> （3）需符合jy/T0374-2004《教学实验室设备电源系统》质量检测标准。</w:t>
                  </w:r>
                </w:p>
                <w:p>
                  <w:pPr>
                    <w:pStyle w:val="null3"/>
                  </w:pPr>
                  <w:r>
                    <w:rPr>
                      <w:rFonts w:ascii="仿宋_GB2312" w:hAnsi="仿宋_GB2312" w:cs="仿宋_GB2312" w:eastAsia="仿宋_GB2312"/>
                      <w:sz w:val="28"/>
                      <w:b/>
                    </w:rPr>
                    <w:t xml:space="preserve">   （提供相应质量检测报告）        </w:t>
                  </w:r>
                  <w:r>
                    <w:rPr>
                      <w:rFonts w:ascii="仿宋_GB2312" w:hAnsi="仿宋_GB2312" w:cs="仿宋_GB2312" w:eastAsia="仿宋_GB2312"/>
                      <w:sz w:val="28"/>
                    </w:rPr>
                    <w:t xml:space="preserve">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高中数字化化学探究实验室设备仪器1套；</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高中数字化生物探究实验室设备仪器1套；</w:t>
                  </w:r>
                </w:p>
                <w:p>
                  <w:pPr>
                    <w:pStyle w:val="null3"/>
                  </w:pPr>
                  <w:r>
                    <w:rPr>
                      <w:rFonts w:ascii="仿宋_GB2312" w:hAnsi="仿宋_GB2312" w:cs="仿宋_GB2312" w:eastAsia="仿宋_GB2312"/>
                      <w:sz w:val="18"/>
                    </w:rPr>
                    <w:t>3.</w:t>
                  </w:r>
                  <w:r>
                    <w:rPr>
                      <w:rFonts w:ascii="仿宋_GB2312" w:hAnsi="仿宋_GB2312" w:cs="仿宋_GB2312" w:eastAsia="仿宋_GB2312"/>
                      <w:sz w:val="18"/>
                    </w:rPr>
                    <w:t>高中数字化物理探究实验室设备仪器1套。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学生安全电源</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、ABS翻转式电源盒，可放置在书包盒中间，也可置于台面，实验和安装都方便。</w:t>
                  </w:r>
                  <w:r>
                    <w:br/>
                  </w:r>
                  <w:r>
                    <w:rPr>
                      <w:rFonts w:ascii="仿宋_GB2312" w:hAnsi="仿宋_GB2312" w:cs="仿宋_GB2312" w:eastAsia="仿宋_GB2312"/>
                      <w:sz w:val="28"/>
                    </w:rPr>
                    <w:t xml:space="preserve"> 2、学生交流1V到24V输出，电流2A，自动过载保护，自动恢复。电压2V每档，由教师集中控制。</w:t>
                  </w:r>
                  <w:r>
                    <w:br/>
                  </w:r>
                  <w:r>
                    <w:rPr>
                      <w:rFonts w:ascii="仿宋_GB2312" w:hAnsi="仿宋_GB2312" w:cs="仿宋_GB2312" w:eastAsia="仿宋_GB2312"/>
                      <w:sz w:val="28"/>
                    </w:rPr>
                    <w:t xml:space="preserve"> 3、学生直流1V到24V输出，电流2A，自动过载保护，自动恢复。由教师集中控制。</w:t>
                  </w:r>
                  <w:r>
                    <w:br/>
                  </w:r>
                  <w:r>
                    <w:rPr>
                      <w:rFonts w:ascii="仿宋_GB2312" w:hAnsi="仿宋_GB2312" w:cs="仿宋_GB2312" w:eastAsia="仿宋_GB2312"/>
                      <w:sz w:val="28"/>
                    </w:rPr>
                    <w:t xml:space="preserve"> 4、至少配置1组220V国标5孔插座，保险丝保护，工作指示。系统具有漏电保护功能。</w:t>
                  </w:r>
                  <w:r>
                    <w:br/>
                  </w:r>
                  <w:r>
                    <w:rPr>
                      <w:rFonts w:ascii="仿宋_GB2312" w:hAnsi="仿宋_GB2312" w:cs="仿宋_GB2312" w:eastAsia="仿宋_GB2312"/>
                      <w:sz w:val="28"/>
                    </w:rPr>
                    <w:t xml:space="preserve"> 5、具有过载保护装置，抗浪涌电流冲击及雷击保护。</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48</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高中数字化化学探究实验室设备仪器24个；</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高中数字化生物探究实验室设备仪器24个。</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试剂架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规格≥1000*335*400mm，试剂架安装需方便、简单；外形应美观大气，主要框架由铝合金组成，不生锈，抗酸碱，耐腐蚀，要求具有承重力好，晃动小等优点。</w:t>
                  </w:r>
                  <w:r>
                    <w:br/>
                  </w:r>
                  <w:r>
                    <w:rPr>
                      <w:rFonts w:ascii="仿宋_GB2312" w:hAnsi="仿宋_GB2312" w:cs="仿宋_GB2312" w:eastAsia="仿宋_GB2312"/>
                      <w:sz w:val="28"/>
                    </w:rPr>
                    <w:t xml:space="preserve"> 立柱：试剂架立柱采用一体挤压成型规格≥42mm*90mm，厚≥度1.25mm（±0.2mm），两边都设计有一个凹槽，方便连接挂板；侧面镶嵌pvc装饰彩条和桌面同色。立柱上预留插座安装孔位，可选装电源插座、RJ45网络接口和USB接口。</w:t>
                  </w:r>
                  <w:r>
                    <w:br/>
                  </w:r>
                  <w:r>
                    <w:rPr>
                      <w:rFonts w:ascii="仿宋_GB2312" w:hAnsi="仿宋_GB2312" w:cs="仿宋_GB2312" w:eastAsia="仿宋_GB2312"/>
                      <w:sz w:val="28"/>
                    </w:rPr>
                    <w:t xml:space="preserve"> 护栏：采用优质铝材一体挤压成型，规格≥15mm*40mm，厚度≥1.2mm（±0.2mm）；外侧面镶嵌PVC装饰彩条和桌面同色；材料表面经过防腐氧化和纯环氧树脂塑粉高温固化处理，要求具有较强的耐蚀性及承重性。</w:t>
                  </w:r>
                  <w:r>
                    <w:br/>
                  </w:r>
                  <w:r>
                    <w:rPr>
                      <w:rFonts w:ascii="仿宋_GB2312" w:hAnsi="仿宋_GB2312" w:cs="仿宋_GB2312" w:eastAsia="仿宋_GB2312"/>
                      <w:sz w:val="28"/>
                    </w:rPr>
                    <w:t xml:space="preserve"> 试剂架玻璃挂板：中央台挂板规格≥335mm。采用高性能钢铁冲压成型，材料表面需经过防腐氧化处理和纯环氧树脂塑粉高温固化处理，具有较强的耐蚀性及承重性</w:t>
                  </w:r>
                  <w:r>
                    <w:br/>
                  </w:r>
                  <w:r>
                    <w:rPr>
                      <w:rFonts w:ascii="仿宋_GB2312" w:hAnsi="仿宋_GB2312" w:cs="仿宋_GB2312" w:eastAsia="仿宋_GB2312"/>
                      <w:sz w:val="28"/>
                    </w:rPr>
                    <w:t xml:space="preserve"> 试剂架立柱底座：采用≥2.0厚镀锌冷轧钢冲压成U字型，底部和侧面均有预留螺丝孔位用于固定桌面和立柱。</w:t>
                  </w:r>
                  <w:r>
                    <w:br/>
                  </w:r>
                  <w:r>
                    <w:rPr>
                      <w:rFonts w:ascii="仿宋_GB2312" w:hAnsi="仿宋_GB2312" w:cs="仿宋_GB2312" w:eastAsia="仿宋_GB2312"/>
                      <w:sz w:val="28"/>
                    </w:rPr>
                    <w:t xml:space="preserve"> 试剂架立柱堵头：采用一体注塑成型，原料采用全新料，有耐酸、耐碱等特性。</w:t>
                  </w:r>
                  <w:r>
                    <w:br/>
                  </w:r>
                  <w:r>
                    <w:rPr>
                      <w:rFonts w:ascii="仿宋_GB2312" w:hAnsi="仿宋_GB2312" w:cs="仿宋_GB2312" w:eastAsia="仿宋_GB2312"/>
                      <w:sz w:val="28"/>
                    </w:rPr>
                    <w:t xml:space="preserve"> 玻璃：≥8mm厚的钢化玻璃，四周磨砂安全角。</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高中数字化化学探究实验室设备仪器12个；</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高中数字化生物探究实验室设备仪器12个。</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全室供电线路</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、线管：需采用≥DN25mm国标阻燃PVC线管；</w:t>
                  </w:r>
                </w:p>
                <w:p>
                  <w:pPr>
                    <w:pStyle w:val="null3"/>
                  </w:pPr>
                  <w:r>
                    <w:rPr>
                      <w:rFonts w:ascii="仿宋_GB2312" w:hAnsi="仿宋_GB2312" w:cs="仿宋_GB2312" w:eastAsia="仿宋_GB2312"/>
                      <w:sz w:val="28"/>
                    </w:rPr>
                    <w:t>2</w:t>
                  </w:r>
                  <w:r>
                    <w:rPr>
                      <w:rFonts w:ascii="仿宋_GB2312" w:hAnsi="仿宋_GB2312" w:cs="仿宋_GB2312" w:eastAsia="仿宋_GB2312"/>
                      <w:sz w:val="28"/>
                    </w:rPr>
                    <w:t>、电线：需采用国标优质铜芯线4mm²、2.5mm²</w:t>
                  </w:r>
                  <w:r>
                    <w:rPr>
                      <w:rFonts w:ascii="仿宋_GB2312" w:hAnsi="仿宋_GB2312" w:cs="仿宋_GB2312" w:eastAsia="仿宋_GB2312"/>
                      <w:sz w:val="28"/>
                      <w:b/>
                    </w:rPr>
                    <w:t>(</w:t>
                  </w:r>
                  <w:r>
                    <w:rPr>
                      <w:rFonts w:ascii="仿宋_GB2312" w:hAnsi="仿宋_GB2312" w:cs="仿宋_GB2312" w:eastAsia="仿宋_GB2312"/>
                      <w:sz w:val="28"/>
                      <w:b/>
                      <w:color w:val="000000"/>
                    </w:rPr>
                    <w:t>★</w:t>
                  </w:r>
                  <w:r>
                    <w:rPr>
                      <w:rFonts w:ascii="仿宋_GB2312" w:hAnsi="仿宋_GB2312" w:cs="仿宋_GB2312" w:eastAsia="仿宋_GB2312"/>
                      <w:sz w:val="28"/>
                      <w:b/>
                    </w:rPr>
                    <w:t>电线提供CCC强制性认证证书)；</w:t>
                  </w:r>
                </w:p>
                <w:p>
                  <w:pPr>
                    <w:pStyle w:val="null3"/>
                  </w:pPr>
                  <w:r>
                    <w:rPr>
                      <w:rFonts w:ascii="仿宋_GB2312" w:hAnsi="仿宋_GB2312" w:cs="仿宋_GB2312" w:eastAsia="仿宋_GB2312"/>
                      <w:sz w:val="28"/>
                    </w:rPr>
                    <w:t>3、信号控制线：需采用RVVP 聚氯乙烯护套纯无氧铜屏蔽2芯线；</w:t>
                  </w:r>
                </w:p>
                <w:p>
                  <w:pPr>
                    <w:pStyle w:val="null3"/>
                  </w:pPr>
                  <w:r>
                    <w:rPr>
                      <w:rFonts w:ascii="仿宋_GB2312" w:hAnsi="仿宋_GB2312" w:cs="仿宋_GB2312" w:eastAsia="仿宋_GB2312"/>
                      <w:sz w:val="28"/>
                    </w:rPr>
                    <w:t>4、模块化设计，每组模块间采用活接式连接，方便安装、检修。</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化学准备室、仪器室设备1项；</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生物准备室、仪器室设备1项；</w:t>
                  </w:r>
                </w:p>
                <w:p>
                  <w:pPr>
                    <w:pStyle w:val="null3"/>
                  </w:pPr>
                  <w:r>
                    <w:rPr>
                      <w:rFonts w:ascii="仿宋_GB2312" w:hAnsi="仿宋_GB2312" w:cs="仿宋_GB2312" w:eastAsia="仿宋_GB2312"/>
                      <w:sz w:val="18"/>
                    </w:rPr>
                    <w:t>3.</w:t>
                  </w:r>
                  <w:r>
                    <w:rPr>
                      <w:rFonts w:ascii="仿宋_GB2312" w:hAnsi="仿宋_GB2312" w:cs="仿宋_GB2312" w:eastAsia="仿宋_GB2312"/>
                      <w:sz w:val="18"/>
                    </w:rPr>
                    <w:t>高中数字化化学探究实验室设备仪器1项；</w:t>
                  </w:r>
                </w:p>
                <w:p>
                  <w:pPr>
                    <w:pStyle w:val="null3"/>
                  </w:pPr>
                  <w:r>
                    <w:rPr>
                      <w:rFonts w:ascii="仿宋_GB2312" w:hAnsi="仿宋_GB2312" w:cs="仿宋_GB2312" w:eastAsia="仿宋_GB2312"/>
                      <w:sz w:val="18"/>
                    </w:rPr>
                    <w:t>4.</w:t>
                  </w:r>
                  <w:r>
                    <w:rPr>
                      <w:rFonts w:ascii="仿宋_GB2312" w:hAnsi="仿宋_GB2312" w:cs="仿宋_GB2312" w:eastAsia="仿宋_GB2312"/>
                      <w:sz w:val="18"/>
                    </w:rPr>
                    <w:t>高中数字化生物探究实验室设备仪器1项。</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给排水系统</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、技术要求：具有防酸、防碱、耐腐蚀功能，全室给水全部模块化设计，每组模块间采用活接式连接，方便安装、检修。</w:t>
                  </w:r>
                </w:p>
                <w:p>
                  <w:pPr>
                    <w:pStyle w:val="null3"/>
                  </w:pPr>
                  <w:r>
                    <w:rPr>
                      <w:rFonts w:ascii="仿宋_GB2312" w:hAnsi="仿宋_GB2312" w:cs="仿宋_GB2312" w:eastAsia="仿宋_GB2312"/>
                      <w:sz w:val="28"/>
                    </w:rPr>
                    <w:t>2</w:t>
                  </w:r>
                  <w:r>
                    <w:rPr>
                      <w:rFonts w:ascii="仿宋_GB2312" w:hAnsi="仿宋_GB2312" w:cs="仿宋_GB2312" w:eastAsia="仿宋_GB2312"/>
                      <w:sz w:val="28"/>
                    </w:rPr>
                    <w:t>、给水管：主管选用≥Ф25PPR水管，支管≥Ф20PPR水管；</w:t>
                  </w:r>
                </w:p>
                <w:p>
                  <w:pPr>
                    <w:pStyle w:val="null3"/>
                  </w:pPr>
                  <w:r>
                    <w:rPr>
                      <w:rFonts w:ascii="仿宋_GB2312" w:hAnsi="仿宋_GB2312" w:cs="仿宋_GB2312" w:eastAsia="仿宋_GB2312"/>
                      <w:sz w:val="28"/>
                    </w:rPr>
                    <w:t>排水管：UPVC材质排水管≥Ф50㎜，排水管接头要求螺纹口、PVC胶水等。</w:t>
                  </w:r>
                </w:p>
                <w:p>
                  <w:pPr>
                    <w:pStyle w:val="null3"/>
                  </w:pPr>
                  <w:r>
                    <w:rPr>
                      <w:rFonts w:ascii="仿宋_GB2312" w:hAnsi="仿宋_GB2312" w:cs="仿宋_GB2312" w:eastAsia="仿宋_GB2312"/>
                      <w:sz w:val="28"/>
                    </w:rPr>
                    <w:t>3</w:t>
                  </w:r>
                  <w:r>
                    <w:rPr>
                      <w:rFonts w:ascii="仿宋_GB2312" w:hAnsi="仿宋_GB2312" w:cs="仿宋_GB2312" w:eastAsia="仿宋_GB2312"/>
                      <w:sz w:val="28"/>
                    </w:rPr>
                    <w:t>、安全控制：总开关阀门、电磁阀外、丝连接件等。</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生物准备室、仪器室设备1套；</w:t>
                  </w:r>
                </w:p>
                <w:p>
                  <w:pPr>
                    <w:pStyle w:val="null3"/>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全室排水管路</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、技术要求：具有防酸、防碱、耐腐蚀功能，全室排水全部模块化设计，每组模块间采用活接式连接，方便安装、检修。</w:t>
                  </w:r>
                </w:p>
                <w:p>
                  <w:pPr>
                    <w:pStyle w:val="null3"/>
                  </w:pPr>
                  <w:r>
                    <w:rPr>
                      <w:rFonts w:ascii="仿宋_GB2312" w:hAnsi="仿宋_GB2312" w:cs="仿宋_GB2312" w:eastAsia="仿宋_GB2312"/>
                      <w:sz w:val="28"/>
                    </w:rPr>
                    <w:t>2</w:t>
                  </w:r>
                  <w:r>
                    <w:rPr>
                      <w:rFonts w:ascii="仿宋_GB2312" w:hAnsi="仿宋_GB2312" w:cs="仿宋_GB2312" w:eastAsia="仿宋_GB2312"/>
                      <w:sz w:val="28"/>
                    </w:rPr>
                    <w:t>、排水管：UPVC材质排水管≥Ф50㎜，排水管接头要求螺纹口、PVC胶水等。</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高中数字化化学探究实验室设备仪器1套；</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高中数字化生物探究实验室设备仪器1套。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全室给水管路</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、技术要求：具有防酸、防碱、耐腐蚀功能，全室给水全部模块化设计，每组模块间采用活接式连接，以方便安装、检修。</w:t>
                  </w:r>
                </w:p>
                <w:p>
                  <w:pPr>
                    <w:pStyle w:val="null3"/>
                  </w:pPr>
                  <w:r>
                    <w:rPr>
                      <w:rFonts w:ascii="仿宋_GB2312" w:hAnsi="仿宋_GB2312" w:cs="仿宋_GB2312" w:eastAsia="仿宋_GB2312"/>
                      <w:sz w:val="28"/>
                    </w:rPr>
                    <w:t>2</w:t>
                  </w:r>
                  <w:r>
                    <w:rPr>
                      <w:rFonts w:ascii="仿宋_GB2312" w:hAnsi="仿宋_GB2312" w:cs="仿宋_GB2312" w:eastAsia="仿宋_GB2312"/>
                      <w:sz w:val="28"/>
                    </w:rPr>
                    <w:t>、给水管：主管选用Ф≥25mmPPR水管，支管≥Ф20mmPPR水管。</w:t>
                  </w:r>
                </w:p>
                <w:p>
                  <w:pPr>
                    <w:pStyle w:val="null3"/>
                  </w:pPr>
                  <w:r>
                    <w:rPr>
                      <w:rFonts w:ascii="仿宋_GB2312" w:hAnsi="仿宋_GB2312" w:cs="仿宋_GB2312" w:eastAsia="仿宋_GB2312"/>
                      <w:sz w:val="28"/>
                    </w:rPr>
                    <w:t>3</w:t>
                  </w:r>
                  <w:r>
                    <w:rPr>
                      <w:rFonts w:ascii="仿宋_GB2312" w:hAnsi="仿宋_GB2312" w:cs="仿宋_GB2312" w:eastAsia="仿宋_GB2312"/>
                      <w:sz w:val="28"/>
                    </w:rPr>
                    <w:t xml:space="preserve">、安全控制：总开关阀门、电磁阀外、 丝连接件等。                                                                                                                                                                                                                                                                                                                                                                                                                                                                                          </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高中数字化化学探究实验室设备仪器1项；</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高中数字化生物探究实验室设备仪器1项。</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实验室地下电路水路改造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地面以下电路及水路管线改造土建施工，开槽敷设管线；回填后表面与原地面保持一致</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建筑业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高中数字化化学探究实验室设备仪器1项；</w:t>
                  </w:r>
                </w:p>
                <w:p>
                  <w:pPr>
                    <w:pStyle w:val="null3"/>
                  </w:pPr>
                  <w:r>
                    <w:rPr>
                      <w:rFonts w:ascii="仿宋_GB2312" w:hAnsi="仿宋_GB2312" w:cs="仿宋_GB2312" w:eastAsia="仿宋_GB2312"/>
                      <w:sz w:val="18"/>
                    </w:rPr>
                    <w:t>2.</w:t>
                  </w:r>
                  <w:r>
                    <w:rPr>
                      <w:rFonts w:ascii="仿宋_GB2312" w:hAnsi="仿宋_GB2312" w:cs="仿宋_GB2312" w:eastAsia="仿宋_GB2312"/>
                      <w:sz w:val="18"/>
                    </w:rPr>
                    <w:t>高中数字化生物探究实验室设备仪器1项。</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设备安装及调试</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实验室设备及室外通风设施安装调试到位，交钥匙工程。设备安装及调试执行教育部 《教学实验室设备实验台(桌)的安全要求及试验方法》（GB/T 21749-2008）标准。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其他未列明行业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各分别配置于以下教室：</w:t>
                  </w:r>
                </w:p>
                <w:p>
                  <w:pPr>
                    <w:pStyle w:val="null3"/>
                  </w:pPr>
                  <w:r>
                    <w:rPr>
                      <w:rFonts w:ascii="仿宋_GB2312" w:hAnsi="仿宋_GB2312" w:cs="仿宋_GB2312" w:eastAsia="仿宋_GB2312"/>
                      <w:sz w:val="18"/>
                    </w:rPr>
                    <w:t>1.</w:t>
                  </w:r>
                  <w:r>
                    <w:rPr>
                      <w:rFonts w:ascii="仿宋_GB2312" w:hAnsi="仿宋_GB2312" w:cs="仿宋_GB2312" w:eastAsia="仿宋_GB2312"/>
                      <w:sz w:val="18"/>
                    </w:rPr>
                    <w:t>化学准备室、仪器室设备1套；</w:t>
                  </w:r>
                </w:p>
                <w:p>
                  <w:pPr>
                    <w:pStyle w:val="null3"/>
                  </w:pPr>
                  <w:r>
                    <w:rPr>
                      <w:rFonts w:ascii="仿宋_GB2312" w:hAnsi="仿宋_GB2312" w:cs="仿宋_GB2312" w:eastAsia="仿宋_GB2312"/>
                      <w:sz w:val="18"/>
                    </w:rPr>
                    <w:t>2.</w:t>
                  </w:r>
                  <w:r>
                    <w:rPr>
                      <w:rFonts w:ascii="仿宋_GB2312" w:hAnsi="仿宋_GB2312" w:cs="仿宋_GB2312" w:eastAsia="仿宋_GB2312"/>
                      <w:sz w:val="18"/>
                    </w:rPr>
                    <w:t>生物准备室、仪器室设备1套。</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44"/>
                <w:b/>
              </w:rPr>
              <w:t>三、化学智能吊</w:t>
            </w:r>
            <w:r>
              <w:rPr>
                <w:rFonts w:ascii="仿宋_GB2312" w:hAnsi="仿宋_GB2312" w:cs="仿宋_GB2312" w:eastAsia="仿宋_GB2312"/>
                <w:sz w:val="44"/>
                <w:b/>
              </w:rPr>
              <w:t>装实验室</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2"/>
              <w:gridCol w:w="323"/>
              <w:gridCol w:w="1614"/>
              <w:gridCol w:w="144"/>
              <w:gridCol w:w="149"/>
              <w:gridCol w:w="195"/>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高中化学虚拟现实课堂</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、软件采用3D引擎，所有虚拟场景均基于真实场景搭建，可模拟真实教学实验场景，准确还原实验中火焰、变色、烟雾、气泡、沉淀、爆炸等变化，具有优秀的跨平台能力和拓展能力，满足日常实验教学需求。</w:t>
                  </w:r>
                  <w:r>
                    <w:br/>
                  </w:r>
                  <w:r>
                    <w:rPr>
                      <w:rFonts w:ascii="仿宋_GB2312" w:hAnsi="仿宋_GB2312" w:cs="仿宋_GB2312" w:eastAsia="仿宋_GB2312"/>
                      <w:sz w:val="28"/>
                      <w:color w:val="000000"/>
                    </w:rPr>
                    <w:t xml:space="preserve"> 2、软件采用互动教学模式，非视频、图片及PPT等资源课件，所有实验均以第一人称视角进行，支持任意视角下对实验进行观察和交互式操作，要求根据普通高中化学课标标准提供的资源数量不少于500个，包含拓展性及探究性实验，提供与高中化学课标标准中知识点同步的完整实验不少于100个，实验资源支持关键词搜索，便于快速开展实验。</w:t>
                  </w:r>
                  <w:r>
                    <w:br/>
                  </w:r>
                  <w:r>
                    <w:rPr>
                      <w:rFonts w:ascii="仿宋_GB2312" w:hAnsi="仿宋_GB2312" w:cs="仿宋_GB2312" w:eastAsia="仿宋_GB2312"/>
                      <w:sz w:val="28"/>
                      <w:color w:val="000000"/>
                    </w:rPr>
                    <w:t xml:space="preserve"> 3、化学实验内容支持教材目录及知识点分类，教材目录需根据教材版本、必修、选修、章节单元分类；知识点需包含化学科学与实验基础、常见的无机物及其应用、化学反应原理、物质结构与性质、化学与STSE等实验内容与实验场景。实验内容要求充分呈现课标中的演示实验与学生实验，支持在实验目录或实验过程中直接查看具体的实验内容简介，包含实验简介、实验目的、实验器材、实验步骤、实验结论、实验原理等内容，方便老师学生在使用中快速了解具体实验内容，提高课堂教学效率。</w:t>
                  </w:r>
                  <w:r>
                    <w:br/>
                  </w:r>
                  <w:r>
                    <w:rPr>
                      <w:rFonts w:ascii="仿宋_GB2312" w:hAnsi="仿宋_GB2312" w:cs="仿宋_GB2312" w:eastAsia="仿宋_GB2312"/>
                      <w:sz w:val="28"/>
                      <w:color w:val="000000"/>
                    </w:rPr>
                    <w:t xml:space="preserve"> 4、为满足实验教学个性化需求，软件提供可供自由搭建组合的化学探究平台。</w:t>
                  </w:r>
                  <w:r>
                    <w:br/>
                  </w:r>
                  <w:r>
                    <w:rPr>
                      <w:rFonts w:ascii="仿宋_GB2312" w:hAnsi="仿宋_GB2312" w:cs="仿宋_GB2312" w:eastAsia="仿宋_GB2312"/>
                      <w:sz w:val="28"/>
                      <w:color w:val="000000"/>
                    </w:rPr>
                    <w:t xml:space="preserve"> （1）支持用户对实验器材的参数变量进行修改，支持用户创建的实验一键保存和再编辑，便于实验教学；</w:t>
                  </w:r>
                  <w:r>
                    <w:br/>
                  </w:r>
                  <w:r>
                    <w:rPr>
                      <w:rFonts w:ascii="仿宋_GB2312" w:hAnsi="仿宋_GB2312" w:cs="仿宋_GB2312" w:eastAsia="仿宋_GB2312"/>
                      <w:sz w:val="28"/>
                      <w:b/>
                      <w:color w:val="000000"/>
                    </w:rPr>
                    <w:t>★（2）支持在既有实验场景内容下进行2D/3D一键切换，允许用户在2D/3D环境下利用探究平台提供的各种实验器材进行自由搭建和组合；</w:t>
                  </w:r>
                  <w:r>
                    <w:br/>
                  </w:r>
                  <w:r>
                    <w:rPr>
                      <w:rFonts w:ascii="仿宋_GB2312" w:hAnsi="仿宋_GB2312" w:cs="仿宋_GB2312" w:eastAsia="仿宋_GB2312"/>
                      <w:sz w:val="28"/>
                      <w:color w:val="000000"/>
                    </w:rPr>
                    <w:t xml:space="preserve"> （3）支持实验场景的个性化设定，支持对实验室温度气压等环境因素的自由设定等；支持添加2D/3D文本、表格、图表、2D图片等实验辅助工具；</w:t>
                  </w:r>
                  <w:r>
                    <w:br/>
                  </w:r>
                  <w:r>
                    <w:rPr>
                      <w:rFonts w:ascii="仿宋_GB2312" w:hAnsi="仿宋_GB2312" w:cs="仿宋_GB2312" w:eastAsia="仿宋_GB2312"/>
                      <w:sz w:val="28"/>
                      <w:color w:val="000000"/>
                    </w:rPr>
                    <w:t xml:space="preserve"> （4）具有倾倒、震荡、注水、搅拌、沉淀、凝固等真实现象，化学药品试剂支持按质量(g)、摩尔质量(mol)或体积(ml)添加；支持查看容器内的药品信息及反应信息；支持对容器的名称、反应类型，反应速率等进行设置；</w:t>
                  </w:r>
                </w:p>
                <w:p>
                  <w:pPr>
                    <w:pStyle w:val="null3"/>
                  </w:pPr>
                  <w:r>
                    <w:rPr>
                      <w:rFonts w:ascii="仿宋_GB2312" w:hAnsi="仿宋_GB2312" w:cs="仿宋_GB2312" w:eastAsia="仿宋_GB2312"/>
                      <w:sz w:val="28"/>
                      <w:color w:val="000000"/>
                    </w:rPr>
                    <w:t>（5）化学探究平台仪器和辅助器材数量不少于50款；实验过程中可添加的固体、液体及气体药品的总数量不少于500种，支持关键词、化学式搜索，便于快速查找所需药品器材；</w:t>
                  </w:r>
                  <w:r>
                    <w:br/>
                  </w:r>
                  <w:r>
                    <w:rPr>
                      <w:rFonts w:ascii="仿宋_GB2312" w:hAnsi="仿宋_GB2312" w:cs="仿宋_GB2312" w:eastAsia="仿宋_GB2312"/>
                      <w:sz w:val="28"/>
                      <w:color w:val="000000"/>
                    </w:rPr>
                    <w:t xml:space="preserve"> （6）软件支持用户自由搭建化学实验，支持电化学探究，可通过设置更改电学器件和电解质溶液，搭建所需的原电池或电解池装置。要求实验数据要求具有严谨的科学性，同时要求能准确的呈现真实实验现象。</w:t>
                  </w:r>
                </w:p>
                <w:p>
                  <w:pPr>
                    <w:pStyle w:val="null3"/>
                  </w:pPr>
                  <w:r>
                    <w:rPr>
                      <w:rFonts w:ascii="仿宋_GB2312" w:hAnsi="仿宋_GB2312" w:cs="仿宋_GB2312" w:eastAsia="仿宋_GB2312"/>
                      <w:sz w:val="28"/>
                      <w:b/>
                      <w:color w:val="000000"/>
                    </w:rPr>
                    <w:t>★5、软件需提供物质结构与性质模块，要求提供不少于80个原子结构与性质、分子结构与性质、晶体结构与性质的微观原理与思维模型，具有正交及透视两种观察模式，能够将过于抽象复杂，难以理解的微观粒子结构可视化，将微观原理及思维模型情境化，便于教学展示及理解。</w:t>
                  </w:r>
                  <w:r>
                    <w:br/>
                  </w:r>
                  <w:r>
                    <w:rPr>
                      <w:rFonts w:ascii="仿宋_GB2312" w:hAnsi="仿宋_GB2312" w:cs="仿宋_GB2312" w:eastAsia="仿宋_GB2312"/>
                      <w:sz w:val="28"/>
                      <w:color w:val="000000"/>
                    </w:rPr>
                    <w:t xml:space="preserve"> 6</w:t>
                  </w:r>
                  <w:r>
                    <w:rPr>
                      <w:rFonts w:ascii="仿宋_GB2312" w:hAnsi="仿宋_GB2312" w:cs="仿宋_GB2312" w:eastAsia="仿宋_GB2312"/>
                      <w:sz w:val="28"/>
                      <w:color w:val="000000"/>
                    </w:rPr>
                    <w:t>、软件需提供三维分子模型模块，要求能呈现课本中重点和常见的分子模型和晶体模型。</w:t>
                  </w:r>
                  <w:r>
                    <w:br/>
                  </w:r>
                  <w:r>
                    <w:rPr>
                      <w:rFonts w:ascii="仿宋_GB2312" w:hAnsi="仿宋_GB2312" w:cs="仿宋_GB2312" w:eastAsia="仿宋_GB2312"/>
                      <w:sz w:val="28"/>
                      <w:color w:val="000000"/>
                    </w:rPr>
                    <w:t xml:space="preserve"> 7、软件提供中学常用的实验用品库，数量不少于270种，具有语音讲解功能，部分实验器材支持功能演示动画，支持任意视角对实验器材及实验药品进行独立观察、展示，要求重点实验器材支持自由拆分，组合。</w:t>
                  </w:r>
                  <w:r>
                    <w:br/>
                  </w:r>
                  <w:r>
                    <w:rPr>
                      <w:rFonts w:ascii="仿宋_GB2312" w:hAnsi="仿宋_GB2312" w:cs="仿宋_GB2312" w:eastAsia="仿宋_GB2312"/>
                      <w:sz w:val="28"/>
                      <w:color w:val="000000"/>
                    </w:rPr>
                    <w:t xml:space="preserve"> 8、软件提供实验室取用规则，要求规范性实验操作演示视频数量不少于20个，演示操作过程支持任意视角进行观察，便于学生学习掌握。</w:t>
                  </w:r>
                  <w:r>
                    <w:br/>
                  </w:r>
                  <w:r>
                    <w:rPr>
                      <w:rFonts w:ascii="仿宋_GB2312" w:hAnsi="仿宋_GB2312" w:cs="仿宋_GB2312" w:eastAsia="仿宋_GB2312"/>
                      <w:sz w:val="28"/>
                      <w:color w:val="000000"/>
                    </w:rPr>
                    <w:t xml:space="preserve"> 9、软件提供实验截屏和微视频录制功能，支持用户在实验过程中根据教学需求选择；支持画笔功能，可在实验操作界面进行添加标注、重点区域圈划等，画笔笔迹支持撤销、删除，便于老师在实验讲解过程中进行重难点圈注。</w:t>
                  </w:r>
                  <w:r>
                    <w:br/>
                  </w:r>
                  <w:r>
                    <w:rPr>
                      <w:rFonts w:ascii="仿宋_GB2312" w:hAnsi="仿宋_GB2312" w:cs="仿宋_GB2312" w:eastAsia="仿宋_GB2312"/>
                      <w:sz w:val="28"/>
                      <w:color w:val="000000"/>
                    </w:rPr>
                    <w:t xml:space="preserve"> 10、软件支持在交互式一体机、智慧黑板、便携式计算机、台式电脑、触控一体电脑等设备上运行使用。</w:t>
                  </w:r>
                  <w:r>
                    <w:br/>
                  </w:r>
                  <w:r>
                    <w:rPr>
                      <w:rFonts w:ascii="仿宋_GB2312" w:hAnsi="仿宋_GB2312" w:cs="仿宋_GB2312" w:eastAsia="仿宋_GB2312"/>
                      <w:sz w:val="28"/>
                      <w:color w:val="000000"/>
                    </w:rPr>
                    <w:t xml:space="preserve"> 11、以上所有软件功能要求在同一软件系统平台中进行操作，支持在无互联网环境下正常操作使用。</w:t>
                  </w:r>
                  <w:r>
                    <w:br/>
                  </w:r>
                  <w:r>
                    <w:rPr>
                      <w:rFonts w:ascii="仿宋_GB2312" w:hAnsi="仿宋_GB2312" w:cs="仿宋_GB2312" w:eastAsia="仿宋_GB2312"/>
                      <w:sz w:val="28"/>
                      <w:color w:val="000000"/>
                    </w:rPr>
                    <w:t xml:space="preserve"> 12、软件支持不少于UKEY数字密钥和数字激活码两种授权方式。授权期限：终身永久，非按年付费方式许可。</w:t>
                  </w:r>
                  <w:r>
                    <w:rPr>
                      <w:rFonts w:ascii="仿宋_GB2312" w:hAnsi="仿宋_GB2312" w:cs="仿宋_GB2312" w:eastAsia="仿宋_GB2312"/>
                      <w:sz w:val="28"/>
                      <w:b/>
                      <w:color w:val="000000"/>
                    </w:rPr>
                    <w:t>提供承诺并加盖投标单位公章。</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教师专用吊装系统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、整体外腔体，规格：≥1520*680*236mm，采用铝合金塑料材料，表面需光滑，环保无毒、生产工业采取四面模块化组合，模块化安装、以安装简单、维修更换便捷。</w:t>
                  </w:r>
                  <w:r>
                    <w:br/>
                  </w:r>
                  <w:r>
                    <w:rPr>
                      <w:rFonts w:ascii="仿宋_GB2312" w:hAnsi="仿宋_GB2312" w:cs="仿宋_GB2312" w:eastAsia="仿宋_GB2312"/>
                      <w:sz w:val="28"/>
                      <w:color w:val="000000"/>
                    </w:rPr>
                    <w:t xml:space="preserve"> 2、顶装固定支架护罩：规格≥1200*360*115mm，采用厚度≥1mmSPCC冷轧钢板经激光切割、数控冲压、数控折弯成型，表面需经环氧树脂粉末静电喷涂、高温固化处理，耐腐蚀。</w:t>
                  </w:r>
                  <w:r>
                    <w:br/>
                  </w:r>
                  <w:r>
                    <w:rPr>
                      <w:rFonts w:ascii="仿宋_GB2312" w:hAnsi="仿宋_GB2312" w:cs="仿宋_GB2312" w:eastAsia="仿宋_GB2312"/>
                      <w:sz w:val="28"/>
                      <w:color w:val="000000"/>
                    </w:rPr>
                    <w:t xml:space="preserve"> 3、万向吸风罩分三段组成，集成于吊装箱体一侧，随摇臂一起升降，实验需要时可进行三节拉出，不使用时收起。吸风罩外管采用高强度铝合金挤出材质，表面经环氧树脂粉末静电喷涂高温固化处理，防酸防碱耐腐蚀。规格尺寸第一节外管直径≥100mm长≥520mm,第二节外管直径≥72mm长≥46mm,第三节采用PE材质定向风管外径约58mm长度≥53mm,可随意弯曲定位。吸风罩三节拉出最大长度≥1450mm,收回时约600mm。风管摆臂自带自锁结构，用时可解锁滑出，向上推到底操作可锁住。伞形吸风罩喇叭口采用优质硅胶制作，无毒环保，耐火耐酸耐碱，不易老化，喇叭口直径约160mm高度约75mm。 </w:t>
                  </w:r>
                  <w:r>
                    <w:br/>
                  </w:r>
                  <w:r>
                    <w:rPr>
                      <w:rFonts w:ascii="仿宋_GB2312" w:hAnsi="仿宋_GB2312" w:cs="仿宋_GB2312" w:eastAsia="仿宋_GB2312"/>
                      <w:sz w:val="28"/>
                      <w:color w:val="000000"/>
                    </w:rPr>
                    <w:t xml:space="preserve"> 4、顶装摇臂动力装置：顶装摇臂动力装置系统控制接收信号为远程智能手动和触摸远程无线操作功能，动力选用优良的超静音安全≥低压直流24V低压电机动力，摇臂连接座应采用优质铝合金模具压铸经数控机床加工成型，动力装置和主体结构模块化组合，应安装维护便捷，运行应无噪音。升降摇臂椭圆柱材质采用铝合金材料，管内采用水电隔离设计，表面和管内工艺应经环氧树脂粉末静电喷涂、高温固化处理，耐腐蚀，规格≥φ70*50mm；壁厚≥1.5mm；长度≥700mm。集成于吊装一体内，随摇臂面板一起升降，在实验需要时可和通风吸风罩模块进行一起降下，不使用时一起收于吊装内，老师授课时不挡学生视线。</w:t>
                  </w:r>
                  <w:r>
                    <w:br/>
                  </w:r>
                  <w:r>
                    <w:rPr>
                      <w:rFonts w:ascii="仿宋_GB2312" w:hAnsi="仿宋_GB2312" w:cs="仿宋_GB2312" w:eastAsia="仿宋_GB2312"/>
                      <w:sz w:val="28"/>
                      <w:color w:val="000000"/>
                    </w:rPr>
                    <w:t xml:space="preserve"> 5、多功能电源模块：多功能电源模块外壳体应采用阻燃级ABS塑料原料模具注塑一次性加工成型，规格：≥175mm×189mm×10mm，生产工艺采用模块化组合，模块内部采用双舱体设计，水电隔离设计，防水功能，相互不干扰，保证设备安全可靠性，预留多个供应系统安装位置可适应不同教学实验要求。双界面操作，采用耐磨、耐腐蚀、耐高温,耐冲击的≥2.7mm厚PC板材极光切割触摸面板工艺制造，界面上有交直流电源切换键、复位键、电压控制键、信息显示模块、交直流输出接线插口，不少于二组国标五孔220V市电插座，具有保险过载保护。电路板应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w:t>
                  </w:r>
                  <w:r>
                    <w:br/>
                  </w:r>
                  <w:r>
                    <w:rPr>
                      <w:rFonts w:ascii="仿宋_GB2312" w:hAnsi="仿宋_GB2312" w:cs="仿宋_GB2312" w:eastAsia="仿宋_GB2312"/>
                      <w:sz w:val="28"/>
                      <w:color w:val="000000"/>
                    </w:rPr>
                    <w:t xml:space="preserve"> 6、急停控制装置：1套，金属急停开关；规格：蘑菇按键头φ≥31mm,材料铝氧化红色，带“LANBOO急停”标志。</w:t>
                  </w:r>
                  <w:r>
                    <w:br/>
                  </w:r>
                  <w:r>
                    <w:rPr>
                      <w:rFonts w:ascii="仿宋_GB2312" w:hAnsi="仿宋_GB2312" w:cs="仿宋_GB2312" w:eastAsia="仿宋_GB2312"/>
                      <w:sz w:val="28"/>
                      <w:color w:val="000000"/>
                    </w:rPr>
                    <w:t xml:space="preserve"> 7、供电线路模,1套：电源线采用≥2.5m²全铜多芯线，电线进行系统布线；模块化设计，每组模块间采用活接式连接，以方便安装、检修。信号屏蔽线采用集数化设计，电线进行系统布线每组模块间采用活接式连接，方便安装、故障排除、检修。</w:t>
                  </w:r>
                  <w:r>
                    <w:br/>
                  </w:r>
                  <w:r>
                    <w:rPr>
                      <w:rFonts w:ascii="仿宋_GB2312" w:hAnsi="仿宋_GB2312" w:cs="仿宋_GB2312" w:eastAsia="仿宋_GB2312"/>
                      <w:sz w:val="28"/>
                      <w:color w:val="000000"/>
                    </w:rPr>
                    <w:t xml:space="preserve"> 8、智能照明控制装置：智能照明灯光模块；每组内置不少于2条功率24V标准LED灯带，外罩由铝合金挤压型材，表面经环氧树脂粉末喷涂高温固化处理。灯板采用≥2.0mm厚PC光扩散板，扩大发光面，使光线变的柔和，达到匀光而又透光，同时满足各种雾度值和透光率的需求。在保证高透光率，降低光衰的情况下，有良好的光源遮蔽性效果，符合视觉工效学原则及室内工作场所照明。模块化安装，需维修便捷。所有灯光模组由独立控制软件系统控制。</w:t>
                  </w:r>
                  <w:r>
                    <w:br/>
                  </w:r>
                  <w:r>
                    <w:rPr>
                      <w:rFonts w:ascii="仿宋_GB2312" w:hAnsi="仿宋_GB2312" w:cs="仿宋_GB2312" w:eastAsia="仿宋_GB2312"/>
                      <w:sz w:val="28"/>
                      <w:color w:val="000000"/>
                    </w:rPr>
                    <w:t xml:space="preserve"> 9、自动给水系统自动排水模块1组、水模拟量控制器1组、电源控制器1套、自动保护系统1组。所有排水由智能化控制系统集中控制，三联高低位龙头处设置排水接口，接口与水槽柜采用优质硅胶软管（具有防酸、防碱、耐腐蚀功能）连接，接口均采用自动锁紧插拔式连接方式（拔掉时没有污水流出），用时接上，不用时可收起。当水槽柜量达到一定值时系统自动排水、污水经过连接管排至顶部排水管总管后流出，当水槽柜污水排净后排水系统自动关闭。控制系统设置一键排空功能，可一键将管道内所有的污水排空。</w:t>
                  </w:r>
                </w:p>
                <w:p>
                  <w:pPr>
                    <w:pStyle w:val="null3"/>
                  </w:pPr>
                  <w:r>
                    <w:rPr>
                      <w:rFonts w:ascii="仿宋_GB2312" w:hAnsi="仿宋_GB2312" w:cs="仿宋_GB2312" w:eastAsia="仿宋_GB2312"/>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废水储存自动排水系统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、废水储水箱，规格≥370*260*220㎜，采用材料PE聚乙烯，注塑模具一次成型，需无臭无毒、耐强酸碱、抗老化。废水储存箱配有内置防臭芯，防止废气与废水倒灌。</w:t>
                  </w:r>
                  <w:r>
                    <w:br/>
                  </w:r>
                  <w:r>
                    <w:rPr>
                      <w:rFonts w:ascii="仿宋_GB2312" w:hAnsi="仿宋_GB2312" w:cs="仿宋_GB2312" w:eastAsia="仿宋_GB2312"/>
                      <w:sz w:val="28"/>
                      <w:color w:val="000000"/>
                    </w:rPr>
                    <w:t xml:space="preserve"> 2、废水箱内装防腐水位控制器液位开关，传感器检测到放水水位会自动开启排水功能。</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耐酸碱环保增压水泵，外壳材料：PPS+PA66，功率≥62W，工作电压24V，流量≥10L/MIN，最大静态扬程≥12M；噪音&lt;40dB；应无毒、无味、无重金属，符合饮用水标准，具有缺水保护、空转保护、堵转保护、卡死保护、防漏电、防腐蚀、防空转，自带止回阀等功能。</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智能系统控制柜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智能控制柜：至少内置总电源开关1个、漏电保护器一个、电源保护器1个、单片机控制器及功能扩展模块1套、单片机保护模块1个、急停控制系统1个，工作指示灯系统1套（每个学生电源有一个指示灯，老师随时掌握学生漏电保护器通断），分组控制系统3套（电源控制系统、照明控制系统、给排水控制系统），风机控制系统1套。</w:t>
                  </w:r>
                  <w:r>
                    <w:br/>
                  </w:r>
                  <w:r>
                    <w:rPr>
                      <w:rFonts w:ascii="仿宋_GB2312" w:hAnsi="仿宋_GB2312" w:cs="仿宋_GB2312" w:eastAsia="仿宋_GB2312"/>
                      <w:sz w:val="28"/>
                      <w:color w:val="000000"/>
                    </w:rPr>
                    <w:t xml:space="preserve"> （1）电源控制系统：可以对220V进行控制，可以单独进行控制，进行单选、全选、反选，分组进行控制；</w:t>
                  </w:r>
                  <w:r>
                    <w:br/>
                  </w:r>
                  <w:r>
                    <w:rPr>
                      <w:rFonts w:ascii="仿宋_GB2312" w:hAnsi="仿宋_GB2312" w:cs="仿宋_GB2312" w:eastAsia="仿宋_GB2312"/>
                      <w:sz w:val="28"/>
                      <w:color w:val="000000"/>
                    </w:rPr>
                    <w:t xml:space="preserve"> （2）照明控制系统可以对照明进行控制，可以单独进行控制，进行单选、全选、反选，分组进行控制；</w:t>
                  </w:r>
                  <w:r>
                    <w:br/>
                  </w:r>
                  <w:r>
                    <w:rPr>
                      <w:rFonts w:ascii="仿宋_GB2312" w:hAnsi="仿宋_GB2312" w:cs="仿宋_GB2312" w:eastAsia="仿宋_GB2312"/>
                      <w:sz w:val="28"/>
                      <w:color w:val="000000"/>
                    </w:rPr>
                    <w:t xml:space="preserve"> （3）给排水控制系统：给水系统：设有每个学生设有给水控制阀门，可以对给水进行控制，可以单独进行控制，进行单选、全选、反选，分组进行控制，教师可以方便对全室供水系统进行控制，学生功能板处设置给水接口，接口与学生水槽柜采用优质硅胶软管连接，接口均采用自动锁紧插拔式连接方式，用时接上，不用时可收起。自动排水系统：所有排水由智能化控制系统集中控制，学生功能板处设置排水接口，接口与学生水槽柜采用优质硅胶软管（具有防酸、防碱、耐腐蚀功能）连接，接口均采用自动锁紧插拔式连接方式（拔掉时没有污水流出），用时接上，不用时可收起；</w:t>
                  </w:r>
                  <w:r>
                    <w:br/>
                  </w:r>
                  <w:r>
                    <w:rPr>
                      <w:rFonts w:ascii="仿宋_GB2312" w:hAnsi="仿宋_GB2312" w:cs="仿宋_GB2312" w:eastAsia="仿宋_GB2312"/>
                      <w:sz w:val="28"/>
                      <w:color w:val="000000"/>
                    </w:rPr>
                    <w:t xml:space="preserve"> (4)、智能摇臂控制系统：可以对摇臂进行控制，可以单独进行控制，进行单选、全选、反选，分组进行控制；</w:t>
                  </w:r>
                  <w:r>
                    <w:br/>
                  </w:r>
                  <w:r>
                    <w:rPr>
                      <w:rFonts w:ascii="仿宋_GB2312" w:hAnsi="仿宋_GB2312" w:cs="仿宋_GB2312" w:eastAsia="仿宋_GB2312"/>
                      <w:sz w:val="28"/>
                      <w:color w:val="000000"/>
                    </w:rPr>
                    <w:t xml:space="preserve"> （5）通风控制系统：采用风机矢量控制变频器：应用空间电压矢量控制原理，模块化设计、双CPU控制，集数字技术、计算机技术、现代自控技术于一体，要求精度高、噪音低、转矩大、性能可靠等特点。主要参数指标为：1.频率指示、异常指示、转速指示、状态指示等均由LED显示；2.输入额定电压：三相380V，±15%；3.输入额定频率：50/60 HZ；4.控制方式：空间电压矢量控制；5.输出频率：1.00~400.0 HZ；6.过载能力：150% 额定电流；7.保护功能：输入缺相、输入欠压、直流过压、过载等。</w:t>
                  </w:r>
                  <w:r>
                    <w:br/>
                  </w:r>
                  <w:r>
                    <w:rPr>
                      <w:rFonts w:ascii="仿宋_GB2312" w:hAnsi="仿宋_GB2312" w:cs="仿宋_GB2312" w:eastAsia="仿宋_GB2312"/>
                      <w:sz w:val="28"/>
                      <w:color w:val="000000"/>
                    </w:rPr>
                    <w:t xml:space="preserve"> 控制系统：应稳定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智能控制平台</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规格：≥10寸触摸屏。</w:t>
                  </w:r>
                  <w:r>
                    <w:br/>
                  </w:r>
                  <w:r>
                    <w:rPr>
                      <w:rFonts w:ascii="仿宋_GB2312" w:hAnsi="仿宋_GB2312" w:cs="仿宋_GB2312" w:eastAsia="仿宋_GB2312"/>
                      <w:sz w:val="28"/>
                      <w:color w:val="000000"/>
                    </w:rPr>
                    <w:t xml:space="preserve"> 一、集中控制系统。可执行各分项分页控制；</w:t>
                  </w:r>
                  <w:r>
                    <w:br/>
                  </w:r>
                  <w:r>
                    <w:rPr>
                      <w:rFonts w:ascii="仿宋_GB2312" w:hAnsi="仿宋_GB2312" w:cs="仿宋_GB2312" w:eastAsia="仿宋_GB2312"/>
                      <w:sz w:val="28"/>
                      <w:color w:val="000000"/>
                    </w:rPr>
                    <w:t xml:space="preserve"> （1）通风控制：触摸数字无极变频控制，具有频率数字显示功能，可精确控制通风风量；</w:t>
                  </w:r>
                  <w:r>
                    <w:br/>
                  </w:r>
                  <w:r>
                    <w:rPr>
                      <w:rFonts w:ascii="仿宋_GB2312" w:hAnsi="仿宋_GB2312" w:cs="仿宋_GB2312" w:eastAsia="仿宋_GB2312"/>
                      <w:sz w:val="28"/>
                      <w:color w:val="000000"/>
                    </w:rPr>
                    <w:t xml:space="preserve"> （2）供水控制：集中控制整室给排水；</w:t>
                  </w:r>
                  <w:r>
                    <w:br/>
                  </w:r>
                  <w:r>
                    <w:rPr>
                      <w:rFonts w:ascii="仿宋_GB2312" w:hAnsi="仿宋_GB2312" w:cs="仿宋_GB2312" w:eastAsia="仿宋_GB2312"/>
                      <w:sz w:val="28"/>
                      <w:color w:val="000000"/>
                    </w:rPr>
                    <w:t xml:space="preserve"> （3）照明控制：分组控制整室照明；</w:t>
                  </w:r>
                  <w:r>
                    <w:br/>
                  </w:r>
                  <w:r>
                    <w:rPr>
                      <w:rFonts w:ascii="仿宋_GB2312" w:hAnsi="仿宋_GB2312" w:cs="仿宋_GB2312" w:eastAsia="仿宋_GB2312"/>
                      <w:sz w:val="28"/>
                      <w:color w:val="000000"/>
                    </w:rPr>
                    <w:t xml:space="preserve"> （4）电源控制：控制学生AC220V电源；</w:t>
                  </w:r>
                  <w:r>
                    <w:br/>
                  </w:r>
                  <w:r>
                    <w:rPr>
                      <w:rFonts w:ascii="仿宋_GB2312" w:hAnsi="仿宋_GB2312" w:cs="仿宋_GB2312" w:eastAsia="仿宋_GB2312"/>
                      <w:sz w:val="28"/>
                      <w:color w:val="000000"/>
                    </w:rPr>
                    <w:t xml:space="preserve"> （5）摇臂控制：可以实现单个控制，可以集中控制，可以任意组合控制。</w:t>
                  </w:r>
                </w:p>
                <w:p>
                  <w:pPr>
                    <w:pStyle w:val="null3"/>
                  </w:pPr>
                  <w:r>
                    <w:rPr>
                      <w:rFonts w:ascii="仿宋_GB2312" w:hAnsi="仿宋_GB2312" w:cs="仿宋_GB2312" w:eastAsia="仿宋_GB2312"/>
                      <w:sz w:val="28"/>
                      <w:color w:val="000000"/>
                    </w:rPr>
                    <w:t>二、</w:t>
                  </w:r>
                  <w:r>
                    <w:rPr>
                      <w:rFonts w:ascii="仿宋_GB2312" w:hAnsi="仿宋_GB2312" w:cs="仿宋_GB2312" w:eastAsia="仿宋_GB2312"/>
                      <w:sz w:val="28"/>
                      <w:b/>
                      <w:color w:val="000000"/>
                    </w:rPr>
                    <w:t>为保证顶装智能控制平台质量以及从安全角度保障实验室师生使用安全，需提供国家认可的检测机构出具的检测报告，检测报告必须满足以下（1）-（7）项检测结果必须合格：</w:t>
                  </w:r>
                </w:p>
                <w:p>
                  <w:pPr>
                    <w:pStyle w:val="null3"/>
                  </w:pPr>
                  <w:r>
                    <w:rPr>
                      <w:rFonts w:ascii="仿宋_GB2312" w:hAnsi="仿宋_GB2312" w:cs="仿宋_GB2312" w:eastAsia="仿宋_GB2312"/>
                      <w:sz w:val="28"/>
                      <w:b/>
                      <w:color w:val="000000"/>
                    </w:rPr>
                    <w:t xml:space="preserve"> (1)</w:t>
                  </w:r>
                  <w:r>
                    <w:rPr>
                      <w:rFonts w:ascii="仿宋_GB2312" w:hAnsi="仿宋_GB2312" w:cs="仿宋_GB2312" w:eastAsia="仿宋_GB2312"/>
                      <w:sz w:val="28"/>
                      <w:b/>
                      <w:color w:val="000000"/>
                    </w:rPr>
                    <w:t>标志：1.调节装置、输出插孔应有清晰明了、耐用的提示文字和符号，检验结果合格。2.电压输出应能显示直流电压输出，检验结果合格。3.内部布线接线端子，有文字和符号明示，检验结果合格。</w:t>
                  </w:r>
                </w:p>
                <w:p>
                  <w:pPr>
                    <w:pStyle w:val="null3"/>
                  </w:pPr>
                  <w:r>
                    <w:rPr>
                      <w:rFonts w:ascii="仿宋_GB2312" w:hAnsi="仿宋_GB2312" w:cs="仿宋_GB2312" w:eastAsia="仿宋_GB2312"/>
                      <w:sz w:val="28"/>
                      <w:b/>
                      <w:color w:val="000000"/>
                    </w:rPr>
                    <w:t xml:space="preserve"> (2)</w:t>
                  </w:r>
                  <w:r>
                    <w:rPr>
                      <w:rFonts w:ascii="仿宋_GB2312" w:hAnsi="仿宋_GB2312" w:cs="仿宋_GB2312" w:eastAsia="仿宋_GB2312"/>
                      <w:sz w:val="28"/>
                      <w:b/>
                      <w:color w:val="000000"/>
                    </w:rPr>
                    <w:t>内部导线连接：1.连接后无应力，检验结果合格。2.接地端子为黄绿双色线，检验结果合格。3.部件固定牢固，无松动，检验结果合格。</w:t>
                  </w:r>
                </w:p>
                <w:p>
                  <w:pPr>
                    <w:pStyle w:val="null3"/>
                  </w:pPr>
                  <w:r>
                    <w:rPr>
                      <w:rFonts w:ascii="仿宋_GB2312" w:hAnsi="仿宋_GB2312" w:cs="仿宋_GB2312" w:eastAsia="仿宋_GB2312"/>
                      <w:sz w:val="28"/>
                      <w:b/>
                      <w:color w:val="000000"/>
                    </w:rPr>
                    <w:t xml:space="preserve"> (3)</w:t>
                  </w:r>
                  <w:r>
                    <w:rPr>
                      <w:rFonts w:ascii="仿宋_GB2312" w:hAnsi="仿宋_GB2312" w:cs="仿宋_GB2312" w:eastAsia="仿宋_GB2312"/>
                      <w:sz w:val="28"/>
                      <w:b/>
                      <w:color w:val="000000"/>
                    </w:rPr>
                    <w:t>漏电保护：输入端应有漏电保护断电装置，检验结果合格。</w:t>
                  </w:r>
                </w:p>
                <w:p>
                  <w:pPr>
                    <w:pStyle w:val="null3"/>
                  </w:pPr>
                  <w:r>
                    <w:rPr>
                      <w:rFonts w:ascii="仿宋_GB2312" w:hAnsi="仿宋_GB2312" w:cs="仿宋_GB2312" w:eastAsia="仿宋_GB2312"/>
                      <w:sz w:val="28"/>
                      <w:b/>
                      <w:color w:val="000000"/>
                    </w:rPr>
                    <w:t xml:space="preserve"> (4)</w:t>
                  </w:r>
                  <w:r>
                    <w:rPr>
                      <w:rFonts w:ascii="仿宋_GB2312" w:hAnsi="仿宋_GB2312" w:cs="仿宋_GB2312" w:eastAsia="仿宋_GB2312"/>
                      <w:sz w:val="28"/>
                      <w:b/>
                      <w:color w:val="000000"/>
                    </w:rPr>
                    <w:t>接地措施：1.接地电阻≤0.12，检验结果24MQ,合格。2.绝缘电阻≥7MQ，检验结果＞500MS,合格。3.变压器、插座接地可靠，检验结果合格。</w:t>
                  </w:r>
                </w:p>
                <w:p>
                  <w:pPr>
                    <w:pStyle w:val="null3"/>
                  </w:pPr>
                  <w:r>
                    <w:rPr>
                      <w:rFonts w:ascii="仿宋_GB2312" w:hAnsi="仿宋_GB2312" w:cs="仿宋_GB2312" w:eastAsia="仿宋_GB2312"/>
                      <w:sz w:val="28"/>
                      <w:b/>
                      <w:color w:val="000000"/>
                    </w:rPr>
                    <w:t xml:space="preserve"> (5)</w:t>
                  </w:r>
                  <w:r>
                    <w:rPr>
                      <w:rFonts w:ascii="仿宋_GB2312" w:hAnsi="仿宋_GB2312" w:cs="仿宋_GB2312" w:eastAsia="仿宋_GB2312"/>
                      <w:sz w:val="28"/>
                      <w:b/>
                      <w:color w:val="000000"/>
                    </w:rPr>
                    <w:t>发热，K：变压器在1.06倍额定电压（233.2V），工作至温度状态，其绕组温升≤90K,检验结果：合格。</w:t>
                  </w:r>
                </w:p>
                <w:p>
                  <w:pPr>
                    <w:pStyle w:val="null3"/>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操作性：1.各按组插座、开关工作有效，无影响正常工作和安全的异常现象，检验结果合格。2.指示灯正常，无闪烁和损坏，检验结果合格。3.漏电开关经试验后电路能正常断开，检验结果合格。4.电压指示正常，无闪烁和损坏，检验结果合格。</w:t>
                  </w:r>
                </w:p>
                <w:p>
                  <w:pPr>
                    <w:pStyle w:val="null3"/>
                  </w:pPr>
                  <w:r>
                    <w:rPr>
                      <w:rFonts w:ascii="仿宋_GB2312" w:hAnsi="仿宋_GB2312" w:cs="仿宋_GB2312" w:eastAsia="仿宋_GB2312"/>
                      <w:sz w:val="28"/>
                      <w:b/>
                      <w:color w:val="000000"/>
                    </w:rPr>
                    <w:t xml:space="preserve"> (7) </w:t>
                  </w:r>
                  <w:r>
                    <w:rPr>
                      <w:rFonts w:ascii="仿宋_GB2312" w:hAnsi="仿宋_GB2312" w:cs="仿宋_GB2312" w:eastAsia="仿宋_GB2312"/>
                      <w:sz w:val="28"/>
                      <w:b/>
                      <w:color w:val="000000"/>
                    </w:rPr>
                    <w:t>电压设置性能指示性：1.电压按设定值输入确认后，显示和输出应一致，检验结果合格。2.电压设定值与实际输出值的误差应≤10%，检验标准AC:0,DC:0,检测结果：合格。</w:t>
                  </w:r>
                  <w:r>
                    <w:rPr>
                      <w:rFonts w:ascii="仿宋_GB2312" w:hAnsi="仿宋_GB2312" w:cs="仿宋_GB2312" w:eastAsia="仿宋_GB2312"/>
                      <w:sz w:val="28"/>
                      <w:b/>
                      <w:color w:val="000000"/>
                    </w:rPr>
                    <w:t>需提供相应质量检测报告。</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学生端分组控制系统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可以对学生端模块的电源控制系统、照明控制系统、给排水控制系统、智能摇臂控制系统进行独立分组控制，实现全选、反选、单选功能。</w:t>
                  </w:r>
                </w:p>
                <w:p>
                  <w:pPr>
                    <w:pStyle w:val="null3"/>
                  </w:pPr>
                  <w:r>
                    <w:rPr>
                      <w:rFonts w:ascii="仿宋_GB2312" w:hAnsi="仿宋_GB2312" w:cs="仿宋_GB2312" w:eastAsia="仿宋_GB2312"/>
                      <w:sz w:val="28"/>
                      <w:b/>
                      <w:color w:val="000000"/>
                    </w:rPr>
                    <w:t>★2.为保证学生端分组控制系统质量以及从安全角度保障实验室师生使用安全，提供国家认可的检测机构出具的检测报告，检测报告必须满足以下（1）-（4）项检测结果必须合格：</w:t>
                  </w:r>
                </w:p>
                <w:p>
                  <w:pPr>
                    <w:pStyle w:val="null3"/>
                  </w:pPr>
                  <w:r>
                    <w:rPr>
                      <w:rFonts w:ascii="仿宋_GB2312" w:hAnsi="仿宋_GB2312" w:cs="仿宋_GB2312" w:eastAsia="仿宋_GB2312"/>
                      <w:sz w:val="28"/>
                      <w:b/>
                      <w:color w:val="000000"/>
                    </w:rPr>
                    <w:t>⑴标志：1.调节装置、输出插孔应有清晰明了、耐用的提示文字和符号，检验结果合格。2.电压输出应能显示在电压表上显示电压输出，检验结果合格。</w:t>
                  </w:r>
                  <w:r>
                    <w:br/>
                  </w:r>
                  <w:r>
                    <w:rPr>
                      <w:rFonts w:ascii="仿宋_GB2312" w:hAnsi="仿宋_GB2312" w:cs="仿宋_GB2312" w:eastAsia="仿宋_GB2312"/>
                      <w:sz w:val="28"/>
                      <w:b/>
                      <w:color w:val="000000"/>
                    </w:rPr>
                    <w:t xml:space="preserve"> (2)电压调节范围，V：AC:0-3OV,DC:0-3OV,检验结果合格。   </w:t>
                  </w:r>
                  <w:r>
                    <w:br/>
                  </w:r>
                  <w:r>
                    <w:rPr>
                      <w:rFonts w:ascii="仿宋_GB2312" w:hAnsi="仿宋_GB2312" w:cs="仿宋_GB2312" w:eastAsia="仿宋_GB2312"/>
                      <w:sz w:val="28"/>
                      <w:b/>
                      <w:color w:val="000000"/>
                    </w:rPr>
                    <w:t xml:space="preserve"> (3)内部导线连接：1.连接后无应力，检验结果合格。2.接地端子为双色线，检验结果合格。3.部件固定牢固，无松动，检验结果合格。</w:t>
                  </w:r>
                </w:p>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电压指示精度，V:显示值于输出值之间的误差应在±2V以内，检验标准AC:0,DC:0,检测结果：合格。 需提供相应质量检测报告。</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app</w:t>
                  </w:r>
                  <w:r>
                    <w:rPr>
                      <w:rFonts w:ascii="仿宋_GB2312" w:hAnsi="仿宋_GB2312" w:cs="仿宋_GB2312" w:eastAsia="仿宋_GB2312"/>
                      <w:sz w:val="28"/>
                      <w:color w:val="000000"/>
                    </w:rPr>
                    <w:t>吊装控制系统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A</w:t>
                  </w:r>
                  <w:r>
                    <w:rPr>
                      <w:rFonts w:ascii="仿宋_GB2312" w:hAnsi="仿宋_GB2312" w:cs="仿宋_GB2312" w:eastAsia="仿宋_GB2312"/>
                      <w:sz w:val="28"/>
                      <w:color w:val="000000"/>
                    </w:rPr>
                    <w:t>、APP登入有网络注册功能，注册后登入系统操作，使用者忘记密码方便找回，同时方便升级系统，带来新的体验。</w:t>
                  </w:r>
                  <w:r>
                    <w:br/>
                  </w:r>
                  <w:r>
                    <w:rPr>
                      <w:rFonts w:ascii="仿宋_GB2312" w:hAnsi="仿宋_GB2312" w:cs="仿宋_GB2312" w:eastAsia="仿宋_GB2312"/>
                      <w:sz w:val="28"/>
                      <w:color w:val="000000"/>
                    </w:rPr>
                    <w:t xml:space="preserve"> B、能使用APP能控制总电源关闭；</w:t>
                  </w:r>
                  <w:r>
                    <w:br/>
                  </w:r>
                  <w:r>
                    <w:rPr>
                      <w:rFonts w:ascii="仿宋_GB2312" w:hAnsi="仿宋_GB2312" w:cs="仿宋_GB2312" w:eastAsia="仿宋_GB2312"/>
                      <w:sz w:val="28"/>
                      <w:color w:val="000000"/>
                    </w:rPr>
                    <w:t xml:space="preserve"> C、APP能显示当前温度、相对湿度及当前时间；</w:t>
                  </w:r>
                  <w:r>
                    <w:br/>
                  </w:r>
                  <w:r>
                    <w:rPr>
                      <w:rFonts w:ascii="仿宋_GB2312" w:hAnsi="仿宋_GB2312" w:cs="仿宋_GB2312" w:eastAsia="仿宋_GB2312"/>
                      <w:sz w:val="28"/>
                      <w:color w:val="000000"/>
                    </w:rPr>
                    <w:t xml:space="preserve"> D、使用APP能控制学生低压电源的交流电压，且电压值为实测值。如APP给学生交流3V，学生电源电压实测电压为3V；</w:t>
                  </w:r>
                  <w:r>
                    <w:br/>
                  </w:r>
                  <w:r>
                    <w:rPr>
                      <w:rFonts w:ascii="仿宋_GB2312" w:hAnsi="仿宋_GB2312" w:cs="仿宋_GB2312" w:eastAsia="仿宋_GB2312"/>
                      <w:sz w:val="28"/>
                      <w:color w:val="000000"/>
                    </w:rPr>
                    <w:t xml:space="preserve"> E、使用APP同时控制水电风光源开启与关闭，同时可以扩展功能（监控布防、空调控制等等）</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温湿度空气质量监视系统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内置精密度传感装置，实时监测空气质里，具有CO</w:t>
                  </w:r>
                  <w:r>
                    <w:rPr>
                      <w:rFonts w:ascii="仿宋_GB2312" w:hAnsi="仿宋_GB2312" w:cs="仿宋_GB2312" w:eastAsia="仿宋_GB2312"/>
                      <w:sz w:val="28"/>
                      <w:color w:val="000000"/>
                      <w:vertAlign w:val="subscript"/>
                    </w:rPr>
                    <w:t>2</w:t>
                  </w:r>
                  <w:r>
                    <w:rPr>
                      <w:rFonts w:ascii="仿宋_GB2312" w:hAnsi="仿宋_GB2312" w:cs="仿宋_GB2312" w:eastAsia="仿宋_GB2312"/>
                      <w:sz w:val="28"/>
                      <w:color w:val="000000"/>
                    </w:rPr>
                    <w:t>、甲醛、 TVOCPI2， PT10颗粒物、温度、湿度可对环境进行实时全面的检测，提示教室当前的环境是否处在安全的教学环境中。</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室内通风系统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、主风管：采用具有耐酸碱性能PVCФ≥400㎜、支分管Ф≥160㎜、Ф≥110mm。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、管卡采用碳钢制作，表面需经镀铬处理，具有耐腐蚀、防火、防潮等功能。</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、风量分配器PVCΦ≥110mm。</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、学生吸风罩噪声消音器PVCΦ≥110mm。</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、主风管弯头、支分管弯头；闸板管卡，PVC材质。</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室外通风系统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、采用PVC风管，或PP焊接管，需具有耐酸碱性能。</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、规格：主风管直径≥400mm。</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、管卡采用碳钢制作，表面需经镀铬处理，具有耐腐蚀、防火、防潮等功能。</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风机控制线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国标：采用交联聚乙烯绝缘﹑铝塑带绕包总屏蔽﹑低烟无卤聚烯烃内衬层﹑钢丝铠装﹑低烟无卤聚烯烃护套耐火计算机对绞控制电缆。电缆的额定电压300/500V，电缆长期工作温度-30～90℃，电缆敷设温度不低于0℃，电缆规格：≥4mm²*4根；电缆弯曲半径不小于电缆直径的12倍，低烟无卤成束阻燃型电缆燃烧时析出气体中HCL含量≤100mg/g。</w:t>
                  </w:r>
                  <w:r>
                    <w:rPr>
                      <w:rFonts w:ascii="仿宋_GB2312" w:hAnsi="仿宋_GB2312" w:cs="仿宋_GB2312" w:eastAsia="仿宋_GB2312"/>
                      <w:sz w:val="28"/>
                      <w:b/>
                      <w:color w:val="000000"/>
                    </w:rPr>
                    <w:t>(★电缆需提供CCC强制性认证证书)</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风机控制变频器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、重载矢量控制变频器，功率约5.5KVA，额定输入电压：三相380V，±15%；额定输入频率：50/60 HZ。</w:t>
                  </w:r>
                  <w:r>
                    <w:br/>
                  </w:r>
                  <w:r>
                    <w:rPr>
                      <w:rFonts w:ascii="仿宋_GB2312" w:hAnsi="仿宋_GB2312" w:cs="仿宋_GB2312" w:eastAsia="仿宋_GB2312"/>
                      <w:sz w:val="28"/>
                      <w:color w:val="000000"/>
                    </w:rPr>
                    <w:t xml:space="preserve"> 2、控制功能：数码显示、移位、编程、运行、正传切换、数值加减无极调速、停止复位。</w:t>
                  </w:r>
                  <w:r>
                    <w:br/>
                  </w:r>
                  <w:r>
                    <w:rPr>
                      <w:rFonts w:ascii="仿宋_GB2312" w:hAnsi="仿宋_GB2312" w:cs="仿宋_GB2312" w:eastAsia="仿宋_GB2312"/>
                      <w:sz w:val="28"/>
                      <w:color w:val="000000"/>
                    </w:rPr>
                    <w:t xml:space="preserve"> A.技术要求：采用集成IGBT模块，PLC运行，RS485通讯，智能设计参数，多段速运行，自动节能控制，自动稳压、宽电压设计、多种控制模式。</w:t>
                  </w:r>
                </w:p>
                <w:p>
                  <w:pPr>
                    <w:pStyle w:val="null3"/>
                  </w:pPr>
                  <w:r>
                    <w:rPr>
                      <w:rFonts w:ascii="仿宋_GB2312" w:hAnsi="仿宋_GB2312" w:cs="仿宋_GB2312" w:eastAsia="仿宋_GB2312"/>
                      <w:sz w:val="28"/>
                      <w:color w:val="000000"/>
                    </w:rPr>
                    <w:t>B.</w:t>
                  </w:r>
                  <w:r>
                    <w:rPr>
                      <w:rFonts w:ascii="仿宋_GB2312" w:hAnsi="仿宋_GB2312" w:cs="仿宋_GB2312" w:eastAsia="仿宋_GB2312"/>
                      <w:sz w:val="28"/>
                      <w:color w:val="000000"/>
                    </w:rPr>
                    <w:t>特点：瞬间电机保护，一键调节电机转速、自动检测负载电流调整输出电压。</w:t>
                  </w:r>
                </w:p>
                <w:p>
                  <w:pPr>
                    <w:pStyle w:val="null3"/>
                  </w:pPr>
                  <w:r>
                    <w:rPr>
                      <w:rFonts w:ascii="仿宋_GB2312" w:hAnsi="仿宋_GB2312" w:cs="仿宋_GB2312" w:eastAsia="仿宋_GB2312"/>
                      <w:sz w:val="28"/>
                      <w:color w:val="000000"/>
                    </w:rPr>
                    <w:t>C.</w:t>
                  </w:r>
                  <w:r>
                    <w:rPr>
                      <w:rFonts w:ascii="仿宋_GB2312" w:hAnsi="仿宋_GB2312" w:cs="仿宋_GB2312" w:eastAsia="仿宋_GB2312"/>
                      <w:sz w:val="28"/>
                      <w:color w:val="000000"/>
                    </w:rPr>
                    <w:t>不低于九大保护电机：过载、过热、过压、欠压、过流、缺相、接地、短路、失速等保护。</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风机减振器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、功能：离心风机弹簧减震器，弹簧材料为60Si2Mn弹簧钢线，耐疲劳，强度高，承载力大，使用寿命长。可直接将ZD型减振器置放于设备的机座下。</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、工作环境：在-40℃-110℃环境下正常工作，上下座分别设有螺栓与地基螺栓孔，可上下固定。</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风机消音器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、规格：约外径Ф600㎜，内径Ф400㎜、高度1000mm, 圆形；</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、材料：PP材质，内置隔音棉等隔音装置；</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、技术要求：消声频率30-60（Hz），耐温特性60（℃），防腐蚀、耐酸碱</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风机进出口软连接</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、进风口：采用PVC耐磨损、耐酸碱柔性材料制作，规格：Ф600-Ф400mm。</w:t>
                  </w:r>
                </w:p>
                <w:p>
                  <w:pPr>
                    <w:pStyle w:val="null3"/>
                  </w:pPr>
                  <w:r>
                    <w:rPr>
                      <w:rFonts w:ascii="仿宋_GB2312" w:hAnsi="仿宋_GB2312" w:cs="仿宋_GB2312" w:eastAsia="仿宋_GB2312"/>
                      <w:sz w:val="28"/>
                      <w:color w:val="000000"/>
                    </w:rPr>
                    <w:t>2、出风口：PP材质，可对接风机接口。</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、技术要求：抗撞强度≥500（MPa）。</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风机出风口防雨帽</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规格：Ф≥600mm伞型结构，材质：聚氯乙烯。</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离心式风机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通风机选用FS4-72-6A蜗牛式塑料离心风机，pvc或pp材质一次成型可选，配变频调速，需噪声低，吸力强等。 防腐塑料离心风机，电机转数≥1440转，风量6840-12700M³/H，风压116-80MM水柱，换气每小时26次以上，电机功率≥5.5KW，风机含变频器。通风消声器采用一体成型内置隔音棉等隔音装置，确保室外通负噪声小于50分贝，风机和消声器连接处采用柔性材质，消除因震动引起的微量错位对通风的影响。</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风机底座及护栏</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规格：≥1800*1600*2000（高）mm，护栏采用≥30*50mm矩形钢制材料，材料厚度≥0.8mm，护栏设置检修门。底座需采用加固混凝土结构。</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吊装主体框架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、承重骨架规格：≥1550*408*236mm，承重骨架要求采用优质工业级高强度铝型材经CNC精加工成型，要求具有质量轻、强度高、耐腐蚀、结构稳定等性能特点。</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、为保证顶装主体框架质量以及从安全角度保障实验室师生使用安全，提供国家认可的检测机构出具的检测报告，检测报告必须满足以下（1）-（10）项检测结果必须合格：</w:t>
                  </w:r>
                </w:p>
                <w:p>
                  <w:pPr>
                    <w:pStyle w:val="null3"/>
                  </w:pPr>
                  <w:r>
                    <w:rPr>
                      <w:rFonts w:ascii="仿宋_GB2312" w:hAnsi="仿宋_GB2312" w:cs="仿宋_GB2312" w:eastAsia="仿宋_GB2312"/>
                      <w:sz w:val="28"/>
                      <w:b/>
                      <w:color w:val="000000"/>
                    </w:rPr>
                    <w:t xml:space="preserve"> (1)</w:t>
                  </w:r>
                  <w:r>
                    <w:rPr>
                      <w:rFonts w:ascii="仿宋_GB2312" w:hAnsi="仿宋_GB2312" w:cs="仿宋_GB2312" w:eastAsia="仿宋_GB2312"/>
                      <w:sz w:val="28"/>
                      <w:b/>
                      <w:color w:val="000000"/>
                    </w:rPr>
                    <w:t>外观要求：1.表面光洁，形状规整，快口等现象，无毛刺，检验结果合格。2.组件结合接缝平服，间隙应基本一致，无明显高低差和缝隙不一的现象，检验结果合格。</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涂层的要求：1.主体的内外面均匀应做涂层处理，检验结果合格。2.涂层色泽均匀一致，无气泡，流挂，露底等缺陷，检验结果合格。3.外表面任意五点的平均厚度应≥80um，检验结果：合格。</w:t>
                  </w:r>
                </w:p>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切边口：光滑，无裂边，锐边，皱折等现象，检验结果合格。</w:t>
                  </w:r>
                </w:p>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焊接：焊接牢固，焊点圆正，无虚焊，尖角，穿孔等现象，检验结果合格。</w:t>
                  </w:r>
                </w:p>
                <w:p>
                  <w:pPr>
                    <w:pStyle w:val="null3"/>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装配：1.自攻螺钉装配到位，内测螺纹露出不低于3圈，检验结果合格。2.成型后无歪斜，单边等装配缺陷，检验结果合格。</w:t>
                  </w:r>
                </w:p>
                <w:p>
                  <w:pPr>
                    <w:pStyle w:val="null3"/>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尺寸要求，二端面的高度尺寸：45mm±2mm,检验标准a:45,b:45,检测结果：合格。</w:t>
                  </w:r>
                </w:p>
                <w:p>
                  <w:pPr>
                    <w:pStyle w:val="null3"/>
                  </w:pP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形态和位置公差:1.翘曲度：面板、正视面对角线长度（700,1400），≤2.0，检验结果合格。2.平整度：面板正视面板件≤0.20，检验结果合格。3.着地平稳性≤2.0，检验结果合格。4.分缝：≤2.0，检验结果合格。</w:t>
                  </w:r>
                </w:p>
                <w:p>
                  <w:pPr>
                    <w:pStyle w:val="null3"/>
                  </w:pPr>
                  <w:r>
                    <w:rPr>
                      <w:rFonts w:ascii="仿宋_GB2312" w:hAnsi="仿宋_GB2312" w:cs="仿宋_GB2312" w:eastAsia="仿宋_GB2312"/>
                      <w:sz w:val="28"/>
                      <w:b/>
                      <w:color w:val="000000"/>
                    </w:rPr>
                    <w:t>(8)</w:t>
                  </w:r>
                  <w:r>
                    <w:rPr>
                      <w:rFonts w:ascii="仿宋_GB2312" w:hAnsi="仿宋_GB2312" w:cs="仿宋_GB2312" w:eastAsia="仿宋_GB2312"/>
                      <w:sz w:val="28"/>
                      <w:b/>
                      <w:color w:val="000000"/>
                    </w:rPr>
                    <w:t>塑料件外观：1.应无裂纹，无明显变形缩水，针孔，检验结果合格。2.应无凹陷、飞边、折皱、疙瘩，检验结果合格。3.表面应光洁，无划痕，毛刺、拉毛、无污渍，无明显色差，检验结果合格。</w:t>
                  </w:r>
                  <w:r>
                    <w:br/>
                  </w:r>
                  <w:r>
                    <w:rPr>
                      <w:rFonts w:ascii="仿宋_GB2312" w:hAnsi="仿宋_GB2312" w:cs="仿宋_GB2312" w:eastAsia="仿宋_GB2312"/>
                      <w:sz w:val="28"/>
                      <w:b/>
                      <w:color w:val="000000"/>
                    </w:rPr>
                    <w:t xml:space="preserve"> (9)金属件外观要求：1.电镀件：镀层表面应无锈蚀、毛刺、露底，检验结果合格。镀层表面应光滑平整，应无起泡、泛黄、花斑、烧焦、裂纹、划痕和磕碰伤等，检验结果合格。2.喷涂件：涂层应无漏喷、锈蚀，检验结果合格。涂层应光滑均匀，色泽一致，应无流挂、疙瘩、皱皮、飞漆等，检验结果合格。3.金属合金件:应无锈蚀、氧化膜脱落、刃口、锐棱，检验结果合格。表面细密，无裂纹，毛刺，黑斑等，检验结果合格。4.焊接件：焊接部位应牢固，应无脱焊、虚焊、焊穿，检验结果合格。焊接均匀，应无毛刺、锐棱、飞溅、裂纹等缺陷，检验结果合格。</w:t>
                  </w:r>
                </w:p>
                <w:p>
                  <w:pPr>
                    <w:pStyle w:val="null3"/>
                  </w:pP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金属喷漆（塑）涂层理化性能：1.耐腐蚀：500h内，观察在溶液中样板上划道两侧3mm以外，应无鼓泡产生，检验结果合格；耐腐蚀：500h后，检验划道两侧3mm外应无锈迹、剥落、起皱、变化和失光等现象，检验结果合格。2.硬度：≥H 检验结果：合格。3.冲击强度400mm,应无剥落、裂纹、皱纹，检验结果合格。4.附着力应不低于2级，检验结果合格。</w:t>
                  </w:r>
                </w:p>
                <w:p>
                  <w:pPr>
                    <w:pStyle w:val="null3"/>
                  </w:pPr>
                  <w:r>
                    <w:rPr>
                      <w:rFonts w:ascii="仿宋_GB2312" w:hAnsi="仿宋_GB2312" w:cs="仿宋_GB2312" w:eastAsia="仿宋_GB2312"/>
                      <w:sz w:val="28"/>
                      <w:b/>
                      <w:color w:val="000000"/>
                    </w:rPr>
                    <w:t>需提供相应的质量检测报告。</w:t>
                  </w:r>
                </w:p>
                <w:p>
                  <w:pPr>
                    <w:pStyle w:val="null3"/>
                  </w:pPr>
                  <w:r>
                    <w:rPr>
                      <w:rFonts w:ascii="仿宋_GB2312" w:hAnsi="仿宋_GB2312" w:cs="仿宋_GB2312" w:eastAsia="仿宋_GB2312"/>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主体保护罩</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、整体外腔体，规格：≥1795×680×236mm；厚度≥4mm，采用铝合金和塑料结合，经高温模压工艺一次成型，表面应光滑，环保无毒、采取四面模块化组合，模块化安装、以使安装简单、维修换便捷。</w:t>
                  </w:r>
                  <w:r>
                    <w:br/>
                  </w:r>
                  <w:r>
                    <w:rPr>
                      <w:rFonts w:ascii="仿宋_GB2312" w:hAnsi="仿宋_GB2312" w:cs="仿宋_GB2312" w:eastAsia="仿宋_GB2312"/>
                      <w:sz w:val="28"/>
                      <w:color w:val="000000"/>
                    </w:rPr>
                    <w:t xml:space="preserve"> 2、性能：需具有优良的电气绝缘性、耐腐蚀性、机械性能、耐紫外线抗老化性能，阻燃性达到FVO级，使用寿命长不变色。能有效保护主体内结构部件供应系统的安全。</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可伸</w:t>
                  </w:r>
                  <w:r>
                    <w:rPr>
                      <w:rFonts w:ascii="仿宋_GB2312" w:hAnsi="仿宋_GB2312" w:cs="仿宋_GB2312" w:eastAsia="仿宋_GB2312"/>
                      <w:sz w:val="28"/>
                      <w:color w:val="000000"/>
                    </w:rPr>
                    <w:t>缩</w:t>
                  </w:r>
                  <w:r>
                    <w:rPr>
                      <w:rFonts w:ascii="仿宋_GB2312" w:hAnsi="仿宋_GB2312" w:cs="仿宋_GB2312" w:eastAsia="仿宋_GB2312"/>
                      <w:sz w:val="28"/>
                      <w:color w:val="000000"/>
                    </w:rPr>
                    <w:t>铝合金万向吸风罩</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、万向吸风罩分三段组成，集成于吊装箱体两侧，随摇臂一起升降，实验需要时可进行三节拉出，不使用时可收起。</w:t>
                  </w:r>
                  <w:r>
                    <w:br/>
                  </w:r>
                  <w:r>
                    <w:rPr>
                      <w:rFonts w:ascii="仿宋_GB2312" w:hAnsi="仿宋_GB2312" w:cs="仿宋_GB2312" w:eastAsia="仿宋_GB2312"/>
                      <w:sz w:val="28"/>
                      <w:color w:val="000000"/>
                    </w:rPr>
                    <w:t xml:space="preserve"> 2、吸风罩外管采用高强度铝合金挤出材质，表面经环氧树脂粉末静电喷涂高温固化处理，防酸防碱耐腐蚀。</w:t>
                  </w:r>
                  <w:r>
                    <w:br/>
                  </w:r>
                  <w:r>
                    <w:rPr>
                      <w:rFonts w:ascii="仿宋_GB2312" w:hAnsi="仿宋_GB2312" w:cs="仿宋_GB2312" w:eastAsia="仿宋_GB2312"/>
                      <w:sz w:val="28"/>
                      <w:color w:val="000000"/>
                    </w:rPr>
                    <w:t xml:space="preserve"> 3、规格尺寸第一节外管直径≥100mm长≥520mm,第二节外管直径≥72mm长≥46mm,第三节采用PE材质定向风管外径≥58mm长度≥53mm,随意弯曲定位。</w:t>
                  </w:r>
                  <w:r>
                    <w:br/>
                  </w:r>
                  <w:r>
                    <w:rPr>
                      <w:rFonts w:ascii="仿宋_GB2312" w:hAnsi="仿宋_GB2312" w:cs="仿宋_GB2312" w:eastAsia="仿宋_GB2312"/>
                      <w:sz w:val="28"/>
                      <w:color w:val="000000"/>
                    </w:rPr>
                    <w:t xml:space="preserve"> 4、吸风罩三节拉出最大长度≥1450mm,收回时≥600mm。</w:t>
                  </w:r>
                  <w:r>
                    <w:br/>
                  </w:r>
                  <w:r>
                    <w:rPr>
                      <w:rFonts w:ascii="仿宋_GB2312" w:hAnsi="仿宋_GB2312" w:cs="仿宋_GB2312" w:eastAsia="仿宋_GB2312"/>
                      <w:sz w:val="28"/>
                      <w:color w:val="000000"/>
                    </w:rPr>
                    <w:t xml:space="preserve"> 5、风管摆臂自带自锁结构，使用时向可解锁滑出，使用完毕时向上推到底后可通过操作锁住。</w:t>
                  </w:r>
                  <w:r>
                    <w:br/>
                  </w:r>
                  <w:r>
                    <w:rPr>
                      <w:rFonts w:ascii="仿宋_GB2312" w:hAnsi="仿宋_GB2312" w:cs="仿宋_GB2312" w:eastAsia="仿宋_GB2312"/>
                      <w:sz w:val="28"/>
                      <w:color w:val="000000"/>
                    </w:rPr>
                    <w:t xml:space="preserve"> 6、伞形吸风罩喇叭口采用硅胶制作，应无毒环保，耐火耐酸耐碱，不易老化，喇叭口直径≥160mm高度≥75mm。</w:t>
                  </w:r>
                  <w:r>
                    <w:br/>
                  </w:r>
                  <w:r>
                    <w:rPr>
                      <w:rFonts w:ascii="仿宋_GB2312" w:hAnsi="仿宋_GB2312" w:cs="仿宋_GB2312" w:eastAsia="仿宋_GB2312"/>
                      <w:sz w:val="28"/>
                      <w:color w:val="000000"/>
                    </w:rPr>
                    <w:t xml:space="preserve"> 7、拉力测试：经700N拉力试验后，各关节、风罩连接无影响。</w:t>
                  </w:r>
                </w:p>
                <w:p>
                  <w:pPr>
                    <w:pStyle w:val="null3"/>
                  </w:pPr>
                  <w:r>
                    <w:rPr>
                      <w:rFonts w:ascii="仿宋_GB2312" w:hAnsi="仿宋_GB2312" w:cs="仿宋_GB2312" w:eastAsia="仿宋_GB2312"/>
                      <w:sz w:val="28"/>
                      <w:color w:val="000000"/>
                    </w:rPr>
                    <w:t>8</w:t>
                  </w:r>
                  <w:r>
                    <w:rPr>
                      <w:rFonts w:ascii="仿宋_GB2312" w:hAnsi="仿宋_GB2312" w:cs="仿宋_GB2312" w:eastAsia="仿宋_GB2312"/>
                      <w:sz w:val="28"/>
                      <w:color w:val="000000"/>
                    </w:rPr>
                    <w:t>、</w:t>
                  </w:r>
                  <w:r>
                    <w:rPr>
                      <w:rFonts w:ascii="仿宋_GB2312" w:hAnsi="仿宋_GB2312" w:cs="仿宋_GB2312" w:eastAsia="仿宋_GB2312"/>
                      <w:sz w:val="28"/>
                      <w:b/>
                      <w:color w:val="000000"/>
                    </w:rPr>
                    <w:t>为保证万向吸风罩质量以及从安全角度保障实验室师生使用安全，需提供国家认可的检测机构出具的检测报告，检测报告必须满足以下（1）-（16）项检测结果必须合格：</w:t>
                  </w:r>
                </w:p>
                <w:p>
                  <w:pPr>
                    <w:pStyle w:val="null3"/>
                  </w:pPr>
                  <w:r>
                    <w:rPr>
                      <w:rFonts w:ascii="仿宋_GB2312" w:hAnsi="仿宋_GB2312" w:cs="仿宋_GB2312" w:eastAsia="仿宋_GB2312"/>
                      <w:sz w:val="28"/>
                      <w:b/>
                      <w:color w:val="000000"/>
                    </w:rPr>
                    <w:t xml:space="preserve"> (1)</w:t>
                  </w:r>
                  <w:r>
                    <w:rPr>
                      <w:rFonts w:ascii="仿宋_GB2312" w:hAnsi="仿宋_GB2312" w:cs="仿宋_GB2312" w:eastAsia="仿宋_GB2312"/>
                      <w:sz w:val="28"/>
                      <w:b/>
                      <w:color w:val="000000"/>
                    </w:rPr>
                    <w:t>外观要求：1.表面光洁，无毛刺，飞边等缺陷，检验结果合格。2.铆接应饱满、平滑、无开裂等缺陷，检验结果合格。3.塑料件成型完整，无明显色斑、缩痕、开裂等影响使用的不良现象，检验结果合格。4.表面光洁，边部无毛刺，主体表面粗糙度Ra&lt;0.20μm，检测结果：合格。</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风门要求：开闭灵活，无卡阻现象，检验结果合格。2.风门开启后，通风有效面积应≥0.3dm²，检验结果：合格。</w:t>
                  </w:r>
                </w:p>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调节关节：1.调节灵活，锁固可靠，检验结果合格。2.调节角：≥180°，检验结果：合格。3.锁定后，漏风间隙≤0.2mm，检验结果：合格。</w:t>
                  </w:r>
                </w:p>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风罩要求：1.连接牢固，螺纹无滑牙、烂牙等现象，检验结果合格。2.经0.5J冲击试验后，无开裂，检验结果合格。</w:t>
                  </w:r>
                </w:p>
                <w:p>
                  <w:pPr>
                    <w:pStyle w:val="null3"/>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承载强度：经拉力试验后，各关节、风罩连接无影响使用的缺陷，检验结果合格。</w:t>
                  </w:r>
                </w:p>
                <w:p>
                  <w:pPr>
                    <w:pStyle w:val="null3"/>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耐腐蚀：常温下，将样品（小样）分别侵泡在30%硫酸，30%盐酸、30%氢氧化钠、甲苯及乙醚、10%乙酸、70%乙醇、15%次氯酸钠、饱和NeC1及5%肥皂水中48h,试验后样品表面无明显变化，检验结果合格。</w:t>
                  </w:r>
                </w:p>
                <w:p>
                  <w:pPr>
                    <w:pStyle w:val="null3"/>
                  </w:pPr>
                  <w:r>
                    <w:rPr>
                      <w:rFonts w:ascii="仿宋_GB2312" w:hAnsi="仿宋_GB2312" w:cs="仿宋_GB2312" w:eastAsia="仿宋_GB2312"/>
                      <w:sz w:val="28"/>
                      <w:b/>
                      <w:color w:val="000000"/>
                    </w:rPr>
                    <w:t>(7)</w:t>
                  </w:r>
                  <w:r>
                    <w:rPr>
                      <w:rFonts w:ascii="仿宋_GB2312" w:hAnsi="仿宋_GB2312" w:cs="仿宋_GB2312" w:eastAsia="仿宋_GB2312"/>
                      <w:sz w:val="28"/>
                      <w:b/>
                      <w:color w:val="000000"/>
                    </w:rPr>
                    <w:t>耐高温:主要零部件在110°C温度中持续2-4小时,试验后样品表面无变化，检验结果合格。</w:t>
                  </w:r>
                </w:p>
                <w:p>
                  <w:pPr>
                    <w:pStyle w:val="null3"/>
                  </w:pPr>
                  <w:r>
                    <w:rPr>
                      <w:rFonts w:ascii="仿宋_GB2312" w:hAnsi="仿宋_GB2312" w:cs="仿宋_GB2312" w:eastAsia="仿宋_GB2312"/>
                      <w:sz w:val="28"/>
                      <w:b/>
                      <w:color w:val="000000"/>
                    </w:rPr>
                    <w:t>(8)</w:t>
                  </w:r>
                  <w:r>
                    <w:rPr>
                      <w:rFonts w:ascii="仿宋_GB2312" w:hAnsi="仿宋_GB2312" w:cs="仿宋_GB2312" w:eastAsia="仿宋_GB2312"/>
                      <w:sz w:val="28"/>
                      <w:b/>
                      <w:color w:val="000000"/>
                    </w:rPr>
                    <w:t>塑料件外观：1.应无裂纹，无明显变形，缩水、针孔，检验结果合格。2.应无凹陷、飞边、折皱、疙瘩，检验结果合格。3.表面应光洁，无划痕，毛刺、拉毛、无污渍，无明显色差，检验结果合格。</w:t>
                  </w:r>
                </w:p>
                <w:p>
                  <w:pPr>
                    <w:pStyle w:val="null3"/>
                  </w:pPr>
                  <w:r>
                    <w:rPr>
                      <w:rFonts w:ascii="仿宋_GB2312" w:hAnsi="仿宋_GB2312" w:cs="仿宋_GB2312" w:eastAsia="仿宋_GB2312"/>
                      <w:sz w:val="28"/>
                      <w:b/>
                      <w:color w:val="000000"/>
                    </w:rPr>
                    <w:t>(9)</w:t>
                  </w:r>
                  <w:r>
                    <w:rPr>
                      <w:rFonts w:ascii="仿宋_GB2312" w:hAnsi="仿宋_GB2312" w:cs="仿宋_GB2312" w:eastAsia="仿宋_GB2312"/>
                      <w:sz w:val="28"/>
                      <w:b/>
                      <w:color w:val="000000"/>
                    </w:rPr>
                    <w:t>金属件外观要求：1.电镀件：镀层表面应无锈蚀、毛刺、露底，检验结果合格。镀层表面应光滑平整，应无起泡、泛黄、花斑、烧焦、裂纹、划痕和磕碰伤等，检验结果合格。2.喷涂件：涂层应无漏喷、锈蚀，检验结果合格。涂层应光滑均匀，色泽一致，应无流挂、疙瘩、皱皮、飞漆等，检验结果合格。3.金属合金件:应无锈蚀、氧化膜脱落、刃口、锐棱，检验结果合格。表面细密，无裂纹，毛刺，黑斑等，检验结果合格。4.焊接件：焊接部位应牢固，应无脱焊、虚焊、焊穿，检验结果合格。焊接均匀，应无毛刺、锐棱、飞溅、裂纹等缺陷，检验结果合格。</w:t>
                  </w:r>
                </w:p>
                <w:p>
                  <w:pPr>
                    <w:pStyle w:val="null3"/>
                  </w:pP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其他外观：1.在接触人体或收藏物品的部位无毛刺，刃口，愣角，检验结果合格。2.固定部位的结合应牢固无松动，无少件，漏钉，锈钉（预留孔，选择孔除外），检验结果合格。3.产品的所有涂饰表面不得有脱色，掉色现象，检验结果合格。</w:t>
                  </w:r>
                </w:p>
                <w:p>
                  <w:pPr>
                    <w:pStyle w:val="null3"/>
                  </w:pPr>
                  <w:r>
                    <w:rPr>
                      <w:rFonts w:ascii="仿宋_GB2312" w:hAnsi="仿宋_GB2312" w:cs="仿宋_GB2312" w:eastAsia="仿宋_GB2312"/>
                      <w:sz w:val="28"/>
                      <w:b/>
                      <w:color w:val="000000"/>
                    </w:rPr>
                    <w:t>(11)</w:t>
                  </w:r>
                  <w:r>
                    <w:rPr>
                      <w:rFonts w:ascii="仿宋_GB2312" w:hAnsi="仿宋_GB2312" w:cs="仿宋_GB2312" w:eastAsia="仿宋_GB2312"/>
                      <w:sz w:val="28"/>
                      <w:b/>
                      <w:color w:val="000000"/>
                    </w:rPr>
                    <w:t>底脚平稳性：底脚平稳性≤2.mm ，检验结果：合格。</w:t>
                  </w:r>
                </w:p>
                <w:p>
                  <w:pPr>
                    <w:pStyle w:val="null3"/>
                  </w:pPr>
                  <w:r>
                    <w:rPr>
                      <w:rFonts w:ascii="仿宋_GB2312" w:hAnsi="仿宋_GB2312" w:cs="仿宋_GB2312" w:eastAsia="仿宋_GB2312"/>
                      <w:sz w:val="28"/>
                      <w:b/>
                      <w:color w:val="000000"/>
                    </w:rPr>
                    <w:t>(12)</w:t>
                  </w:r>
                  <w:r>
                    <w:rPr>
                      <w:rFonts w:ascii="仿宋_GB2312" w:hAnsi="仿宋_GB2312" w:cs="仿宋_GB2312" w:eastAsia="仿宋_GB2312"/>
                      <w:sz w:val="28"/>
                      <w:b/>
                      <w:color w:val="000000"/>
                    </w:rPr>
                    <w:t>冲击强度：冲击强度应不小于10J/m²，检验结果：合格。</w:t>
                  </w:r>
                </w:p>
                <w:p>
                  <w:pPr>
                    <w:pStyle w:val="null3"/>
                  </w:pPr>
                  <w:r>
                    <w:rPr>
                      <w:rFonts w:ascii="仿宋_GB2312" w:hAnsi="仿宋_GB2312" w:cs="仿宋_GB2312" w:eastAsia="仿宋_GB2312"/>
                      <w:sz w:val="28"/>
                      <w:b/>
                      <w:color w:val="000000"/>
                    </w:rPr>
                    <w:t>(13)</w:t>
                  </w:r>
                  <w:r>
                    <w:rPr>
                      <w:rFonts w:ascii="仿宋_GB2312" w:hAnsi="仿宋_GB2312" w:cs="仿宋_GB2312" w:eastAsia="仿宋_GB2312"/>
                      <w:sz w:val="28"/>
                      <w:b/>
                      <w:color w:val="000000"/>
                    </w:rPr>
                    <w:t>邻苯二甲酸酯%：1.DBP≤0.1，2.BBP≤0.1, 3.DEHP≤0.1, 4.DNOP≤0.1, 5.DINP≤0.1, 6.DIDP≤0.1,检验结果合格。</w:t>
                  </w:r>
                </w:p>
                <w:p>
                  <w:pPr>
                    <w:pStyle w:val="null3"/>
                  </w:pPr>
                  <w:r>
                    <w:rPr>
                      <w:rFonts w:ascii="仿宋_GB2312" w:hAnsi="仿宋_GB2312" w:cs="仿宋_GB2312" w:eastAsia="仿宋_GB2312"/>
                      <w:sz w:val="28"/>
                      <w:b/>
                      <w:color w:val="000000"/>
                    </w:rPr>
                    <w:t>(14)</w:t>
                  </w:r>
                  <w:r>
                    <w:rPr>
                      <w:rFonts w:ascii="仿宋_GB2312" w:hAnsi="仿宋_GB2312" w:cs="仿宋_GB2312" w:eastAsia="仿宋_GB2312"/>
                      <w:sz w:val="28"/>
                      <w:b/>
                      <w:color w:val="000000"/>
                    </w:rPr>
                    <w:t>多环芳烃：1.苯并[a]芘≤1.0mg/kg；检测结果合格。2.16种多环芳烃（PAH）总量≤10mg/kg；检测结果合格。</w:t>
                  </w:r>
                </w:p>
                <w:p>
                  <w:pPr>
                    <w:pStyle w:val="null3"/>
                  </w:pPr>
                  <w:r>
                    <w:rPr>
                      <w:rFonts w:ascii="仿宋_GB2312" w:hAnsi="仿宋_GB2312" w:cs="仿宋_GB2312" w:eastAsia="仿宋_GB2312"/>
                      <w:sz w:val="28"/>
                      <w:b/>
                      <w:color w:val="000000"/>
                    </w:rPr>
                    <w:t>(15)</w:t>
                  </w:r>
                  <w:r>
                    <w:rPr>
                      <w:rFonts w:ascii="仿宋_GB2312" w:hAnsi="仿宋_GB2312" w:cs="仿宋_GB2312" w:eastAsia="仿宋_GB2312"/>
                      <w:sz w:val="28"/>
                      <w:b/>
                      <w:color w:val="000000"/>
                    </w:rPr>
                    <w:t>多溴联苯（PBB）≤1000mg/kg；检测结果合格。需提供相应的质量检测报告。</w:t>
                  </w:r>
                  <w:r>
                    <w:br/>
                  </w:r>
                  <w:r>
                    <w:rPr>
                      <w:rFonts w:ascii="仿宋_GB2312" w:hAnsi="仿宋_GB2312" w:cs="仿宋_GB2312" w:eastAsia="仿宋_GB2312"/>
                      <w:sz w:val="28"/>
                      <w:b/>
                      <w:color w:val="000000"/>
                    </w:rPr>
                    <w:t xml:space="preserve"> (16)多溴二苯醚（PBDE）≤1000mg/kg；检测结果合格。 </w:t>
                  </w:r>
                </w:p>
                <w:p>
                  <w:pPr>
                    <w:pStyle w:val="null3"/>
                  </w:pPr>
                  <w:r>
                    <w:rPr>
                      <w:rFonts w:ascii="仿宋_GB2312" w:hAnsi="仿宋_GB2312" w:cs="仿宋_GB2312" w:eastAsia="仿宋_GB2312"/>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智能摇臂升降系统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、顶装摇臂动力装置系统控制接收信号为远程智能手动和触摸远程无线操作功能，动力需选用质量优良的超静音安全低压直流24V低压电机动力，摇臂采用规格为直径≥65mm，厚度≥1.5mm优质铝合金挤压成型。</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、摇臂连接座采用优质铝合金模具压铸经数控机床加工成型，动力装置和主体结构模块化组合，应安装维护便捷，运行无噪音。</w:t>
                  </w:r>
                  <w:r>
                    <w:br/>
                  </w:r>
                  <w:r>
                    <w:rPr>
                      <w:rFonts w:ascii="仿宋_GB2312" w:hAnsi="仿宋_GB2312" w:cs="仿宋_GB2312" w:eastAsia="仿宋_GB2312"/>
                      <w:sz w:val="28"/>
                      <w:color w:val="000000"/>
                    </w:rPr>
                    <w:t xml:space="preserve"> 3、升降摇臂圆柱采用铝合金材料，管内水电隔离设计，表面和管内需经环氧树脂粉末静电喷涂、高温固化处理，耐腐蚀，规格≥Ф65mm；壁厚≥1.5mm；长度≥700mm。集成于吊装一体内，随摇臂面板一起升降，在实验需要时可和通风吸风罩模块进行一起降下，不使用时一起收于吊装内，老师授课时不挡学生视线。</w:t>
                  </w:r>
                </w:p>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、为保证智能摇臂升降系统质量以及从安全角度保障实验室师生使用安全，需提供国家认可的检测机构出具的检测报告，检测报告必须满足以下（1）-（4）项检测结果必须合格：</w:t>
                  </w:r>
                </w:p>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外观要求：1.各部件应进行防腐处理，检验结果合格。2.可触及部位应无毛刺、飞边、快口等缺陷，检验结果合格。3.外壳加工规整，无明显敲击和机械损伤，检验结果合格。4.部件的定位应可靠，无窜动、歪斜、工作卡阻等影响使用的缺陷，检验结果合格。</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主体金属材料硬度，HVI：≥180HVI,检验结果：合格。</w:t>
                  </w:r>
                </w:p>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防护涂层的要求：1.涂层表面光滑，颜色，色泽基本一致，无气泡，不脱落，检验结果合格。2.任意五点的平均厚度应≥100um,检验结果：合格。3.经2H铅笔硬度试验后，涂层无明显痕迹，检验结果合格。</w:t>
                  </w:r>
                </w:p>
                <w:p>
                  <w:pPr>
                    <w:pStyle w:val="null3"/>
                  </w:pPr>
                  <w:r>
                    <w:rPr>
                      <w:rFonts w:ascii="仿宋_GB2312" w:hAnsi="仿宋_GB2312" w:cs="仿宋_GB2312" w:eastAsia="仿宋_GB2312"/>
                      <w:sz w:val="28"/>
                      <w:b/>
                      <w:color w:val="000000"/>
                    </w:rPr>
                    <w:t>(4)运行稳定性：经200次升降试验后，运行无异常，检验结果合格。</w:t>
                  </w:r>
                </w:p>
                <w:p>
                  <w:pPr>
                    <w:pStyle w:val="null3"/>
                  </w:pPr>
                  <w:r>
                    <w:rPr>
                      <w:rFonts w:ascii="仿宋_GB2312" w:hAnsi="仿宋_GB2312" w:cs="仿宋_GB2312" w:eastAsia="仿宋_GB2312"/>
                      <w:sz w:val="28"/>
                      <w:b/>
                      <w:color w:val="000000"/>
                    </w:rPr>
                    <w:t>需提供相应的质量检测报告。</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集成功能模块</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采用ABS材质，模具一体成型。模块内部采用双层设计，水电隔离设计，相互不干扰，保证设备安全可靠性。模块内预留高压、低压、网络、上下水接口位置。</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多功能吊塔电源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、学生电源采用耐磨、耐腐蚀、耐高温的PC亮光薄膜面板，控制采用功能按钮，数字键盘输入，可以随意设置电压，需准确、快捷，操作界面规格：≥175×189㎜，采用模块化组合。</w:t>
                  </w:r>
                  <w:r>
                    <w:br/>
                  </w:r>
                  <w:r>
                    <w:rPr>
                      <w:rFonts w:ascii="仿宋_GB2312" w:hAnsi="仿宋_GB2312" w:cs="仿宋_GB2312" w:eastAsia="仿宋_GB2312"/>
                      <w:sz w:val="28"/>
                      <w:color w:val="000000"/>
                    </w:rPr>
                    <w:t xml:space="preserve"> 2、双界面操作，规格：≥175×189㎜，采用耐磨、耐腐蚀、耐高温,耐冲击的≥2.7㎜厚PC板材极光切割触摸面板工艺制造，界面上有交直流电源切换键、复位键、电压控制键、信息显示模块、交直流输出接线插口，不少于二组国标五孔220V市电插座，保险过载保护。</w:t>
                  </w:r>
                  <w:r>
                    <w:br/>
                  </w:r>
                  <w:r>
                    <w:rPr>
                      <w:rFonts w:ascii="仿宋_GB2312" w:hAnsi="仿宋_GB2312" w:cs="仿宋_GB2312" w:eastAsia="仿宋_GB2312"/>
                      <w:sz w:val="28"/>
                      <w:color w:val="000000"/>
                    </w:rPr>
                    <w:t xml:space="preserve"> 3、电路板采用贴片元件生产技术，微电脑控制，交直流输出：直流稳压输出：0-16V，额定电流2A；16-30V，额定电流1A。最小调节单元0.1V。交流电压输出：0~18V，额定电流2A；18V-30V，额定电流1A。最小调节单元1V。交直流电源应具有过载保护智能检测功能，设置过载图标提示。采用按钮复位功能免除反复过载冲击负载。学生高压电源可接收主控电源发送的锁定信号，学生接收老师输送的设定电源电压，教师锁定时，学生自己无法操作，这样可避免学生的误操作。老师端可以分组或独立控制。</w:t>
                  </w:r>
                  <w:r>
                    <w:br/>
                  </w:r>
                  <w:r>
                    <w:rPr>
                      <w:rFonts w:ascii="仿宋_GB2312" w:hAnsi="仿宋_GB2312" w:cs="仿宋_GB2312" w:eastAsia="仿宋_GB2312"/>
                      <w:sz w:val="28"/>
                      <w:color w:val="000000"/>
                    </w:rPr>
                    <w:t xml:space="preserve"> 4、拓展部分，至少设有保险模块、急停装置模块、二组485网络模块接口。</w:t>
                  </w:r>
                  <w:r>
                    <w:br/>
                  </w:r>
                  <w:r>
                    <w:rPr>
                      <w:rFonts w:ascii="仿宋_GB2312" w:hAnsi="仿宋_GB2312" w:cs="仿宋_GB2312" w:eastAsia="仿宋_GB2312"/>
                      <w:sz w:val="28"/>
                      <w:color w:val="000000"/>
                    </w:rPr>
                    <w:t xml:space="preserve"> 5、学生信息显示屏，采用≥4寸的LCD屏，显示温度，湿度，电压，电流值，开关状态等信息。</w:t>
                  </w:r>
                </w:p>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b/>
                      <w:color w:val="000000"/>
                    </w:rPr>
                    <w:t>为保证学生多功能电源模块整体材料质量以及保障实验室师生安全健康，提供国家认可的检测机构出具的检测报告，检测报告必须符合以下（1）-（6）项，检测结果均为符合；</w:t>
                  </w:r>
                  <w:r>
                    <w:br/>
                  </w:r>
                  <w:r>
                    <w:rPr>
                      <w:rFonts w:ascii="仿宋_GB2312" w:hAnsi="仿宋_GB2312" w:cs="仿宋_GB2312" w:eastAsia="仿宋_GB2312"/>
                      <w:sz w:val="28"/>
                      <w:b/>
                      <w:color w:val="000000"/>
                    </w:rPr>
                    <w:t xml:space="preserve"> ⑴参考:JY 0002-2003《教学仪器设备产品的检验规则》 。</w:t>
                  </w:r>
                  <w:r>
                    <w:br/>
                  </w:r>
                  <w:r>
                    <w:rPr>
                      <w:rFonts w:ascii="仿宋_GB2312" w:hAnsi="仿宋_GB2312" w:cs="仿宋_GB2312" w:eastAsia="仿宋_GB2312"/>
                      <w:sz w:val="28"/>
                      <w:b/>
                      <w:color w:val="000000"/>
                    </w:rPr>
                    <w:t xml:space="preserve"> ⑵JY/T 0374-2004《教学实验室设备电源系统》 。</w:t>
                  </w:r>
                  <w:r>
                    <w:br/>
                  </w:r>
                  <w:r>
                    <w:rPr>
                      <w:rFonts w:ascii="仿宋_GB2312" w:hAnsi="仿宋_GB2312" w:cs="仿宋_GB2312" w:eastAsia="仿宋_GB2312"/>
                      <w:sz w:val="28"/>
                      <w:b/>
                      <w:color w:val="000000"/>
                    </w:rPr>
                    <w:t xml:space="preserve"> ⑶ JY 0001-2003《教学仪器设备产品一般质量要求》 。</w:t>
                  </w:r>
                  <w:r>
                    <w:br/>
                  </w:r>
                  <w:r>
                    <w:rPr>
                      <w:rFonts w:ascii="仿宋_GB2312" w:hAnsi="仿宋_GB2312" w:cs="仿宋_GB2312" w:eastAsia="仿宋_GB2312"/>
                      <w:sz w:val="28"/>
                      <w:b/>
                      <w:color w:val="000000"/>
                    </w:rPr>
                    <w:t xml:space="preserve"> ⑷ GB 21748-2008《教学仪器设备安全要求和零部件的基本要求》。</w:t>
                  </w:r>
                  <w:r>
                    <w:br/>
                  </w:r>
                  <w:r>
                    <w:rPr>
                      <w:rFonts w:ascii="仿宋_GB2312" w:hAnsi="仿宋_GB2312" w:cs="仿宋_GB2312" w:eastAsia="仿宋_GB2312"/>
                      <w:sz w:val="28"/>
                      <w:b/>
                      <w:color w:val="000000"/>
                    </w:rPr>
                    <w:t xml:space="preserve"> ⑸ GB 5226.1-2008《机械电气安全机械电气设备第一部分:通用技术条件》。</w:t>
                  </w:r>
                  <w:r>
                    <w:br/>
                  </w:r>
                  <w:r>
                    <w:rPr>
                      <w:rFonts w:ascii="仿宋_GB2312" w:hAnsi="仿宋_GB2312" w:cs="仿宋_GB2312" w:eastAsia="仿宋_GB2312"/>
                      <w:sz w:val="28"/>
                      <w:b/>
                      <w:color w:val="000000"/>
                    </w:rPr>
                    <w:t xml:space="preserve"> ⑹GB 28481-2012《塑料家具中有害物质限量》。</w:t>
                  </w:r>
                </w:p>
                <w:p>
                  <w:pPr>
                    <w:pStyle w:val="null3"/>
                  </w:pPr>
                  <w:r>
                    <w:rPr>
                      <w:rFonts w:ascii="仿宋_GB2312" w:hAnsi="仿宋_GB2312" w:cs="仿宋_GB2312" w:eastAsia="仿宋_GB2312"/>
                      <w:sz w:val="28"/>
                      <w:b/>
                      <w:color w:val="000000"/>
                    </w:rPr>
                    <w:t>需提供相应的质量检测报告。</w:t>
                  </w:r>
                  <w:r>
                    <w:rPr>
                      <w:rFonts w:ascii="仿宋_GB2312" w:hAnsi="仿宋_GB2312" w:cs="仿宋_GB2312" w:eastAsia="仿宋_GB2312"/>
                      <w:sz w:val="28"/>
                      <w:color w:val="000000"/>
                    </w:rPr>
                    <w:t xml:space="preserve"> </w:t>
                  </w:r>
                </w:p>
                <w:p>
                  <w:pPr>
                    <w:pStyle w:val="null3"/>
                  </w:pPr>
                  <w:r>
                    <w:rPr>
                      <w:rFonts w:ascii="仿宋_GB2312" w:hAnsi="仿宋_GB2312" w:cs="仿宋_GB2312" w:eastAsia="仿宋_GB2312"/>
                      <w:sz w:val="28"/>
                      <w:color w:val="000000"/>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学生电源单元交换机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、通讯控制单元：由通讯总线接收总控单元的各种命令，来执行各种动作。</w:t>
                  </w:r>
                  <w:r>
                    <w:br/>
                  </w:r>
                  <w:r>
                    <w:rPr>
                      <w:rFonts w:ascii="仿宋_GB2312" w:hAnsi="仿宋_GB2312" w:cs="仿宋_GB2312" w:eastAsia="仿宋_GB2312"/>
                      <w:sz w:val="28"/>
                      <w:color w:val="000000"/>
                    </w:rPr>
                    <w:t xml:space="preserve"> 2、摇臂控制单元：采用闭环控制由上、下限检测开关控制。</w:t>
                  </w:r>
                  <w:r>
                    <w:br/>
                  </w:r>
                  <w:r>
                    <w:rPr>
                      <w:rFonts w:ascii="仿宋_GB2312" w:hAnsi="仿宋_GB2312" w:cs="仿宋_GB2312" w:eastAsia="仿宋_GB2312"/>
                      <w:sz w:val="28"/>
                      <w:color w:val="000000"/>
                    </w:rPr>
                    <w:t xml:space="preserve"> 3、低压供电单元：直流电源采用硬件，软件双重保护。交流电源采用隔离检测保护电路。</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、高压供电单元：漏电保护，急停停止电路。</w:t>
                  </w:r>
                  <w:r>
                    <w:br/>
                  </w:r>
                  <w:r>
                    <w:rPr>
                      <w:rFonts w:ascii="仿宋_GB2312" w:hAnsi="仿宋_GB2312" w:cs="仿宋_GB2312" w:eastAsia="仿宋_GB2312"/>
                      <w:sz w:val="28"/>
                      <w:color w:val="000000"/>
                    </w:rPr>
                    <w:t xml:space="preserve"> 5、供水控制单元：水位检测来控制电机启停，实时排水。</w:t>
                  </w:r>
                  <w:r>
                    <w:br/>
                  </w:r>
                  <w:r>
                    <w:rPr>
                      <w:rFonts w:ascii="仿宋_GB2312" w:hAnsi="仿宋_GB2312" w:cs="仿宋_GB2312" w:eastAsia="仿宋_GB2312"/>
                      <w:sz w:val="28"/>
                      <w:color w:val="000000"/>
                    </w:rPr>
                    <w:t xml:space="preserve"> 6、照明控制单元：远程开启关闭。</w:t>
                  </w:r>
                </w:p>
                <w:p>
                  <w:pPr>
                    <w:pStyle w:val="null3"/>
                  </w:pPr>
                  <w:r>
                    <w:rPr>
                      <w:rFonts w:ascii="仿宋_GB2312" w:hAnsi="仿宋_GB2312" w:cs="仿宋_GB2312" w:eastAsia="仿宋_GB2312"/>
                      <w:sz w:val="28"/>
                      <w:color w:val="000000"/>
                    </w:rPr>
                    <w:t>7</w:t>
                  </w:r>
                  <w:r>
                    <w:rPr>
                      <w:rFonts w:ascii="仿宋_GB2312" w:hAnsi="仿宋_GB2312" w:cs="仿宋_GB2312" w:eastAsia="仿宋_GB2312"/>
                      <w:sz w:val="28"/>
                      <w:color w:val="000000"/>
                    </w:rPr>
                    <w:t>、内置独立≥140VA隔离电源变压器，分组控制学生端低压输出，带分组接线口。</w:t>
                  </w:r>
                  <w:r>
                    <w:br/>
                  </w:r>
                  <w:r>
                    <w:rPr>
                      <w:rFonts w:ascii="仿宋_GB2312" w:hAnsi="仿宋_GB2312" w:cs="仿宋_GB2312" w:eastAsia="仿宋_GB2312"/>
                      <w:sz w:val="28"/>
                      <w:color w:val="000000"/>
                    </w:rPr>
                    <w:t xml:space="preserve"> 8、状态指示单元：各种状态指示，便于安装调试，维修。</w:t>
                  </w:r>
                </w:p>
                <w:p>
                  <w:pPr>
                    <w:pStyle w:val="null3"/>
                  </w:pPr>
                  <w:r>
                    <w:rPr>
                      <w:rFonts w:ascii="仿宋_GB2312" w:hAnsi="仿宋_GB2312" w:cs="仿宋_GB2312" w:eastAsia="仿宋_GB2312"/>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急停装置</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铝合金材质，在水电系统出现故障时紧急制动，确保实验时安全。</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保险模块</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系统出现异常时，自动切断电源，确保实验操作时的安全性。</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供电线路</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模块化设计，每组模块间采用活接式连接，方便安装、检修。采用≥2.5mm²电线进行系统布线。</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智能灯光照明系统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、接收智能化控制系统控制，功能面板采用≥1500*70mm，配置LED灯线≥1根，灯罩采用PC材质，设计安装透明均光板，能使光线扩散均匀，起到安全防护作用。</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、为保证智能灯光照明系统质量以及从安全角度保障实验室师生使用安全，提供国家认可的检测机构出具的检测报告，检测报告必须满足以下（1）-（4）项检测结果必须合格：</w:t>
                  </w:r>
                </w:p>
                <w:p>
                  <w:pPr>
                    <w:pStyle w:val="null3"/>
                  </w:pPr>
                  <w:r>
                    <w:rPr>
                      <w:rFonts w:ascii="仿宋_GB2312" w:hAnsi="仿宋_GB2312" w:cs="仿宋_GB2312" w:eastAsia="仿宋_GB2312"/>
                      <w:sz w:val="28"/>
                      <w:b/>
                      <w:color w:val="000000"/>
                    </w:rPr>
                    <w:t>⑴标志：1.调节装置、输出插孔应有清晰明了、耐用的提示文字和符号，检验结果合格。2.电压输出应能显示在电压表上显示电压输出，检验结果合格。</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电压调节范围，V：AC:0-3OV,DC:0-3OV,检验结果合格。</w:t>
                  </w:r>
                </w:p>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内部导线连接：1.连接后无应力，检验结果合格。2.接地端子为双色线，检验结果合格。3.部件固定牢固，无松动，检验结果合格。</w:t>
                  </w:r>
                </w:p>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电压指示精度，V:显示值于输出值之间的误差应在±2V以内，检验结果合格。</w:t>
                  </w:r>
                </w:p>
                <w:p>
                  <w:pPr>
                    <w:pStyle w:val="null3"/>
                  </w:pPr>
                  <w:r>
                    <w:rPr>
                      <w:rFonts w:ascii="仿宋_GB2312" w:hAnsi="仿宋_GB2312" w:cs="仿宋_GB2312" w:eastAsia="仿宋_GB2312"/>
                      <w:sz w:val="28"/>
                      <w:b/>
                      <w:color w:val="000000"/>
                    </w:rPr>
                    <w:t>需提供相应的质量检测报告。</w:t>
                  </w:r>
                </w:p>
                <w:p>
                  <w:pPr>
                    <w:pStyle w:val="null3"/>
                  </w:pPr>
                  <w:r>
                    <w:rPr>
                      <w:rFonts w:ascii="仿宋_GB2312" w:hAnsi="仿宋_GB2312" w:cs="仿宋_GB2312" w:eastAsia="仿宋_GB2312"/>
                    </w:rPr>
                    <w:t xml:space="preserve"> </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自动给排水系统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至少包含自动排水模块1组、水模拟量控制器1组、电源控制器1套、自动保护系统1组。</w:t>
                  </w:r>
                  <w:r>
                    <w:br/>
                  </w:r>
                  <w:r>
                    <w:rPr>
                      <w:rFonts w:ascii="仿宋_GB2312" w:hAnsi="仿宋_GB2312" w:cs="仿宋_GB2312" w:eastAsia="仿宋_GB2312"/>
                      <w:sz w:val="28"/>
                      <w:color w:val="000000"/>
                    </w:rPr>
                    <w:t xml:space="preserve"> 所有排水由智能化控制系统集中控制，三联高低位龙头处设置排水接口，接口与学生水槽柜采用优质硅胶软管（具有防酸、防碱、耐腐蚀功能）连接，接口均采用自动锁紧插拔式连接方式（拔掉时没有污水流出），用时接上，不用时可收起。当学生水槽柜量达到一定值时系统自动排水、污水经过连接管排至排水管总管后流出，当水槽柜污水排净后排水系统自动关闭。控制系统设置一键排空功能，可一键将管道内所有的污水排空。</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自动给排水接口</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接收智能化控制系统控制，功能面板采用钢制面板，每组功能板上至少预留不锈钢快速给排水接口1对，并配置配套给排水软管2根。快速给水接口≥5mm厚304不锈钢材质，带自动止水功能，表面抛光拉丝处理。快速排水接口采用PP材质专用接口。</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给水布管</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给水主管选用φ20-32mmPP-R给水管，模块化设计，每组模块间采用活接式连接，需方便安装、检修。</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排水布管</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排水管选用加厚φ50-75mmPVC-U国标管（具有防酸、防碱、耐腐蚀功能），模块化设计，每组模块间采用活接式连接，方便安装、检修。</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系统安装辅件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采用双槽钢横梁吊装方式，减少楼板承重，防止左右晃动，可进行上下、左右的平衡调节，实验功能板离地2m左右。主要辅件有：槽钢、三角构件、直角座、龙骨架连接件、吊装挂件、安装连接板等。</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全室供电线路</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、线管：≥DN25mm国标阻燃PVC线管；</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、电线：国标优质铜芯线4mm²、2.5mm²</w:t>
                  </w:r>
                  <w:r>
                    <w:rPr>
                      <w:rFonts w:ascii="仿宋_GB2312" w:hAnsi="仿宋_GB2312" w:cs="仿宋_GB2312" w:eastAsia="仿宋_GB2312"/>
                      <w:sz w:val="28"/>
                      <w:b/>
                      <w:color w:val="000000"/>
                    </w:rPr>
                    <w:t>(★电线提供CCC强制性认证证书)</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、信号控制线：RVVP 聚氯乙烯护套纯无氧铜屏蔽2芯线；</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、模块化设计，每组模块间采用活接式连接，方便安装、检修。</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全室给水管路</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、技术要求：具有防酸、防碱、耐腐蚀功能，全室给水全部模块化设计，每组模块间采用活接式连接，以方便安装、检修。</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、给水管：主管选用Ф≥25mmPPR水管，支管≥Ф20mmPPR水管。</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、安全控制：总开关阀门、电磁阀外、 丝连接件等。</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全室排水管路</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、技术要求：具有防酸、防碱、耐腐蚀功能，全室排水全部模块化设计，每组模块间采用活接式连接，以方便安装、检修。</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、排水管：UPVC材质排水管≥Ф50㎜，排水管接头要求螺纹口、PVC胶水等。</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楼顶顶面改造</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楼顶顶面原A型彩钢瓦拆除，施工安装防腐木底座，底座规格：≥800*800*200mm，安装通风设备完成后，重新安装A型彩钢瓦，恢复楼顶顶面原造型。</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建筑业</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实验室设备及室外通风设施安装调试到位，交钥匙工程。设备安装及调试执行教育部 《教学实验室设备实验台(桌)的安全要求及试验方法》（GB/T 21749-2008）标准。1、吊顶式安装系统采用模块化结构设计，采用吊装安装方式；2、系统结构安装调试；3、系统控制安装调试；4、通风系统安装调试；5、给排水安装调试；6、供电系统安装调试；7、照明系统安装调试。</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44"/>
                <w:b/>
              </w:rPr>
              <w:t>四、化学准备室、仪器室设备（具体采购内容及参数要求包含在“二、各教室通用设备、仪器产品要求”中）</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44"/>
                <w:b/>
              </w:rPr>
              <w:t>五、化学危化品室设备</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17"/>
              <w:gridCol w:w="329"/>
              <w:gridCol w:w="1613"/>
              <w:gridCol w:w="146"/>
              <w:gridCol w:w="149"/>
              <w:gridCol w:w="195"/>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产品名称</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规格及技术参数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所属行业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易燃品储存柜</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、规格≥206cm（高）*90cm（长）*52cm（厚），重量≥165kg。</w:t>
                  </w:r>
                </w:p>
                <w:p>
                  <w:pPr>
                    <w:pStyle w:val="null3"/>
                  </w:pPr>
                  <w:r>
                    <w:rPr>
                      <w:rFonts w:ascii="仿宋_GB2312" w:hAnsi="仿宋_GB2312" w:cs="仿宋_GB2312" w:eastAsia="仿宋_GB2312"/>
                      <w:sz w:val="28"/>
                    </w:rPr>
                    <w:t>2</w:t>
                  </w:r>
                  <w:r>
                    <w:rPr>
                      <w:rFonts w:ascii="仿宋_GB2312" w:hAnsi="仿宋_GB2312" w:cs="仿宋_GB2312" w:eastAsia="仿宋_GB2312"/>
                      <w:sz w:val="28"/>
                    </w:rPr>
                    <w:t>、储存柜外壳体全部采用≥1.2mm的镀锌钢板，柜体底座采用≥2.0mm的镀锌钢板,环氧树脂粉末喷涂。≥1.5毫米厚钢方管骨架。</w:t>
                  </w:r>
                </w:p>
                <w:p>
                  <w:pPr>
                    <w:pStyle w:val="null3"/>
                  </w:pPr>
                  <w:r>
                    <w:rPr>
                      <w:rFonts w:ascii="仿宋_GB2312" w:hAnsi="仿宋_GB2312" w:cs="仿宋_GB2312" w:eastAsia="仿宋_GB2312"/>
                      <w:sz w:val="28"/>
                    </w:rPr>
                    <w:t>3</w:t>
                  </w:r>
                  <w:r>
                    <w:rPr>
                      <w:rFonts w:ascii="仿宋_GB2312" w:hAnsi="仿宋_GB2312" w:cs="仿宋_GB2312" w:eastAsia="仿宋_GB2312"/>
                      <w:sz w:val="28"/>
                    </w:rPr>
                    <w:t>、毒害品储存柜体内胆（上，下、左、右内衬板）全部采用pp（聚丙烯树脂）板；柜底部设置进风口，进风口底部风阀；柜体的底板中部有Φ≥10mm漏液孔，漏液孔上面盖上≥60目304×不锈钢网；柜体底部设约h=160mm黄沙(防倒）挡板，柜体内部最下层留有可以存放不少于120mm厚黄沙的填埋腔，用于埋放金属钠、黄磷（白磷）等的易燃物品；柜底装有至少四个Φ≥60mm的移动轮，便于易燃品毒害品储存柜移动；至少前轮后有2个手动调节罗杆，方便易燃品毒害品储存柜定位。</w:t>
                  </w:r>
                </w:p>
                <w:p>
                  <w:pPr>
                    <w:pStyle w:val="null3"/>
                  </w:pPr>
                  <w:r>
                    <w:rPr>
                      <w:rFonts w:ascii="仿宋_GB2312" w:hAnsi="仿宋_GB2312" w:cs="仿宋_GB2312" w:eastAsia="仿宋_GB2312"/>
                      <w:sz w:val="28"/>
                    </w:rPr>
                    <w:t>4</w:t>
                  </w:r>
                  <w:r>
                    <w:rPr>
                      <w:rFonts w:ascii="仿宋_GB2312" w:hAnsi="仿宋_GB2312" w:cs="仿宋_GB2312" w:eastAsia="仿宋_GB2312"/>
                      <w:sz w:val="28"/>
                    </w:rPr>
                    <w:t>、柜中部有至少3个三层阶梯式的PP聚丙烯树脂活动搁板，每层阶梯板外延边有约3mm高的积液盘；下层搁板外沿镶装有≥H48.5×W16.5（mm）PVC一次成型护栏, 护栏中间嵌有（警示红 ，警示蓝，警示黄）约0.5mm厚度的PVC装饰条，可区分碱性，酸性药品和易燃品的存放；每个搁板靠背板处有一排导风口，阶梯高度≥50mm（包括积液盘的高度）。</w:t>
                  </w:r>
                </w:p>
                <w:p>
                  <w:pPr>
                    <w:pStyle w:val="null3"/>
                  </w:pPr>
                  <w:r>
                    <w:rPr>
                      <w:rFonts w:ascii="仿宋_GB2312" w:hAnsi="仿宋_GB2312" w:cs="仿宋_GB2312" w:eastAsia="仿宋_GB2312"/>
                      <w:sz w:val="28"/>
                    </w:rPr>
                    <w:t>5</w:t>
                  </w:r>
                  <w:r>
                    <w:rPr>
                      <w:rFonts w:ascii="仿宋_GB2312" w:hAnsi="仿宋_GB2312" w:cs="仿宋_GB2312" w:eastAsia="仿宋_GB2312"/>
                      <w:sz w:val="28"/>
                    </w:rPr>
                    <w:t>、柜顶部中间有Φ≥150mm出风口，柜顶风口内置一个AC220V、50HZ、0.18A轴流风机，最大风量可达326m</w:t>
                  </w:r>
                  <w:r>
                    <w:rPr>
                      <w:rFonts w:ascii="仿宋_GB2312" w:hAnsi="仿宋_GB2312" w:cs="仿宋_GB2312" w:eastAsia="仿宋_GB2312"/>
                      <w:sz w:val="28"/>
                      <w:vertAlign w:val="superscript"/>
                    </w:rPr>
                    <w:t>3</w:t>
                  </w:r>
                  <w:r>
                    <w:rPr>
                      <w:rFonts w:ascii="仿宋_GB2312" w:hAnsi="仿宋_GB2312" w:cs="仿宋_GB2312" w:eastAsia="仿宋_GB2312"/>
                      <w:sz w:val="28"/>
                    </w:rPr>
                    <w:t>/h、转速可达2550转/min、环境温度（-10~+70）℃，风机开机前进风口为打开状态。</w:t>
                  </w:r>
                </w:p>
                <w:p>
                  <w:pPr>
                    <w:pStyle w:val="null3"/>
                  </w:pPr>
                  <w:r>
                    <w:rPr>
                      <w:rFonts w:ascii="仿宋_GB2312" w:hAnsi="仿宋_GB2312" w:cs="仿宋_GB2312" w:eastAsia="仿宋_GB2312"/>
                      <w:sz w:val="28"/>
                    </w:rPr>
                    <w:t>6</w:t>
                  </w:r>
                  <w:r>
                    <w:rPr>
                      <w:rFonts w:ascii="仿宋_GB2312" w:hAnsi="仿宋_GB2312" w:cs="仿宋_GB2312" w:eastAsia="仿宋_GB2312"/>
                      <w:sz w:val="28"/>
                    </w:rPr>
                    <w:t>、柜体应填充具有保温隔热作用的陶瓷纤维棉材料，（密度约150㎏/m³，厚度：≥40mm）。</w:t>
                  </w:r>
                </w:p>
                <w:p>
                  <w:pPr>
                    <w:pStyle w:val="null3"/>
                  </w:pPr>
                  <w:r>
                    <w:rPr>
                      <w:rFonts w:ascii="仿宋_GB2312" w:hAnsi="仿宋_GB2312" w:cs="仿宋_GB2312" w:eastAsia="仿宋_GB2312"/>
                      <w:sz w:val="28"/>
                    </w:rPr>
                    <w:t>7</w:t>
                  </w:r>
                  <w:r>
                    <w:rPr>
                      <w:rFonts w:ascii="仿宋_GB2312" w:hAnsi="仿宋_GB2312" w:cs="仿宋_GB2312" w:eastAsia="仿宋_GB2312"/>
                      <w:sz w:val="28"/>
                    </w:rPr>
                    <w:t>、柜体门与柜体之间应安装防火膨胀密封件，密封件应符合GB 16807-2009的要求。（柜体门与柜体之间应安装环保热膨胀密封条。当温度为150℃-180℃时密封条局部膨胀，温度达到750℃时密封条全部膨胀，膨胀比例为1:5，以保证储存药品的安全性。）</w:t>
                  </w:r>
                </w:p>
                <w:p>
                  <w:pPr>
                    <w:pStyle w:val="null3"/>
                  </w:pPr>
                  <w:r>
                    <w:rPr>
                      <w:rFonts w:ascii="仿宋_GB2312" w:hAnsi="仿宋_GB2312" w:cs="仿宋_GB2312" w:eastAsia="仿宋_GB2312"/>
                      <w:sz w:val="28"/>
                    </w:rPr>
                    <w:t>8</w:t>
                  </w:r>
                  <w:r>
                    <w:rPr>
                      <w:rFonts w:ascii="仿宋_GB2312" w:hAnsi="仿宋_GB2312" w:cs="仿宋_GB2312" w:eastAsia="仿宋_GB2312"/>
                      <w:sz w:val="28"/>
                    </w:rPr>
                    <w:t>、存储柜上安装的磁锁、机械密码锁等机械锁应符合GA/T 73的要求。9、柜体底部应设置进风口及可调风阀，可调风阀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符合JGJ 141的要求。</w:t>
                  </w:r>
                </w:p>
                <w:p>
                  <w:pPr>
                    <w:pStyle w:val="null3"/>
                  </w:pPr>
                  <w:r>
                    <w:rPr>
                      <w:rFonts w:ascii="仿宋_GB2312" w:hAnsi="仿宋_GB2312" w:cs="仿宋_GB2312" w:eastAsia="仿宋_GB2312"/>
                      <w:sz w:val="28"/>
                    </w:rPr>
                    <w:t>10</w:t>
                  </w:r>
                  <w:r>
                    <w:rPr>
                      <w:rFonts w:ascii="仿宋_GB2312" w:hAnsi="仿宋_GB2312" w:cs="仿宋_GB2312" w:eastAsia="仿宋_GB2312"/>
                      <w:sz w:val="28"/>
                    </w:rPr>
                    <w:t>、柜体顶上应配置温湿度控制器，对柜内相对温湿度实时监控，数字显示设定和测量值，柜内的温湿度如超过设定的测量值即时报警提示。电源AC220V±10％50HZ,温度启控0~99.9℃（用户设定），湿度启控0~99.9％RH（可用户设定）。</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毒害品储存柜</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、规格≥206cm（高）*90cm（长）*52cm（厚），重量≥165kg。</w:t>
                  </w:r>
                </w:p>
                <w:p>
                  <w:pPr>
                    <w:pStyle w:val="null3"/>
                  </w:pPr>
                  <w:r>
                    <w:rPr>
                      <w:rFonts w:ascii="仿宋_GB2312" w:hAnsi="仿宋_GB2312" w:cs="仿宋_GB2312" w:eastAsia="仿宋_GB2312"/>
                      <w:sz w:val="28"/>
                    </w:rPr>
                    <w:t>2</w:t>
                  </w:r>
                  <w:r>
                    <w:rPr>
                      <w:rFonts w:ascii="仿宋_GB2312" w:hAnsi="仿宋_GB2312" w:cs="仿宋_GB2312" w:eastAsia="仿宋_GB2312"/>
                      <w:sz w:val="28"/>
                    </w:rPr>
                    <w:t>、储存柜外壳体全部采用≥1.2mm的镀锌钢板，柜体底座采用≥2.0mm的镀锌钢板,环氧树脂粉末喷涂。≥1.5毫米厚钢方管骨架。</w:t>
                  </w:r>
                </w:p>
                <w:p>
                  <w:pPr>
                    <w:pStyle w:val="null3"/>
                  </w:pPr>
                  <w:r>
                    <w:rPr>
                      <w:rFonts w:ascii="仿宋_GB2312" w:hAnsi="仿宋_GB2312" w:cs="仿宋_GB2312" w:eastAsia="仿宋_GB2312"/>
                      <w:sz w:val="28"/>
                    </w:rPr>
                    <w:t>3</w:t>
                  </w:r>
                  <w:r>
                    <w:rPr>
                      <w:rFonts w:ascii="仿宋_GB2312" w:hAnsi="仿宋_GB2312" w:cs="仿宋_GB2312" w:eastAsia="仿宋_GB2312"/>
                      <w:sz w:val="28"/>
                    </w:rPr>
                    <w:t>、毒害品储存柜体内胆（上，下、左、右内衬板）全部采用pp（聚丙烯树脂）板；柜底部设置进风口，进风口底部风阀；柜体的底板中部有Φ≥10mm漏液孔，漏液孔上面盖上≥60目304×不锈钢网；柜体底部设约h=160mm黄沙(防倒）挡板，柜体内部最下层留有可以存放不少于120mm厚黄沙的填埋腔，用于埋放金属钠、黄磷（白磷）等的易燃物品；柜底装有至少四个Φ≥60mm的移动轮，便于易燃品毒害品储存柜移动；至少前轮后有2个手动调节罗杆，方便易燃品毒害品储存柜定位。</w:t>
                  </w:r>
                </w:p>
                <w:p>
                  <w:pPr>
                    <w:pStyle w:val="null3"/>
                  </w:pPr>
                  <w:r>
                    <w:rPr>
                      <w:rFonts w:ascii="仿宋_GB2312" w:hAnsi="仿宋_GB2312" w:cs="仿宋_GB2312" w:eastAsia="仿宋_GB2312"/>
                      <w:sz w:val="28"/>
                    </w:rPr>
                    <w:t>4</w:t>
                  </w:r>
                  <w:r>
                    <w:rPr>
                      <w:rFonts w:ascii="仿宋_GB2312" w:hAnsi="仿宋_GB2312" w:cs="仿宋_GB2312" w:eastAsia="仿宋_GB2312"/>
                      <w:sz w:val="28"/>
                    </w:rPr>
                    <w:t>、柜中部有不少于3个三层阶梯式的PP聚丙烯树脂活动搁板，每层阶梯板外延边有约3mm高的积液盘；下层搁板外沿镶装有≥H48.5×W16.5（mm）PVC一次成型护栏, 护栏中间嵌有（警示红 ，警示蓝，警示黄）约0.5mm厚度的PVC装饰条，可区分碱性，酸性药品和易燃品的存放；每个搁板靠背板处有一排导风口，阶梯高度≥50mm（包括积液盘的高度）。</w:t>
                  </w:r>
                </w:p>
                <w:p>
                  <w:pPr>
                    <w:pStyle w:val="null3"/>
                  </w:pPr>
                  <w:r>
                    <w:rPr>
                      <w:rFonts w:ascii="仿宋_GB2312" w:hAnsi="仿宋_GB2312" w:cs="仿宋_GB2312" w:eastAsia="仿宋_GB2312"/>
                      <w:sz w:val="28"/>
                    </w:rPr>
                    <w:t>5</w:t>
                  </w:r>
                  <w:r>
                    <w:rPr>
                      <w:rFonts w:ascii="仿宋_GB2312" w:hAnsi="仿宋_GB2312" w:cs="仿宋_GB2312" w:eastAsia="仿宋_GB2312"/>
                      <w:sz w:val="28"/>
                    </w:rPr>
                    <w:t>、柜顶部中间有Φ≥150mm出风口，柜顶风口内置一个AC220V、50HZ、0.18A轴流风机，最大风量可达326m</w:t>
                  </w:r>
                  <w:r>
                    <w:rPr>
                      <w:rFonts w:ascii="仿宋_GB2312" w:hAnsi="仿宋_GB2312" w:cs="仿宋_GB2312" w:eastAsia="仿宋_GB2312"/>
                      <w:sz w:val="28"/>
                      <w:vertAlign w:val="superscript"/>
                    </w:rPr>
                    <w:t>3</w:t>
                  </w:r>
                  <w:r>
                    <w:rPr>
                      <w:rFonts w:ascii="仿宋_GB2312" w:hAnsi="仿宋_GB2312" w:cs="仿宋_GB2312" w:eastAsia="仿宋_GB2312"/>
                      <w:sz w:val="28"/>
                    </w:rPr>
                    <w:t>/h、转速可达2550转/min、环境温度（-10~+70）℃，风机开机前进风口为打开状态。</w:t>
                  </w:r>
                </w:p>
                <w:p>
                  <w:pPr>
                    <w:pStyle w:val="null3"/>
                  </w:pPr>
                  <w:r>
                    <w:rPr>
                      <w:rFonts w:ascii="仿宋_GB2312" w:hAnsi="仿宋_GB2312" w:cs="仿宋_GB2312" w:eastAsia="仿宋_GB2312"/>
                      <w:sz w:val="28"/>
                    </w:rPr>
                    <w:t>6</w:t>
                  </w:r>
                  <w:r>
                    <w:rPr>
                      <w:rFonts w:ascii="仿宋_GB2312" w:hAnsi="仿宋_GB2312" w:cs="仿宋_GB2312" w:eastAsia="仿宋_GB2312"/>
                      <w:sz w:val="28"/>
                    </w:rPr>
                    <w:t>、柜体应填充具有保温隔热作用的陶瓷纤维棉材料，（密度约150㎏/m³，厚度：≥40mm）</w:t>
                  </w:r>
                </w:p>
                <w:p>
                  <w:pPr>
                    <w:pStyle w:val="null3"/>
                  </w:pPr>
                  <w:r>
                    <w:rPr>
                      <w:rFonts w:ascii="仿宋_GB2312" w:hAnsi="仿宋_GB2312" w:cs="仿宋_GB2312" w:eastAsia="仿宋_GB2312"/>
                      <w:sz w:val="28"/>
                    </w:rPr>
                    <w:t>7</w:t>
                  </w:r>
                  <w:r>
                    <w:rPr>
                      <w:rFonts w:ascii="仿宋_GB2312" w:hAnsi="仿宋_GB2312" w:cs="仿宋_GB2312" w:eastAsia="仿宋_GB2312"/>
                      <w:sz w:val="28"/>
                    </w:rPr>
                    <w:t>、柜体门与柜体之间应安装防火膨胀密封件，密封件应符合GB 16807-2009的要求。（柜体门与柜体之间应安装环保热膨胀密封条。当温度为150℃-180℃时密封条局部膨胀，温度达到750℃时密封条全部膨胀，膨胀比例为1:5，以保证储存药品的安全性。）</w:t>
                  </w:r>
                </w:p>
                <w:p>
                  <w:pPr>
                    <w:pStyle w:val="null3"/>
                  </w:pPr>
                  <w:r>
                    <w:rPr>
                      <w:rFonts w:ascii="仿宋_GB2312" w:hAnsi="仿宋_GB2312" w:cs="仿宋_GB2312" w:eastAsia="仿宋_GB2312"/>
                      <w:sz w:val="28"/>
                    </w:rPr>
                    <w:t>8</w:t>
                  </w:r>
                  <w:r>
                    <w:rPr>
                      <w:rFonts w:ascii="仿宋_GB2312" w:hAnsi="仿宋_GB2312" w:cs="仿宋_GB2312" w:eastAsia="仿宋_GB2312"/>
                      <w:sz w:val="28"/>
                    </w:rPr>
                    <w:t>、存储柜上安装的磁锁、机械密码锁等机械锁应符合GA/T 73的要求。</w:t>
                  </w:r>
                </w:p>
                <w:p>
                  <w:pPr>
                    <w:pStyle w:val="null3"/>
                  </w:pPr>
                  <w:r>
                    <w:rPr>
                      <w:rFonts w:ascii="仿宋_GB2312" w:hAnsi="仿宋_GB2312" w:cs="仿宋_GB2312" w:eastAsia="仿宋_GB2312"/>
                      <w:sz w:val="28"/>
                    </w:rPr>
                    <w:t>9</w:t>
                  </w:r>
                  <w:r>
                    <w:rPr>
                      <w:rFonts w:ascii="仿宋_GB2312" w:hAnsi="仿宋_GB2312" w:cs="仿宋_GB2312" w:eastAsia="仿宋_GB2312"/>
                      <w:sz w:val="28"/>
                    </w:rPr>
                    <w:t>、柜体底部应设置进风口及可调风阀，可调风阀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符合JGJ 141的要求。</w:t>
                  </w:r>
                </w:p>
                <w:p>
                  <w:pPr>
                    <w:pStyle w:val="null3"/>
                  </w:pPr>
                  <w:r>
                    <w:rPr>
                      <w:rFonts w:ascii="仿宋_GB2312" w:hAnsi="仿宋_GB2312" w:cs="仿宋_GB2312" w:eastAsia="仿宋_GB2312"/>
                      <w:sz w:val="28"/>
                    </w:rPr>
                    <w:t>10</w:t>
                  </w:r>
                  <w:r>
                    <w:rPr>
                      <w:rFonts w:ascii="仿宋_GB2312" w:hAnsi="仿宋_GB2312" w:cs="仿宋_GB2312" w:eastAsia="仿宋_GB2312"/>
                      <w:sz w:val="28"/>
                    </w:rPr>
                    <w:t>、柜体顶上应配置温湿度控制器，对柜内相对温湿度实时监控，数字显示设定和测量值，柜内的温湿度如超过设定的测量值即时报警提示。电源AC220V±10％50HZ,温度启控0~99.9℃（用户设定），湿度启控0~99.9％RH（可用户设定）。</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安全防护站1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防渗防溢防漏塑料平台，规格：≥680*680*100mm，材质：线性低密度聚乙烯；滚塑一次成型，≥40mm边框，底座采用≥1900mm宽边，静载重量：≥400公斤，渗漏量：≥20L。</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安全防护站2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规格：φ≥320mm，高：≥510mm；材质：加厚HDPE材质，加厚耐摔、耐酸碱。内外盖，双层防漏</w:t>
                  </w:r>
                  <w:r>
                    <w:rPr>
                      <w:rFonts w:ascii="仿宋_GB2312" w:hAnsi="仿宋_GB2312" w:cs="仿宋_GB2312" w:eastAsia="仿宋_GB2312"/>
                      <w:sz w:val="28"/>
                      <w:b/>
                    </w:rPr>
                    <w:t>。</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安全防护站3</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规格：≥455*420*565mm，实验室固体废弃物收集材质：加厚HDPE材质，脚踏型，加厚耐摔、耐酸碱。配废弃物收集袋。</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安全防护站4</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规格：≥800*600*410mm，消防沙箱，材质：优质冷轧钢，厚度≥1.5mm，静电喷塑，铰链箱盖，加高防防潮耐腐蚀站脚。配干燥消防沙≥50斤，消防沙铲≥1把。</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贮压悬挂式超细干粉灭火装置</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≥6Kg超细干粉。</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智能变频控制柜</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规格：≥350*420*220mm，至少内置总电源开关1个，漏电保护器一个，电源保护器1个，单片机控制器及功能扩展模块1套，采用远程无线遥控控制系统实现自动控制。</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通风系统</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采用防腐蚀材质，具有整体结构性能好、严密性高等优点。同时具有耐酸碱性能。</w:t>
                  </w:r>
                  <w:r>
                    <w:br/>
                  </w:r>
                  <w:r>
                    <w:rPr>
                      <w:rFonts w:ascii="仿宋_GB2312" w:hAnsi="仿宋_GB2312" w:cs="仿宋_GB2312" w:eastAsia="仿宋_GB2312"/>
                      <w:sz w:val="28"/>
                    </w:rPr>
                    <w:t xml:space="preserve"> 管卡采用碳钢制作，表面经镀铬处理，具有耐腐蚀、防火、防潮等功能。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通风风机</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功率：≥2.2 KW；风量 3864-7728 m</w:t>
                  </w:r>
                  <w:r>
                    <w:rPr>
                      <w:rFonts w:ascii="仿宋_GB2312" w:hAnsi="仿宋_GB2312" w:cs="仿宋_GB2312" w:eastAsia="仿宋_GB2312"/>
                      <w:sz w:val="28"/>
                      <w:vertAlign w:val="superscript"/>
                    </w:rPr>
                    <w:t>3</w:t>
                  </w:r>
                  <w:r>
                    <w:rPr>
                      <w:rFonts w:ascii="仿宋_GB2312" w:hAnsi="仿宋_GB2312" w:cs="仿宋_GB2312" w:eastAsia="仿宋_GB2312"/>
                      <w:sz w:val="28"/>
                    </w:rPr>
                    <w:t>/h；全压 790-502 Pa；转速≥1450 r/min；入风口PVC软接；出风口带有防雨帽；减震胶垫。</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风机控制线</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国标铜芯线缆，规格：≥4mm²*3根+2.5mm²*2根。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12</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rPr>
                    <w:t>电气布线及给、排水系统</w:t>
                  </w:r>
                </w:p>
              </w:tc>
              <w:tc>
                <w:tcPr>
                  <w:tcW w:type="dxa" w:w="16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、电气布线：线材采用优质产品，国标铜芯24芯多股软线，耐压500V，线径≥4.0mm²、2.5mm²</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电线提供CCC强制认证证书</w:t>
                  </w:r>
                  <w:r>
                    <w:rPr>
                      <w:rFonts w:ascii="仿宋_GB2312" w:hAnsi="仿宋_GB2312" w:cs="仿宋_GB2312" w:eastAsia="仿宋_GB2312"/>
                      <w:sz w:val="28"/>
                    </w:rPr>
                    <w:t>）。</w:t>
                  </w:r>
                </w:p>
                <w:p>
                  <w:pPr>
                    <w:pStyle w:val="null3"/>
                  </w:pPr>
                  <w:r>
                    <w:rPr>
                      <w:rFonts w:ascii="仿宋_GB2312" w:hAnsi="仿宋_GB2312" w:cs="仿宋_GB2312" w:eastAsia="仿宋_GB2312"/>
                      <w:sz w:val="28"/>
                    </w:rPr>
                    <w:t>所有线材穿优质DNФ≥25mm阻燃线管。</w:t>
                  </w:r>
                </w:p>
                <w:p>
                  <w:pPr>
                    <w:pStyle w:val="null3"/>
                  </w:pPr>
                  <w:r>
                    <w:rPr>
                      <w:rFonts w:ascii="仿宋_GB2312" w:hAnsi="仿宋_GB2312" w:cs="仿宋_GB2312" w:eastAsia="仿宋_GB2312"/>
                      <w:sz w:val="28"/>
                    </w:rPr>
                    <w:t>2</w:t>
                  </w:r>
                  <w:r>
                    <w:rPr>
                      <w:rFonts w:ascii="仿宋_GB2312" w:hAnsi="仿宋_GB2312" w:cs="仿宋_GB2312" w:eastAsia="仿宋_GB2312"/>
                      <w:sz w:val="28"/>
                    </w:rPr>
                    <w:t>、给、排水系统：给水：安装给水控制总阀；采用PPR复合管敷设。给水管材采用ф32mm、ф25mm、ф20mm采用热熔连接。排水：排水管材使用国标优质UPVC≥ф50mm、ф25mm专用排水管。按照国标要求规范安装施工。</w:t>
                  </w:r>
                </w:p>
                <w:p>
                  <w:pPr>
                    <w:pStyle w:val="null3"/>
                  </w:pPr>
                  <w:r>
                    <w:rPr>
                      <w:rFonts w:ascii="仿宋_GB2312" w:hAnsi="仿宋_GB2312" w:cs="仿宋_GB2312" w:eastAsia="仿宋_GB2312"/>
                    </w:rPr>
                    <w:t xml:space="preserve"> </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设备安装及调试</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设备安装调试到位，交钥匙工程。设备安装及调试执行教育部 《教学实验室设备实验台(桌)的安全要求及试验方法》（GB/T 21749-2008）标准。</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rPr>
                    <w:t>室</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44"/>
                <w:b/>
                <w:color w:val="000000"/>
              </w:rPr>
              <w:t>六、生物综合实验室设备</w:t>
            </w:r>
          </w:p>
          <w:tbl>
            <w:tblPr>
              <w:tblBorders>
                <w:top w:val="single"/>
                <w:left w:val="single"/>
                <w:bottom w:val="single"/>
                <w:right w:val="single"/>
                <w:insideH w:val="single"/>
                <w:insideV w:val="single"/>
              </w:tblBorders>
            </w:tblPr>
            <w:tblGrid>
              <w:gridCol w:w="117"/>
              <w:gridCol w:w="330"/>
              <w:gridCol w:w="1619"/>
              <w:gridCol w:w="150"/>
              <w:gridCol w:w="150"/>
              <w:gridCol w:w="185"/>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产品名称</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规格及技术参数</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所属行业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高中生物虚拟现实课堂</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、软件采用3D引擎，所有虚拟场景均基于真实场景搭建，可模拟真实教学实验场景，准确还原心脏、血液、呼吸、神经、消化等变化，具有优秀的跨平台能力和拓展能力，满足日常实验教学需求。</w:t>
                  </w:r>
                  <w:r>
                    <w:br/>
                  </w:r>
                  <w:r>
                    <w:rPr>
                      <w:rFonts w:ascii="仿宋_GB2312" w:hAnsi="仿宋_GB2312" w:cs="仿宋_GB2312" w:eastAsia="仿宋_GB2312"/>
                      <w:sz w:val="28"/>
                      <w:color w:val="000000"/>
                    </w:rPr>
                    <w:t xml:space="preserve"> 2、软</w:t>
                  </w:r>
                  <w:r>
                    <w:rPr>
                      <w:rFonts w:ascii="仿宋_GB2312" w:hAnsi="仿宋_GB2312" w:cs="仿宋_GB2312" w:eastAsia="仿宋_GB2312"/>
                      <w:sz w:val="28"/>
                      <w:color w:val="000000"/>
                    </w:rPr>
                    <w:t>件需采用互</w:t>
                  </w:r>
                  <w:r>
                    <w:rPr>
                      <w:rFonts w:ascii="仿宋_GB2312" w:hAnsi="仿宋_GB2312" w:cs="仿宋_GB2312" w:eastAsia="仿宋_GB2312"/>
                      <w:sz w:val="28"/>
                      <w:color w:val="000000"/>
                    </w:rPr>
                    <w:t>动教学模式，非视频、图片及PPT等资源课件，所有实验均以第一人称视角进行，支持任意视角下对实验进行观察和交互式操作，要求根据普通高中生物课标标准提供的资源数量不少于550个，包含拓展性及探究性实验，提供与高中生物课标标准中知识点同步的完整实验不少于50个，实验资源支持关键词搜索，便于快速开展实验。</w:t>
                  </w:r>
                  <w:r>
                    <w:br/>
                  </w:r>
                  <w:r>
                    <w:rPr>
                      <w:rFonts w:ascii="仿宋_GB2312" w:hAnsi="仿宋_GB2312" w:cs="仿宋_GB2312" w:eastAsia="仿宋_GB2312"/>
                      <w:sz w:val="28"/>
                      <w:color w:val="000000"/>
                    </w:rPr>
                    <w:t xml:space="preserve"> 3、生物学实验内容支持教材目录及知识点分类，教材目录需根据教材版本、必修、选修、章节单元分类；知识点需包含分子与细胞、遗传与进化、稳态与调节、生物与环境、生物技术与工程等实验内容与实验场景。实验内容要求充分呈现课标中的演示实验与学生实验，支持在实验目录或实验过程中直接查看具体的实验内容简介，包含实验简介、实验目的、实验器材、实验步骤、实验结论、实验原理等内容，方便老师学生在使用中快速了解具体实验内容，提高课堂教学效率。</w:t>
                  </w:r>
                  <w:r>
                    <w:br/>
                  </w:r>
                  <w:r>
                    <w:rPr>
                      <w:rFonts w:ascii="仿宋_GB2312" w:hAnsi="仿宋_GB2312" w:cs="仿宋_GB2312" w:eastAsia="仿宋_GB2312"/>
                      <w:sz w:val="28"/>
                      <w:color w:val="000000"/>
                    </w:rPr>
                    <w:t xml:space="preserve"> 4、软件提供中学生物学科高清显微素材库，要求素材图片数量不少于100张，每张都支持4X、10X、40X物镜进行观察。所有素材库图片都支持使用显微镜进行仿真实验操作，完全模拟真实操作；支持一键切换至全景图模式，图片支持自由移动和缩放。</w:t>
                  </w:r>
                  <w:r>
                    <w:br/>
                  </w:r>
                  <w:r>
                    <w:rPr>
                      <w:rFonts w:ascii="仿宋_GB2312" w:hAnsi="仿宋_GB2312" w:cs="仿宋_GB2312" w:eastAsia="仿宋_GB2312"/>
                      <w:sz w:val="28"/>
                      <w:b/>
                      <w:color w:val="000000"/>
                    </w:rPr>
                    <w:t>★5、软件提供人体生理结构探究模块，涵盖运动系统、神经系统、内分泌系统、血液循环系统和淋巴和免疫系统等9大系统，要求不少于6个人体系统支持器官自由拆分组合，并配以相关文字说明。</w:t>
                  </w:r>
                  <w:r>
                    <w:br/>
                  </w:r>
                  <w:r>
                    <w:rPr>
                      <w:rFonts w:ascii="仿宋_GB2312" w:hAnsi="仿宋_GB2312" w:cs="仿宋_GB2312" w:eastAsia="仿宋_GB2312"/>
                      <w:sz w:val="28"/>
                      <w:b/>
                      <w:color w:val="000000"/>
                    </w:rPr>
                    <w:t xml:space="preserve"> ★6、软件提供人体生理功能探究模块，涵盖人体内物质的运输、人体的呼吸、人体内废物的排出、人体的营养、人体的运动、人体生命活动的调节、人的生殖与发育等7个知识点内容，数量不少于80个，包括模型、动画以及教学互动场景，重点器官和系统支持自由拆分组合。</w:t>
                  </w:r>
                  <w:r>
                    <w:br/>
                  </w:r>
                  <w:r>
                    <w:rPr>
                      <w:rFonts w:ascii="仿宋_GB2312" w:hAnsi="仿宋_GB2312" w:cs="仿宋_GB2312" w:eastAsia="仿宋_GB2312"/>
                      <w:sz w:val="28"/>
                      <w:color w:val="000000"/>
                    </w:rPr>
                    <w:t xml:space="preserve"> 7、软件提供微观世界探究模块，涵盖真核生物、原核生物、病毒和亚病毒、分子与细胞、遗传与进化等知识点内容，数量不少于140个，支持任意视角对实验对象进行独立观察、展示。</w:t>
                  </w:r>
                  <w:r>
                    <w:br/>
                  </w:r>
                  <w:r>
                    <w:rPr>
                      <w:rFonts w:ascii="仿宋_GB2312" w:hAnsi="仿宋_GB2312" w:cs="仿宋_GB2312" w:eastAsia="仿宋_GB2312"/>
                      <w:sz w:val="28"/>
                      <w:color w:val="000000"/>
                    </w:rPr>
                    <w:t xml:space="preserve"> 8、软件提供中学生物实验对象库，实验对象不少于100种，具有语音讲解功能，部分实验器材支持功能演示动画，支持任意视角对实验对象进行独立观察、展示，重点实验器材及生物对象支持自由拆分组合。</w:t>
                  </w:r>
                  <w:r>
                    <w:br/>
                  </w:r>
                  <w:r>
                    <w:rPr>
                      <w:rFonts w:ascii="仿宋_GB2312" w:hAnsi="仿宋_GB2312" w:cs="仿宋_GB2312" w:eastAsia="仿宋_GB2312"/>
                      <w:sz w:val="28"/>
                      <w:color w:val="000000"/>
                    </w:rPr>
                    <w:t xml:space="preserve"> 9、软件提供实验截屏和微视频录制功能，支持用户在实验过程中根据教学需求选择；支持画笔功能，可在实验操作界面进行添加标注、重点区域圈划等，画笔笔迹支持撤销、删除，便于老师在实验讲解过程中进行重难点圈注。</w:t>
                  </w:r>
                  <w:r>
                    <w:br/>
                  </w:r>
                  <w:r>
                    <w:rPr>
                      <w:rFonts w:ascii="仿宋_GB2312" w:hAnsi="仿宋_GB2312" w:cs="仿宋_GB2312" w:eastAsia="仿宋_GB2312"/>
                      <w:sz w:val="28"/>
                      <w:color w:val="000000"/>
                    </w:rPr>
                    <w:t xml:space="preserve"> 10、软件支持在交互式一体机、智慧黑板、便携式计算机、台式电脑、触控一体电脑等设备上运行使用。</w:t>
                  </w:r>
                  <w:r>
                    <w:br/>
                  </w:r>
                  <w:r>
                    <w:rPr>
                      <w:rFonts w:ascii="仿宋_GB2312" w:hAnsi="仿宋_GB2312" w:cs="仿宋_GB2312" w:eastAsia="仿宋_GB2312"/>
                      <w:sz w:val="28"/>
                      <w:color w:val="000000"/>
                    </w:rPr>
                    <w:t xml:space="preserve"> 11、以上所有软件功能要求在同一软件系统平台中进行操作，支持在无互联网环境下正常操作使用。</w:t>
                  </w:r>
                  <w:r>
                    <w:br/>
                  </w:r>
                  <w:r>
                    <w:rPr>
                      <w:rFonts w:ascii="仿宋_GB2312" w:hAnsi="仿宋_GB2312" w:cs="仿宋_GB2312" w:eastAsia="仿宋_GB2312"/>
                      <w:sz w:val="28"/>
                      <w:color w:val="000000"/>
                    </w:rPr>
                    <w:t xml:space="preserve"> 12、软件支持UKEY数字密钥和数字激活码两种授权方式。授权期限：终身永久，非按年付费方式许可。</w:t>
                  </w:r>
                  <w:r>
                    <w:rPr>
                      <w:rFonts w:ascii="仿宋_GB2312" w:hAnsi="仿宋_GB2312" w:cs="仿宋_GB2312" w:eastAsia="仿宋_GB2312"/>
                      <w:sz w:val="28"/>
                      <w:b/>
                      <w:color w:val="000000"/>
                    </w:rPr>
                    <w:t>提供承诺并加盖投标单位公章。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软件和信息技术服务业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教师总控电源2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 xml:space="preserve">、教师控制台控制区采用≥7寸触摸屏操作方式。采用密码开机管理。                                                   </w:t>
                  </w:r>
                  <w:r>
                    <w:br/>
                  </w:r>
                  <w:r>
                    <w:rPr>
                      <w:rFonts w:ascii="仿宋_GB2312" w:hAnsi="仿宋_GB2312" w:cs="仿宋_GB2312" w:eastAsia="仿宋_GB2312"/>
                      <w:sz w:val="28"/>
                      <w:color w:val="000000"/>
                    </w:rPr>
                    <w:t xml:space="preserve"> 2、具有年月日，时分秒，定时自动关机功能。</w:t>
                  </w:r>
                  <w:r>
                    <w:br/>
                  </w:r>
                  <w:r>
                    <w:rPr>
                      <w:rFonts w:ascii="仿宋_GB2312" w:hAnsi="仿宋_GB2312" w:cs="仿宋_GB2312" w:eastAsia="仿宋_GB2312"/>
                      <w:sz w:val="28"/>
                      <w:color w:val="000000"/>
                    </w:rPr>
                    <w:t xml:space="preserve"> 3、定时关机时间可以教师据任务要求按需设定。</w:t>
                  </w:r>
                  <w:r>
                    <w:br/>
                  </w:r>
                  <w:r>
                    <w:rPr>
                      <w:rFonts w:ascii="仿宋_GB2312" w:hAnsi="仿宋_GB2312" w:cs="仿宋_GB2312" w:eastAsia="仿宋_GB2312"/>
                      <w:sz w:val="28"/>
                      <w:color w:val="000000"/>
                    </w:rPr>
                    <w:t xml:space="preserve"> 4、采用≥7寸触摸屏控制、显示教师和学生交直流电压。</w:t>
                  </w:r>
                  <w:r>
                    <w:br/>
                  </w:r>
                  <w:r>
                    <w:rPr>
                      <w:rFonts w:ascii="仿宋_GB2312" w:hAnsi="仿宋_GB2312" w:cs="仿宋_GB2312" w:eastAsia="仿宋_GB2312"/>
                      <w:sz w:val="28"/>
                      <w:color w:val="000000"/>
                    </w:rPr>
                    <w:t xml:space="preserve"> 5、</w:t>
                  </w:r>
                  <w:r>
                    <w:rPr>
                      <w:rFonts w:ascii="仿宋_GB2312" w:hAnsi="仿宋_GB2312" w:cs="仿宋_GB2312" w:eastAsia="仿宋_GB2312"/>
                      <w:sz w:val="28"/>
                      <w:color w:val="000000"/>
                    </w:rPr>
                    <w:t>至少分4组向学生实验桌输出安全的220V交流电源，具备漏电及过载保护功能。</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学生安全电源2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、ABS翻转式电源盒，可放置在实验台两侧，书包盒中间，也可置于台面，方便实验和安装。</w:t>
                  </w:r>
                  <w:r>
                    <w:br/>
                  </w:r>
                  <w:r>
                    <w:rPr>
                      <w:rFonts w:ascii="仿宋_GB2312" w:hAnsi="仿宋_GB2312" w:cs="仿宋_GB2312" w:eastAsia="仿宋_GB2312"/>
                      <w:sz w:val="28"/>
                      <w:color w:val="000000"/>
                    </w:rPr>
                    <w:t xml:space="preserve"> 2:</w:t>
                  </w:r>
                  <w:r>
                    <w:rPr>
                      <w:rFonts w:ascii="仿宋_GB2312" w:hAnsi="仿宋_GB2312" w:cs="仿宋_GB2312" w:eastAsia="仿宋_GB2312"/>
                      <w:sz w:val="28"/>
                      <w:color w:val="000000"/>
                    </w:rPr>
                    <w:t>至少配置</w:t>
                  </w:r>
                  <w:r>
                    <w:rPr>
                      <w:rFonts w:ascii="仿宋_GB2312" w:hAnsi="仿宋_GB2312" w:cs="仿宋_GB2312" w:eastAsia="仿宋_GB2312"/>
                      <w:sz w:val="28"/>
                      <w:color w:val="000000"/>
                    </w:rPr>
                    <w:t>2</w:t>
                  </w:r>
                  <w:r>
                    <w:rPr>
                      <w:rFonts w:ascii="仿宋_GB2312" w:hAnsi="仿宋_GB2312" w:cs="仿宋_GB2312" w:eastAsia="仿宋_GB2312"/>
                      <w:sz w:val="28"/>
                      <w:color w:val="000000"/>
                    </w:rPr>
                    <w:t>组220V国标5孔插座，保险丝保护，工作指示。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安全光源</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台灯采用内置2835型灯珠LED灯条，台灯整体功率不大于7w，光通量不小于350lm，色温6000k，台灯外壳采用ABS工程塑料注塑成型，光线应柔和无频闪；照明角度可调节，调节的支撑脚内置不锈钢阻尼转轴，调节次数5000次内阻尼力度没有明显衰减。</w:t>
                  </w:r>
                </w:p>
                <w:p>
                  <w:pPr>
                    <w:pStyle w:val="null3"/>
                  </w:pPr>
                  <w:r>
                    <w:rPr>
                      <w:rFonts w:ascii="仿宋_GB2312" w:hAnsi="仿宋_GB2312" w:cs="仿宋_GB2312" w:eastAsia="仿宋_GB2312"/>
                      <w:sz w:val="28"/>
                      <w:b/>
                    </w:rPr>
                    <w:t>为保证学生电源整体材料质量以及实验室师生安，需提供国家认可的检测机构出具的检测报告，检测报告必须满足“1-7”项检测结果必须合格：</w:t>
                  </w:r>
                </w:p>
                <w:p>
                  <w:pPr>
                    <w:pStyle w:val="null3"/>
                  </w:pPr>
                  <w:r>
                    <w:rPr>
                      <w:rFonts w:ascii="仿宋_GB2312" w:hAnsi="仿宋_GB2312" w:cs="仿宋_GB2312" w:eastAsia="仿宋_GB2312"/>
                      <w:sz w:val="28"/>
                      <w:b/>
                    </w:rPr>
                    <w:t>1.</w:t>
                  </w:r>
                  <w:r>
                    <w:rPr>
                      <w:rFonts w:ascii="仿宋_GB2312" w:hAnsi="仿宋_GB2312" w:cs="仿宋_GB2312" w:eastAsia="仿宋_GB2312"/>
                      <w:sz w:val="28"/>
                      <w:b/>
                    </w:rPr>
                    <w:t>需提供符合GB7000.1-2015灯具第1部分：一般要求与试验的检测报告。</w:t>
                  </w:r>
                  <w:r>
                    <w:br/>
                  </w:r>
                  <w:r>
                    <w:rPr>
                      <w:rFonts w:ascii="仿宋_GB2312" w:hAnsi="仿宋_GB2312" w:cs="仿宋_GB2312" w:eastAsia="仿宋_GB2312"/>
                      <w:sz w:val="28"/>
                      <w:b/>
                    </w:rPr>
                    <w:t xml:space="preserve"> 2.需提供符合GB7000.7-2005投光灯具安全要求的检测报告。</w:t>
                  </w:r>
                </w:p>
                <w:p>
                  <w:pPr>
                    <w:pStyle w:val="null3"/>
                  </w:pPr>
                  <w:r>
                    <w:rPr>
                      <w:rFonts w:ascii="仿宋_GB2312" w:hAnsi="仿宋_GB2312" w:cs="仿宋_GB2312" w:eastAsia="仿宋_GB2312"/>
                      <w:sz w:val="28"/>
                      <w:b/>
                    </w:rPr>
                    <w:t>3.</w:t>
                  </w:r>
                  <w:r>
                    <w:rPr>
                      <w:rFonts w:ascii="仿宋_GB2312" w:hAnsi="仿宋_GB2312" w:cs="仿宋_GB2312" w:eastAsia="仿宋_GB2312"/>
                      <w:sz w:val="28"/>
                      <w:b/>
                    </w:rPr>
                    <w:t>需提供符合GB7000.201-2008灯具第2-1部分：特殊要求固定式通用灯具的检测报告。</w:t>
                  </w:r>
                </w:p>
                <w:p>
                  <w:pPr>
                    <w:pStyle w:val="null3"/>
                  </w:pPr>
                  <w:r>
                    <w:rPr>
                      <w:rFonts w:ascii="仿宋_GB2312" w:hAnsi="仿宋_GB2312" w:cs="仿宋_GB2312" w:eastAsia="仿宋_GB2312"/>
                      <w:sz w:val="28"/>
                      <w:b/>
                    </w:rPr>
                    <w:t>4.</w:t>
                  </w:r>
                  <w:r>
                    <w:rPr>
                      <w:rFonts w:ascii="仿宋_GB2312" w:hAnsi="仿宋_GB2312" w:cs="仿宋_GB2312" w:eastAsia="仿宋_GB2312"/>
                      <w:sz w:val="28"/>
                      <w:b/>
                    </w:rPr>
                    <w:t>需提供符合GB/T31897.201-2016灯具性能第2-1部分LED灯具特殊要求的检测报告。</w:t>
                  </w:r>
                </w:p>
                <w:p>
                  <w:pPr>
                    <w:pStyle w:val="null3"/>
                  </w:pPr>
                  <w:r>
                    <w:rPr>
                      <w:rFonts w:ascii="仿宋_GB2312" w:hAnsi="仿宋_GB2312" w:cs="仿宋_GB2312" w:eastAsia="仿宋_GB2312"/>
                      <w:sz w:val="28"/>
                      <w:b/>
                    </w:rPr>
                    <w:t>5.</w:t>
                  </w:r>
                  <w:r>
                    <w:rPr>
                      <w:rFonts w:ascii="仿宋_GB2312" w:hAnsi="仿宋_GB2312" w:cs="仿宋_GB2312" w:eastAsia="仿宋_GB2312"/>
                      <w:sz w:val="28"/>
                      <w:b/>
                    </w:rPr>
                    <w:t>需提供符合GB/T33721-2017LED灯具可靠性试验方法的检测报告。</w:t>
                  </w:r>
                </w:p>
                <w:p>
                  <w:pPr>
                    <w:pStyle w:val="null3"/>
                  </w:pPr>
                  <w:r>
                    <w:rPr>
                      <w:rFonts w:ascii="仿宋_GB2312" w:hAnsi="仿宋_GB2312" w:cs="仿宋_GB2312" w:eastAsia="仿宋_GB2312"/>
                      <w:sz w:val="28"/>
                      <w:b/>
                    </w:rPr>
                    <w:t>6.</w:t>
                  </w:r>
                  <w:r>
                    <w:rPr>
                      <w:rFonts w:ascii="仿宋_GB2312" w:hAnsi="仿宋_GB2312" w:cs="仿宋_GB2312" w:eastAsia="仿宋_GB2312"/>
                      <w:sz w:val="28"/>
                      <w:b/>
                    </w:rPr>
                    <w:t>需提供符合GB/T7922-2008照明光源颜色的测量方法的检测报告。</w:t>
                  </w:r>
                </w:p>
                <w:p>
                  <w:pPr>
                    <w:pStyle w:val="null3"/>
                  </w:pPr>
                  <w:r>
                    <w:rPr>
                      <w:rFonts w:ascii="仿宋_GB2312" w:hAnsi="仿宋_GB2312" w:cs="仿宋_GB2312" w:eastAsia="仿宋_GB2312"/>
                      <w:sz w:val="28"/>
                      <w:b/>
                    </w:rPr>
                    <w:t>7.</w:t>
                  </w:r>
                  <w:r>
                    <w:rPr>
                      <w:rFonts w:ascii="仿宋_GB2312" w:hAnsi="仿宋_GB2312" w:cs="仿宋_GB2312" w:eastAsia="仿宋_GB2312"/>
                      <w:sz w:val="28"/>
                      <w:b/>
                    </w:rPr>
                    <w:t>需提供符合GB/T24824-2009普通照明用LED模块测试方法的检测报告。</w:t>
                  </w:r>
                </w:p>
                <w:p>
                  <w:pPr>
                    <w:pStyle w:val="null3"/>
                  </w:pPr>
                  <w:r>
                    <w:rPr>
                      <w:rFonts w:ascii="仿宋_GB2312" w:hAnsi="仿宋_GB2312" w:cs="仿宋_GB2312" w:eastAsia="仿宋_GB2312"/>
                      <w:sz w:val="28"/>
                      <w:b/>
                    </w:rPr>
                    <w:t>（需带有二维码防伪识别的相关质量检测报告复印件加盖公章）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全室供电线路</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、线管：≥DN25mm国标阻燃PVC线管；</w:t>
                  </w:r>
                </w:p>
                <w:p>
                  <w:pPr>
                    <w:pStyle w:val="null3"/>
                  </w:pPr>
                  <w:r>
                    <w:rPr>
                      <w:rFonts w:ascii="仿宋_GB2312" w:hAnsi="仿宋_GB2312" w:cs="仿宋_GB2312" w:eastAsia="仿宋_GB2312"/>
                      <w:sz w:val="28"/>
                    </w:rPr>
                    <w:t>2</w:t>
                  </w:r>
                  <w:r>
                    <w:rPr>
                      <w:rFonts w:ascii="仿宋_GB2312" w:hAnsi="仿宋_GB2312" w:cs="仿宋_GB2312" w:eastAsia="仿宋_GB2312"/>
                      <w:sz w:val="28"/>
                    </w:rPr>
                    <w:t>、电线：国标优质铜芯线4mm²、2.5mm²</w:t>
                  </w:r>
                  <w:r>
                    <w:rPr>
                      <w:rFonts w:ascii="仿宋_GB2312" w:hAnsi="仿宋_GB2312" w:cs="仿宋_GB2312" w:eastAsia="仿宋_GB2312"/>
                      <w:sz w:val="28"/>
                      <w:b/>
                    </w:rPr>
                    <w:t>(★电线提供CCC强制性认证证书)；</w:t>
                  </w:r>
                </w:p>
                <w:p>
                  <w:pPr>
                    <w:pStyle w:val="null3"/>
                  </w:pPr>
                  <w:r>
                    <w:rPr>
                      <w:rFonts w:ascii="仿宋_GB2312" w:hAnsi="仿宋_GB2312" w:cs="仿宋_GB2312" w:eastAsia="仿宋_GB2312"/>
                      <w:sz w:val="28"/>
                    </w:rPr>
                    <w:t>3</w:t>
                  </w:r>
                  <w:r>
                    <w:rPr>
                      <w:rFonts w:ascii="仿宋_GB2312" w:hAnsi="仿宋_GB2312" w:cs="仿宋_GB2312" w:eastAsia="仿宋_GB2312"/>
                      <w:sz w:val="28"/>
                    </w:rPr>
                    <w:t>、信号控制线：RVVP 聚氯乙烯护套纯无氧铜屏蔽2芯线；</w:t>
                  </w:r>
                </w:p>
                <w:p>
                  <w:pPr>
                    <w:pStyle w:val="null3"/>
                  </w:pPr>
                  <w:r>
                    <w:rPr>
                      <w:rFonts w:ascii="仿宋_GB2312" w:hAnsi="仿宋_GB2312" w:cs="仿宋_GB2312" w:eastAsia="仿宋_GB2312"/>
                      <w:sz w:val="28"/>
                    </w:rPr>
                    <w:t>4</w:t>
                  </w:r>
                  <w:r>
                    <w:rPr>
                      <w:rFonts w:ascii="仿宋_GB2312" w:hAnsi="仿宋_GB2312" w:cs="仿宋_GB2312" w:eastAsia="仿宋_GB2312"/>
                      <w:sz w:val="28"/>
                    </w:rPr>
                    <w:t>、模块化设计，每组模块间采用活接式连接，方便安装、检修。</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全室给水管路</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、技术要求：具有防酸、防碱、耐腐蚀功能，全室给水全部模块化设计，每组模块间采用活接式连接，以方便安装、检修。</w:t>
                  </w:r>
                </w:p>
                <w:p>
                  <w:pPr>
                    <w:pStyle w:val="null3"/>
                  </w:pPr>
                  <w:r>
                    <w:rPr>
                      <w:rFonts w:ascii="仿宋_GB2312" w:hAnsi="仿宋_GB2312" w:cs="仿宋_GB2312" w:eastAsia="仿宋_GB2312"/>
                      <w:sz w:val="28"/>
                    </w:rPr>
                    <w:t>2</w:t>
                  </w:r>
                  <w:r>
                    <w:rPr>
                      <w:rFonts w:ascii="仿宋_GB2312" w:hAnsi="仿宋_GB2312" w:cs="仿宋_GB2312" w:eastAsia="仿宋_GB2312"/>
                      <w:sz w:val="28"/>
                    </w:rPr>
                    <w:t>、给水管：主管选用Ф≥25mmPPR水管，支管≥Ф20mmPPR水管。</w:t>
                  </w:r>
                </w:p>
                <w:p>
                  <w:pPr>
                    <w:pStyle w:val="null3"/>
                  </w:pPr>
                  <w:r>
                    <w:rPr>
                      <w:rFonts w:ascii="仿宋_GB2312" w:hAnsi="仿宋_GB2312" w:cs="仿宋_GB2312" w:eastAsia="仿宋_GB2312"/>
                      <w:sz w:val="28"/>
                    </w:rPr>
                    <w:t>3</w:t>
                  </w:r>
                  <w:r>
                    <w:rPr>
                      <w:rFonts w:ascii="仿宋_GB2312" w:hAnsi="仿宋_GB2312" w:cs="仿宋_GB2312" w:eastAsia="仿宋_GB2312"/>
                      <w:sz w:val="28"/>
                    </w:rPr>
                    <w:t>、安全控制：总开关阀门、电磁阀外、 丝连接件等。</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全室排水管路</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、技术要求：具有防酸、防碱、耐腐蚀功能，全室排水全部模块化设计，每组模块间采用活接式连接，方便安装、检修。</w:t>
                  </w:r>
                </w:p>
                <w:p>
                  <w:pPr>
                    <w:pStyle w:val="null3"/>
                  </w:pPr>
                  <w:r>
                    <w:rPr>
                      <w:rFonts w:ascii="仿宋_GB2312" w:hAnsi="仿宋_GB2312" w:cs="仿宋_GB2312" w:eastAsia="仿宋_GB2312"/>
                      <w:sz w:val="28"/>
                    </w:rPr>
                    <w:t>2</w:t>
                  </w:r>
                  <w:r>
                    <w:rPr>
                      <w:rFonts w:ascii="仿宋_GB2312" w:hAnsi="仿宋_GB2312" w:cs="仿宋_GB2312" w:eastAsia="仿宋_GB2312"/>
                      <w:sz w:val="28"/>
                    </w:rPr>
                    <w:t>、排水管：UPVC材质排水管≥Ф50㎜，排水管接头要求螺纹口、PVC胶水等。</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实验室设备安装调试到位，交钥匙工程。设备安装及调试执行教育部 《教学实验室设备实验台(桌)的安全要求及试验方法》（GB/T 21749-2008）标准。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44"/>
                <w:b/>
                <w:color w:val="000000"/>
              </w:rPr>
              <w:t>七、生物准备室、仪器室设备（具体采购内容及参数要求包含在“二、各教室通用设备、仪器产品要求”中）</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44"/>
                <w:b/>
              </w:rPr>
              <w:t>八、生物标本室、模型室仪器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14"/>
              <w:gridCol w:w="327"/>
              <w:gridCol w:w="1622"/>
              <w:gridCol w:w="152"/>
              <w:gridCol w:w="150"/>
              <w:gridCol w:w="182"/>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产品名称</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规格及技术参数</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所属行业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DNA</w:t>
                  </w:r>
                  <w:r>
                    <w:rPr>
                      <w:rFonts w:ascii="仿宋_GB2312" w:hAnsi="仿宋_GB2312" w:cs="仿宋_GB2312" w:eastAsia="仿宋_GB2312"/>
                      <w:sz w:val="28"/>
                    </w:rPr>
                    <w:t>结构模型-2型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演示模型，规格尺寸：≥250×600mm。</w:t>
                  </w:r>
                  <w:r>
                    <w:rPr>
                      <w:rFonts w:ascii="仿宋_GB2312" w:hAnsi="仿宋_GB2312" w:cs="仿宋_GB2312" w:eastAsia="仿宋_GB2312"/>
                      <w:sz w:val="28"/>
                      <w:color w:val="000000"/>
                    </w:rPr>
                    <w:t>至少包含以下内容：</w:t>
                  </w:r>
                </w:p>
                <w:p>
                  <w:pPr>
                    <w:pStyle w:val="null3"/>
                  </w:pPr>
                  <w:r>
                    <w:rPr>
                      <w:rFonts w:ascii="仿宋_GB2312" w:hAnsi="仿宋_GB2312" w:cs="仿宋_GB2312" w:eastAsia="仿宋_GB2312"/>
                      <w:sz w:val="28"/>
                    </w:rPr>
                    <w:t>1</w:t>
                  </w:r>
                  <w:r>
                    <w:rPr>
                      <w:rFonts w:ascii="仿宋_GB2312" w:hAnsi="仿宋_GB2312" w:cs="仿宋_GB2312" w:eastAsia="仿宋_GB2312"/>
                      <w:sz w:val="28"/>
                    </w:rPr>
                    <w:t>、腺嘌咛 A 绿色 圆柱形8个。</w:t>
                  </w:r>
                </w:p>
                <w:p>
                  <w:pPr>
                    <w:pStyle w:val="null3"/>
                  </w:pPr>
                  <w:r>
                    <w:rPr>
                      <w:rFonts w:ascii="仿宋_GB2312" w:hAnsi="仿宋_GB2312" w:cs="仿宋_GB2312" w:eastAsia="仿宋_GB2312"/>
                      <w:sz w:val="28"/>
                    </w:rPr>
                    <w:t>2</w:t>
                  </w:r>
                  <w:r>
                    <w:rPr>
                      <w:rFonts w:ascii="仿宋_GB2312" w:hAnsi="仿宋_GB2312" w:cs="仿宋_GB2312" w:eastAsia="仿宋_GB2312"/>
                      <w:sz w:val="28"/>
                    </w:rPr>
                    <w:t>、鸟嘌咛 G 蓝色 圆柱形8个。</w:t>
                  </w:r>
                </w:p>
                <w:p>
                  <w:pPr>
                    <w:pStyle w:val="null3"/>
                  </w:pPr>
                  <w:r>
                    <w:rPr>
                      <w:rFonts w:ascii="仿宋_GB2312" w:hAnsi="仿宋_GB2312" w:cs="仿宋_GB2312" w:eastAsia="仿宋_GB2312"/>
                      <w:sz w:val="28"/>
                    </w:rPr>
                    <w:t>3</w:t>
                  </w:r>
                  <w:r>
                    <w:rPr>
                      <w:rFonts w:ascii="仿宋_GB2312" w:hAnsi="仿宋_GB2312" w:cs="仿宋_GB2312" w:eastAsia="仿宋_GB2312"/>
                      <w:sz w:val="28"/>
                    </w:rPr>
                    <w:t>、胞嘧啶 红色 圆柱形8个。</w:t>
                  </w:r>
                </w:p>
                <w:p>
                  <w:pPr>
                    <w:pStyle w:val="null3"/>
                  </w:pPr>
                  <w:r>
                    <w:rPr>
                      <w:rFonts w:ascii="仿宋_GB2312" w:hAnsi="仿宋_GB2312" w:cs="仿宋_GB2312" w:eastAsia="仿宋_GB2312"/>
                      <w:sz w:val="28"/>
                    </w:rPr>
                    <w:t>4</w:t>
                  </w:r>
                  <w:r>
                    <w:rPr>
                      <w:rFonts w:ascii="仿宋_GB2312" w:hAnsi="仿宋_GB2312" w:cs="仿宋_GB2312" w:eastAsia="仿宋_GB2312"/>
                      <w:sz w:val="28"/>
                    </w:rPr>
                    <w:t>、胸腺嘧啶 T 黄色 圆柱形 8个。</w:t>
                  </w:r>
                </w:p>
                <w:p>
                  <w:pPr>
                    <w:pStyle w:val="null3"/>
                  </w:pPr>
                  <w:r>
                    <w:rPr>
                      <w:rFonts w:ascii="仿宋_GB2312" w:hAnsi="仿宋_GB2312" w:cs="仿宋_GB2312" w:eastAsia="仿宋_GB2312"/>
                      <w:sz w:val="28"/>
                    </w:rPr>
                    <w:t>5</w:t>
                  </w:r>
                  <w:r>
                    <w:rPr>
                      <w:rFonts w:ascii="仿宋_GB2312" w:hAnsi="仿宋_GB2312" w:cs="仿宋_GB2312" w:eastAsia="仿宋_GB2312"/>
                      <w:sz w:val="28"/>
                    </w:rPr>
                    <w:t>、脱氧核糖 D 黑色 圆柱形32个。</w:t>
                  </w:r>
                </w:p>
                <w:p>
                  <w:pPr>
                    <w:pStyle w:val="null3"/>
                  </w:pPr>
                  <w:r>
                    <w:rPr>
                      <w:rFonts w:ascii="仿宋_GB2312" w:hAnsi="仿宋_GB2312" w:cs="仿宋_GB2312" w:eastAsia="仿宋_GB2312"/>
                      <w:sz w:val="28"/>
                    </w:rPr>
                    <w:t>6</w:t>
                  </w:r>
                  <w:r>
                    <w:rPr>
                      <w:rFonts w:ascii="仿宋_GB2312" w:hAnsi="仿宋_GB2312" w:cs="仿宋_GB2312" w:eastAsia="仿宋_GB2312"/>
                      <w:sz w:val="28"/>
                    </w:rPr>
                    <w:t>、磷酸根 P 白色 球形32个。</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蛋白质二级结构(a一螺旋结构)模型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演示模型，规格尺寸：≥250×480mm。蛋白质二级结构(a一螺旋结构)球棍式模型。</w:t>
                  </w:r>
                  <w:r>
                    <w:br/>
                  </w:r>
                  <w:r>
                    <w:rPr>
                      <w:rFonts w:ascii="仿宋_GB2312" w:hAnsi="仿宋_GB2312" w:cs="仿宋_GB2312" w:eastAsia="仿宋_GB2312"/>
                      <w:sz w:val="28"/>
                    </w:rPr>
                    <w:t xml:space="preserve"> 1、a一碳原子109°直径≥25mm。</w:t>
                  </w:r>
                  <w:r>
                    <w:br/>
                  </w:r>
                  <w:r>
                    <w:rPr>
                      <w:rFonts w:ascii="仿宋_GB2312" w:hAnsi="仿宋_GB2312" w:cs="仿宋_GB2312" w:eastAsia="仿宋_GB2312"/>
                      <w:sz w:val="28"/>
                    </w:rPr>
                    <w:t xml:space="preserve"> 2、碳原子&gt;C= 120°直径≥25mm。</w:t>
                  </w:r>
                  <w:r>
                    <w:br/>
                  </w:r>
                  <w:r>
                    <w:rPr>
                      <w:rFonts w:ascii="仿宋_GB2312" w:hAnsi="仿宋_GB2312" w:cs="仿宋_GB2312" w:eastAsia="仿宋_GB2312"/>
                      <w:sz w:val="28"/>
                    </w:rPr>
                    <w:t xml:space="preserve"> 3、氢原子H-直径≥20mm。</w:t>
                  </w:r>
                  <w:r>
                    <w:br/>
                  </w:r>
                  <w:r>
                    <w:rPr>
                      <w:rFonts w:ascii="仿宋_GB2312" w:hAnsi="仿宋_GB2312" w:cs="仿宋_GB2312" w:eastAsia="仿宋_GB2312"/>
                      <w:sz w:val="28"/>
                    </w:rPr>
                    <w:t xml:space="preserve"> 4、氧原子O=120°直径≥25mm。</w:t>
                  </w:r>
                  <w:r>
                    <w:br/>
                  </w:r>
                  <w:r>
                    <w:rPr>
                      <w:rFonts w:ascii="仿宋_GB2312" w:hAnsi="仿宋_GB2312" w:cs="仿宋_GB2312" w:eastAsia="仿宋_GB2312"/>
                      <w:sz w:val="28"/>
                    </w:rPr>
                    <w:t xml:space="preserve"> 5、氮原子120°直径≥25mm。</w:t>
                  </w:r>
                  <w:r>
                    <w:br/>
                  </w:r>
                  <w:r>
                    <w:rPr>
                      <w:rFonts w:ascii="仿宋_GB2312" w:hAnsi="仿宋_GB2312" w:cs="仿宋_GB2312" w:eastAsia="仿宋_GB2312"/>
                      <w:sz w:val="28"/>
                    </w:rPr>
                    <w:t xml:space="preserve"> 6、侧链 R- 直径≥30mm。</w:t>
                  </w:r>
                  <w:r>
                    <w:br/>
                  </w:r>
                  <w:r>
                    <w:rPr>
                      <w:rFonts w:ascii="仿宋_GB2312" w:hAnsi="仿宋_GB2312" w:cs="仿宋_GB2312" w:eastAsia="仿宋_GB2312"/>
                      <w:sz w:val="28"/>
                    </w:rPr>
                    <w:t xml:space="preserve"> 7、氢键 H-O之间长≥60mm。</w:t>
                  </w:r>
                  <w:r>
                    <w:br/>
                  </w:r>
                  <w:r>
                    <w:rPr>
                      <w:rFonts w:ascii="仿宋_GB2312" w:hAnsi="仿宋_GB2312" w:cs="仿宋_GB2312" w:eastAsia="仿宋_GB2312"/>
                      <w:sz w:val="28"/>
                    </w:rPr>
                    <w:t xml:space="preserve"> 7、键C-O间长≥12mm、 C-Ca间长≥21mm、C-N长15mm、 HCa长≥19mm、 NH长≥8mm。</w:t>
                  </w:r>
                  <w:r>
                    <w:br/>
                  </w:r>
                  <w:r>
                    <w:rPr>
                      <w:rFonts w:ascii="仿宋_GB2312" w:hAnsi="仿宋_GB2312" w:cs="仿宋_GB2312" w:eastAsia="仿宋_GB2312"/>
                      <w:sz w:val="28"/>
                    </w:rPr>
                    <w:t xml:space="preserve"> 8、肽键平面无色透明:平板。</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病毒结构模型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规格尺寸：≥310×260mm，可清晰显示：1、荚膜。2、鞭毛.3、细胞壁。4、DNA(遗传物质)。5、细胞膜。</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艾滋病病毒模型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210×135mm，材质：环保PVC材质；底座直径：≥115mm；整体形状：呈球形；包括：两条相同的单链RNA遗传物质、核心蛋白、包膜糖蛋白、逆转录酶、整合酶、蛋白酶、宿主细胞膜的脂质双层包膜等。模型可拆装；可旋转。</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大肠杆菌模型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规格尺寸：≥290×185mm，模型示细菌的横截面，鞭毛、包涵体、质粒和染色体的典型构造。</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噬菌体模型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格尺寸：≥220×155mm，噬菌体是侵袭细菌的病毒，也是赋予宿主菌生物学性状的遗传物质。模型为噬菌体在电镜下蝌蚪形状放大100万倍，示噬菌体的解剖结构和特征。</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豌豆花模型</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规格尺寸：≥200×420（高）mm，模型包括：</w:t>
                  </w:r>
                </w:p>
                <w:p>
                  <w:pPr>
                    <w:pStyle w:val="null3"/>
                  </w:pPr>
                  <w:r>
                    <w:rPr>
                      <w:rFonts w:ascii="仿宋_GB2312" w:hAnsi="仿宋_GB2312" w:cs="仿宋_GB2312" w:eastAsia="仿宋_GB2312"/>
                      <w:sz w:val="28"/>
                    </w:rPr>
                    <w:t>1</w:t>
                  </w:r>
                  <w:r>
                    <w:rPr>
                      <w:rFonts w:ascii="仿宋_GB2312" w:hAnsi="仿宋_GB2312" w:cs="仿宋_GB2312" w:eastAsia="仿宋_GB2312"/>
                      <w:sz w:val="28"/>
                    </w:rPr>
                    <w:t>、花柄</w:t>
                  </w:r>
                  <w:r>
                    <w:rPr>
                      <w:rFonts w:ascii="仿宋_GB2312" w:hAnsi="仿宋_GB2312" w:cs="仿宋_GB2312" w:eastAsia="仿宋_GB2312"/>
                      <w:sz w:val="28"/>
                    </w:rPr>
                    <w:t>：花与茎相连的短柄，起到支持和输导的作用</w:t>
                  </w:r>
                  <w:r>
                    <w:rPr>
                      <w:rFonts w:ascii="仿宋_GB2312" w:hAnsi="仿宋_GB2312" w:cs="仿宋_GB2312" w:eastAsia="仿宋_GB2312"/>
                      <w:sz w:val="28"/>
                    </w:rPr>
                    <w:t>。</w:t>
                  </w:r>
                </w:p>
                <w:p>
                  <w:pPr>
                    <w:pStyle w:val="null3"/>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花托</w:t>
                  </w:r>
                  <w:r>
                    <w:rPr>
                      <w:rFonts w:ascii="仿宋_GB2312" w:hAnsi="仿宋_GB2312" w:cs="仿宋_GB2312" w:eastAsia="仿宋_GB2312"/>
                      <w:sz w:val="28"/>
                    </w:rPr>
                    <w:t>：花柄的顶端部分，其他花部分按一定方式排列在它的上面</w:t>
                  </w:r>
                  <w:r>
                    <w:rPr>
                      <w:rFonts w:ascii="仿宋_GB2312" w:hAnsi="仿宋_GB2312" w:cs="仿宋_GB2312" w:eastAsia="仿宋_GB2312"/>
                      <w:sz w:val="28"/>
                    </w:rPr>
                    <w:t>。</w:t>
                  </w:r>
                </w:p>
                <w:p>
                  <w:pPr>
                    <w:pStyle w:val="null3"/>
                  </w:pPr>
                  <w:r>
                    <w:rPr>
                      <w:rFonts w:ascii="仿宋_GB2312" w:hAnsi="仿宋_GB2312" w:cs="仿宋_GB2312" w:eastAsia="仿宋_GB2312"/>
                      <w:sz w:val="28"/>
                    </w:rPr>
                    <w:t>3</w:t>
                  </w:r>
                  <w:r>
                    <w:rPr>
                      <w:rFonts w:ascii="仿宋_GB2312" w:hAnsi="仿宋_GB2312" w:cs="仿宋_GB2312" w:eastAsia="仿宋_GB2312"/>
                      <w:sz w:val="28"/>
                    </w:rPr>
                    <w:t>、花萼</w:t>
                  </w:r>
                  <w:r>
                    <w:rPr>
                      <w:rFonts w:ascii="仿宋_GB2312" w:hAnsi="仿宋_GB2312" w:cs="仿宋_GB2312" w:eastAsia="仿宋_GB2312"/>
                      <w:sz w:val="28"/>
                    </w:rPr>
                    <w:t>：包围在花的最外层，保护花的其他部分</w:t>
                  </w:r>
                  <w:r>
                    <w:rPr>
                      <w:rFonts w:ascii="仿宋_GB2312" w:hAnsi="仿宋_GB2312" w:cs="仿宋_GB2312" w:eastAsia="仿宋_GB2312"/>
                      <w:sz w:val="28"/>
                    </w:rPr>
                    <w:t>。</w:t>
                  </w:r>
                </w:p>
                <w:p>
                  <w:pPr>
                    <w:pStyle w:val="null3"/>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花瓣</w:t>
                  </w:r>
                  <w:r>
                    <w:rPr>
                      <w:rFonts w:ascii="仿宋_GB2312" w:hAnsi="仿宋_GB2312" w:cs="仿宋_GB2312" w:eastAsia="仿宋_GB2312"/>
                      <w:sz w:val="28"/>
                    </w:rPr>
                    <w:t>：花瓣构成花冠，保护花的内部结构</w:t>
                  </w:r>
                  <w:r>
                    <w:rPr>
                      <w:rFonts w:ascii="仿宋_GB2312" w:hAnsi="仿宋_GB2312" w:cs="仿宋_GB2312" w:eastAsia="仿宋_GB2312"/>
                      <w:sz w:val="28"/>
                    </w:rPr>
                    <w:t>。</w:t>
                  </w:r>
                </w:p>
                <w:p>
                  <w:pPr>
                    <w:pStyle w:val="null3"/>
                  </w:pPr>
                  <w:r>
                    <w:rPr>
                      <w:rFonts w:ascii="仿宋_GB2312" w:hAnsi="仿宋_GB2312" w:cs="仿宋_GB2312" w:eastAsia="仿宋_GB2312"/>
                      <w:sz w:val="28"/>
                    </w:rPr>
                    <w:t>5</w:t>
                  </w:r>
                  <w:r>
                    <w:rPr>
                      <w:rFonts w:ascii="仿宋_GB2312" w:hAnsi="仿宋_GB2312" w:cs="仿宋_GB2312" w:eastAsia="仿宋_GB2312"/>
                      <w:sz w:val="28"/>
                    </w:rPr>
                    <w:t>、豌豆花的花瓣呈勺状，组成蝶形花冠，直径约2-3厘米</w:t>
                  </w:r>
                  <w:r>
                    <w:rPr>
                      <w:rFonts w:ascii="仿宋_GB2312" w:hAnsi="仿宋_GB2312" w:cs="仿宋_GB2312" w:eastAsia="仿宋_GB2312"/>
                      <w:sz w:val="28"/>
                    </w:rPr>
                    <w:t>。</w:t>
                  </w:r>
                </w:p>
                <w:p>
                  <w:pPr>
                    <w:pStyle w:val="null3"/>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雄蕊</w:t>
                  </w:r>
                  <w:r>
                    <w:rPr>
                      <w:rFonts w:ascii="仿宋_GB2312" w:hAnsi="仿宋_GB2312" w:cs="仿宋_GB2312" w:eastAsia="仿宋_GB2312"/>
                      <w:sz w:val="28"/>
                    </w:rPr>
                    <w:t>：包括花药和花丝，花药里有许多花粉</w:t>
                  </w:r>
                  <w:r>
                    <w:rPr>
                      <w:rFonts w:ascii="仿宋_GB2312" w:hAnsi="仿宋_GB2312" w:cs="仿宋_GB2312" w:eastAsia="仿宋_GB2312"/>
                      <w:sz w:val="28"/>
                    </w:rPr>
                    <w:t>。</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工业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44"/>
                <w:b/>
              </w:rPr>
              <w:t>九、物理智能创新实验室设备</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5"/>
              <w:gridCol w:w="316"/>
              <w:gridCol w:w="1624"/>
              <w:gridCol w:w="152"/>
              <w:gridCol w:w="150"/>
              <w:gridCol w:w="182"/>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高中物理虚拟现实课堂</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、软件采用3D引擎，所有虚拟场景均基于真实场景搭建，可模拟真实教学实验场景，准确还原实验中火焰、变色、烟雾、气泡、沉淀、爆炸等变化，具有优秀的跨平台能力和拓展能力，满足日常实验教学需求。</w:t>
                  </w:r>
                  <w:r>
                    <w:br/>
                  </w:r>
                  <w:r>
                    <w:rPr>
                      <w:rFonts w:ascii="仿宋_GB2312" w:hAnsi="仿宋_GB2312" w:cs="仿宋_GB2312" w:eastAsia="仿宋_GB2312"/>
                      <w:sz w:val="28"/>
                      <w:color w:val="000000"/>
                    </w:rPr>
                    <w:t xml:space="preserve"> 2、软件采用互动教学模式，非视频、图片及PPT等资源课件，所有实验均以第一人称视角进行，支持任意视角下对实验进行观察和交互式操作，要求根据普通高中物理课标标准提供的资源数量不少于550个，包含拓展性及探究性实验，提供与高中物理课标标准中知识点同步的完整实验不少于100个，实验资源支持关键词搜索，便于快速开展实验。</w:t>
                  </w:r>
                  <w:r>
                    <w:br/>
                  </w:r>
                  <w:r>
                    <w:rPr>
                      <w:rFonts w:ascii="仿宋_GB2312" w:hAnsi="仿宋_GB2312" w:cs="仿宋_GB2312" w:eastAsia="仿宋_GB2312"/>
                      <w:sz w:val="28"/>
                      <w:color w:val="000000"/>
                    </w:rPr>
                    <w:t xml:space="preserve"> 3、物理实验内容支持教材目录及知识点分类，教材目录需根据教材版本、必修、选修、章节单元分类；知识点需包含力学、电磁学、光学、热学、原子物理学等实验内容与实验场景。实验内容要求充分呈现课标中的演示实验与学生实验，支持在实验目录或实验过程中直接查看具体的实验内容简介，包含实验简介、实验目的、实验器材、实验步骤、实验结论、实验原理等内容，方便老师学生在使用中快速了解具体实验内容，提高课堂教学效率。</w:t>
                  </w:r>
                  <w:r>
                    <w:br/>
                  </w:r>
                  <w:r>
                    <w:rPr>
                      <w:rFonts w:ascii="仿宋_GB2312" w:hAnsi="仿宋_GB2312" w:cs="仿宋_GB2312" w:eastAsia="仿宋_GB2312"/>
                      <w:sz w:val="28"/>
                      <w:color w:val="000000"/>
                    </w:rPr>
                    <w:t xml:space="preserve"> 4、软件要求实现对难以理解的抽象化实验的实验原理、微观现象及类似气流流动、磁场等不可视场景的可视化展示，如：用高倍显微镜观察小炭粒的运动，静电感应，模拟电场线，验证环形电流的磁场方向，气垫导轨和数字计时器等实验。</w:t>
                  </w:r>
                  <w:r>
                    <w:br/>
                  </w:r>
                  <w:r>
                    <w:rPr>
                      <w:rFonts w:ascii="仿宋_GB2312" w:hAnsi="仿宋_GB2312" w:cs="仿宋_GB2312" w:eastAsia="仿宋_GB2312"/>
                      <w:sz w:val="28"/>
                      <w:color w:val="000000"/>
                    </w:rPr>
                    <w:t xml:space="preserve"> 5、为满足实验教学个性化需求，软件提供可供自由搭建组合的电学探究平台、力学探究平台、光学探究平台。</w:t>
                  </w:r>
                  <w:r>
                    <w:br/>
                  </w:r>
                  <w:r>
                    <w:rPr>
                      <w:rFonts w:ascii="仿宋_GB2312" w:hAnsi="仿宋_GB2312" w:cs="仿宋_GB2312" w:eastAsia="仿宋_GB2312"/>
                      <w:sz w:val="28"/>
                      <w:color w:val="000000"/>
                    </w:rPr>
                    <w:t xml:space="preserve"> （1）.探究平台提供可搭建实验对象数量不少于160款，要求搭建出的实验不仅能够逼真准确的呈现实验现象，并能同步显示相关的动态实验数据，实验数据要求具有严谨的科学性。</w:t>
                  </w:r>
                  <w:r>
                    <w:br/>
                  </w:r>
                  <w:r>
                    <w:rPr>
                      <w:rFonts w:ascii="仿宋_GB2312" w:hAnsi="仿宋_GB2312" w:cs="仿宋_GB2312" w:eastAsia="仿宋_GB2312"/>
                      <w:sz w:val="28"/>
                      <w:color w:val="000000"/>
                    </w:rPr>
                    <w:t xml:space="preserve"> （2）.支持用户对实验器材的参数变量进行修改，支持用户创建的实验一键保存、打开和再编辑；</w:t>
                  </w:r>
                </w:p>
                <w:p>
                  <w:pPr>
                    <w:pStyle w:val="null3"/>
                  </w:pPr>
                  <w:r>
                    <w:rPr>
                      <w:rFonts w:ascii="仿宋_GB2312" w:hAnsi="仿宋_GB2312" w:cs="仿宋_GB2312" w:eastAsia="仿宋_GB2312"/>
                      <w:sz w:val="28"/>
                      <w:b/>
                      <w:color w:val="000000"/>
                    </w:rPr>
                    <w:t>（3）.探究平台均支持在既有实验场景内容下进行2D/3D一键切换，允许用户在2D/3D环境下利用探究平台提供的各种实验器材进行自由搭建和组合；</w:t>
                  </w:r>
                  <w:r>
                    <w:br/>
                  </w:r>
                  <w:r>
                    <w:rPr>
                      <w:rFonts w:ascii="仿宋_GB2312" w:hAnsi="仿宋_GB2312" w:cs="仿宋_GB2312" w:eastAsia="仿宋_GB2312"/>
                      <w:sz w:val="28"/>
                      <w:b/>
                      <w:color w:val="000000"/>
                    </w:rPr>
                    <w:t xml:space="preserve"> ★（4）.探究平台均支持实验场景的个性化设定，支持添加2D/3D文本、表格、图表、2D图片等实验辅助工具；</w:t>
                  </w:r>
                  <w:r>
                    <w:br/>
                  </w:r>
                  <w:r>
                    <w:rPr>
                      <w:rFonts w:ascii="仿宋_GB2312" w:hAnsi="仿宋_GB2312" w:cs="仿宋_GB2312" w:eastAsia="仿宋_GB2312"/>
                      <w:sz w:val="28"/>
                      <w:color w:val="000000"/>
                    </w:rPr>
                    <w:t>（5）.电学探究平台具有短路、熔断等损坏提示，支持对损坏器件进行一键修复；支持创建电路图，内置电路图标准库，应提供不少于36个中学常用电路图，支持电路图一键生成实物，具有电路图编辑修改功能；支持插入表格，记录实验数据，可生成相应的X-Y曲线图像；</w:t>
                  </w:r>
                  <w:r>
                    <w:br/>
                  </w:r>
                  <w:r>
                    <w:rPr>
                      <w:rFonts w:ascii="仿宋_GB2312" w:hAnsi="仿宋_GB2312" w:cs="仿宋_GB2312" w:eastAsia="仿宋_GB2312"/>
                      <w:sz w:val="28"/>
                      <w:color w:val="000000"/>
                    </w:rPr>
                    <w:t xml:space="preserve"> （6）.光学探究平台支持显示法线、光路方向、折射反射光线及角度等可视化展示；</w:t>
                  </w:r>
                  <w:r>
                    <w:br/>
                  </w:r>
                  <w:r>
                    <w:rPr>
                      <w:rFonts w:ascii="仿宋_GB2312" w:hAnsi="仿宋_GB2312" w:cs="仿宋_GB2312" w:eastAsia="仿宋_GB2312"/>
                      <w:sz w:val="28"/>
                      <w:color w:val="000000"/>
                    </w:rPr>
                    <w:t xml:space="preserve"> （7）.力学探究平台支持时空比例调节，具有重力系统，支持对电场线、物理常量（包含重力加速度、牛顿引力、静电力、电荷量等）等关键变量进行设置；支持场景样式、背景色的DIY设置；支持脚本编辑器功能等，可满足理想环境及非理想环境因素下的实验需求；</w:t>
                  </w:r>
                  <w:r>
                    <w:br/>
                  </w:r>
                  <w:r>
                    <w:rPr>
                      <w:rFonts w:ascii="仿宋_GB2312" w:hAnsi="仿宋_GB2312" w:cs="仿宋_GB2312" w:eastAsia="仿宋_GB2312"/>
                      <w:sz w:val="28"/>
                      <w:color w:val="000000"/>
                    </w:rPr>
                    <w:t xml:space="preserve"> 6、软件提供中学常用的实验器材库，数量不少于160个，具有语音讲解功能，部分实验器材支持功能演示动画，支持任意视角对器材进行独立观察、展示，要求重点实验器材支持部件拆分，组合。</w:t>
                  </w:r>
                  <w:r>
                    <w:br/>
                  </w:r>
                  <w:r>
                    <w:rPr>
                      <w:rFonts w:ascii="仿宋_GB2312" w:hAnsi="仿宋_GB2312" w:cs="仿宋_GB2312" w:eastAsia="仿宋_GB2312"/>
                      <w:sz w:val="28"/>
                      <w:color w:val="000000"/>
                    </w:rPr>
                    <w:t xml:space="preserve"> 7、软件提供实验截屏和微视频录制功能，支持用户在实验过程中根据教学需求选择；支持画笔功能，可在实验操作界面进行添加标注、重点区域圈划等，画笔笔迹支持撤销、擦除等功能，便于老师在实验讲解过程中进行重难点圈注。</w:t>
                  </w:r>
                  <w:r>
                    <w:br/>
                  </w:r>
                  <w:r>
                    <w:rPr>
                      <w:rFonts w:ascii="仿宋_GB2312" w:hAnsi="仿宋_GB2312" w:cs="仿宋_GB2312" w:eastAsia="仿宋_GB2312"/>
                      <w:sz w:val="28"/>
                      <w:color w:val="000000"/>
                    </w:rPr>
                    <w:t xml:space="preserve"> 8、软件支持在交互式一体机、智慧黑板、便携式计算机、台式电脑、触控一体电脑等设备上运行使用。</w:t>
                  </w:r>
                  <w:r>
                    <w:br/>
                  </w:r>
                  <w:r>
                    <w:rPr>
                      <w:rFonts w:ascii="仿宋_GB2312" w:hAnsi="仿宋_GB2312" w:cs="仿宋_GB2312" w:eastAsia="仿宋_GB2312"/>
                      <w:sz w:val="28"/>
                      <w:color w:val="000000"/>
                    </w:rPr>
                    <w:t xml:space="preserve"> 9、以上所有软件功能要求在同一软件系统平台中进行操作，支持在无互联网环境下正常操作使用。</w:t>
                  </w:r>
                  <w:r>
                    <w:br/>
                  </w:r>
                  <w:r>
                    <w:rPr>
                      <w:rFonts w:ascii="仿宋_GB2312" w:hAnsi="仿宋_GB2312" w:cs="仿宋_GB2312" w:eastAsia="仿宋_GB2312"/>
                      <w:sz w:val="28"/>
                      <w:color w:val="000000"/>
                    </w:rPr>
                    <w:t xml:space="preserve"> 10、软件支持UKEY数字密钥和数字激活码两种授权方式。授权期限：终身永久，非按年付费方式许可。</w:t>
                  </w:r>
                  <w:r>
                    <w:rPr>
                      <w:rFonts w:ascii="仿宋_GB2312" w:hAnsi="仿宋_GB2312" w:cs="仿宋_GB2312" w:eastAsia="仿宋_GB2312"/>
                      <w:sz w:val="28"/>
                      <w:b/>
                      <w:color w:val="000000"/>
                    </w:rPr>
                    <w:t>提供承诺并加盖投标单位公章。</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教师电源主控</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教师演示台配备总漏电保护和分组保护，可分组控制学生的高低压电源，确保学生实验安全方便 ；</w:t>
                  </w:r>
                  <w:r>
                    <w:br/>
                  </w:r>
                  <w:r>
                    <w:rPr>
                      <w:rFonts w:ascii="仿宋_GB2312" w:hAnsi="仿宋_GB2312" w:cs="仿宋_GB2312" w:eastAsia="仿宋_GB2312"/>
                      <w:sz w:val="28"/>
                      <w:color w:val="000000"/>
                    </w:rPr>
                    <w:t xml:space="preserve"> 2.教师电源总控采用≥10英寸"电阻式"液晶屏，显示智能控制按键同时显示电源电压；</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教师交流电源通过智能控制按键直接选取0～30V电压，最小调节单元可达1V,额定电流6A；</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教师直流电源也是通过智能控制按键直接选取，调节范围为0～30V，分辨率可达0.1V,额定电流4A；</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低压大电流值为40A，自动关断；</w:t>
                  </w:r>
                </w:p>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教学电源：220V交流输出为带安全门的新国标插座，带有电源指示，学生低压交流电源可通过智能控制按键直接选取0～30V电压，最小调节单元为1V，组输送至学生桌；低压直流电压教师能准确控制，最小调节单元为0.1V。</w:t>
                  </w:r>
                  <w:r>
                    <w:br/>
                  </w:r>
                  <w:r>
                    <w:rPr>
                      <w:rFonts w:ascii="仿宋_GB2312" w:hAnsi="仿宋_GB2312" w:cs="仿宋_GB2312" w:eastAsia="仿宋_GB2312"/>
                      <w:sz w:val="28"/>
                      <w:color w:val="000000"/>
                    </w:rPr>
                    <w:t xml:space="preserve"> 7.集中控制系统。可执行各分项分页控制；</w:t>
                  </w:r>
                </w:p>
                <w:p>
                  <w:pPr>
                    <w:pStyle w:val="null3"/>
                  </w:pPr>
                  <w:r>
                    <w:rPr>
                      <w:rFonts w:ascii="仿宋_GB2312" w:hAnsi="仿宋_GB2312" w:cs="仿宋_GB2312" w:eastAsia="仿宋_GB2312"/>
                      <w:sz w:val="28"/>
                      <w:color w:val="000000"/>
                    </w:rPr>
                    <w:t>（1）升降控制：可以实现单个控制，可以集中控制，可以任意组合控制；</w:t>
                  </w:r>
                  <w:r>
                    <w:br/>
                  </w:r>
                  <w:r>
                    <w:rPr>
                      <w:rFonts w:ascii="仿宋_GB2312" w:hAnsi="仿宋_GB2312" w:cs="仿宋_GB2312" w:eastAsia="仿宋_GB2312"/>
                      <w:sz w:val="28"/>
                      <w:color w:val="000000"/>
                    </w:rPr>
                    <w:t xml:space="preserve"> （2）补光控制：分组控制整室照明；</w:t>
                  </w:r>
                  <w:r>
                    <w:br/>
                  </w:r>
                  <w:r>
                    <w:rPr>
                      <w:rFonts w:ascii="仿宋_GB2312" w:hAnsi="仿宋_GB2312" w:cs="仿宋_GB2312" w:eastAsia="仿宋_GB2312"/>
                      <w:sz w:val="28"/>
                      <w:color w:val="000000"/>
                    </w:rPr>
                    <w:t xml:space="preserve"> （3）学生220V电源控制：控制学生AC220V电源；</w:t>
                  </w:r>
                  <w:r>
                    <w:br/>
                  </w:r>
                  <w:r>
                    <w:rPr>
                      <w:rFonts w:ascii="仿宋_GB2312" w:hAnsi="仿宋_GB2312" w:cs="仿宋_GB2312" w:eastAsia="仿宋_GB2312"/>
                      <w:sz w:val="28"/>
                      <w:color w:val="000000"/>
                    </w:rPr>
                    <w:t xml:space="preserve"> （4）低压控制：教室主控，分组控制。</w:t>
                  </w:r>
                </w:p>
                <w:p>
                  <w:pPr>
                    <w:pStyle w:val="null3"/>
                  </w:pPr>
                  <w:r>
                    <w:rPr>
                      <w:rFonts w:ascii="仿宋_GB2312" w:hAnsi="仿宋_GB2312" w:cs="仿宋_GB2312" w:eastAsia="仿宋_GB2312"/>
                      <w:sz w:val="28"/>
                      <w:b/>
                      <w:color w:val="000000"/>
                    </w:rPr>
                    <w:t>为保证教师电源整体材料质量以及实验室师生安全，需提供国家认可的检测机构出具的检测报告，检测报告必须满足以下1-3项检测结果必须合格：</w:t>
                  </w:r>
                </w:p>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需符合jy0001-2003《教学仪器设备产品一般质量仪器》检测标准。</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需符合jy0002-2003《教学仪器设备产品的检测规则》检测标准。</w:t>
                  </w:r>
                </w:p>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需符合jy0374-2004《教学实验室设备电源系统》检测标准。需提供相应质量检测报告。</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智能控制平台</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规格：≥10英寸触摸屏。</w:t>
                  </w:r>
                  <w:r>
                    <w:br/>
                  </w:r>
                  <w:r>
                    <w:rPr>
                      <w:rFonts w:ascii="仿宋_GB2312" w:hAnsi="仿宋_GB2312" w:cs="仿宋_GB2312" w:eastAsia="仿宋_GB2312"/>
                      <w:sz w:val="28"/>
                      <w:color w:val="000000"/>
                    </w:rPr>
                    <w:t xml:space="preserve"> 集中控制系统。可执行各分项分页控制；</w:t>
                  </w:r>
                  <w:r>
                    <w:br/>
                  </w:r>
                  <w:r>
                    <w:rPr>
                      <w:rFonts w:ascii="仿宋_GB2312" w:hAnsi="仿宋_GB2312" w:cs="仿宋_GB2312" w:eastAsia="仿宋_GB2312"/>
                      <w:sz w:val="28"/>
                      <w:color w:val="000000"/>
                    </w:rPr>
                    <w:t xml:space="preserve"> （1）照明控制：分组控制整室照明；</w:t>
                  </w:r>
                  <w:r>
                    <w:br/>
                  </w:r>
                  <w:r>
                    <w:rPr>
                      <w:rFonts w:ascii="仿宋_GB2312" w:hAnsi="仿宋_GB2312" w:cs="仿宋_GB2312" w:eastAsia="仿宋_GB2312"/>
                      <w:sz w:val="28"/>
                      <w:color w:val="000000"/>
                    </w:rPr>
                    <w:t xml:space="preserve"> （2）电源控制：控制学生AC220V电源；</w:t>
                  </w:r>
                  <w:r>
                    <w:br/>
                  </w:r>
                  <w:r>
                    <w:rPr>
                      <w:rFonts w:ascii="仿宋_GB2312" w:hAnsi="仿宋_GB2312" w:cs="仿宋_GB2312" w:eastAsia="仿宋_GB2312"/>
                      <w:sz w:val="28"/>
                      <w:color w:val="000000"/>
                    </w:rPr>
                    <w:t xml:space="preserve"> （3）摇臂控制：可以实现单个控制，可以集中控制，可以任意组合控制。</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顶部多模块电源供应装置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采用ABS材质，模具一体成型。模块内预留高压、低压位置。</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模块储藏装置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采用ABS材质，模具一体成型。四周带氛围灯设计。</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低压电源模块</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、教师主控型，学生低压电源都可接收主控电源发送的锁定信号，在锁定指示灯点亮后，学生接收老师输送的设定电源电压，教师锁定时,学生自己无法操作，这样可避免学生的误操作。</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、学生电源采用耐磨、耐腐蚀、耐高温的PC亮光薄膜面板，学生电源的控制采用按钮式按键，可以随意设置电压，贴片元件生产技术，微电脑控制，采用≥4寸的LCD屏显示电源学生交直流电压。</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、学生交流电源通过上下键0～30V电压，最小调节单元可达1V,额定电流≥2.5A。</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、学生直流电源也是通过上下键选取，调节范围为0V～30V，分辨率可达0.1V,额定电流2A。</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、一个吊舱上有不少于2组低压电源。</w:t>
                  </w:r>
                </w:p>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、一个吊舱有不少于2个网络接口，方便随时能上网。</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高压电源模块</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采用220V，多功能安全插座;</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灯光照明系统</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接收智能化控制系统控制，配置LED灯线不少于1组，灯罩采用PC材质，设计安装透明均光板，使光线扩散均匀并起到安全防护作用。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组</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智能升降机构</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采用自动升降系统，自带保护功能，智能升降系统技术要求满足：</w:t>
                  </w:r>
                </w:p>
                <w:p>
                  <w:pPr>
                    <w:pStyle w:val="null3"/>
                  </w:pPr>
                  <w:r>
                    <w:rPr>
                      <w:rFonts w:ascii="仿宋_GB2312" w:hAnsi="仿宋_GB2312" w:cs="仿宋_GB2312" w:eastAsia="仿宋_GB2312"/>
                      <w:sz w:val="28"/>
                      <w:color w:val="000000"/>
                    </w:rPr>
                    <w:t xml:space="preserve"> 1</w:t>
                  </w:r>
                  <w:r>
                    <w:rPr>
                      <w:rFonts w:ascii="仿宋_GB2312" w:hAnsi="仿宋_GB2312" w:cs="仿宋_GB2312" w:eastAsia="仿宋_GB2312"/>
                      <w:sz w:val="28"/>
                      <w:color w:val="000000"/>
                    </w:rPr>
                    <w:t>、外观要求:各部件应进行防腐处理；可触及部位应无毛刺、飞边、快口等缺陷；外壳加工规整，无明显敲击和机械损伤；部件的定位应可靠，不应有窜动、歪斜、工作卡阻等影响使用的缺陷。</w:t>
                  </w:r>
                  <w:r>
                    <w:br/>
                  </w:r>
                  <w:r>
                    <w:rPr>
                      <w:rFonts w:ascii="仿宋_GB2312" w:hAnsi="仿宋_GB2312" w:cs="仿宋_GB2312" w:eastAsia="仿宋_GB2312"/>
                      <w:sz w:val="28"/>
                      <w:color w:val="000000"/>
                    </w:rPr>
                    <w:t xml:space="preserve"> 2、主体金属材料硬度，HV1：≥180HV1</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、防护涂层的要求，涂层表面光滑，颜色、色泽应基本一致，无气泡，不脱落；任意五点的平均厚度应≥100um；经2H铅笔硬度试验后，涂层应无明显痕迹</w:t>
                  </w:r>
                  <w:r>
                    <w:br/>
                  </w:r>
                  <w:r>
                    <w:rPr>
                      <w:rFonts w:ascii="仿宋_GB2312" w:hAnsi="仿宋_GB2312" w:cs="仿宋_GB2312" w:eastAsia="仿宋_GB2312"/>
                      <w:sz w:val="28"/>
                      <w:color w:val="000000"/>
                    </w:rPr>
                    <w:t xml:space="preserve"> 4、运行稳定性：经升降200次试验后，运行应无异常现象发生。</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、通讯控制单元：由通讯总线接收总控单元的各种命令，来执行各种动作。</w:t>
                  </w:r>
                  <w:r>
                    <w:br/>
                  </w:r>
                  <w:r>
                    <w:rPr>
                      <w:rFonts w:ascii="仿宋_GB2312" w:hAnsi="仿宋_GB2312" w:cs="仿宋_GB2312" w:eastAsia="仿宋_GB2312"/>
                      <w:sz w:val="28"/>
                      <w:color w:val="000000"/>
                    </w:rPr>
                    <w:t xml:space="preserve"> 6、电源控制单元：采用闭环控制由上、下限检测开关控制。</w:t>
                  </w:r>
                  <w:r>
                    <w:br/>
                  </w:r>
                  <w:r>
                    <w:rPr>
                      <w:rFonts w:ascii="仿宋_GB2312" w:hAnsi="仿宋_GB2312" w:cs="仿宋_GB2312" w:eastAsia="仿宋_GB2312"/>
                      <w:sz w:val="28"/>
                      <w:color w:val="000000"/>
                    </w:rPr>
                    <w:t xml:space="preserve"> 7、低压供电单元：直流电源采用硬件，软件双重保护。交流电源采用隔离检测保护电路，</w:t>
                  </w:r>
                  <w:r>
                    <w:br/>
                  </w:r>
                  <w:r>
                    <w:rPr>
                      <w:rFonts w:ascii="仿宋_GB2312" w:hAnsi="仿宋_GB2312" w:cs="仿宋_GB2312" w:eastAsia="仿宋_GB2312"/>
                      <w:sz w:val="28"/>
                      <w:color w:val="000000"/>
                    </w:rPr>
                    <w:t xml:space="preserve"> 8、照明控制单元：远程开启关闭。</w:t>
                  </w:r>
                </w:p>
                <w:p>
                  <w:pPr>
                    <w:pStyle w:val="null3"/>
                  </w:pPr>
                  <w:r>
                    <w:rPr>
                      <w:rFonts w:ascii="仿宋_GB2312" w:hAnsi="仿宋_GB2312" w:cs="仿宋_GB2312" w:eastAsia="仿宋_GB2312"/>
                      <w:sz w:val="28"/>
                      <w:color w:val="000000"/>
                    </w:rPr>
                    <w:t>9</w:t>
                  </w:r>
                  <w:r>
                    <w:rPr>
                      <w:rFonts w:ascii="仿宋_GB2312" w:hAnsi="仿宋_GB2312" w:cs="仿宋_GB2312" w:eastAsia="仿宋_GB2312"/>
                      <w:sz w:val="28"/>
                      <w:color w:val="000000"/>
                    </w:rPr>
                    <w:t>、状态指示单元：各种状态指示，便于安装调试，维修。</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综合布线</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 xml:space="preserve"> 1</w:t>
                  </w:r>
                  <w:r>
                    <w:rPr>
                      <w:rFonts w:ascii="仿宋_GB2312" w:hAnsi="仿宋_GB2312" w:cs="仿宋_GB2312" w:eastAsia="仿宋_GB2312"/>
                      <w:sz w:val="28"/>
                      <w:color w:val="000000"/>
                    </w:rPr>
                    <w:t>、线管：≥DN25mm国标阻燃PVC线管。</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b/>
                      <w:color w:val="000000"/>
                    </w:rPr>
                    <w:t xml:space="preserve">电线：国标优质铜芯线4mm²、2.5mm²、6mm²给学生低压电源供电。                                                                                                                                                                                 </w:t>
                  </w:r>
                </w:p>
                <w:p>
                  <w:pPr>
                    <w:pStyle w:val="null3"/>
                  </w:pPr>
                  <w:r>
                    <w:rPr>
                      <w:rFonts w:ascii="仿宋_GB2312" w:hAnsi="仿宋_GB2312" w:cs="仿宋_GB2312" w:eastAsia="仿宋_GB2312"/>
                      <w:sz w:val="28"/>
                      <w:b/>
                      <w:color w:val="000000"/>
                    </w:rPr>
                    <w:t>★（提供3C认证证书）。</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、信号控制线：RVVP聚氯乙烯护套纯无氧铜屏蔽2芯线。</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、模块化设计，每组模块间采用活接式连接，方便安装、检修。</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安装支架</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环氧树脂喷涂金属吊杆</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安装辅件</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国标五金件</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系统调试</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升降功能、高低压电源系统调试</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顶装安装</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顶部承重固定支架及标准化安装</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实验室设备安装调试到位，交钥匙工程。设备安装及调试执行教育部 《教学实验室设备实验台(桌)的安全要求及试验方法》（GB/T 21749-2008）标准。1、吊顶式安装系统采用模块化结构设计，采用吊装安装方式；2、系统结构安装调试；3、系统控制安装调试；4、供电系统安装调试；5、照明系统安装调试。</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44"/>
                <w:b/>
              </w:rPr>
              <w:t>十、物理准备室设备</w:t>
            </w:r>
          </w:p>
          <w:tbl>
            <w:tblPr>
              <w:tblBorders>
                <w:top w:val="none" w:color="000000" w:sz="4"/>
                <w:left w:val="none" w:color="000000" w:sz="4"/>
                <w:bottom w:val="none" w:color="000000" w:sz="4"/>
                <w:right w:val="none" w:color="000000" w:sz="4"/>
                <w:insideH w:val="none"/>
                <w:insideV w:val="none"/>
              </w:tblBorders>
            </w:tblPr>
            <w:tblGrid>
              <w:gridCol w:w="131"/>
              <w:gridCol w:w="308"/>
              <w:gridCol w:w="1632"/>
              <w:gridCol w:w="150"/>
              <w:gridCol w:w="150"/>
              <w:gridCol w:w="182"/>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产品名称</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规格及技术参数</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所属行业</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仪器柜（钢制）</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1000*500*2000（高度）mm，材质：SPCC优质冷轧钢板，钢板厚度≥1.0mm；结构，上部为对开玻璃门，下体为对开柜门。柜体内部隔板规格：长≥1008*495mm*1.8mm（厚度）；层板承重：≥40kg。隔板长边三折弯处理，中间设加强筋板；隔板高度均可调柜门拉手：铝合金拉手；配安全防盗锁。表面经去油除锈处理，耐腐蚀，抗冲击；所有钢制部分表面静电喷环氧型树脂粉沫涂料，经200℃高温固化而成，塑膜的光泽度、附着力、硬度、耐冲力等均达到国标QB/T 1097-2010质量标准。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仪器柜（钢制加大）</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规格≥1200*500*2000（高度）mm，材质：SPCC优质冷轧钢板，钢板厚度≥1.0mm；结构，上部为对开玻璃门，下体为对开柜门。柜体内部隔板规格：长≥1188*495mm*1.8mm（厚度）；层板承重：≥40kg。隔板长边三折弯处理，中间设加强筋板；隔板高度均可调柜门拉手：铝合金拉手；配安全防盗锁。表面经去油除锈处理，耐腐蚀，抗冲击；所有钢制部分表面静电喷环氧型树脂粉沫涂料，经200℃高温固化而成，塑膜的光泽度、附着力、硬度、耐冲力等均达到国标QB/T 1097-2010质量标准。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全室供电线路</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1</w:t>
                  </w:r>
                  <w:r>
                    <w:rPr>
                      <w:rFonts w:ascii="仿宋_GB2312" w:hAnsi="仿宋_GB2312" w:cs="仿宋_GB2312" w:eastAsia="仿宋_GB2312"/>
                      <w:sz w:val="28"/>
                    </w:rPr>
                    <w:t>、线管：≥DN25mm国标阻燃PVC线管；</w:t>
                  </w:r>
                </w:p>
                <w:p>
                  <w:pPr>
                    <w:pStyle w:val="null3"/>
                  </w:pPr>
                  <w:r>
                    <w:rPr>
                      <w:rFonts w:ascii="仿宋_GB2312" w:hAnsi="仿宋_GB2312" w:cs="仿宋_GB2312" w:eastAsia="仿宋_GB2312"/>
                      <w:sz w:val="28"/>
                    </w:rPr>
                    <w:t>2</w:t>
                  </w:r>
                  <w:r>
                    <w:rPr>
                      <w:rFonts w:ascii="仿宋_GB2312" w:hAnsi="仿宋_GB2312" w:cs="仿宋_GB2312" w:eastAsia="仿宋_GB2312"/>
                      <w:sz w:val="28"/>
                    </w:rPr>
                    <w:t>、电线：国标优质铜芯线4mm²、2.5mm²</w:t>
                  </w:r>
                  <w:r>
                    <w:rPr>
                      <w:rFonts w:ascii="仿宋_GB2312" w:hAnsi="仿宋_GB2312" w:cs="仿宋_GB2312" w:eastAsia="仿宋_GB2312"/>
                      <w:sz w:val="28"/>
                      <w:b/>
                    </w:rPr>
                    <w:t>(电线提供CCC强制性认证证书)；</w:t>
                  </w:r>
                </w:p>
                <w:p>
                  <w:pPr>
                    <w:pStyle w:val="null3"/>
                  </w:pPr>
                  <w:r>
                    <w:rPr>
                      <w:rFonts w:ascii="仿宋_GB2312" w:hAnsi="仿宋_GB2312" w:cs="仿宋_GB2312" w:eastAsia="仿宋_GB2312"/>
                      <w:sz w:val="28"/>
                    </w:rPr>
                    <w:t>3</w:t>
                  </w:r>
                  <w:r>
                    <w:rPr>
                      <w:rFonts w:ascii="仿宋_GB2312" w:hAnsi="仿宋_GB2312" w:cs="仿宋_GB2312" w:eastAsia="仿宋_GB2312"/>
                      <w:sz w:val="28"/>
                    </w:rPr>
                    <w:t>、信号控制线：RVVP 聚氯乙烯护套纯无氧铜屏蔽2芯线；</w:t>
                  </w:r>
                </w:p>
                <w:p>
                  <w:pPr>
                    <w:pStyle w:val="null3"/>
                  </w:pPr>
                  <w:r>
                    <w:rPr>
                      <w:rFonts w:ascii="仿宋_GB2312" w:hAnsi="仿宋_GB2312" w:cs="仿宋_GB2312" w:eastAsia="仿宋_GB2312"/>
                      <w:sz w:val="28"/>
                    </w:rPr>
                    <w:t>4</w:t>
                  </w:r>
                  <w:r>
                    <w:rPr>
                      <w:rFonts w:ascii="仿宋_GB2312" w:hAnsi="仿宋_GB2312" w:cs="仿宋_GB2312" w:eastAsia="仿宋_GB2312"/>
                      <w:sz w:val="28"/>
                    </w:rPr>
                    <w:t>、模块化设计，每组模块间采用活接式连接，方便安装、检修。</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设备安装及调试</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rPr>
                    <w:t>实验室设备及室外通风设施安装调试到位，交钥匙工程。设备安装及调试执行教育部 《教学实验室设备实验台(桌)的安全要求及试验方法》（GB/T 21749-2008）标准。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ind w:left="-15"/>
                  </w:pPr>
                  <w:r>
                    <w:rPr>
                      <w:rFonts w:ascii="仿宋_GB2312" w:hAnsi="仿宋_GB2312" w:cs="仿宋_GB2312" w:eastAsia="仿宋_GB2312"/>
                      <w:sz w:val="24"/>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44"/>
                <w:b/>
              </w:rPr>
              <w:t>十一、物理仪器室设备</w:t>
            </w:r>
          </w:p>
          <w:tbl>
            <w:tblPr>
              <w:tblBorders>
                <w:top w:val="single"/>
                <w:left w:val="single"/>
                <w:bottom w:val="single"/>
                <w:right w:val="single"/>
                <w:insideH w:val="single"/>
                <w:insideV w:val="single"/>
              </w:tblBorders>
            </w:tblPr>
            <w:tblGrid>
              <w:gridCol w:w="117"/>
              <w:gridCol w:w="318"/>
              <w:gridCol w:w="1632"/>
              <w:gridCol w:w="152"/>
              <w:gridCol w:w="147"/>
              <w:gridCol w:w="185"/>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产品名称</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规格及技术参数</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所属行业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仪器柜（钢制）</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规格，≥1000*500*2000（高度）mm，材质：SPCC优质冷轧钢板，钢板厚度≥1.0mm；结构，上部为对开玻璃门，下体为对开柜门。柜体内部隔板规格：长≥1008*495mm*1.8mm（厚度）；层板承重：≥40kg。隔板长边三折弯处理，中间设加强筋板；隔板高度均可调柜门拉手：铝合金拉手；配安全防盗锁。表面经去油除锈处理，耐腐蚀，抗冲击；所有钢制部分表面静电喷环氧型树脂粉沫涂料，经200℃高温固化而成，塑膜的光泽度、附着力、硬度、耐冲力等均达到国标QB/T 1097-2010质量标准。</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设备安装调试到位，交钥匙工程。设备安装及调试执行教育部 《教学实验室设备实验台(桌)的安全要求及试验方法》（GB/T 21749-2008）标准。</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rPr>
                    <w:t>室</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44"/>
                <w:b/>
              </w:rPr>
              <w:t>十二、高中数字化化学探究实验室设备仪器</w:t>
            </w:r>
          </w:p>
          <w:tbl>
            <w:tblPr>
              <w:tblBorders>
                <w:top w:val="single"/>
                <w:left w:val="single"/>
                <w:bottom w:val="single"/>
                <w:right w:val="single"/>
                <w:insideH w:val="single"/>
                <w:insideV w:val="single"/>
              </w:tblBorders>
            </w:tblPr>
            <w:tblGrid>
              <w:gridCol w:w="115"/>
              <w:gridCol w:w="314"/>
              <w:gridCol w:w="1611"/>
              <w:gridCol w:w="153"/>
              <w:gridCol w:w="142"/>
              <w:gridCol w:w="215"/>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6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204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、化学数字化探究仪器【教师端】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数据采集器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、≥八路USB数据传输通道，采集器与采集器之间支持级联功能；</w:t>
                  </w:r>
                  <w:r>
                    <w:br/>
                  </w:r>
                  <w:r>
                    <w:rPr>
                      <w:rFonts w:ascii="仿宋_GB2312" w:hAnsi="仿宋_GB2312" w:cs="仿宋_GB2312" w:eastAsia="仿宋_GB2312"/>
                      <w:sz w:val="28"/>
                      <w:color w:val="000000"/>
                    </w:rPr>
                    <w:t xml:space="preserve"> 2、可同时传输≥八种相同或不同的传感器的数据，支持热插拔，即插即用；</w:t>
                  </w:r>
                  <w:r>
                    <w:br/>
                  </w:r>
                  <w:r>
                    <w:rPr>
                      <w:rFonts w:ascii="仿宋_GB2312" w:hAnsi="仿宋_GB2312" w:cs="仿宋_GB2312" w:eastAsia="仿宋_GB2312"/>
                      <w:sz w:val="28"/>
                      <w:color w:val="000000"/>
                    </w:rPr>
                    <w:t xml:space="preserve"> 3、USB供电、数据传输采用标准usb2.0通信协议；</w:t>
                  </w:r>
                  <w:r>
                    <w:br/>
                  </w:r>
                  <w:r>
                    <w:rPr>
                      <w:rFonts w:ascii="仿宋_GB2312" w:hAnsi="仿宋_GB2312" w:cs="仿宋_GB2312" w:eastAsia="仿宋_GB2312"/>
                      <w:sz w:val="28"/>
                      <w:color w:val="000000"/>
                    </w:rPr>
                    <w:t xml:space="preserve"> 4、单通道最高采样速率≥200ksps；</w:t>
                  </w:r>
                  <w:r>
                    <w:br/>
                  </w:r>
                  <w:r>
                    <w:rPr>
                      <w:rFonts w:ascii="仿宋_GB2312" w:hAnsi="仿宋_GB2312" w:cs="仿宋_GB2312" w:eastAsia="仿宋_GB2312"/>
                      <w:sz w:val="28"/>
                      <w:color w:val="000000"/>
                    </w:rPr>
                    <w:t xml:space="preserve"> 5、内置蓝牙，可与多个无线模块连接，进行数据传输。</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数字化探究实验系统软件1</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、类似于办公系统软件风格和开放式设计，易用、好用；</w:t>
                  </w:r>
                  <w:r>
                    <w:br/>
                  </w:r>
                  <w:r>
                    <w:rPr>
                      <w:rFonts w:ascii="仿宋_GB2312" w:hAnsi="仿宋_GB2312" w:cs="仿宋_GB2312" w:eastAsia="仿宋_GB2312"/>
                      <w:sz w:val="28"/>
                      <w:color w:val="000000"/>
                    </w:rPr>
                    <w:t xml:space="preserve"> 2、自动识别接入的传感器，可通过软件选择设定选择传感器的多个量程；</w:t>
                  </w:r>
                  <w:r>
                    <w:br/>
                  </w:r>
                  <w:r>
                    <w:rPr>
                      <w:rFonts w:ascii="仿宋_GB2312" w:hAnsi="仿宋_GB2312" w:cs="仿宋_GB2312" w:eastAsia="仿宋_GB2312"/>
                      <w:sz w:val="28"/>
                      <w:color w:val="000000"/>
                    </w:rPr>
                    <w:t xml:space="preserve"> 3、用户可根据需要自由设定常用工具的快捷按钮；</w:t>
                  </w:r>
                  <w:r>
                    <w:br/>
                  </w:r>
                  <w:r>
                    <w:rPr>
                      <w:rFonts w:ascii="仿宋_GB2312" w:hAnsi="仿宋_GB2312" w:cs="仿宋_GB2312" w:eastAsia="仿宋_GB2312"/>
                      <w:sz w:val="28"/>
                      <w:color w:val="000000"/>
                    </w:rPr>
                    <w:t xml:space="preserve"> 4、实验过程中可实现数据和图像的同时显示, 并有实时显示数据窗口，同一页面可以根据设定多图表和多表格显示；</w:t>
                  </w:r>
                  <w:r>
                    <w:br/>
                  </w:r>
                  <w:r>
                    <w:rPr>
                      <w:rFonts w:ascii="仿宋_GB2312" w:hAnsi="仿宋_GB2312" w:cs="仿宋_GB2312" w:eastAsia="仿宋_GB2312"/>
                      <w:sz w:val="28"/>
                      <w:color w:val="000000"/>
                    </w:rPr>
                    <w:t xml:space="preserve"> 5、图像显示包含有自动滚屏和自动缩屏2种模式，在数据采集的同时可以对图像进行放大、缩小、拖拽等操作；</w:t>
                  </w:r>
                  <w:r>
                    <w:br/>
                  </w:r>
                  <w:r>
                    <w:rPr>
                      <w:rFonts w:ascii="仿宋_GB2312" w:hAnsi="仿宋_GB2312" w:cs="仿宋_GB2312" w:eastAsia="仿宋_GB2312"/>
                      <w:sz w:val="28"/>
                      <w:color w:val="000000"/>
                    </w:rPr>
                    <w:t xml:space="preserve"> 6、可自由设定采集数据的计算精确位数；可以自由插入文本列；</w:t>
                  </w:r>
                  <w:r>
                    <w:br/>
                  </w:r>
                  <w:r>
                    <w:rPr>
                      <w:rFonts w:ascii="仿宋_GB2312" w:hAnsi="仿宋_GB2312" w:cs="仿宋_GB2312" w:eastAsia="仿宋_GB2312"/>
                      <w:sz w:val="28"/>
                      <w:color w:val="000000"/>
                    </w:rPr>
                    <w:t xml:space="preserve"> 7、采集数据可以保存为历史组，实现与前面采集数据的对比；</w:t>
                  </w:r>
                  <w:r>
                    <w:br/>
                  </w:r>
                  <w:r>
                    <w:rPr>
                      <w:rFonts w:ascii="仿宋_GB2312" w:hAnsi="仿宋_GB2312" w:cs="仿宋_GB2312" w:eastAsia="仿宋_GB2312"/>
                      <w:sz w:val="28"/>
                      <w:color w:val="000000"/>
                    </w:rPr>
                    <w:t xml:space="preserve"> 8、实验结果可以WORD、EXCEL、BMP的形式导出、保存,也可以作为独立文件整体保存实验配置和结果；</w:t>
                  </w:r>
                  <w:r>
                    <w:br/>
                  </w:r>
                  <w:r>
                    <w:rPr>
                      <w:rFonts w:ascii="仿宋_GB2312" w:hAnsi="仿宋_GB2312" w:cs="仿宋_GB2312" w:eastAsia="仿宋_GB2312"/>
                      <w:sz w:val="28"/>
                      <w:color w:val="000000"/>
                    </w:rPr>
                    <w:t xml:space="preserve"> 9、内嵌电子实验报告模板功能，实验结果可直接自动导入到电子实验报告中；</w:t>
                  </w:r>
                  <w:r>
                    <w:br/>
                  </w:r>
                  <w:r>
                    <w:rPr>
                      <w:rFonts w:ascii="仿宋_GB2312" w:hAnsi="仿宋_GB2312" w:cs="仿宋_GB2312" w:eastAsia="仿宋_GB2312"/>
                      <w:sz w:val="28"/>
                      <w:color w:val="000000"/>
                    </w:rPr>
                    <w:t xml:space="preserve"> 10、实现智能设定最佳采样频率；</w:t>
                  </w:r>
                  <w:r>
                    <w:br/>
                  </w:r>
                  <w:r>
                    <w:rPr>
                      <w:rFonts w:ascii="仿宋_GB2312" w:hAnsi="仿宋_GB2312" w:cs="仿宋_GB2312" w:eastAsia="仿宋_GB2312"/>
                      <w:sz w:val="28"/>
                      <w:color w:val="000000"/>
                    </w:rPr>
                    <w:t xml:space="preserve"> 11、自动配置显示数据的表格、图表、数值仪器、表盘等多种数据显示方式；</w:t>
                  </w:r>
                  <w:r>
                    <w:br/>
                  </w:r>
                  <w:r>
                    <w:rPr>
                      <w:rFonts w:ascii="仿宋_GB2312" w:hAnsi="仿宋_GB2312" w:cs="仿宋_GB2312" w:eastAsia="仿宋_GB2312"/>
                      <w:sz w:val="28"/>
                      <w:color w:val="000000"/>
                    </w:rPr>
                    <w:t xml:space="preserve"> 12、通过计算列、积分、拟合（14种以上的拟合函数，并且函数可自定义系数）等功能，可以进行专业的实验数据分析；</w:t>
                  </w:r>
                  <w:r>
                    <w:br/>
                  </w:r>
                  <w:r>
                    <w:rPr>
                      <w:rFonts w:ascii="仿宋_GB2312" w:hAnsi="仿宋_GB2312" w:cs="仿宋_GB2312" w:eastAsia="仿宋_GB2312"/>
                      <w:sz w:val="28"/>
                      <w:color w:val="000000"/>
                    </w:rPr>
                    <w:t xml:space="preserve"> 13、软件可由老师按照实际的教学需要建立规范化的实验模板,可内置几百个物理、化学、生物学科的实验；</w:t>
                  </w:r>
                  <w:r>
                    <w:br/>
                  </w:r>
                  <w:r>
                    <w:rPr>
                      <w:rFonts w:ascii="仿宋_GB2312" w:hAnsi="仿宋_GB2312" w:cs="仿宋_GB2312" w:eastAsia="仿宋_GB2312"/>
                      <w:sz w:val="28"/>
                      <w:color w:val="000000"/>
                    </w:rPr>
                    <w:t xml:space="preserve"> 14、包含各种特殊符号插入公式的功能；</w:t>
                  </w:r>
                  <w:r>
                    <w:br/>
                  </w:r>
                  <w:r>
                    <w:rPr>
                      <w:rFonts w:ascii="仿宋_GB2312" w:hAnsi="仿宋_GB2312" w:cs="仿宋_GB2312" w:eastAsia="仿宋_GB2312"/>
                      <w:sz w:val="28"/>
                      <w:color w:val="000000"/>
                    </w:rPr>
                    <w:t xml:space="preserve"> 15、可自由设定多种图像点的样式和颜色；图像有点显示、连线显示、点连线三种显示功能；</w:t>
                  </w:r>
                  <w:r>
                    <w:br/>
                  </w:r>
                  <w:r>
                    <w:rPr>
                      <w:rFonts w:ascii="仿宋_GB2312" w:hAnsi="仿宋_GB2312" w:cs="仿宋_GB2312" w:eastAsia="仿宋_GB2312"/>
                      <w:sz w:val="28"/>
                      <w:color w:val="000000"/>
                    </w:rPr>
                    <w:t xml:space="preserve"> 16、实验前可预先添加计算公式，自动计算相关数据并显示图像。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普通温度传感器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量程：-50℃ ～ +150℃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高温传感器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 ～ 1300℃</w:t>
                  </w:r>
                  <w:r>
                    <w:br/>
                  </w:r>
                  <w:r>
                    <w:rPr>
                      <w:rFonts w:ascii="仿宋_GB2312" w:hAnsi="仿宋_GB2312" w:cs="仿宋_GB2312" w:eastAsia="仿宋_GB2312"/>
                      <w:sz w:val="28"/>
                      <w:color w:val="000000"/>
                    </w:rPr>
                    <w:t xml:space="preserve"> 分辨率：1℃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湿度传感器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量程：1%RH ～ 100%RH</w:t>
                  </w:r>
                  <w:r>
                    <w:br/>
                  </w:r>
                  <w:r>
                    <w:rPr>
                      <w:rFonts w:ascii="仿宋_GB2312" w:hAnsi="仿宋_GB2312" w:cs="仿宋_GB2312" w:eastAsia="仿宋_GB2312"/>
                      <w:sz w:val="28"/>
                      <w:color w:val="000000"/>
                    </w:rPr>
                    <w:t xml:space="preserve"> 分辨率：0.1%RH</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电流传感器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量程一：-3A ～ +3A 分辨率：0.01A</w:t>
                  </w:r>
                  <w:r>
                    <w:br/>
                  </w:r>
                  <w:r>
                    <w:rPr>
                      <w:rFonts w:ascii="仿宋_GB2312" w:hAnsi="仿宋_GB2312" w:cs="仿宋_GB2312" w:eastAsia="仿宋_GB2312"/>
                      <w:sz w:val="28"/>
                      <w:color w:val="000000"/>
                    </w:rPr>
                    <w:t xml:space="preserve"> 量程二：-600mA～+600mA 分辨率：1mA</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电压传感器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量程一：-15V ～ +15V 分辨率： 0.01V</w:t>
                  </w:r>
                  <w:r>
                    <w:br/>
                  </w:r>
                  <w:r>
                    <w:rPr>
                      <w:rFonts w:ascii="仿宋_GB2312" w:hAnsi="仿宋_GB2312" w:cs="仿宋_GB2312" w:eastAsia="仿宋_GB2312"/>
                      <w:sz w:val="28"/>
                      <w:color w:val="000000"/>
                    </w:rPr>
                    <w:t xml:space="preserve"> 量程二：-3V ～ +3V 分辨率： 0.002V</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微电流传感器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四量程传感器</w:t>
                  </w:r>
                  <w:r>
                    <w:br/>
                  </w:r>
                  <w:r>
                    <w:rPr>
                      <w:rFonts w:ascii="仿宋_GB2312" w:hAnsi="仿宋_GB2312" w:cs="仿宋_GB2312" w:eastAsia="仿宋_GB2312"/>
                      <w:sz w:val="28"/>
                      <w:color w:val="000000"/>
                    </w:rPr>
                    <w:t xml:space="preserve"> 量程一：-2000μA ～ +2000μA 分辨率：1μA</w:t>
                  </w:r>
                  <w:r>
                    <w:br/>
                  </w:r>
                  <w:r>
                    <w:rPr>
                      <w:rFonts w:ascii="仿宋_GB2312" w:hAnsi="仿宋_GB2312" w:cs="仿宋_GB2312" w:eastAsia="仿宋_GB2312"/>
                      <w:sz w:val="28"/>
                      <w:color w:val="000000"/>
                    </w:rPr>
                    <w:t xml:space="preserve"> 量程二：-100μA ～ +100μA  分辨率：0.1μA</w:t>
                  </w:r>
                  <w:r>
                    <w:br/>
                  </w:r>
                  <w:r>
                    <w:rPr>
                      <w:rFonts w:ascii="仿宋_GB2312" w:hAnsi="仿宋_GB2312" w:cs="仿宋_GB2312" w:eastAsia="仿宋_GB2312"/>
                      <w:sz w:val="28"/>
                      <w:color w:val="000000"/>
                    </w:rPr>
                    <w:t xml:space="preserve"> 量程三：-20μA ～ +20μA 分辨率：0.01μA</w:t>
                  </w:r>
                  <w:r>
                    <w:br/>
                  </w:r>
                  <w:r>
                    <w:rPr>
                      <w:rFonts w:ascii="仿宋_GB2312" w:hAnsi="仿宋_GB2312" w:cs="仿宋_GB2312" w:eastAsia="仿宋_GB2312"/>
                      <w:sz w:val="28"/>
                      <w:color w:val="000000"/>
                    </w:rPr>
                    <w:t xml:space="preserve"> 量程四：-5μA ～ +5μA 分辨率：0.01μA </w:t>
                  </w:r>
                  <w:r>
                    <w:br/>
                  </w:r>
                  <w:r>
                    <w:rPr>
                      <w:rFonts w:ascii="仿宋_GB2312" w:hAnsi="仿宋_GB2312" w:cs="仿宋_GB2312" w:eastAsia="仿宋_GB2312"/>
                      <w:sz w:val="28"/>
                      <w:color w:val="000000"/>
                    </w:rPr>
                    <w:t xml:space="preserve"> 拥有四种量程，软件选择量程，数据传输端口为usb接口。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pH</w:t>
                  </w:r>
                  <w:r>
                    <w:rPr>
                      <w:rFonts w:ascii="仿宋_GB2312" w:hAnsi="仿宋_GB2312" w:cs="仿宋_GB2312" w:eastAsia="仿宋_GB2312"/>
                      <w:sz w:val="28"/>
                      <w:color w:val="000000"/>
                    </w:rPr>
                    <w:t>值传感器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量程：0～14</w:t>
                  </w:r>
                  <w:r>
                    <w:br/>
                  </w:r>
                  <w:r>
                    <w:rPr>
                      <w:rFonts w:ascii="仿宋_GB2312" w:hAnsi="仿宋_GB2312" w:cs="仿宋_GB2312" w:eastAsia="仿宋_GB2312"/>
                      <w:sz w:val="28"/>
                      <w:color w:val="000000"/>
                    </w:rPr>
                    <w:t xml:space="preserve"> 分辨率：0.01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可拆卸式PH电极，电极与传感器主体通过BNC接口连接。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电导率传感器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量程一：0μS/cm～20000μS/cm 分辨率：10μS/cm</w:t>
                  </w:r>
                  <w:r>
                    <w:br/>
                  </w:r>
                  <w:r>
                    <w:rPr>
                      <w:rFonts w:ascii="仿宋_GB2312" w:hAnsi="仿宋_GB2312" w:cs="仿宋_GB2312" w:eastAsia="仿宋_GB2312"/>
                      <w:sz w:val="28"/>
                      <w:color w:val="000000"/>
                    </w:rPr>
                    <w:t xml:space="preserve"> 量程二：0μS/cm～2000μS/cm  分辨率：1μS/cm </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可拆卸式电导率电极，电极与传感器主体通过BNC接口连接。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氧化还原传感器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量程：-2000mv～+2000mv；</w:t>
                  </w:r>
                  <w:r>
                    <w:br/>
                  </w:r>
                  <w:r>
                    <w:rPr>
                      <w:rFonts w:ascii="仿宋_GB2312" w:hAnsi="仿宋_GB2312" w:cs="仿宋_GB2312" w:eastAsia="仿宋_GB2312"/>
                      <w:sz w:val="28"/>
                      <w:color w:val="000000"/>
                    </w:rPr>
                    <w:t xml:space="preserve"> 分辨率：1mv；</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可拆卸式ORP电极，电极与传感器主体通过BNC接口连接。</w:t>
                  </w:r>
                  <w:r>
                    <w:br/>
                  </w:r>
                  <w:r>
                    <w:rPr>
                      <w:rFonts w:ascii="仿宋_GB2312" w:hAnsi="仿宋_GB2312" w:cs="仿宋_GB2312" w:eastAsia="仿宋_GB2312"/>
                      <w:sz w:val="28"/>
                      <w:color w:val="000000"/>
                    </w:rPr>
                    <w:t xml:space="preserve"> 支持与计算机的有线通讯、无线通讯两种工作方式。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氢气传感器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至少有2种量程传感器，可用于测量气体的体积浓度与质量浓度。</w:t>
                  </w:r>
                  <w:r>
                    <w:br/>
                  </w:r>
                  <w:r>
                    <w:rPr>
                      <w:rFonts w:ascii="仿宋_GB2312" w:hAnsi="仿宋_GB2312" w:cs="仿宋_GB2312" w:eastAsia="仿宋_GB2312"/>
                      <w:sz w:val="28"/>
                      <w:b/>
                      <w:color w:val="000000"/>
                    </w:rPr>
                    <w:t>量程一：0ppm～1000ppm 分辨率：1ppm（需提供国家认可的检测机构出具的质量检测报告复印件或扫描件加盖公章）。</w:t>
                  </w:r>
                  <w:r>
                    <w:br/>
                  </w:r>
                  <w:r>
                    <w:rPr>
                      <w:rFonts w:ascii="仿宋_GB2312" w:hAnsi="仿宋_GB2312" w:cs="仿宋_GB2312" w:eastAsia="仿宋_GB2312"/>
                      <w:sz w:val="28"/>
                      <w:b/>
                      <w:color w:val="000000"/>
                    </w:rPr>
                    <w:t xml:space="preserve"> 量程二：0g/m³～11g/m³ 分辨率：0.02g/m³（需提供国家认可的检测机构出具的质量检测报告复印件或扫描件加盖公章）。</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氧气传感器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量程：0%～100%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电化学探头,无需填充液，数据传输端口为usb接口。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二氧化碳传感器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至少有2种量程传感器，可用于测量气体的体积浓度与质量浓度。</w:t>
                  </w:r>
                  <w:r>
                    <w:br/>
                  </w:r>
                  <w:r>
                    <w:rPr>
                      <w:rFonts w:ascii="仿宋_GB2312" w:hAnsi="仿宋_GB2312" w:cs="仿宋_GB2312" w:eastAsia="仿宋_GB2312"/>
                      <w:sz w:val="28"/>
                      <w:b/>
                      <w:color w:val="000000"/>
                    </w:rPr>
                    <w:t>量程一：0ppm～50000ppm 分辨率：±50ppm（需提供国家认可的检测机构出具的质量检测报告复印件或扫描件加盖公章）。</w:t>
                  </w:r>
                  <w:r>
                    <w:br/>
                  </w:r>
                  <w:r>
                    <w:rPr>
                      <w:rFonts w:ascii="仿宋_GB2312" w:hAnsi="仿宋_GB2312" w:cs="仿宋_GB2312" w:eastAsia="仿宋_GB2312"/>
                      <w:sz w:val="28"/>
                      <w:b/>
                      <w:color w:val="000000"/>
                    </w:rPr>
                    <w:t xml:space="preserve"> 量程二：0g/m³～25g/m³分辨率：±0.025g/m³（需提供国家认可的检测机构出具的质量检测报告复印件或扫描件加盖公章）。</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可测量空气中的二氧化碳浓度。</w:t>
                  </w:r>
                  <w:r>
                    <w:br/>
                  </w:r>
                  <w:r>
                    <w:rPr>
                      <w:rFonts w:ascii="仿宋_GB2312" w:hAnsi="仿宋_GB2312" w:cs="仿宋_GB2312" w:eastAsia="仿宋_GB2312"/>
                    </w:rPr>
                    <w:t xml:space="preserve">  </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溶解氧传感器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量程：0mg/L～20mg/L</w:t>
                  </w:r>
                  <w:r>
                    <w:br/>
                  </w:r>
                  <w:r>
                    <w:rPr>
                      <w:rFonts w:ascii="仿宋_GB2312" w:hAnsi="仿宋_GB2312" w:cs="仿宋_GB2312" w:eastAsia="仿宋_GB2312"/>
                      <w:sz w:val="28"/>
                      <w:color w:val="000000"/>
                    </w:rPr>
                    <w:t xml:space="preserve"> 分辨率0.01 mg/L</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极谱式铂阴极和银阳极探头,特氟龙可置换膜，自带温度补偿，无需复杂温补过程。</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色度计传感器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量程：0%～100%</w:t>
                  </w:r>
                  <w:r>
                    <w:br/>
                  </w:r>
                  <w:r>
                    <w:rPr>
                      <w:rFonts w:ascii="仿宋_GB2312" w:hAnsi="仿宋_GB2312" w:cs="仿宋_GB2312" w:eastAsia="仿宋_GB2312"/>
                      <w:sz w:val="28"/>
                      <w:color w:val="000000"/>
                    </w:rPr>
                    <w:t xml:space="preserve"> 分辨率:0.01%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采用四色光源为：蓝，绿，橙，红。软件可以实现颜色选择、校准。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浊度计传感器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量程：0NTU～1000NTU</w:t>
                  </w:r>
                  <w:r>
                    <w:br/>
                  </w:r>
                  <w:r>
                    <w:rPr>
                      <w:rFonts w:ascii="仿宋_GB2312" w:hAnsi="仿宋_GB2312" w:cs="仿宋_GB2312" w:eastAsia="仿宋_GB2312"/>
                      <w:sz w:val="28"/>
                      <w:color w:val="000000"/>
                    </w:rPr>
                    <w:t xml:space="preserve"> 分辨率：0.1NTU</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总盐度传感器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量程一：0ppm～10000ppm 分辨率：10 ppm</w:t>
                  </w:r>
                  <w:r>
                    <w:br/>
                  </w:r>
                  <w:r>
                    <w:rPr>
                      <w:rFonts w:ascii="仿宋_GB2312" w:hAnsi="仿宋_GB2312" w:cs="仿宋_GB2312" w:eastAsia="仿宋_GB2312"/>
                      <w:sz w:val="28"/>
                      <w:color w:val="000000"/>
                    </w:rPr>
                    <w:t xml:space="preserve"> 量程二：0ppm～1000ppm 分辨率：1 ppm</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可拆卸式总盐度电极，电极与传感器主体通过BNC接口连接。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气体压强传感器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量程：0KPa ～ 700Kpa</w:t>
                  </w:r>
                  <w:r>
                    <w:br/>
                  </w:r>
                  <w:r>
                    <w:rPr>
                      <w:rFonts w:ascii="仿宋_GB2312" w:hAnsi="仿宋_GB2312" w:cs="仿宋_GB2312" w:eastAsia="仿宋_GB2312"/>
                      <w:sz w:val="28"/>
                      <w:color w:val="000000"/>
                    </w:rPr>
                    <w:t xml:space="preserve"> 分辨率：0.1KPa</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二氧化硫传感器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至少有2种量程传感器，可用于测量气体的体积浓度与质量浓度。</w:t>
                  </w:r>
                  <w:r>
                    <w:br/>
                  </w:r>
                  <w:r>
                    <w:rPr>
                      <w:rFonts w:ascii="仿宋_GB2312" w:hAnsi="仿宋_GB2312" w:cs="仿宋_GB2312" w:eastAsia="仿宋_GB2312"/>
                      <w:sz w:val="28"/>
                      <w:b/>
                      <w:color w:val="000000"/>
                    </w:rPr>
                    <w:t>量程一：0ppm～20ppm 分辨率：0.1ppm（需提供国家认可的检测机构出具的质量检测报告复印件或扫描件加盖公章）。</w:t>
                  </w:r>
                  <w:r>
                    <w:br/>
                  </w:r>
                  <w:r>
                    <w:rPr>
                      <w:rFonts w:ascii="仿宋_GB2312" w:hAnsi="仿宋_GB2312" w:cs="仿宋_GB2312" w:eastAsia="仿宋_GB2312"/>
                      <w:sz w:val="28"/>
                      <w:b/>
                      <w:color w:val="000000"/>
                    </w:rPr>
                    <w:t xml:space="preserve"> 量程二：0mg/m³～7mg/m³ 分辨率：0.05mg/m³（需提供国家认可的检测机构出具的质量检测报告复印件或扫描件加盖公章）</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氯气传感器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至少有2种量程传感器；可用于测量气体的体积浓度与质量浓度。</w:t>
                  </w:r>
                  <w:r>
                    <w:br/>
                  </w:r>
                  <w:r>
                    <w:rPr>
                      <w:rFonts w:ascii="仿宋_GB2312" w:hAnsi="仿宋_GB2312" w:cs="仿宋_GB2312" w:eastAsia="仿宋_GB2312"/>
                      <w:sz w:val="28"/>
                      <w:b/>
                      <w:color w:val="000000"/>
                    </w:rPr>
                    <w:t>量程一：0 ppm～50 ppm 分辨率：0.1 ppm（需提供国家认可的检测机构出具的质量检测报告复印件或扫描件加盖公章）。</w:t>
                  </w:r>
                  <w:r>
                    <w:br/>
                  </w:r>
                  <w:r>
                    <w:rPr>
                      <w:rFonts w:ascii="仿宋_GB2312" w:hAnsi="仿宋_GB2312" w:cs="仿宋_GB2312" w:eastAsia="仿宋_GB2312"/>
                      <w:sz w:val="28"/>
                      <w:b/>
                      <w:color w:val="000000"/>
                    </w:rPr>
                    <w:t xml:space="preserve"> 量程二：0mg/m³～15mg/m³ 分辨率：0.05mg/m³（需提供国家认可的检测机构出具的质量检测报告复印件或扫描件加盖公章）</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传感器收纳箱及附件</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包装箱外部为ABS材质，一体塑形而成，箱体正面可支撑成年人站立。侧边以铝合金外边框及铝合金机械锁扣构成。箱体内部以聚丙烯材质的硬质海绵为内衬，内衬开有各种传感器定位嵌槽，方便整理与收纳。数据线套件至少由一根usb type-c数据线及3根usb双公连接线组成。type-c数据线用于连接计算机与采集器之间的数据传输，usb双公连接线用于传感器与计算机或者采集器之间的数据传输。专业实验讲解手册等。</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4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、配套辅材【教师端】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多向转接头</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铝合金材质多向棱形插口，配合各类传感器和辅材固定</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气体密封实验器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圆柱形透明有机玻璃容器，底板可以拆卸，含密封槽，顶部开三个孔，可以装配氧气、二氧化碳、温度、湿度等传感器，并密封，可以探究需密封性实验。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化学反应速率实验器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由Y型管和胶塞等部件构成，配合压强类传感器使用，进行化学反应速率类型实验的探究。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电化学探究实验器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由溶液槽、配套盖子及电极片构成，电极片由三种材质组成可以替换。可配合电流传感器、电压传感器使用，适用于探究电解池或者原电池工作原理。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多功能连接套件（中和滴定实验器）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含滴定计数器，可以统计液滴数量，完成滴定实验，附件要与中学常用铁架台配套,附件固定盒顶部有PH传感器电极固定插孔及橡胶缓冲垫,侧面开有2个观测小孔,便于控制滴定速度。</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电磁搅拌器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可控转速，适合中和滴定、溶液多种参数测量实验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磁性固定座</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竖杆不锈钢圆柱杆，可配合多向转接头固定各种传感器，底座具备强磁力，能吸附在具有特质底座的墙上或者黑板上。</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传感器实验支架</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稳固底座，机械臂可自由调节方向，适用于固定生化传感器电极探头。</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4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、化学数字化探究仪器【学生端】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数据采集器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、≥八路USB数据传输通道，采集器与采集器之间支持级联功能；</w:t>
                  </w:r>
                  <w:r>
                    <w:br/>
                  </w:r>
                  <w:r>
                    <w:rPr>
                      <w:rFonts w:ascii="仿宋_GB2312" w:hAnsi="仿宋_GB2312" w:cs="仿宋_GB2312" w:eastAsia="仿宋_GB2312"/>
                      <w:sz w:val="28"/>
                      <w:color w:val="000000"/>
                    </w:rPr>
                    <w:t xml:space="preserve"> 2、可同时传输≥八种相同或不同的传感器的数据，支持热插拔，即插即用；</w:t>
                  </w:r>
                  <w:r>
                    <w:br/>
                  </w:r>
                  <w:r>
                    <w:rPr>
                      <w:rFonts w:ascii="仿宋_GB2312" w:hAnsi="仿宋_GB2312" w:cs="仿宋_GB2312" w:eastAsia="仿宋_GB2312"/>
                      <w:sz w:val="28"/>
                      <w:color w:val="000000"/>
                    </w:rPr>
                    <w:t xml:space="preserve"> 3、USB供电、数据传输采用标准usb2.0通信协议；</w:t>
                  </w:r>
                  <w:r>
                    <w:br/>
                  </w:r>
                  <w:r>
                    <w:rPr>
                      <w:rFonts w:ascii="仿宋_GB2312" w:hAnsi="仿宋_GB2312" w:cs="仿宋_GB2312" w:eastAsia="仿宋_GB2312"/>
                      <w:sz w:val="28"/>
                      <w:color w:val="000000"/>
                    </w:rPr>
                    <w:t xml:space="preserve"> 4、单通道最高采样速率≥200ksps；</w:t>
                  </w:r>
                  <w:r>
                    <w:br/>
                  </w:r>
                  <w:r>
                    <w:rPr>
                      <w:rFonts w:ascii="仿宋_GB2312" w:hAnsi="仿宋_GB2312" w:cs="仿宋_GB2312" w:eastAsia="仿宋_GB2312"/>
                      <w:sz w:val="28"/>
                      <w:color w:val="000000"/>
                    </w:rPr>
                    <w:t xml:space="preserve"> 5、内置蓝牙，可与多个无线模块连接，进行数据传输。</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数字化探究实验系统软件2</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、类似于办公系统软件风格和开放式设计，易用、好用；</w:t>
                  </w:r>
                  <w:r>
                    <w:br/>
                  </w:r>
                  <w:r>
                    <w:rPr>
                      <w:rFonts w:ascii="仿宋_GB2312" w:hAnsi="仿宋_GB2312" w:cs="仿宋_GB2312" w:eastAsia="仿宋_GB2312"/>
                      <w:sz w:val="28"/>
                      <w:color w:val="000000"/>
                    </w:rPr>
                    <w:t xml:space="preserve"> 2、自动识别接入的传感器，可通过软件选择设定选择传感器的多个量程；</w:t>
                  </w:r>
                  <w:r>
                    <w:br/>
                  </w:r>
                  <w:r>
                    <w:rPr>
                      <w:rFonts w:ascii="仿宋_GB2312" w:hAnsi="仿宋_GB2312" w:cs="仿宋_GB2312" w:eastAsia="仿宋_GB2312"/>
                      <w:sz w:val="28"/>
                      <w:color w:val="000000"/>
                    </w:rPr>
                    <w:t xml:space="preserve"> 3、用户可根据需要自由设定常用工具的快捷按钮；</w:t>
                  </w:r>
                  <w:r>
                    <w:br/>
                  </w:r>
                  <w:r>
                    <w:rPr>
                      <w:rFonts w:ascii="仿宋_GB2312" w:hAnsi="仿宋_GB2312" w:cs="仿宋_GB2312" w:eastAsia="仿宋_GB2312"/>
                      <w:sz w:val="28"/>
                      <w:color w:val="000000"/>
                    </w:rPr>
                    <w:t xml:space="preserve"> 4、实验过程中可实现数据和图像的同时显示, 并有实时显示数据窗口，同一页面可以根据设定多图表和多表格显示；</w:t>
                  </w:r>
                  <w:r>
                    <w:br/>
                  </w:r>
                  <w:r>
                    <w:rPr>
                      <w:rFonts w:ascii="仿宋_GB2312" w:hAnsi="仿宋_GB2312" w:cs="仿宋_GB2312" w:eastAsia="仿宋_GB2312"/>
                      <w:sz w:val="28"/>
                      <w:color w:val="000000"/>
                    </w:rPr>
                    <w:t xml:space="preserve"> 5、图像显示包含有自动滚屏和自动缩屏2种模式，在数据采集的同时可以对图像进行放大、缩小、拖拽等操作；</w:t>
                  </w:r>
                  <w:r>
                    <w:br/>
                  </w:r>
                  <w:r>
                    <w:rPr>
                      <w:rFonts w:ascii="仿宋_GB2312" w:hAnsi="仿宋_GB2312" w:cs="仿宋_GB2312" w:eastAsia="仿宋_GB2312"/>
                      <w:sz w:val="28"/>
                      <w:color w:val="000000"/>
                    </w:rPr>
                    <w:t xml:space="preserve"> 6、可自由设定采集数据的计算精确位数；可以自由插入文本列；</w:t>
                  </w:r>
                  <w:r>
                    <w:br/>
                  </w:r>
                  <w:r>
                    <w:rPr>
                      <w:rFonts w:ascii="仿宋_GB2312" w:hAnsi="仿宋_GB2312" w:cs="仿宋_GB2312" w:eastAsia="仿宋_GB2312"/>
                      <w:sz w:val="28"/>
                      <w:color w:val="000000"/>
                    </w:rPr>
                    <w:t xml:space="preserve"> 7、采集数据可以保存为历史组，实现与前面采集数据的对比；</w:t>
                  </w:r>
                  <w:r>
                    <w:br/>
                  </w:r>
                  <w:r>
                    <w:rPr>
                      <w:rFonts w:ascii="仿宋_GB2312" w:hAnsi="仿宋_GB2312" w:cs="仿宋_GB2312" w:eastAsia="仿宋_GB2312"/>
                      <w:sz w:val="28"/>
                      <w:color w:val="000000"/>
                    </w:rPr>
                    <w:t xml:space="preserve"> 8、实验结果可以WORD、EXCEL、BMP的形式导出、保存,也可以作为独立文件整体保存实验配置和结果；</w:t>
                  </w:r>
                  <w:r>
                    <w:br/>
                  </w:r>
                  <w:r>
                    <w:rPr>
                      <w:rFonts w:ascii="仿宋_GB2312" w:hAnsi="仿宋_GB2312" w:cs="仿宋_GB2312" w:eastAsia="仿宋_GB2312"/>
                      <w:sz w:val="28"/>
                      <w:color w:val="000000"/>
                    </w:rPr>
                    <w:t xml:space="preserve"> 9、内嵌电子实验报告模板功能，实验结果可直接自动导入到电子实验报告中；</w:t>
                  </w:r>
                  <w:r>
                    <w:br/>
                  </w:r>
                  <w:r>
                    <w:rPr>
                      <w:rFonts w:ascii="仿宋_GB2312" w:hAnsi="仿宋_GB2312" w:cs="仿宋_GB2312" w:eastAsia="仿宋_GB2312"/>
                      <w:sz w:val="28"/>
                      <w:color w:val="000000"/>
                    </w:rPr>
                    <w:t xml:space="preserve"> 10、实现智能设定最佳采样频率；</w:t>
                  </w:r>
                  <w:r>
                    <w:br/>
                  </w:r>
                  <w:r>
                    <w:rPr>
                      <w:rFonts w:ascii="仿宋_GB2312" w:hAnsi="仿宋_GB2312" w:cs="仿宋_GB2312" w:eastAsia="仿宋_GB2312"/>
                      <w:sz w:val="28"/>
                      <w:color w:val="000000"/>
                    </w:rPr>
                    <w:t xml:space="preserve"> 11、自动配置显示数据的表格、图表、数值仪器、表盘等多种数据显示方式；</w:t>
                  </w:r>
                  <w:r>
                    <w:br/>
                  </w:r>
                  <w:r>
                    <w:rPr>
                      <w:rFonts w:ascii="仿宋_GB2312" w:hAnsi="仿宋_GB2312" w:cs="仿宋_GB2312" w:eastAsia="仿宋_GB2312"/>
                      <w:sz w:val="28"/>
                      <w:color w:val="000000"/>
                    </w:rPr>
                    <w:t xml:space="preserve"> 12、通过计算列、积分、拟合（14种以上的拟合函数，并且函数可自定义系数）等功能，可以进行专业的实验数据分析；</w:t>
                  </w:r>
                  <w:r>
                    <w:br/>
                  </w:r>
                  <w:r>
                    <w:rPr>
                      <w:rFonts w:ascii="仿宋_GB2312" w:hAnsi="仿宋_GB2312" w:cs="仿宋_GB2312" w:eastAsia="仿宋_GB2312"/>
                      <w:sz w:val="28"/>
                      <w:color w:val="000000"/>
                    </w:rPr>
                    <w:t xml:space="preserve"> 13、软件可由老师按照实际的教学需要建立规范化的实验模板,可内置几百个物理、化学、生物学科的实验；</w:t>
                  </w:r>
                  <w:r>
                    <w:br/>
                  </w:r>
                  <w:r>
                    <w:rPr>
                      <w:rFonts w:ascii="仿宋_GB2312" w:hAnsi="仿宋_GB2312" w:cs="仿宋_GB2312" w:eastAsia="仿宋_GB2312"/>
                      <w:sz w:val="28"/>
                      <w:color w:val="000000"/>
                    </w:rPr>
                    <w:t xml:space="preserve"> 14、包含各种特殊符号插入公式的功能；</w:t>
                  </w:r>
                  <w:r>
                    <w:br/>
                  </w:r>
                  <w:r>
                    <w:rPr>
                      <w:rFonts w:ascii="仿宋_GB2312" w:hAnsi="仿宋_GB2312" w:cs="仿宋_GB2312" w:eastAsia="仿宋_GB2312"/>
                      <w:sz w:val="28"/>
                      <w:color w:val="000000"/>
                    </w:rPr>
                    <w:t xml:space="preserve"> 15、可自由设定多种图像点的样式和颜色；图像有点显示、连线显示、点连线三种显示功能；</w:t>
                  </w:r>
                  <w:r>
                    <w:br/>
                  </w:r>
                  <w:r>
                    <w:rPr>
                      <w:rFonts w:ascii="仿宋_GB2312" w:hAnsi="仿宋_GB2312" w:cs="仿宋_GB2312" w:eastAsia="仿宋_GB2312"/>
                      <w:sz w:val="28"/>
                      <w:color w:val="000000"/>
                    </w:rPr>
                    <w:t xml:space="preserve"> 16、实验前可预先添加计算公式，自动计算相关数据并显示图像。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普通温度传感器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量程：-50℃ ～ +150℃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高温传感器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 ～ 1300℃</w:t>
                  </w:r>
                  <w:r>
                    <w:br/>
                  </w:r>
                  <w:r>
                    <w:rPr>
                      <w:rFonts w:ascii="仿宋_GB2312" w:hAnsi="仿宋_GB2312" w:cs="仿宋_GB2312" w:eastAsia="仿宋_GB2312"/>
                      <w:sz w:val="28"/>
                      <w:color w:val="000000"/>
                    </w:rPr>
                    <w:t xml:space="preserve"> 分辨率：1℃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电流传感器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量程一：-3A ～ +3A 分辨率：0.01A</w:t>
                  </w:r>
                  <w:r>
                    <w:br/>
                  </w:r>
                  <w:r>
                    <w:rPr>
                      <w:rFonts w:ascii="仿宋_GB2312" w:hAnsi="仿宋_GB2312" w:cs="仿宋_GB2312" w:eastAsia="仿宋_GB2312"/>
                      <w:sz w:val="28"/>
                      <w:color w:val="000000"/>
                    </w:rPr>
                    <w:t xml:space="preserve"> 量程二：-600mA～+600mA 分辨率：1mA</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pH</w:t>
                  </w:r>
                  <w:r>
                    <w:rPr>
                      <w:rFonts w:ascii="仿宋_GB2312" w:hAnsi="仿宋_GB2312" w:cs="仿宋_GB2312" w:eastAsia="仿宋_GB2312"/>
                      <w:sz w:val="28"/>
                      <w:color w:val="000000"/>
                    </w:rPr>
                    <w:t>值传感器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量程：0～14</w:t>
                  </w:r>
                  <w:r>
                    <w:br/>
                  </w:r>
                  <w:r>
                    <w:rPr>
                      <w:rFonts w:ascii="仿宋_GB2312" w:hAnsi="仿宋_GB2312" w:cs="仿宋_GB2312" w:eastAsia="仿宋_GB2312"/>
                      <w:sz w:val="28"/>
                      <w:color w:val="000000"/>
                    </w:rPr>
                    <w:t xml:space="preserve"> 分辨率：0.01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可拆卸式PH电极，电极与传感器主体通过BNC接口连接。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电导率传感器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量程一：0μS/cm～20000μS/cm 分辨率：10μS/cm</w:t>
                  </w:r>
                  <w:r>
                    <w:br/>
                  </w:r>
                  <w:r>
                    <w:rPr>
                      <w:rFonts w:ascii="仿宋_GB2312" w:hAnsi="仿宋_GB2312" w:cs="仿宋_GB2312" w:eastAsia="仿宋_GB2312"/>
                      <w:sz w:val="28"/>
                      <w:color w:val="000000"/>
                    </w:rPr>
                    <w:t xml:space="preserve"> 量程二：0μS/cm～2000μS/cm  分辨率：1μS/cm </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可拆卸式电导率电极，电极与传感器主体通过BNC接口连接。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气体压强传感器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量程：0KPa ～ 700Kpa</w:t>
                  </w:r>
                  <w:r>
                    <w:br/>
                  </w:r>
                  <w:r>
                    <w:rPr>
                      <w:rFonts w:ascii="仿宋_GB2312" w:hAnsi="仿宋_GB2312" w:cs="仿宋_GB2312" w:eastAsia="仿宋_GB2312"/>
                      <w:sz w:val="28"/>
                      <w:color w:val="000000"/>
                    </w:rPr>
                    <w:t xml:space="preserve"> 分辨率：0.1KPa</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传感器收纳箱及附件</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包装箱外部为ABS材质，一体塑形而成，箱体正面可支撑成年人站立。侧边以铝合金外边框及铝合金机械锁扣构成。箱体内部以聚丙烯材质的硬质海绵为内衬，内衬开有各种传感器定位嵌槽，方便整理与收纳。数据线套件至少由一根usb type-c数据线及3根usb双公连接线组成。type-c数据线用于连接计算机与采集器之间的数据传输，usb双公连接线用于传感器与计算机或者采集器之间的数据传输。专业实验讲解手册等。</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4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、配套辅材【学生端】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多向转接头</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铝合金材质多向棱形插口，配合各类传感器和辅材固定</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气体密封实验器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圆柱形透明有机玻璃容器，底板可以拆卸，含密封槽，顶部开三个孔，可以装配氧气、二氧化碳、温度、湿度等传感器，并密封，可以探究需密封性实验。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电化学探究实验器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由溶液槽、配套盖子及电极片构成，电极片由三种材质组成可以替换。可配合电流传感器、电压传感器使用，适用于探究电解池或者原电池工作原理。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化学反应速率实验器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由Y型管和胶塞等部件构成，配合压强类传感器使用，进行化学反应速率类型实验的探究。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传感器实验支架</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稳固底座，机械臂可自由调节方向，适用于固定生化传感器电极探头。</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多功能连接套件（中和滴定实验器）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含滴定计数器，可以统计液滴数量，完成滴定实验，附件要与中学常用铁架台配套,附件固定盒顶部有PH传感器电极固定插孔及橡胶缓冲垫,侧面开有至少2个观测小孔,便于控制滴定速度。</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电磁搅拌器</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可控转速，适合中和滴定、溶液多种参数测量实验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实验室设备安装调试到位，交钥匙工程。设备安装及调试执行教育部 《教学实验室设备实验台(桌)的安全要求及试验方法》（GB/T 21749-2008）标准。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44"/>
                <w:b/>
              </w:rPr>
              <w:t>十三、高中数字化生物探究实验室设备仪器</w:t>
            </w:r>
          </w:p>
          <w:tbl>
            <w:tblPr>
              <w:tblBorders>
                <w:top w:val="single"/>
                <w:left w:val="single"/>
                <w:bottom w:val="single"/>
                <w:right w:val="single"/>
                <w:insideH w:val="single"/>
                <w:insideV w:val="single"/>
              </w:tblBorders>
            </w:tblPr>
            <w:tblGrid>
              <w:gridCol w:w="115"/>
              <w:gridCol w:w="314"/>
              <w:gridCol w:w="1614"/>
              <w:gridCol w:w="150"/>
              <w:gridCol w:w="145"/>
              <w:gridCol w:w="212"/>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204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、生物数字化探究仪器【教师端】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数据采集器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、≥八路USB数据传输通道，采集器与采集器之间支持级联功能；</w:t>
                  </w:r>
                  <w:r>
                    <w:br/>
                  </w:r>
                  <w:r>
                    <w:rPr>
                      <w:rFonts w:ascii="仿宋_GB2312" w:hAnsi="仿宋_GB2312" w:cs="仿宋_GB2312" w:eastAsia="仿宋_GB2312"/>
                      <w:sz w:val="28"/>
                      <w:color w:val="000000"/>
                    </w:rPr>
                    <w:t xml:space="preserve"> 2、可同时传输≥八种相同或不同的传感器的数据，支持热插拔，即插即用；</w:t>
                  </w:r>
                  <w:r>
                    <w:br/>
                  </w:r>
                  <w:r>
                    <w:rPr>
                      <w:rFonts w:ascii="仿宋_GB2312" w:hAnsi="仿宋_GB2312" w:cs="仿宋_GB2312" w:eastAsia="仿宋_GB2312"/>
                      <w:sz w:val="28"/>
                      <w:color w:val="000000"/>
                    </w:rPr>
                    <w:t xml:space="preserve"> 3、USB供电、数据传输采用标准usb2.0通信协议；</w:t>
                  </w:r>
                  <w:r>
                    <w:br/>
                  </w:r>
                  <w:r>
                    <w:rPr>
                      <w:rFonts w:ascii="仿宋_GB2312" w:hAnsi="仿宋_GB2312" w:cs="仿宋_GB2312" w:eastAsia="仿宋_GB2312"/>
                      <w:sz w:val="28"/>
                      <w:color w:val="000000"/>
                    </w:rPr>
                    <w:t xml:space="preserve"> 4、单通道最高采样速率≥200ksps；</w:t>
                  </w:r>
                  <w:r>
                    <w:br/>
                  </w:r>
                  <w:r>
                    <w:rPr>
                      <w:rFonts w:ascii="仿宋_GB2312" w:hAnsi="仿宋_GB2312" w:cs="仿宋_GB2312" w:eastAsia="仿宋_GB2312"/>
                      <w:sz w:val="28"/>
                      <w:color w:val="000000"/>
                    </w:rPr>
                    <w:t xml:space="preserve"> 5、内置蓝牙，可与多个无线模块连接，进行数据传输。</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数字化探究实验系统软件3</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、类似于办公系统软件风格和开放式设计，易用、好用；</w:t>
                  </w:r>
                  <w:r>
                    <w:br/>
                  </w:r>
                  <w:r>
                    <w:rPr>
                      <w:rFonts w:ascii="仿宋_GB2312" w:hAnsi="仿宋_GB2312" w:cs="仿宋_GB2312" w:eastAsia="仿宋_GB2312"/>
                      <w:sz w:val="28"/>
                      <w:color w:val="000000"/>
                    </w:rPr>
                    <w:t xml:space="preserve"> 2、自动识别接入的传感器，可通过软件选择设定选择传感器的多个量程；</w:t>
                  </w:r>
                  <w:r>
                    <w:br/>
                  </w:r>
                  <w:r>
                    <w:rPr>
                      <w:rFonts w:ascii="仿宋_GB2312" w:hAnsi="仿宋_GB2312" w:cs="仿宋_GB2312" w:eastAsia="仿宋_GB2312"/>
                      <w:sz w:val="28"/>
                      <w:color w:val="000000"/>
                    </w:rPr>
                    <w:t xml:space="preserve"> 3、用户可根据需要自由设定常用工具的快捷按钮；</w:t>
                  </w:r>
                  <w:r>
                    <w:br/>
                  </w:r>
                  <w:r>
                    <w:rPr>
                      <w:rFonts w:ascii="仿宋_GB2312" w:hAnsi="仿宋_GB2312" w:cs="仿宋_GB2312" w:eastAsia="仿宋_GB2312"/>
                      <w:sz w:val="28"/>
                      <w:color w:val="000000"/>
                    </w:rPr>
                    <w:t xml:space="preserve"> 4、实验过程中可实现数据和图像的同时显示, 并有实时显示数据窗口，同一页面可以根据设定多图表和多表格显示；</w:t>
                  </w:r>
                  <w:r>
                    <w:br/>
                  </w:r>
                  <w:r>
                    <w:rPr>
                      <w:rFonts w:ascii="仿宋_GB2312" w:hAnsi="仿宋_GB2312" w:cs="仿宋_GB2312" w:eastAsia="仿宋_GB2312"/>
                      <w:sz w:val="28"/>
                      <w:color w:val="000000"/>
                    </w:rPr>
                    <w:t xml:space="preserve"> 5、图像显示包含自动滚屏和自动缩屏2种模式，在数据采集的同时可以对图像进行放大、缩小、拖拽等操作；</w:t>
                  </w:r>
                  <w:r>
                    <w:br/>
                  </w:r>
                  <w:r>
                    <w:rPr>
                      <w:rFonts w:ascii="仿宋_GB2312" w:hAnsi="仿宋_GB2312" w:cs="仿宋_GB2312" w:eastAsia="仿宋_GB2312"/>
                      <w:sz w:val="28"/>
                      <w:color w:val="000000"/>
                    </w:rPr>
                    <w:t xml:space="preserve"> 6、可自由设定采集数据的计算精确位数；可以自由插入文本列；</w:t>
                  </w:r>
                  <w:r>
                    <w:br/>
                  </w:r>
                  <w:r>
                    <w:rPr>
                      <w:rFonts w:ascii="仿宋_GB2312" w:hAnsi="仿宋_GB2312" w:cs="仿宋_GB2312" w:eastAsia="仿宋_GB2312"/>
                      <w:sz w:val="28"/>
                      <w:color w:val="000000"/>
                    </w:rPr>
                    <w:t xml:space="preserve"> 7、采集数据可以保存为历史组，实现与前面采集数据的对比；</w:t>
                  </w:r>
                  <w:r>
                    <w:br/>
                  </w:r>
                  <w:r>
                    <w:rPr>
                      <w:rFonts w:ascii="仿宋_GB2312" w:hAnsi="仿宋_GB2312" w:cs="仿宋_GB2312" w:eastAsia="仿宋_GB2312"/>
                      <w:sz w:val="28"/>
                      <w:color w:val="000000"/>
                    </w:rPr>
                    <w:t xml:space="preserve"> 8、实验结果可以WORD、EXCEL、BMP的形式导出、保存,也可以作为独立文件整体保存实验配置和结果；</w:t>
                  </w:r>
                  <w:r>
                    <w:br/>
                  </w:r>
                  <w:r>
                    <w:rPr>
                      <w:rFonts w:ascii="仿宋_GB2312" w:hAnsi="仿宋_GB2312" w:cs="仿宋_GB2312" w:eastAsia="仿宋_GB2312"/>
                      <w:sz w:val="28"/>
                      <w:color w:val="000000"/>
                    </w:rPr>
                    <w:t xml:space="preserve"> 9、内嵌电子实验报告模板功能，实验结果可直接自动导入到电子实验报告中；</w:t>
                  </w:r>
                  <w:r>
                    <w:br/>
                  </w:r>
                  <w:r>
                    <w:rPr>
                      <w:rFonts w:ascii="仿宋_GB2312" w:hAnsi="仿宋_GB2312" w:cs="仿宋_GB2312" w:eastAsia="仿宋_GB2312"/>
                      <w:sz w:val="28"/>
                      <w:color w:val="000000"/>
                    </w:rPr>
                    <w:t xml:space="preserve"> 10、实现智能设定最佳采样频率；</w:t>
                  </w:r>
                  <w:r>
                    <w:br/>
                  </w:r>
                  <w:r>
                    <w:rPr>
                      <w:rFonts w:ascii="仿宋_GB2312" w:hAnsi="仿宋_GB2312" w:cs="仿宋_GB2312" w:eastAsia="仿宋_GB2312"/>
                      <w:sz w:val="28"/>
                      <w:color w:val="000000"/>
                    </w:rPr>
                    <w:t xml:space="preserve"> 11、自动配置显示数据的表格、图表、数值仪器、表盘等多种数据显示方式；</w:t>
                  </w:r>
                  <w:r>
                    <w:br/>
                  </w:r>
                  <w:r>
                    <w:rPr>
                      <w:rFonts w:ascii="仿宋_GB2312" w:hAnsi="仿宋_GB2312" w:cs="仿宋_GB2312" w:eastAsia="仿宋_GB2312"/>
                      <w:sz w:val="28"/>
                      <w:color w:val="000000"/>
                    </w:rPr>
                    <w:t xml:space="preserve"> 12、通过计算列、积分、拟合（14种以上的拟合函数，并且函数可自定义系数）等功能，可以进行专业的实验数据分析；</w:t>
                  </w:r>
                  <w:r>
                    <w:br/>
                  </w:r>
                  <w:r>
                    <w:rPr>
                      <w:rFonts w:ascii="仿宋_GB2312" w:hAnsi="仿宋_GB2312" w:cs="仿宋_GB2312" w:eastAsia="仿宋_GB2312"/>
                      <w:sz w:val="28"/>
                      <w:color w:val="000000"/>
                    </w:rPr>
                    <w:t xml:space="preserve"> 13、软件可由老师按照实际的教学需要建立规范化的实验模板,可内置几百个物理、化学、生物学科的实验；</w:t>
                  </w:r>
                  <w:r>
                    <w:br/>
                  </w:r>
                  <w:r>
                    <w:rPr>
                      <w:rFonts w:ascii="仿宋_GB2312" w:hAnsi="仿宋_GB2312" w:cs="仿宋_GB2312" w:eastAsia="仿宋_GB2312"/>
                      <w:sz w:val="28"/>
                      <w:color w:val="000000"/>
                    </w:rPr>
                    <w:t xml:space="preserve"> 14、包含各种特殊符号插入公式的功能；</w:t>
                  </w:r>
                  <w:r>
                    <w:br/>
                  </w:r>
                  <w:r>
                    <w:rPr>
                      <w:rFonts w:ascii="仿宋_GB2312" w:hAnsi="仿宋_GB2312" w:cs="仿宋_GB2312" w:eastAsia="仿宋_GB2312"/>
                      <w:sz w:val="28"/>
                      <w:color w:val="000000"/>
                    </w:rPr>
                    <w:t xml:space="preserve"> 15、可自由设定多种图像点的样式和颜色；图像有点显示、连线显示、点连线三种显示功能；</w:t>
                  </w:r>
                  <w:r>
                    <w:br/>
                  </w:r>
                  <w:r>
                    <w:rPr>
                      <w:rFonts w:ascii="仿宋_GB2312" w:hAnsi="仿宋_GB2312" w:cs="仿宋_GB2312" w:eastAsia="仿宋_GB2312"/>
                      <w:sz w:val="28"/>
                      <w:color w:val="000000"/>
                    </w:rPr>
                    <w:t xml:space="preserve"> 16、实验前可预先添加计算公式，自动计算相关数据并显示图像。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普通温度传感器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量程：-50℃ ～ +150℃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光照度传感器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量程：0Lux～65535Lux</w:t>
                  </w:r>
                  <w:r>
                    <w:br/>
                  </w:r>
                  <w:r>
                    <w:rPr>
                      <w:rFonts w:ascii="仿宋_GB2312" w:hAnsi="仿宋_GB2312" w:cs="仿宋_GB2312" w:eastAsia="仿宋_GB2312"/>
                      <w:sz w:val="28"/>
                      <w:color w:val="000000"/>
                    </w:rPr>
                    <w:t xml:space="preserve"> 分辨率：1Lux</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湿度传感器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量程：1%RH ～ 100%RH</w:t>
                  </w:r>
                  <w:r>
                    <w:br/>
                  </w:r>
                  <w:r>
                    <w:rPr>
                      <w:rFonts w:ascii="仿宋_GB2312" w:hAnsi="仿宋_GB2312" w:cs="仿宋_GB2312" w:eastAsia="仿宋_GB2312"/>
                      <w:sz w:val="28"/>
                      <w:color w:val="000000"/>
                    </w:rPr>
                    <w:t xml:space="preserve"> 分辨率：0.1%RH</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气体压强传感器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量程：0KPa ～ 700Kpa</w:t>
                  </w:r>
                  <w:r>
                    <w:br/>
                  </w:r>
                  <w:r>
                    <w:rPr>
                      <w:rFonts w:ascii="仿宋_GB2312" w:hAnsi="仿宋_GB2312" w:cs="仿宋_GB2312" w:eastAsia="仿宋_GB2312"/>
                      <w:sz w:val="28"/>
                      <w:color w:val="000000"/>
                    </w:rPr>
                    <w:t xml:space="preserve"> 分辨率：0.1KPa</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电流传感器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量程一：-3A ～ +3A 分辨率：0.01A</w:t>
                  </w:r>
                  <w:r>
                    <w:br/>
                  </w:r>
                  <w:r>
                    <w:rPr>
                      <w:rFonts w:ascii="仿宋_GB2312" w:hAnsi="仿宋_GB2312" w:cs="仿宋_GB2312" w:eastAsia="仿宋_GB2312"/>
                      <w:sz w:val="28"/>
                      <w:color w:val="000000"/>
                    </w:rPr>
                    <w:t xml:space="preserve"> 量程二：-600mA～+600mA 分辨率：1mA</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微电流传感器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四量程传感器</w:t>
                  </w:r>
                  <w:r>
                    <w:br/>
                  </w:r>
                  <w:r>
                    <w:rPr>
                      <w:rFonts w:ascii="仿宋_GB2312" w:hAnsi="仿宋_GB2312" w:cs="仿宋_GB2312" w:eastAsia="仿宋_GB2312"/>
                      <w:sz w:val="28"/>
                      <w:color w:val="000000"/>
                    </w:rPr>
                    <w:t xml:space="preserve"> 量程一：-2000μA ～ +2000μA 分辨率：1μA</w:t>
                  </w:r>
                  <w:r>
                    <w:br/>
                  </w:r>
                  <w:r>
                    <w:rPr>
                      <w:rFonts w:ascii="仿宋_GB2312" w:hAnsi="仿宋_GB2312" w:cs="仿宋_GB2312" w:eastAsia="仿宋_GB2312"/>
                      <w:sz w:val="28"/>
                      <w:color w:val="000000"/>
                    </w:rPr>
                    <w:t xml:space="preserve"> 量程二：-100μA ～ +100μA  分辨率：0.1μA</w:t>
                  </w:r>
                  <w:r>
                    <w:br/>
                  </w:r>
                  <w:r>
                    <w:rPr>
                      <w:rFonts w:ascii="仿宋_GB2312" w:hAnsi="仿宋_GB2312" w:cs="仿宋_GB2312" w:eastAsia="仿宋_GB2312"/>
                      <w:sz w:val="28"/>
                      <w:color w:val="000000"/>
                    </w:rPr>
                    <w:t xml:space="preserve"> 量程三：-20μA ～ +20μA 分辨率：0.01μA</w:t>
                  </w:r>
                  <w:r>
                    <w:br/>
                  </w:r>
                  <w:r>
                    <w:rPr>
                      <w:rFonts w:ascii="仿宋_GB2312" w:hAnsi="仿宋_GB2312" w:cs="仿宋_GB2312" w:eastAsia="仿宋_GB2312"/>
                      <w:sz w:val="28"/>
                      <w:color w:val="000000"/>
                    </w:rPr>
                    <w:t xml:space="preserve"> 量程四：-5μA ～ +5μA 分辨率：0.01μA </w:t>
                  </w:r>
                  <w:r>
                    <w:br/>
                  </w:r>
                  <w:r>
                    <w:rPr>
                      <w:rFonts w:ascii="仿宋_GB2312" w:hAnsi="仿宋_GB2312" w:cs="仿宋_GB2312" w:eastAsia="仿宋_GB2312"/>
                      <w:sz w:val="28"/>
                      <w:color w:val="000000"/>
                    </w:rPr>
                    <w:t xml:space="preserve"> 拥有四种量程，软件选择量程，数据传输端口为usb接口。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pH</w:t>
                  </w:r>
                  <w:r>
                    <w:rPr>
                      <w:rFonts w:ascii="仿宋_GB2312" w:hAnsi="仿宋_GB2312" w:cs="仿宋_GB2312" w:eastAsia="仿宋_GB2312"/>
                      <w:sz w:val="28"/>
                      <w:color w:val="000000"/>
                    </w:rPr>
                    <w:t>值传感器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量程：0～14</w:t>
                  </w:r>
                  <w:r>
                    <w:br/>
                  </w:r>
                  <w:r>
                    <w:rPr>
                      <w:rFonts w:ascii="仿宋_GB2312" w:hAnsi="仿宋_GB2312" w:cs="仿宋_GB2312" w:eastAsia="仿宋_GB2312"/>
                      <w:sz w:val="28"/>
                      <w:color w:val="000000"/>
                    </w:rPr>
                    <w:t xml:space="preserve"> 分辨率：0.01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可拆卸式PH电极，电极与传感器主体通过BNC接口连接。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电导率传感器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量程一：0μS/cm～20000μS/cm 分辨率：10μS/cm</w:t>
                  </w:r>
                  <w:r>
                    <w:br/>
                  </w:r>
                  <w:r>
                    <w:rPr>
                      <w:rFonts w:ascii="仿宋_GB2312" w:hAnsi="仿宋_GB2312" w:cs="仿宋_GB2312" w:eastAsia="仿宋_GB2312"/>
                      <w:sz w:val="28"/>
                      <w:color w:val="000000"/>
                    </w:rPr>
                    <w:t xml:space="preserve"> 量程二：0μS/cm～2000μS/cm  分辨率：1μS/cm </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可拆卸式电导率电极，电极与传感器主体通过BNC接口连接。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氧气传感器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量程：0%～100%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电化学探头,无需填充液，数据传输端口为usb接口。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二氧化碳传感器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双量程传感器，可用于测量气体的体积浓度与质量浓度。</w:t>
                  </w:r>
                  <w:r>
                    <w:br/>
                  </w:r>
                  <w:r>
                    <w:rPr>
                      <w:rFonts w:ascii="仿宋_GB2312" w:hAnsi="仿宋_GB2312" w:cs="仿宋_GB2312" w:eastAsia="仿宋_GB2312"/>
                      <w:sz w:val="28"/>
                      <w:color w:val="000000"/>
                    </w:rPr>
                    <w:t xml:space="preserve"> 量程一：0ppm～50000ppm 分辨率：±50ppm</w:t>
                  </w:r>
                  <w:r>
                    <w:br/>
                  </w:r>
                  <w:r>
                    <w:rPr>
                      <w:rFonts w:ascii="仿宋_GB2312" w:hAnsi="仿宋_GB2312" w:cs="仿宋_GB2312" w:eastAsia="仿宋_GB2312"/>
                      <w:sz w:val="28"/>
                      <w:color w:val="000000"/>
                    </w:rPr>
                    <w:t xml:space="preserve"> 量程二：0g/m³～25g/m³分辨率：±0.025g/m³</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可测量空气中的二氧化碳浓度。</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溶解氧传感器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量程：0mg/L～20mg/L</w:t>
                  </w:r>
                  <w:r>
                    <w:br/>
                  </w:r>
                  <w:r>
                    <w:rPr>
                      <w:rFonts w:ascii="仿宋_GB2312" w:hAnsi="仿宋_GB2312" w:cs="仿宋_GB2312" w:eastAsia="仿宋_GB2312"/>
                      <w:sz w:val="28"/>
                      <w:color w:val="000000"/>
                    </w:rPr>
                    <w:t xml:space="preserve"> 分辨率0.01 mg/L</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极谱式铂阴极和银阳极探头,特氟龙可置换膜，自带温度补偿，无需复杂温补过程。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酒精传感器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至少有2种量程传感器；可用于测量气体的体积浓度与质量浓度。</w:t>
                  </w:r>
                  <w:r>
                    <w:br/>
                  </w:r>
                  <w:r>
                    <w:rPr>
                      <w:rFonts w:ascii="仿宋_GB2312" w:hAnsi="仿宋_GB2312" w:cs="仿宋_GB2312" w:eastAsia="仿宋_GB2312"/>
                      <w:sz w:val="28"/>
                      <w:b/>
                      <w:color w:val="000000"/>
                    </w:rPr>
                    <w:t>量程一：0ppm～5000ppm 分辨率：5ppm（需提供国家认可的检测机构出具的质量检测报告复印件或扫描件加盖公章）。</w:t>
                  </w:r>
                  <w:r>
                    <w:br/>
                  </w:r>
                  <w:r>
                    <w:rPr>
                      <w:rFonts w:ascii="仿宋_GB2312" w:hAnsi="仿宋_GB2312" w:cs="仿宋_GB2312" w:eastAsia="仿宋_GB2312"/>
                      <w:sz w:val="28"/>
                      <w:b/>
                      <w:color w:val="000000"/>
                    </w:rPr>
                    <w:t xml:space="preserve"> 量程二：0mg/m³～2400mg/m³ 分辨率：2.5mg/m³（需提供国家认可的检测机构出具的质量检测报告复印件或扫描件加盖公章）</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色度计传感器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量程：0%～100%</w:t>
                  </w:r>
                  <w:r>
                    <w:br/>
                  </w:r>
                  <w:r>
                    <w:rPr>
                      <w:rFonts w:ascii="仿宋_GB2312" w:hAnsi="仿宋_GB2312" w:cs="仿宋_GB2312" w:eastAsia="仿宋_GB2312"/>
                      <w:sz w:val="28"/>
                      <w:color w:val="000000"/>
                    </w:rPr>
                    <w:t xml:space="preserve"> 分辨率:0.01%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采用四色光源为：蓝，绿，橙，红。软件可以实现颜色选择、校准。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浊度计传感器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量程：0NTU～1000NTU</w:t>
                  </w:r>
                  <w:r>
                    <w:br/>
                  </w:r>
                  <w:r>
                    <w:rPr>
                      <w:rFonts w:ascii="仿宋_GB2312" w:hAnsi="仿宋_GB2312" w:cs="仿宋_GB2312" w:eastAsia="仿宋_GB2312"/>
                      <w:sz w:val="28"/>
                      <w:color w:val="000000"/>
                    </w:rPr>
                    <w:t xml:space="preserve"> 分辨率：0.1NTU</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心率传感器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双量程传感器，可用于测量脉率及脉搏波形</w:t>
                  </w:r>
                  <w:r>
                    <w:br/>
                  </w:r>
                  <w:r>
                    <w:rPr>
                      <w:rFonts w:ascii="仿宋_GB2312" w:hAnsi="仿宋_GB2312" w:cs="仿宋_GB2312" w:eastAsia="仿宋_GB2312"/>
                      <w:sz w:val="28"/>
                      <w:color w:val="000000"/>
                    </w:rPr>
                    <w:t xml:space="preserve"> 量程一：25bpm～250bpm 分辨率：1bpm</w:t>
                  </w:r>
                  <w:r>
                    <w:br/>
                  </w:r>
                  <w:r>
                    <w:rPr>
                      <w:rFonts w:ascii="仿宋_GB2312" w:hAnsi="仿宋_GB2312" w:cs="仿宋_GB2312" w:eastAsia="仿宋_GB2312"/>
                      <w:sz w:val="28"/>
                      <w:color w:val="000000"/>
                    </w:rPr>
                    <w:t xml:space="preserve"> 量程二：0～100 分辨率：1 （脉搏波形）</w:t>
                  </w:r>
                  <w:r>
                    <w:br/>
                  </w:r>
                  <w:r>
                    <w:rPr>
                      <w:rFonts w:ascii="仿宋_GB2312" w:hAnsi="仿宋_GB2312" w:cs="仿宋_GB2312" w:eastAsia="仿宋_GB2312"/>
                      <w:sz w:val="28"/>
                      <w:color w:val="000000"/>
                    </w:rPr>
                    <w:t xml:space="preserve"> 拥有两种量程，软件选择量程，指脉式探头，数据传输端口为USB接口 。</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心电图传感器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量程：0mv～5mv</w:t>
                  </w:r>
                  <w:r>
                    <w:br/>
                  </w:r>
                  <w:r>
                    <w:rPr>
                      <w:rFonts w:ascii="仿宋_GB2312" w:hAnsi="仿宋_GB2312" w:cs="仿宋_GB2312" w:eastAsia="仿宋_GB2312"/>
                      <w:sz w:val="28"/>
                      <w:color w:val="000000"/>
                    </w:rPr>
                    <w:t xml:space="preserve"> 分辨率：0.01mv</w:t>
                  </w:r>
                  <w:r>
                    <w:br/>
                  </w:r>
                  <w:r>
                    <w:rPr>
                      <w:rFonts w:ascii="仿宋_GB2312" w:hAnsi="仿宋_GB2312" w:cs="仿宋_GB2312" w:eastAsia="仿宋_GB2312"/>
                      <w:sz w:val="28"/>
                      <w:color w:val="000000"/>
                    </w:rPr>
                    <w:t xml:space="preserve"> 数据传输端口为USB接口 。</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生物电传感器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量程：0μV～5000μV；</w:t>
                  </w:r>
                  <w:r>
                    <w:br/>
                  </w:r>
                  <w:r>
                    <w:rPr>
                      <w:rFonts w:ascii="仿宋_GB2312" w:hAnsi="仿宋_GB2312" w:cs="仿宋_GB2312" w:eastAsia="仿宋_GB2312"/>
                      <w:sz w:val="28"/>
                      <w:color w:val="000000"/>
                    </w:rPr>
                    <w:t xml:space="preserve"> 分辨率：1μV；</w:t>
                  </w:r>
                  <w:r>
                    <w:br/>
                  </w:r>
                  <w:r>
                    <w:rPr>
                      <w:rFonts w:ascii="仿宋_GB2312" w:hAnsi="仿宋_GB2312" w:cs="仿宋_GB2312" w:eastAsia="仿宋_GB2312"/>
                      <w:sz w:val="28"/>
                      <w:color w:val="000000"/>
                    </w:rPr>
                    <w:t xml:space="preserve"> 可拆卸式生物电探头，探头可连接≥3个EMG贴片。数据传输端口为USB接口。</w:t>
                  </w:r>
                  <w:r>
                    <w:br/>
                  </w:r>
                  <w:r>
                    <w:rPr>
                      <w:rFonts w:ascii="仿宋_GB2312" w:hAnsi="仿宋_GB2312" w:cs="仿宋_GB2312" w:eastAsia="仿宋_GB2312"/>
                      <w:sz w:val="28"/>
                      <w:color w:val="000000"/>
                    </w:rPr>
                    <w:t xml:space="preserve"> 支持与计算机的有线通讯、无线通讯两种工作方式。</w:t>
                  </w:r>
                  <w:r>
                    <w:br/>
                  </w:r>
                  <w:r>
                    <w:rPr>
                      <w:rFonts w:ascii="仿宋_GB2312" w:hAnsi="仿宋_GB2312" w:cs="仿宋_GB2312" w:eastAsia="仿宋_GB2312"/>
                      <w:sz w:val="28"/>
                      <w:color w:val="000000"/>
                    </w:rPr>
                    <w:t xml:space="preserve"> 检测生物电信号的强弱。内置电机驱动器连接口，可配合机械手臂完成生物电机械臂控制实验。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甲醛传感器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至少有2种量程传感器；可用于测量气体的体积浓度与质量浓度。</w:t>
                  </w:r>
                  <w:r>
                    <w:br/>
                  </w:r>
                  <w:r>
                    <w:rPr>
                      <w:rFonts w:ascii="仿宋_GB2312" w:hAnsi="仿宋_GB2312" w:cs="仿宋_GB2312" w:eastAsia="仿宋_GB2312"/>
                      <w:sz w:val="28"/>
                      <w:b/>
                      <w:color w:val="000000"/>
                    </w:rPr>
                    <w:t>▲量程一：0～5ppm 分辨率：0.01ppm （需提供国家认可的检测机构出具的质量检测报告复印件或扫描件加盖公章）。</w:t>
                  </w:r>
                  <w:r>
                    <w:br/>
                  </w:r>
                  <w:r>
                    <w:rPr>
                      <w:rFonts w:ascii="仿宋_GB2312" w:hAnsi="仿宋_GB2312" w:cs="仿宋_GB2312" w:eastAsia="仿宋_GB2312"/>
                      <w:sz w:val="28"/>
                      <w:b/>
                      <w:color w:val="000000"/>
                    </w:rPr>
                    <w:t xml:space="preserve"> ▲量程二：0μg/m³～3730μg/m³ 分辨率：7.5μg/m³ （需提供国家认可的检测机构出具的质量检测报告复印件或扫描件加盖公章）。</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总盐度传感器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量程一：0ppm～10000ppm 分辨率：10 ppm</w:t>
                  </w:r>
                  <w:r>
                    <w:br/>
                  </w:r>
                  <w:r>
                    <w:rPr>
                      <w:rFonts w:ascii="仿宋_GB2312" w:hAnsi="仿宋_GB2312" w:cs="仿宋_GB2312" w:eastAsia="仿宋_GB2312"/>
                      <w:sz w:val="28"/>
                      <w:color w:val="000000"/>
                    </w:rPr>
                    <w:t xml:space="preserve"> 量程二：0ppm～1000ppm 分辨率：1 ppm</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可拆卸式总盐度电极，电极与传感器主体通过BNC接口连接。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呼吸率传感器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三量程传感器，可用于测量相对压强、呼吸气体体积速率及呼吸频率。</w:t>
                  </w:r>
                  <w:r>
                    <w:br/>
                  </w:r>
                  <w:r>
                    <w:rPr>
                      <w:rFonts w:ascii="仿宋_GB2312" w:hAnsi="仿宋_GB2312" w:cs="仿宋_GB2312" w:eastAsia="仿宋_GB2312"/>
                      <w:sz w:val="28"/>
                      <w:color w:val="000000"/>
                    </w:rPr>
                    <w:t xml:space="preserve"> 量程一：-200pa～200pa 分辨率：1pa</w:t>
                  </w:r>
                  <w:r>
                    <w:br/>
                  </w:r>
                  <w:r>
                    <w:rPr>
                      <w:rFonts w:ascii="仿宋_GB2312" w:hAnsi="仿宋_GB2312" w:cs="仿宋_GB2312" w:eastAsia="仿宋_GB2312"/>
                      <w:sz w:val="28"/>
                      <w:color w:val="000000"/>
                    </w:rPr>
                    <w:t xml:space="preserve"> 量程二：-310L/min～310L/min分辨率：0.7L/min</w:t>
                  </w:r>
                  <w:r>
                    <w:br/>
                  </w:r>
                  <w:r>
                    <w:rPr>
                      <w:rFonts w:ascii="仿宋_GB2312" w:hAnsi="仿宋_GB2312" w:cs="仿宋_GB2312" w:eastAsia="仿宋_GB2312"/>
                      <w:sz w:val="28"/>
                      <w:color w:val="000000"/>
                    </w:rPr>
                    <w:t xml:space="preserve"> 量程三：10BPM～90BPM分辨率：1BPM</w:t>
                  </w:r>
                  <w:r>
                    <w:br/>
                  </w:r>
                  <w:r>
                    <w:rPr>
                      <w:rFonts w:ascii="仿宋_GB2312" w:hAnsi="仿宋_GB2312" w:cs="仿宋_GB2312" w:eastAsia="仿宋_GB2312"/>
                      <w:sz w:val="28"/>
                      <w:color w:val="000000"/>
                    </w:rPr>
                    <w:t xml:space="preserve"> 拥有三种量程，软件选择量程，数据传输端口为USB接口。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温湿度传感器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温湿度一体传感器，可同时测量温度与湿度两种数据</w:t>
                  </w:r>
                  <w:r>
                    <w:br/>
                  </w:r>
                  <w:r>
                    <w:rPr>
                      <w:rFonts w:ascii="仿宋_GB2312" w:hAnsi="仿宋_GB2312" w:cs="仿宋_GB2312" w:eastAsia="仿宋_GB2312"/>
                      <w:sz w:val="28"/>
                      <w:b/>
                      <w:color w:val="000000"/>
                    </w:rPr>
                    <w:t>量程：温度：-40～ +85℃，相对湿度：1%RH ～ 100%RH  （需提供国家认可的检测机构出具的质量检测报告复印件或扫描件加盖公章）。</w:t>
                  </w:r>
                  <w:r>
                    <w:br/>
                  </w:r>
                  <w:r>
                    <w:rPr>
                      <w:rFonts w:ascii="仿宋_GB2312" w:hAnsi="仿宋_GB2312" w:cs="仿宋_GB2312" w:eastAsia="仿宋_GB2312"/>
                      <w:sz w:val="28"/>
                      <w:b/>
                      <w:color w:val="000000"/>
                    </w:rPr>
                    <w:t xml:space="preserve"> 分辨率：温度：0.01℃，相对湿度：0.1%RH（需提供国家认可的检测机构出具的质量检测报告复印件或扫描件加盖公章</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软件可在同一界面实时显示温度及湿度数值。</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传感器收纳箱及附件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包装箱外部为ABS材质，一体塑形而成，箱体正面可支撑成年人站立。侧边以铝合金外边框及铝合金机械锁扣构成。箱体内部以聚丙烯材质的硬质海绵为内衬，内衬开有各种传感器定位嵌槽，方便整理与收纳。数据线套件至少由一根usb type-c数据线及3根usb双公连接线组成。type-c数据线用于连接计算机与采集器之间的数据传输，usb双公连接线用于传感器与计算机或者采集器之间的数据传输。专业实验讲解手册等。</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4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、配套辅材【教师端】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多向转接头</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铝合金材质多向棱形插口，配合各类传感器和辅材固定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酶的高效性实验器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由Y型管和胶塞等部件构成，配合压强类传感器使用，进行生物酶的特性等实验。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光合作用探究实验器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圆柱形透明有机玻璃容器，底板可以拆卸，含密封槽，顶部开三个孔，可以装配氧气、二氧化碳、温度、湿度等传感器，并密封，可以探究影响光合作用的因素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传感器实验支架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稳固底座，机械臂可自由调节方向，适用于固定生化传感器电极探头。</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磁性固定座</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竖杆不锈钢圆柱杆，可配合多向转接头固定各种传感器，底座具备很强的磁力，能吸附在具有特质底座的墙上或者黑板上。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多功能健康监测仪</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1.SpO2 </w:t>
                  </w:r>
                  <w:r>
                    <w:rPr>
                      <w:rFonts w:ascii="仿宋_GB2312" w:hAnsi="仿宋_GB2312" w:cs="仿宋_GB2312" w:eastAsia="仿宋_GB2312"/>
                      <w:sz w:val="28"/>
                      <w:color w:val="000000"/>
                    </w:rPr>
                    <w:t>血氧饱和度:量程：35～100％ 分辨率：1%</w:t>
                  </w:r>
                  <w:r>
                    <w:br/>
                  </w:r>
                  <w:r>
                    <w:rPr>
                      <w:rFonts w:ascii="仿宋_GB2312" w:hAnsi="仿宋_GB2312" w:cs="仿宋_GB2312" w:eastAsia="仿宋_GB2312"/>
                      <w:sz w:val="28"/>
                      <w:color w:val="000000"/>
                    </w:rPr>
                    <w:t xml:space="preserve"> 2.PR 脉率:量程：25～250bpm 分辨率：1bpm</w:t>
                  </w:r>
                  <w:r>
                    <w:br/>
                  </w:r>
                  <w:r>
                    <w:rPr>
                      <w:rFonts w:ascii="仿宋_GB2312" w:hAnsi="仿宋_GB2312" w:cs="仿宋_GB2312" w:eastAsia="仿宋_GB2312"/>
                      <w:sz w:val="28"/>
                      <w:color w:val="000000"/>
                    </w:rPr>
                    <w:t xml:space="preserve"> 3.CNIBP 连续无创血压:</w:t>
                  </w:r>
                  <w:r>
                    <w:br/>
                  </w:r>
                  <w:r>
                    <w:rPr>
                      <w:rFonts w:ascii="仿宋_GB2312" w:hAnsi="仿宋_GB2312" w:cs="仿宋_GB2312" w:eastAsia="仿宋_GB2312"/>
                      <w:sz w:val="28"/>
                      <w:color w:val="000000"/>
                    </w:rPr>
                    <w:t xml:space="preserve"> 收缩压量程：80 ~ 200 mmHg</w:t>
                  </w:r>
                  <w:r>
                    <w:br/>
                  </w:r>
                  <w:r>
                    <w:rPr>
                      <w:rFonts w:ascii="仿宋_GB2312" w:hAnsi="仿宋_GB2312" w:cs="仿宋_GB2312" w:eastAsia="仿宋_GB2312"/>
                      <w:sz w:val="28"/>
                      <w:color w:val="000000"/>
                    </w:rPr>
                    <w:t xml:space="preserve"> 舒张压量程：40 ~ 120 mmHg</w:t>
                  </w:r>
                  <w:r>
                    <w:br/>
                  </w:r>
                  <w:r>
                    <w:rPr>
                      <w:rFonts w:ascii="仿宋_GB2312" w:hAnsi="仿宋_GB2312" w:cs="仿宋_GB2312" w:eastAsia="仿宋_GB2312"/>
                      <w:sz w:val="28"/>
                      <w:color w:val="000000"/>
                    </w:rPr>
                    <w:t xml:space="preserve"> 4.三种显示模式: TFT显示屏显示、计算机软件专用界面显示、手机app显示，支持与计算机及手机的无线通讯。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4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、生物数字化探究仪器【学生端】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数据采集器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、≥八路USB数据传输通道，采集器与采集器之间支持级联功能；</w:t>
                  </w:r>
                  <w:r>
                    <w:br/>
                  </w:r>
                  <w:r>
                    <w:rPr>
                      <w:rFonts w:ascii="仿宋_GB2312" w:hAnsi="仿宋_GB2312" w:cs="仿宋_GB2312" w:eastAsia="仿宋_GB2312"/>
                      <w:sz w:val="28"/>
                      <w:color w:val="000000"/>
                    </w:rPr>
                    <w:t xml:space="preserve"> 2、可同时传输≥八种相同或不同的传感器的数据，支持热插拔，即插即用；</w:t>
                  </w:r>
                  <w:r>
                    <w:br/>
                  </w:r>
                  <w:r>
                    <w:rPr>
                      <w:rFonts w:ascii="仿宋_GB2312" w:hAnsi="仿宋_GB2312" w:cs="仿宋_GB2312" w:eastAsia="仿宋_GB2312"/>
                      <w:sz w:val="28"/>
                      <w:color w:val="000000"/>
                    </w:rPr>
                    <w:t xml:space="preserve"> 3、USB供电、数据传输采用标准usb2.0通信协议；</w:t>
                  </w:r>
                  <w:r>
                    <w:br/>
                  </w:r>
                  <w:r>
                    <w:rPr>
                      <w:rFonts w:ascii="仿宋_GB2312" w:hAnsi="仿宋_GB2312" w:cs="仿宋_GB2312" w:eastAsia="仿宋_GB2312"/>
                      <w:sz w:val="28"/>
                      <w:color w:val="000000"/>
                    </w:rPr>
                    <w:t xml:space="preserve"> 4、单通道最高采样速率≥200ksps；</w:t>
                  </w:r>
                  <w:r>
                    <w:br/>
                  </w:r>
                  <w:r>
                    <w:rPr>
                      <w:rFonts w:ascii="仿宋_GB2312" w:hAnsi="仿宋_GB2312" w:cs="仿宋_GB2312" w:eastAsia="仿宋_GB2312"/>
                      <w:sz w:val="28"/>
                      <w:color w:val="000000"/>
                    </w:rPr>
                    <w:t xml:space="preserve"> 5、内置蓝牙，可与多个无线模块连接，进行数据传输。</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数字化探究实验系统软件4</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、类似办公系统软件风格和开放式设计，易用、好用；</w:t>
                  </w:r>
                  <w:r>
                    <w:br/>
                  </w:r>
                  <w:r>
                    <w:rPr>
                      <w:rFonts w:ascii="仿宋_GB2312" w:hAnsi="仿宋_GB2312" w:cs="仿宋_GB2312" w:eastAsia="仿宋_GB2312"/>
                      <w:sz w:val="28"/>
                      <w:color w:val="000000"/>
                    </w:rPr>
                    <w:t xml:space="preserve"> 2、自动识别接入的传感器，可通过软件选择设定选择传感器的多个量程；</w:t>
                  </w:r>
                  <w:r>
                    <w:br/>
                  </w:r>
                  <w:r>
                    <w:rPr>
                      <w:rFonts w:ascii="仿宋_GB2312" w:hAnsi="仿宋_GB2312" w:cs="仿宋_GB2312" w:eastAsia="仿宋_GB2312"/>
                      <w:sz w:val="28"/>
                      <w:color w:val="000000"/>
                    </w:rPr>
                    <w:t xml:space="preserve"> 3、用户可根据需要自由设定常用工具的快捷按钮；</w:t>
                  </w:r>
                  <w:r>
                    <w:br/>
                  </w:r>
                  <w:r>
                    <w:rPr>
                      <w:rFonts w:ascii="仿宋_GB2312" w:hAnsi="仿宋_GB2312" w:cs="仿宋_GB2312" w:eastAsia="仿宋_GB2312"/>
                      <w:sz w:val="28"/>
                      <w:color w:val="000000"/>
                    </w:rPr>
                    <w:t xml:space="preserve"> 4、实验过程中可实现数据和图像的同时显示, 并有实时显示数据窗口，同一页面可以根据设定多图表和多表格显示；</w:t>
                  </w:r>
                  <w:r>
                    <w:br/>
                  </w:r>
                  <w:r>
                    <w:rPr>
                      <w:rFonts w:ascii="仿宋_GB2312" w:hAnsi="仿宋_GB2312" w:cs="仿宋_GB2312" w:eastAsia="仿宋_GB2312"/>
                      <w:sz w:val="28"/>
                      <w:color w:val="000000"/>
                    </w:rPr>
                    <w:t xml:space="preserve"> 5、图像显示包含有自动滚屏和自动缩屏2种模式，在数据采集的同时可以对图像进行放大、缩小、拖拽等操作；</w:t>
                  </w:r>
                  <w:r>
                    <w:br/>
                  </w:r>
                  <w:r>
                    <w:rPr>
                      <w:rFonts w:ascii="仿宋_GB2312" w:hAnsi="仿宋_GB2312" w:cs="仿宋_GB2312" w:eastAsia="仿宋_GB2312"/>
                      <w:sz w:val="28"/>
                      <w:color w:val="000000"/>
                    </w:rPr>
                    <w:t xml:space="preserve"> 6、可自由设定采集数据的计算精确位数；可以自由插入文本列；</w:t>
                  </w:r>
                  <w:r>
                    <w:br/>
                  </w:r>
                  <w:r>
                    <w:rPr>
                      <w:rFonts w:ascii="仿宋_GB2312" w:hAnsi="仿宋_GB2312" w:cs="仿宋_GB2312" w:eastAsia="仿宋_GB2312"/>
                      <w:sz w:val="28"/>
                      <w:color w:val="000000"/>
                    </w:rPr>
                    <w:t xml:space="preserve"> 7、采集数据可以保存为历史组，实现与前面采集数据的对比；</w:t>
                  </w:r>
                  <w:r>
                    <w:br/>
                  </w:r>
                  <w:r>
                    <w:rPr>
                      <w:rFonts w:ascii="仿宋_GB2312" w:hAnsi="仿宋_GB2312" w:cs="仿宋_GB2312" w:eastAsia="仿宋_GB2312"/>
                      <w:sz w:val="28"/>
                      <w:color w:val="000000"/>
                    </w:rPr>
                    <w:t xml:space="preserve"> 8、实验结果可以WORD、EXCEL、BMP的形式导出、保存,也可以作为独立文件整体保存实验配置和结果；</w:t>
                  </w:r>
                  <w:r>
                    <w:br/>
                  </w:r>
                  <w:r>
                    <w:rPr>
                      <w:rFonts w:ascii="仿宋_GB2312" w:hAnsi="仿宋_GB2312" w:cs="仿宋_GB2312" w:eastAsia="仿宋_GB2312"/>
                      <w:sz w:val="28"/>
                      <w:color w:val="000000"/>
                    </w:rPr>
                    <w:t xml:space="preserve"> 9、内嵌电子实验报告模板功能，实验结果可直接自动导入到电子实验报告中；</w:t>
                  </w:r>
                  <w:r>
                    <w:br/>
                  </w:r>
                  <w:r>
                    <w:rPr>
                      <w:rFonts w:ascii="仿宋_GB2312" w:hAnsi="仿宋_GB2312" w:cs="仿宋_GB2312" w:eastAsia="仿宋_GB2312"/>
                      <w:sz w:val="28"/>
                      <w:color w:val="000000"/>
                    </w:rPr>
                    <w:t xml:space="preserve"> 10、实现智能设定最佳采样频率；</w:t>
                  </w:r>
                  <w:r>
                    <w:br/>
                  </w:r>
                  <w:r>
                    <w:rPr>
                      <w:rFonts w:ascii="仿宋_GB2312" w:hAnsi="仿宋_GB2312" w:cs="仿宋_GB2312" w:eastAsia="仿宋_GB2312"/>
                      <w:sz w:val="28"/>
                      <w:color w:val="000000"/>
                    </w:rPr>
                    <w:t xml:space="preserve"> 11、自动配置显示数据的表格、图表、数值仪器、表盘等多种数据显示方式；</w:t>
                  </w:r>
                  <w:r>
                    <w:br/>
                  </w:r>
                  <w:r>
                    <w:rPr>
                      <w:rFonts w:ascii="仿宋_GB2312" w:hAnsi="仿宋_GB2312" w:cs="仿宋_GB2312" w:eastAsia="仿宋_GB2312"/>
                      <w:sz w:val="28"/>
                      <w:color w:val="000000"/>
                    </w:rPr>
                    <w:t xml:space="preserve"> 12、通过计算列、积分、拟合（14种以上的拟合函数，并且函数可自定义系数）等功能，可以进行专业的实验数据分析；</w:t>
                  </w:r>
                  <w:r>
                    <w:br/>
                  </w:r>
                  <w:r>
                    <w:rPr>
                      <w:rFonts w:ascii="仿宋_GB2312" w:hAnsi="仿宋_GB2312" w:cs="仿宋_GB2312" w:eastAsia="仿宋_GB2312"/>
                      <w:sz w:val="28"/>
                      <w:color w:val="000000"/>
                    </w:rPr>
                    <w:t xml:space="preserve"> 13、软件可由老师按照实际的教学需要建立规范化的实验模板,可内置几百个物理、化学、生物学科的实验；</w:t>
                  </w:r>
                  <w:r>
                    <w:br/>
                  </w:r>
                  <w:r>
                    <w:rPr>
                      <w:rFonts w:ascii="仿宋_GB2312" w:hAnsi="仿宋_GB2312" w:cs="仿宋_GB2312" w:eastAsia="仿宋_GB2312"/>
                      <w:sz w:val="28"/>
                      <w:color w:val="000000"/>
                    </w:rPr>
                    <w:t xml:space="preserve"> 14、包含各种特殊符号插入公式的功能；</w:t>
                  </w:r>
                  <w:r>
                    <w:br/>
                  </w:r>
                  <w:r>
                    <w:rPr>
                      <w:rFonts w:ascii="仿宋_GB2312" w:hAnsi="仿宋_GB2312" w:cs="仿宋_GB2312" w:eastAsia="仿宋_GB2312"/>
                      <w:sz w:val="28"/>
                      <w:color w:val="000000"/>
                    </w:rPr>
                    <w:t xml:space="preserve"> 15、可自由设定多种图像点的样式和颜色；图像有点显示、连线显示、点连线三种显示功能；</w:t>
                  </w:r>
                  <w:r>
                    <w:br/>
                  </w:r>
                  <w:r>
                    <w:rPr>
                      <w:rFonts w:ascii="仿宋_GB2312" w:hAnsi="仿宋_GB2312" w:cs="仿宋_GB2312" w:eastAsia="仿宋_GB2312"/>
                      <w:sz w:val="28"/>
                      <w:color w:val="000000"/>
                    </w:rPr>
                    <w:t xml:space="preserve"> 16、实验前可预先添加计算公式，自动计算相关数据并显示图像。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普通温度传感器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量程：-50℃ ～ +150℃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光照度传感器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量程：0Lux～65535Lux</w:t>
                  </w:r>
                  <w:r>
                    <w:br/>
                  </w:r>
                  <w:r>
                    <w:rPr>
                      <w:rFonts w:ascii="仿宋_GB2312" w:hAnsi="仿宋_GB2312" w:cs="仿宋_GB2312" w:eastAsia="仿宋_GB2312"/>
                      <w:sz w:val="28"/>
                      <w:color w:val="000000"/>
                    </w:rPr>
                    <w:t xml:space="preserve"> 分辨率：1Lux</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湿度传感器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量程：1%RH ～ 100%RH</w:t>
                  </w:r>
                  <w:r>
                    <w:br/>
                  </w:r>
                  <w:r>
                    <w:rPr>
                      <w:rFonts w:ascii="仿宋_GB2312" w:hAnsi="仿宋_GB2312" w:cs="仿宋_GB2312" w:eastAsia="仿宋_GB2312"/>
                      <w:sz w:val="28"/>
                      <w:color w:val="000000"/>
                    </w:rPr>
                    <w:t xml:space="preserve"> 分辨率：0.1%RH</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微电流传感器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四量程传感器</w:t>
                  </w:r>
                  <w:r>
                    <w:br/>
                  </w:r>
                  <w:r>
                    <w:rPr>
                      <w:rFonts w:ascii="仿宋_GB2312" w:hAnsi="仿宋_GB2312" w:cs="仿宋_GB2312" w:eastAsia="仿宋_GB2312"/>
                      <w:sz w:val="28"/>
                      <w:color w:val="000000"/>
                    </w:rPr>
                    <w:t xml:space="preserve"> 量程一：-2000μA ～ +2000μA 分辨率：1μA</w:t>
                  </w:r>
                  <w:r>
                    <w:br/>
                  </w:r>
                  <w:r>
                    <w:rPr>
                      <w:rFonts w:ascii="仿宋_GB2312" w:hAnsi="仿宋_GB2312" w:cs="仿宋_GB2312" w:eastAsia="仿宋_GB2312"/>
                      <w:sz w:val="28"/>
                      <w:color w:val="000000"/>
                    </w:rPr>
                    <w:t xml:space="preserve"> 量程二：-100μA ～ +100μA  分辨率：0.1μA</w:t>
                  </w:r>
                  <w:r>
                    <w:br/>
                  </w:r>
                  <w:r>
                    <w:rPr>
                      <w:rFonts w:ascii="仿宋_GB2312" w:hAnsi="仿宋_GB2312" w:cs="仿宋_GB2312" w:eastAsia="仿宋_GB2312"/>
                      <w:sz w:val="28"/>
                      <w:color w:val="000000"/>
                    </w:rPr>
                    <w:t xml:space="preserve"> 量程三：-20μA ～ +20μA 分辨率：0.01μA</w:t>
                  </w:r>
                  <w:r>
                    <w:br/>
                  </w:r>
                  <w:r>
                    <w:rPr>
                      <w:rFonts w:ascii="仿宋_GB2312" w:hAnsi="仿宋_GB2312" w:cs="仿宋_GB2312" w:eastAsia="仿宋_GB2312"/>
                      <w:sz w:val="28"/>
                      <w:color w:val="000000"/>
                    </w:rPr>
                    <w:t xml:space="preserve"> 量程四：-5μA ～ +5μA 分辨率：0.01μA </w:t>
                  </w:r>
                  <w:r>
                    <w:br/>
                  </w:r>
                  <w:r>
                    <w:rPr>
                      <w:rFonts w:ascii="仿宋_GB2312" w:hAnsi="仿宋_GB2312" w:cs="仿宋_GB2312" w:eastAsia="仿宋_GB2312"/>
                      <w:sz w:val="28"/>
                      <w:color w:val="000000"/>
                    </w:rPr>
                    <w:t xml:space="preserve"> 拥有四种量程，软件选择量程，数据传输端口为usb接口。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氧气传感器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量程：0%～100%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电化学探头,无需填充液，数据传输端口为usb接口。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传感器收纳箱及附件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包装箱外部为ABS材质，一体塑形而成，箱体正面可支撑成年人站立。侧边以铝合金外边框及铝合金机械锁扣构成。箱体内部以聚丙烯材质的硬质海绵为内衬，内衬开有各种传感器定位嵌槽，方便整理与收纳。数据线套件至少由一根usb type-c数据线及3根usb双公连接线组成。type-c数据线用于连接计算机与采集器之间的数据传输，usb双公连接线用于传感器与计算机或者采集器之间的数据传输。专业实验讲解手册等。</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4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、配套辅材【学生端】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多向转接头</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铝合金材质多向棱形插口，配合各类传感器和辅材固定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酶的高效性实验器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由Y型管和胶塞等部件构成，配合压强类传感器使用，进行生物酶的特性等实验。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光合作用探究实验器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圆柱形透明有机玻璃容器，底板可以拆卸，含密封槽，顶部开三个孔，可以装配氧气、二氧化碳、温度、湿度等传感器，并密封，可以探究影响光合作用的因素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实验室设备安装调试到位，交钥匙工程。设备安装及调试执行教育部 《教学实验室设备实验台(桌)的安全要求及试验方法》（GB/T 21749-2008）标准。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44"/>
                <w:b/>
              </w:rPr>
              <w:t>十四、高中数字化物理探究实验室设备仪器</w:t>
            </w:r>
          </w:p>
          <w:tbl>
            <w:tblPr>
              <w:tblBorders>
                <w:top w:val="single"/>
                <w:left w:val="single"/>
                <w:bottom w:val="single"/>
                <w:right w:val="single"/>
                <w:insideH w:val="single"/>
                <w:insideV w:val="single"/>
              </w:tblBorders>
            </w:tblPr>
            <w:tblGrid>
              <w:gridCol w:w="126"/>
              <w:gridCol w:w="445"/>
              <w:gridCol w:w="1480"/>
              <w:gridCol w:w="151"/>
              <w:gridCol w:w="137"/>
              <w:gridCol w:w="208"/>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4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20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、物理数字化探究仪器【教师端】</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数据采集器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、≥八路USB数据传输通道，采集器与采集器之间支持级联功能；</w:t>
                  </w:r>
                  <w:r>
                    <w:br/>
                  </w:r>
                  <w:r>
                    <w:rPr>
                      <w:rFonts w:ascii="仿宋_GB2312" w:hAnsi="仿宋_GB2312" w:cs="仿宋_GB2312" w:eastAsia="仿宋_GB2312"/>
                      <w:sz w:val="28"/>
                      <w:color w:val="000000"/>
                    </w:rPr>
                    <w:t xml:space="preserve"> 2、可同时传输≥八种相同或不同的传感器的数据，支持热插拔，即插即用；</w:t>
                  </w:r>
                  <w:r>
                    <w:br/>
                  </w:r>
                  <w:r>
                    <w:rPr>
                      <w:rFonts w:ascii="仿宋_GB2312" w:hAnsi="仿宋_GB2312" w:cs="仿宋_GB2312" w:eastAsia="仿宋_GB2312"/>
                      <w:sz w:val="28"/>
                      <w:color w:val="000000"/>
                    </w:rPr>
                    <w:t xml:space="preserve"> 3、USB供电、数据传输采用标准usb2.0通信协议；</w:t>
                  </w:r>
                  <w:r>
                    <w:br/>
                  </w:r>
                  <w:r>
                    <w:rPr>
                      <w:rFonts w:ascii="仿宋_GB2312" w:hAnsi="仿宋_GB2312" w:cs="仿宋_GB2312" w:eastAsia="仿宋_GB2312"/>
                      <w:sz w:val="28"/>
                      <w:color w:val="000000"/>
                    </w:rPr>
                    <w:t xml:space="preserve"> 4、单通道最高采样速率≥200ksps；</w:t>
                  </w:r>
                  <w:r>
                    <w:br/>
                  </w:r>
                  <w:r>
                    <w:rPr>
                      <w:rFonts w:ascii="仿宋_GB2312" w:hAnsi="仿宋_GB2312" w:cs="仿宋_GB2312" w:eastAsia="仿宋_GB2312"/>
                      <w:sz w:val="28"/>
                      <w:color w:val="000000"/>
                    </w:rPr>
                    <w:t xml:space="preserve"> 5、内置蓝牙，可与多个无线模块连接，进行数据传输；</w:t>
                  </w:r>
                  <w:r>
                    <w:br/>
                  </w:r>
                  <w:r>
                    <w:rPr>
                      <w:rFonts w:ascii="仿宋_GB2312" w:hAnsi="仿宋_GB2312" w:cs="仿宋_GB2312" w:eastAsia="仿宋_GB2312"/>
                      <w:sz w:val="28"/>
                      <w:b/>
                      <w:color w:val="000000"/>
                    </w:rPr>
                    <w:t>需提供国家认可的检测机构出具的质量检测报告复印件或扫描件加盖公章）</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数字化探究实验系统软件5</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、类似办公系统软件风格和开放式设计，易用、好用；</w:t>
                  </w:r>
                  <w:r>
                    <w:br/>
                  </w:r>
                  <w:r>
                    <w:rPr>
                      <w:rFonts w:ascii="仿宋_GB2312" w:hAnsi="仿宋_GB2312" w:cs="仿宋_GB2312" w:eastAsia="仿宋_GB2312"/>
                      <w:sz w:val="28"/>
                      <w:color w:val="000000"/>
                    </w:rPr>
                    <w:t xml:space="preserve"> ▲2、</w:t>
                  </w:r>
                  <w:r>
                    <w:rPr>
                      <w:rFonts w:ascii="仿宋_GB2312" w:hAnsi="仿宋_GB2312" w:cs="仿宋_GB2312" w:eastAsia="仿宋_GB2312"/>
                      <w:sz w:val="28"/>
                      <w:b/>
                      <w:color w:val="000000"/>
                    </w:rPr>
                    <w:t>自动识别接入的传感器，可通过软件选择设定选择传感器的多个量程；（需提供国家认可的检测机构出具的质量检测报告复印件或扫描件加盖公章）</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 xml:space="preserve"> 3、用户可根据需要自由设定常用工具的快捷按钮；</w:t>
                  </w:r>
                  <w:r>
                    <w:br/>
                  </w:r>
                  <w:r>
                    <w:rPr>
                      <w:rFonts w:ascii="仿宋_GB2312" w:hAnsi="仿宋_GB2312" w:cs="仿宋_GB2312" w:eastAsia="仿宋_GB2312"/>
                      <w:sz w:val="28"/>
                      <w:color w:val="000000"/>
                    </w:rPr>
                    <w:t xml:space="preserve"> 4、实验过程中可实现数据和图像的同时显示, 并有实时显示数据窗口，同一页面可以根据设定多图表和多表格显示；</w:t>
                  </w:r>
                  <w:r>
                    <w:br/>
                  </w:r>
                  <w:r>
                    <w:rPr>
                      <w:rFonts w:ascii="仿宋_GB2312" w:hAnsi="仿宋_GB2312" w:cs="仿宋_GB2312" w:eastAsia="仿宋_GB2312"/>
                      <w:sz w:val="28"/>
                      <w:color w:val="000000"/>
                    </w:rPr>
                    <w:t xml:space="preserve"> 5、图像显示支持自动滚屏和自动缩屏2种模式，在数据采集的同时可以对图像进行放大、缩小、拖拽等操作；</w:t>
                  </w:r>
                  <w:r>
                    <w:br/>
                  </w:r>
                  <w:r>
                    <w:rPr>
                      <w:rFonts w:ascii="仿宋_GB2312" w:hAnsi="仿宋_GB2312" w:cs="仿宋_GB2312" w:eastAsia="仿宋_GB2312"/>
                      <w:sz w:val="28"/>
                      <w:color w:val="000000"/>
                    </w:rPr>
                    <w:t xml:space="preserve"> 6、可自由设定采集数据的计算精确位数；可以自由插入文本列；</w:t>
                  </w:r>
                  <w:r>
                    <w:br/>
                  </w:r>
                  <w:r>
                    <w:rPr>
                      <w:rFonts w:ascii="仿宋_GB2312" w:hAnsi="仿宋_GB2312" w:cs="仿宋_GB2312" w:eastAsia="仿宋_GB2312"/>
                      <w:sz w:val="28"/>
                      <w:color w:val="000000"/>
                    </w:rPr>
                    <w:t xml:space="preserve"> 7、采集数据可以保存为历史组，实现与前面采集数据的对比；</w:t>
                  </w:r>
                  <w:r>
                    <w:br/>
                  </w:r>
                  <w:r>
                    <w:rPr>
                      <w:rFonts w:ascii="仿宋_GB2312" w:hAnsi="仿宋_GB2312" w:cs="仿宋_GB2312" w:eastAsia="仿宋_GB2312"/>
                      <w:sz w:val="28"/>
                      <w:color w:val="000000"/>
                    </w:rPr>
                    <w:t xml:space="preserve"> 8、实验结果可以WORD、EXCEL、BMP的形式导出、保存,也可以作为独立文件整体保存实验配置和结果；</w:t>
                  </w:r>
                  <w:r>
                    <w:br/>
                  </w:r>
                  <w:r>
                    <w:rPr>
                      <w:rFonts w:ascii="仿宋_GB2312" w:hAnsi="仿宋_GB2312" w:cs="仿宋_GB2312" w:eastAsia="仿宋_GB2312"/>
                      <w:sz w:val="28"/>
                      <w:color w:val="000000"/>
                    </w:rPr>
                    <w:t xml:space="preserve"> 9、内嵌电子实验报告模板功能，实验结果可直接自动导入到电子实验报告中；</w:t>
                  </w:r>
                  <w:r>
                    <w:br/>
                  </w:r>
                  <w:r>
                    <w:rPr>
                      <w:rFonts w:ascii="仿宋_GB2312" w:hAnsi="仿宋_GB2312" w:cs="仿宋_GB2312" w:eastAsia="仿宋_GB2312"/>
                      <w:sz w:val="28"/>
                      <w:color w:val="000000"/>
                    </w:rPr>
                    <w:t xml:space="preserve"> 10、实现智能设定最佳采样频率；</w:t>
                  </w:r>
                  <w:r>
                    <w:br/>
                  </w:r>
                  <w:r>
                    <w:rPr>
                      <w:rFonts w:ascii="仿宋_GB2312" w:hAnsi="仿宋_GB2312" w:cs="仿宋_GB2312" w:eastAsia="仿宋_GB2312"/>
                      <w:sz w:val="28"/>
                      <w:color w:val="000000"/>
                    </w:rPr>
                    <w:t xml:space="preserve"> 11、自动配置显示数据的表格、图表、数值仪器、表盘等多种数据显示方式；</w:t>
                  </w:r>
                  <w:r>
                    <w:br/>
                  </w:r>
                  <w:r>
                    <w:rPr>
                      <w:rFonts w:ascii="仿宋_GB2312" w:hAnsi="仿宋_GB2312" w:cs="仿宋_GB2312" w:eastAsia="仿宋_GB2312"/>
                      <w:sz w:val="28"/>
                      <w:color w:val="000000"/>
                    </w:rPr>
                    <w:t xml:space="preserve"> 12、通过计算列、积分、拟合（14种以上的拟合函数，并且函数可自定义系数）等功能，可以进行专业的实验数据分析；</w:t>
                  </w:r>
                  <w:r>
                    <w:br/>
                  </w:r>
                  <w:r>
                    <w:rPr>
                      <w:rFonts w:ascii="仿宋_GB2312" w:hAnsi="仿宋_GB2312" w:cs="仿宋_GB2312" w:eastAsia="仿宋_GB2312"/>
                      <w:sz w:val="28"/>
                      <w:color w:val="000000"/>
                    </w:rPr>
                    <w:t xml:space="preserve"> 13、软件可由老师按照实际的教学需要建立规范化的实验模板,可内置几百个物理、化学、生物学科的实验；</w:t>
                  </w:r>
                  <w:r>
                    <w:br/>
                  </w:r>
                  <w:r>
                    <w:rPr>
                      <w:rFonts w:ascii="仿宋_GB2312" w:hAnsi="仿宋_GB2312" w:cs="仿宋_GB2312" w:eastAsia="仿宋_GB2312"/>
                      <w:sz w:val="28"/>
                      <w:color w:val="000000"/>
                    </w:rPr>
                    <w:t xml:space="preserve"> 14、包含各种特殊符号插入公式的功能；</w:t>
                  </w:r>
                  <w:r>
                    <w:br/>
                  </w:r>
                  <w:r>
                    <w:rPr>
                      <w:rFonts w:ascii="仿宋_GB2312" w:hAnsi="仿宋_GB2312" w:cs="仿宋_GB2312" w:eastAsia="仿宋_GB2312"/>
                      <w:sz w:val="28"/>
                      <w:color w:val="000000"/>
                    </w:rPr>
                    <w:t xml:space="preserve"> 15、可自由设定多种图像点的样式和颜色；图像有点显示、连线显示、点连线三种显示功能；</w:t>
                  </w:r>
                  <w:r>
                    <w:br/>
                  </w:r>
                  <w:r>
                    <w:rPr>
                      <w:rFonts w:ascii="仿宋_GB2312" w:hAnsi="仿宋_GB2312" w:cs="仿宋_GB2312" w:eastAsia="仿宋_GB2312"/>
                      <w:sz w:val="28"/>
                      <w:color w:val="000000"/>
                    </w:rPr>
                    <w:t xml:space="preserve"> 16、实验前可预先添加计算公式，自动计算相关数据并显示图像。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静力传感器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w:t>
                  </w:r>
                  <w:r>
                    <w:br/>
                  </w:r>
                  <w:r>
                    <w:rPr>
                      <w:rFonts w:ascii="仿宋_GB2312" w:hAnsi="仿宋_GB2312" w:cs="仿宋_GB2312" w:eastAsia="仿宋_GB2312"/>
                      <w:sz w:val="28"/>
                      <w:b/>
                      <w:color w:val="000000"/>
                    </w:rPr>
                    <w:t>▲量程一：-50N ～ +50N  分辨率：0.01N，拉力为正，压力为负；</w:t>
                  </w:r>
                  <w:r>
                    <w:br/>
                  </w:r>
                  <w:r>
                    <w:rPr>
                      <w:rFonts w:ascii="仿宋_GB2312" w:hAnsi="仿宋_GB2312" w:cs="仿宋_GB2312" w:eastAsia="仿宋_GB2312"/>
                      <w:sz w:val="28"/>
                      <w:b/>
                      <w:color w:val="000000"/>
                    </w:rPr>
                    <w:t xml:space="preserve"> ▲量程二：-10N ～ +10N  分辨率：0.001N，拉力为正，压力为负；</w:t>
                  </w:r>
                  <w:r>
                    <w:br/>
                  </w:r>
                  <w:r>
                    <w:rPr>
                      <w:rFonts w:ascii="仿宋_GB2312" w:hAnsi="仿宋_GB2312" w:cs="仿宋_GB2312" w:eastAsia="仿宋_GB2312"/>
                      <w:sz w:val="28"/>
                      <w:b/>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支持与计算机的有线通讯、无线通讯和数显模块显示三种工作方式，用于测量拉力（正值）与压力（负值）。</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光电门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支持五种计时方式：光闸计时，运动计时，单摆计时，光栅计时，滴定计数；</w:t>
                  </w:r>
                  <w:r>
                    <w:br/>
                  </w:r>
                  <w:r>
                    <w:rPr>
                      <w:rFonts w:ascii="仿宋_GB2312" w:hAnsi="仿宋_GB2312" w:cs="仿宋_GB2312" w:eastAsia="仿宋_GB2312"/>
                      <w:sz w:val="28"/>
                      <w:color w:val="000000"/>
                    </w:rPr>
                    <w:t xml:space="preserve"> 分辨率：10μS ，</w:t>
                  </w:r>
                  <w:r>
                    <w:br/>
                  </w:r>
                  <w:r>
                    <w:rPr>
                      <w:rFonts w:ascii="仿宋_GB2312" w:hAnsi="仿宋_GB2312" w:cs="仿宋_GB2312" w:eastAsia="仿宋_GB2312"/>
                      <w:sz w:val="28"/>
                      <w:color w:val="000000"/>
                    </w:rPr>
                    <w:t xml:space="preserve"> 支持五种计时方式，软件调节计时方式，数据传输端口为USB接口。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多量程电流传感器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不低于三量程传感器</w:t>
                  </w:r>
                  <w:r>
                    <w:br/>
                  </w:r>
                  <w:r>
                    <w:rPr>
                      <w:rFonts w:ascii="仿宋_GB2312" w:hAnsi="仿宋_GB2312" w:cs="仿宋_GB2312" w:eastAsia="仿宋_GB2312"/>
                      <w:sz w:val="28"/>
                      <w:color w:val="000000"/>
                    </w:rPr>
                    <w:t xml:space="preserve"> 量程一：-3A ～ +3A 分辨率：0.01A</w:t>
                  </w:r>
                  <w:r>
                    <w:br/>
                  </w:r>
                  <w:r>
                    <w:rPr>
                      <w:rFonts w:ascii="仿宋_GB2312" w:hAnsi="仿宋_GB2312" w:cs="仿宋_GB2312" w:eastAsia="仿宋_GB2312"/>
                      <w:sz w:val="28"/>
                      <w:color w:val="000000"/>
                    </w:rPr>
                    <w:t xml:space="preserve"> 量程二：-300mA ～ +300mA 分辨率： 1mA</w:t>
                  </w:r>
                  <w:r>
                    <w:br/>
                  </w:r>
                  <w:r>
                    <w:rPr>
                      <w:rFonts w:ascii="仿宋_GB2312" w:hAnsi="仿宋_GB2312" w:cs="仿宋_GB2312" w:eastAsia="仿宋_GB2312"/>
                      <w:sz w:val="28"/>
                      <w:color w:val="000000"/>
                    </w:rPr>
                    <w:t xml:space="preserve"> 量程三：-30mA ～ +30mA 分辨率： 0.1mA</w:t>
                  </w:r>
                  <w:r>
                    <w:br/>
                  </w:r>
                  <w:r>
                    <w:rPr>
                      <w:rFonts w:ascii="仿宋_GB2312" w:hAnsi="仿宋_GB2312" w:cs="仿宋_GB2312" w:eastAsia="仿宋_GB2312"/>
                      <w:sz w:val="28"/>
                      <w:color w:val="000000"/>
                    </w:rPr>
                    <w:t xml:space="preserve"> 拥有三种量程，软件选择量程，数据传输端口为usb接口。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多量程电压传感器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三量程传感器</w:t>
                  </w:r>
                  <w:r>
                    <w:br/>
                  </w:r>
                  <w:r>
                    <w:rPr>
                      <w:rFonts w:ascii="仿宋_GB2312" w:hAnsi="仿宋_GB2312" w:cs="仿宋_GB2312" w:eastAsia="仿宋_GB2312"/>
                      <w:sz w:val="28"/>
                      <w:color w:val="000000"/>
                    </w:rPr>
                    <w:t xml:space="preserve"> 量程一：-20V ～ +20V 分辨率：0.01V</w:t>
                  </w:r>
                  <w:r>
                    <w:br/>
                  </w:r>
                  <w:r>
                    <w:rPr>
                      <w:rFonts w:ascii="仿宋_GB2312" w:hAnsi="仿宋_GB2312" w:cs="仿宋_GB2312" w:eastAsia="仿宋_GB2312"/>
                      <w:sz w:val="28"/>
                      <w:color w:val="000000"/>
                    </w:rPr>
                    <w:t xml:space="preserve"> 量程二：-2V ～ +2V 分辨率：0.001V</w:t>
                  </w:r>
                  <w:r>
                    <w:br/>
                  </w:r>
                  <w:r>
                    <w:rPr>
                      <w:rFonts w:ascii="仿宋_GB2312" w:hAnsi="仿宋_GB2312" w:cs="仿宋_GB2312" w:eastAsia="仿宋_GB2312"/>
                      <w:sz w:val="28"/>
                      <w:color w:val="000000"/>
                    </w:rPr>
                    <w:t xml:space="preserve"> 量程三：-200mV ～ +200mV 分辨率：0.1mV</w:t>
                  </w:r>
                  <w:r>
                    <w:br/>
                  </w:r>
                  <w:r>
                    <w:rPr>
                      <w:rFonts w:ascii="仿宋_GB2312" w:hAnsi="仿宋_GB2312" w:cs="仿宋_GB2312" w:eastAsia="仿宋_GB2312"/>
                      <w:sz w:val="28"/>
                      <w:color w:val="000000"/>
                    </w:rPr>
                    <w:t xml:space="preserve"> 拥有三种量程，软件选择量程，数据传输端口为usb接口。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微电流传感器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四量程传感器</w:t>
                  </w:r>
                  <w:r>
                    <w:br/>
                  </w:r>
                  <w:r>
                    <w:rPr>
                      <w:rFonts w:ascii="仿宋_GB2312" w:hAnsi="仿宋_GB2312" w:cs="仿宋_GB2312" w:eastAsia="仿宋_GB2312"/>
                      <w:sz w:val="28"/>
                      <w:color w:val="000000"/>
                    </w:rPr>
                    <w:t xml:space="preserve"> 量程一：-2000μA ～ +2000μA 分辨率：1μA</w:t>
                  </w:r>
                  <w:r>
                    <w:br/>
                  </w:r>
                  <w:r>
                    <w:rPr>
                      <w:rFonts w:ascii="仿宋_GB2312" w:hAnsi="仿宋_GB2312" w:cs="仿宋_GB2312" w:eastAsia="仿宋_GB2312"/>
                      <w:sz w:val="28"/>
                      <w:color w:val="000000"/>
                    </w:rPr>
                    <w:t xml:space="preserve"> 量程二：-100μA ～ +100μA  分辨率：0.1μA</w:t>
                  </w:r>
                  <w:r>
                    <w:br/>
                  </w:r>
                  <w:r>
                    <w:rPr>
                      <w:rFonts w:ascii="仿宋_GB2312" w:hAnsi="仿宋_GB2312" w:cs="仿宋_GB2312" w:eastAsia="仿宋_GB2312"/>
                      <w:sz w:val="28"/>
                      <w:color w:val="000000"/>
                    </w:rPr>
                    <w:t xml:space="preserve"> 量程三：-20μA ～ +20μA 分辨率：0.01μA</w:t>
                  </w:r>
                  <w:r>
                    <w:br/>
                  </w:r>
                  <w:r>
                    <w:rPr>
                      <w:rFonts w:ascii="仿宋_GB2312" w:hAnsi="仿宋_GB2312" w:cs="仿宋_GB2312" w:eastAsia="仿宋_GB2312"/>
                      <w:sz w:val="28"/>
                      <w:color w:val="000000"/>
                    </w:rPr>
                    <w:t xml:space="preserve"> 量程四：-5μA ～ +5μA 分辨率：0.01μA </w:t>
                  </w:r>
                  <w:r>
                    <w:br/>
                  </w:r>
                  <w:r>
                    <w:rPr>
                      <w:rFonts w:ascii="仿宋_GB2312" w:hAnsi="仿宋_GB2312" w:cs="仿宋_GB2312" w:eastAsia="仿宋_GB2312"/>
                      <w:sz w:val="28"/>
                      <w:color w:val="000000"/>
                    </w:rPr>
                    <w:t xml:space="preserve"> 拥有四种量程，软件选择量程，数据传输端口为usb接口。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微电压传感器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四量程传感器</w:t>
                  </w:r>
                  <w:r>
                    <w:br/>
                  </w:r>
                  <w:r>
                    <w:rPr>
                      <w:rFonts w:ascii="仿宋_GB2312" w:hAnsi="仿宋_GB2312" w:cs="仿宋_GB2312" w:eastAsia="仿宋_GB2312"/>
                      <w:sz w:val="28"/>
                      <w:color w:val="000000"/>
                    </w:rPr>
                    <w:t xml:space="preserve"> 量程一： -3000mv ～3000mv 分辨率：1.5mv</w:t>
                  </w:r>
                  <w:r>
                    <w:br/>
                  </w:r>
                  <w:r>
                    <w:rPr>
                      <w:rFonts w:ascii="仿宋_GB2312" w:hAnsi="仿宋_GB2312" w:cs="仿宋_GB2312" w:eastAsia="仿宋_GB2312"/>
                      <w:sz w:val="28"/>
                      <w:color w:val="000000"/>
                    </w:rPr>
                    <w:t xml:space="preserve"> 量程二：-600mv ～600mv 分辨率：0.5mv</w:t>
                  </w:r>
                  <w:r>
                    <w:br/>
                  </w:r>
                  <w:r>
                    <w:rPr>
                      <w:rFonts w:ascii="仿宋_GB2312" w:hAnsi="仿宋_GB2312" w:cs="仿宋_GB2312" w:eastAsia="仿宋_GB2312"/>
                      <w:sz w:val="28"/>
                      <w:color w:val="000000"/>
                    </w:rPr>
                    <w:t xml:space="preserve"> 量程三：-60mv ～60mv 分辨率：0.05mv</w:t>
                  </w:r>
                  <w:r>
                    <w:br/>
                  </w:r>
                  <w:r>
                    <w:rPr>
                      <w:rFonts w:ascii="仿宋_GB2312" w:hAnsi="仿宋_GB2312" w:cs="仿宋_GB2312" w:eastAsia="仿宋_GB2312"/>
                      <w:sz w:val="28"/>
                      <w:color w:val="000000"/>
                    </w:rPr>
                    <w:t xml:space="preserve"> 量程四： -10mv ～10mv 分辨率：0.01mv</w:t>
                  </w:r>
                  <w:r>
                    <w:br/>
                  </w:r>
                  <w:r>
                    <w:rPr>
                      <w:rFonts w:ascii="仿宋_GB2312" w:hAnsi="仿宋_GB2312" w:cs="仿宋_GB2312" w:eastAsia="仿宋_GB2312"/>
                      <w:sz w:val="28"/>
                      <w:color w:val="000000"/>
                    </w:rPr>
                    <w:t xml:space="preserve"> 拥有四种量程，软件选择量程，数据传输端口为usb接口。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普通温度传感器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量程：-50℃ ～ +150℃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热辐射传感器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w:t>
                  </w:r>
                  <w:r>
                    <w:br/>
                  </w:r>
                  <w:r>
                    <w:rPr>
                      <w:rFonts w:ascii="仿宋_GB2312" w:hAnsi="仿宋_GB2312" w:cs="仿宋_GB2312" w:eastAsia="仿宋_GB2312"/>
                      <w:sz w:val="28"/>
                      <w:b/>
                      <w:color w:val="000000"/>
                    </w:rPr>
                    <w:t>量程一：-50</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 xml:space="preserve">C </w:t>
                  </w:r>
                  <w:r>
                    <w:rPr>
                      <w:rFonts w:ascii="仿宋_GB2312" w:hAnsi="仿宋_GB2312" w:cs="仿宋_GB2312" w:eastAsia="仿宋_GB2312"/>
                      <w:sz w:val="28"/>
                      <w:b/>
                      <w:color w:val="000000"/>
                    </w:rPr>
                    <w:t>～ +150</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 xml:space="preserve">C </w:t>
                  </w:r>
                  <w:r>
                    <w:rPr>
                      <w:rFonts w:ascii="仿宋_GB2312" w:hAnsi="仿宋_GB2312" w:cs="仿宋_GB2312" w:eastAsia="仿宋_GB2312"/>
                      <w:sz w:val="28"/>
                      <w:b/>
                      <w:color w:val="000000"/>
                    </w:rPr>
                    <w:t>分辨率：0.01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C</w:t>
                  </w:r>
                  <w:r>
                    <w:rPr>
                      <w:rFonts w:ascii="仿宋_GB2312" w:hAnsi="仿宋_GB2312" w:cs="仿宋_GB2312" w:eastAsia="仿宋_GB2312"/>
                      <w:sz w:val="28"/>
                      <w:b/>
                      <w:color w:val="000000"/>
                    </w:rPr>
                    <w:t>（需提供国家认可的检测机构出具的质量检测报告复印件或扫描件加盖公章）。</w:t>
                  </w:r>
                  <w:r>
                    <w:br/>
                  </w:r>
                  <w:r>
                    <w:rPr>
                      <w:rFonts w:ascii="仿宋_GB2312" w:hAnsi="仿宋_GB2312" w:cs="仿宋_GB2312" w:eastAsia="仿宋_GB2312"/>
                      <w:sz w:val="28"/>
                      <w:b/>
                      <w:color w:val="000000"/>
                    </w:rPr>
                    <w:t xml:space="preserve"> 量程二：0W～2500W 分辨率：0.5W（需提供国家认可的检测机构出具的质量检测报告复印件或扫描件加盖公章）</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加速度传感器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量程：-8g～+8g</w:t>
                  </w:r>
                  <w:r>
                    <w:br/>
                  </w:r>
                  <w:r>
                    <w:rPr>
                      <w:rFonts w:ascii="仿宋_GB2312" w:hAnsi="仿宋_GB2312" w:cs="仿宋_GB2312" w:eastAsia="仿宋_GB2312"/>
                      <w:sz w:val="28"/>
                      <w:color w:val="000000"/>
                    </w:rPr>
                    <w:t xml:space="preserve"> 分辨率：0.005g</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b/>
                      <w:color w:val="000000"/>
                    </w:rPr>
                    <w:t>▲可显示x、y、z，3个方向上加速度的分量。（需提供国家认可的检测机构出具的质量检测报告复印件或扫描件加盖公章）。</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气体压强传感器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量程：0KPa ～ 700Kpa</w:t>
                  </w:r>
                  <w:r>
                    <w:br/>
                  </w:r>
                  <w:r>
                    <w:rPr>
                      <w:rFonts w:ascii="仿宋_GB2312" w:hAnsi="仿宋_GB2312" w:cs="仿宋_GB2312" w:eastAsia="仿宋_GB2312"/>
                      <w:sz w:val="28"/>
                      <w:color w:val="000000"/>
                    </w:rPr>
                    <w:t xml:space="preserve"> 分辨率：0.1KPa</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声振动传感器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量程：-100%～100%  </w:t>
                  </w:r>
                  <w:r>
                    <w:br/>
                  </w:r>
                  <w:r>
                    <w:rPr>
                      <w:rFonts w:ascii="仿宋_GB2312" w:hAnsi="仿宋_GB2312" w:cs="仿宋_GB2312" w:eastAsia="仿宋_GB2312"/>
                      <w:sz w:val="28"/>
                      <w:color w:val="000000"/>
                    </w:rPr>
                    <w:t xml:space="preserve"> 分辨率：1%</w:t>
                  </w:r>
                  <w:r>
                    <w:br/>
                  </w:r>
                  <w:r>
                    <w:rPr>
                      <w:rFonts w:ascii="仿宋_GB2312" w:hAnsi="仿宋_GB2312" w:cs="仿宋_GB2312" w:eastAsia="仿宋_GB2312"/>
                      <w:sz w:val="28"/>
                      <w:color w:val="000000"/>
                    </w:rPr>
                    <w:t xml:space="preserve"> 测量频率范围：20Hz～20kHz</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声强传感器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量程：30dB ～ 120dB</w:t>
                  </w:r>
                  <w:r>
                    <w:br/>
                  </w:r>
                  <w:r>
                    <w:rPr>
                      <w:rFonts w:ascii="仿宋_GB2312" w:hAnsi="仿宋_GB2312" w:cs="仿宋_GB2312" w:eastAsia="仿宋_GB2312"/>
                      <w:sz w:val="28"/>
                      <w:color w:val="000000"/>
                    </w:rPr>
                    <w:t xml:space="preserve"> 分辨率：0.1dB</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光照度传感器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量程：0Lux～65535Lux</w:t>
                  </w:r>
                  <w:r>
                    <w:br/>
                  </w:r>
                  <w:r>
                    <w:rPr>
                      <w:rFonts w:ascii="仿宋_GB2312" w:hAnsi="仿宋_GB2312" w:cs="仿宋_GB2312" w:eastAsia="仿宋_GB2312"/>
                      <w:sz w:val="28"/>
                      <w:color w:val="000000"/>
                    </w:rPr>
                    <w:t xml:space="preserve"> 分辨率：1Lux</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力/角度传感器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角度为三轴角度传感器，可同时测量x、y、z3个方向上角度的分量</w:t>
                  </w:r>
                  <w:r>
                    <w:br/>
                  </w:r>
                  <w:r>
                    <w:rPr>
                      <w:rFonts w:ascii="仿宋_GB2312" w:hAnsi="仿宋_GB2312" w:cs="仿宋_GB2312" w:eastAsia="仿宋_GB2312"/>
                      <w:sz w:val="28"/>
                      <w:color w:val="000000"/>
                    </w:rPr>
                    <w:t xml:space="preserve"> 量程：力：-50N ～ +50N，角度：-90° ～ 90°</w:t>
                  </w:r>
                  <w:r>
                    <w:br/>
                  </w:r>
                  <w:r>
                    <w:rPr>
                      <w:rFonts w:ascii="仿宋_GB2312" w:hAnsi="仿宋_GB2312" w:cs="仿宋_GB2312" w:eastAsia="仿宋_GB2312"/>
                      <w:sz w:val="28"/>
                      <w:color w:val="000000"/>
                    </w:rPr>
                    <w:t xml:space="preserve"> 分辨率：力：0.01N，角度：0.1°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软件可在同一界面实时显示力及3个方向的角度数值。</w:t>
                  </w:r>
                  <w:r>
                    <w:br/>
                  </w:r>
                  <w:r>
                    <w:rPr>
                      <w:rFonts w:ascii="仿宋_GB2312" w:hAnsi="仿宋_GB2312" w:cs="仿宋_GB2312" w:eastAsia="仿宋_GB2312"/>
                      <w:sz w:val="28"/>
                      <w:b/>
                      <w:color w:val="000000"/>
                    </w:rPr>
                    <w:t xml:space="preserve"> 支持与计算机的有线通讯、无线通讯和数显模块显示三种工作方式。（需提供国家认可的检测机构出具的质量检测报告复印件或扫描件加盖公章）</w:t>
                  </w:r>
                  <w:r>
                    <w:rPr>
                      <w:rFonts w:ascii="仿宋_GB2312" w:hAnsi="仿宋_GB2312" w:cs="仿宋_GB2312" w:eastAsia="仿宋_GB2312"/>
                      <w:sz w:val="28"/>
                      <w:color w:val="000000"/>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G-M</w:t>
                  </w:r>
                  <w:r>
                    <w:rPr>
                      <w:rFonts w:ascii="仿宋_GB2312" w:hAnsi="仿宋_GB2312" w:cs="仿宋_GB2312" w:eastAsia="仿宋_GB2312"/>
                      <w:sz w:val="28"/>
                      <w:color w:val="000000"/>
                    </w:rPr>
                    <w:t>计数器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量程：0cpm～40000cpm</w:t>
                  </w:r>
                  <w:r>
                    <w:br/>
                  </w:r>
                  <w:r>
                    <w:rPr>
                      <w:rFonts w:ascii="仿宋_GB2312" w:hAnsi="仿宋_GB2312" w:cs="仿宋_GB2312" w:eastAsia="仿宋_GB2312"/>
                      <w:sz w:val="28"/>
                      <w:color w:val="000000"/>
                    </w:rPr>
                    <w:t xml:space="preserve"> 分辨率： 1cpm</w:t>
                  </w:r>
                  <w:r>
                    <w:br/>
                  </w:r>
                  <w:r>
                    <w:rPr>
                      <w:rFonts w:ascii="仿宋_GB2312" w:hAnsi="仿宋_GB2312" w:cs="仿宋_GB2312" w:eastAsia="仿宋_GB2312"/>
                      <w:sz w:val="28"/>
                      <w:color w:val="000000"/>
                    </w:rPr>
                    <w:t xml:space="preserve"> 专用软件界面，数据传输端口为usb接口。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磁感应强度传感器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量程一：-20mT ～ +20mT 分辨率：0.02mT</w:t>
                  </w:r>
                  <w:r>
                    <w:br/>
                  </w:r>
                  <w:r>
                    <w:rPr>
                      <w:rFonts w:ascii="仿宋_GB2312" w:hAnsi="仿宋_GB2312" w:cs="仿宋_GB2312" w:eastAsia="仿宋_GB2312"/>
                      <w:sz w:val="28"/>
                      <w:color w:val="000000"/>
                    </w:rPr>
                    <w:t xml:space="preserve"> 量程二：-1mT ～ +1mT 分辨率：0.001mT</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微力传感器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量程一：-10N ～ +10N 分辨率：0.01N，拉力为正，压力为负；</w:t>
                  </w:r>
                  <w:r>
                    <w:br/>
                  </w:r>
                  <w:r>
                    <w:rPr>
                      <w:rFonts w:ascii="仿宋_GB2312" w:hAnsi="仿宋_GB2312" w:cs="仿宋_GB2312" w:eastAsia="仿宋_GB2312"/>
                      <w:sz w:val="28"/>
                      <w:color w:val="000000"/>
                    </w:rPr>
                    <w:t xml:space="preserve"> 量程二： -2N ～ +2N 分辨率：0.001N，拉力为正，压力为负；</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支持与计算机的有线通讯、无线通讯和数显模块显示三种工作方式，用于测量拉力（正值）与压力（负值）。</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拉压式电子秤</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至少有2种量程传感器；</w:t>
                  </w:r>
                  <w:r>
                    <w:br/>
                  </w:r>
                  <w:r>
                    <w:rPr>
                      <w:rFonts w:ascii="仿宋_GB2312" w:hAnsi="仿宋_GB2312" w:cs="仿宋_GB2312" w:eastAsia="仿宋_GB2312"/>
                      <w:sz w:val="28"/>
                      <w:b/>
                      <w:color w:val="000000"/>
                    </w:rPr>
                    <w:t>▲量程一：-5kg ～ +5 kg 分辨率：0.001kg，拉力为正，压力为负；</w:t>
                  </w:r>
                  <w:r>
                    <w:br/>
                  </w:r>
                  <w:r>
                    <w:rPr>
                      <w:rFonts w:ascii="仿宋_GB2312" w:hAnsi="仿宋_GB2312" w:cs="仿宋_GB2312" w:eastAsia="仿宋_GB2312"/>
                      <w:sz w:val="28"/>
                      <w:b/>
                      <w:color w:val="000000"/>
                    </w:rPr>
                    <w:t xml:space="preserve"> ▲量程二：-1 kg ～ +1 kg 分辨率：0.0001kg，拉力为正，压力为负；</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r>
                    <w:br/>
                  </w:r>
                  <w:r>
                    <w:rPr>
                      <w:rFonts w:ascii="仿宋_GB2312" w:hAnsi="仿宋_GB2312" w:cs="仿宋_GB2312" w:eastAsia="仿宋_GB2312"/>
                      <w:sz w:val="28"/>
                      <w:color w:val="000000"/>
                    </w:rPr>
                    <w:t xml:space="preserve"> 可以测量物体质量，有挂钩、托盘两种测量方式。</w:t>
                  </w:r>
                  <w:r>
                    <w:br/>
                  </w:r>
                  <w:r>
                    <w:rPr>
                      <w:rFonts w:ascii="仿宋_GB2312" w:hAnsi="仿宋_GB2312" w:cs="仿宋_GB2312" w:eastAsia="仿宋_GB2312"/>
                      <w:sz w:val="28"/>
                      <w:b/>
                      <w:color w:val="000000"/>
                    </w:rPr>
                    <w:t>▲需提供国家认可的检测机构出具的质量检测报告。</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位移分体传感器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量程：0.2m ～ 3m</w:t>
                  </w:r>
                  <w:r>
                    <w:br/>
                  </w:r>
                  <w:r>
                    <w:rPr>
                      <w:rFonts w:ascii="仿宋_GB2312" w:hAnsi="仿宋_GB2312" w:cs="仿宋_GB2312" w:eastAsia="仿宋_GB2312"/>
                      <w:sz w:val="28"/>
                      <w:color w:val="000000"/>
                    </w:rPr>
                    <w:t xml:space="preserve"> 分辨率：1mm</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远程测距传感器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量程：0.2m ～ 10m</w:t>
                  </w:r>
                  <w:r>
                    <w:br/>
                  </w:r>
                  <w:r>
                    <w:rPr>
                      <w:rFonts w:ascii="仿宋_GB2312" w:hAnsi="仿宋_GB2312" w:cs="仿宋_GB2312" w:eastAsia="仿宋_GB2312"/>
                      <w:sz w:val="28"/>
                      <w:color w:val="000000"/>
                    </w:rPr>
                    <w:t xml:space="preserve"> 分辨率：1mm</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频率传感器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量程：0Hz～1MHz；</w:t>
                  </w:r>
                  <w:r>
                    <w:br/>
                  </w:r>
                  <w:r>
                    <w:rPr>
                      <w:rFonts w:ascii="仿宋_GB2312" w:hAnsi="仿宋_GB2312" w:cs="仿宋_GB2312" w:eastAsia="仿宋_GB2312"/>
                      <w:sz w:val="28"/>
                      <w:color w:val="000000"/>
                    </w:rPr>
                    <w:t xml:space="preserve"> 分辨率：1Hz；</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传感器收纳箱及附件</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包装箱外部为ABS材质，一体塑形而成，箱体正面可支撑成年人站立。侧边以铝合金外边框及铝合金机械锁扣构成。箱体内部以聚丙烯材质的硬质海绵为内衬，内衬开有各种传感器定位嵌槽，方便整理与收纳。数据线套件至少由一根usb type-c数据线及3根usb双公连接线组成。type-c数据线用于连接计算机与采集器之间的数据传输，usb双公连接线用于传感器与计算机或者采集器之间的数据传输。专业实验讲解手册等。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、配套辅材【教师端】</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多用力学轨道</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标准配置至少包含以下内容：含≥1.2m铝合金轨道一条、轨道小车2台、轨道固定栓1个、沙桶1个、沙桶配重块4个、弹簧2根、弹簧固定柱2根、定位块1个、摩擦块1块、滑轮1个、碰碰片2个、带碰碰片座架1只、配重片4块、挡光片5片、高度调节架1个、I型支架6个、L型挂架2个、防撞环2个、螺钉若干，可替代气垫导轨，避免气轨噪声和能耗。可配合光电门传感器、位移分体传感器等使用，适用于直线运动、碰撞类实验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机械能守恒定律实验器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由弧形刻度板、L型光电门固定器、磁吸式摆锤释放器、摆锤、摆线固定栓、配套螺栓等组成。可配合光电门传感器使用，适用于动能势能转化实验以及机械能守恒定律实验。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电学系列实验模块</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满足常见电学实验需求，可完成电学实验名称:半波、全波整流、滤波；复杂电路分析；RC、RL移相；测量电池的电动势和内阻；分压、限流；二、三极管特性曲线、三极管特性曲线、三极管放大电路；恒压源，恒流源；双稳态多谐振荡；简单门电路；电容充放电及串并联；LC振荡自感现象；描绘小灯泡的伏安特性曲线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电磁感应实验器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由底板、支架、多组线圈、磁体构成。可配合微电流传感器使用，适用于电磁感应定律的定性演示。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玻璃导电探究实验器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电学实验板基座板厚，嵌入金属丝的玻璃，可插在接线座上的鳄鱼夹。可配合微电流传感器使用，适用于玻璃导电探究实验。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压缩做功探究实验器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≥20mL注射器，铝型材底座，和注射器固定柱，配合温度传感器可完成压缩气体做功使温度升高的实验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温差电流探究实验器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电学实验板基座，受热传导回路由不同导体组成，回路有两个加热点，都可使用，任选一个加热点，加热后即有了温度差，从而产生了电动势，产生了电流。可配合微电流传感器使用，适用于温差电流探究实验。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空气分子间的作用力实验器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由底板、支架、双向活塞筒等构成，可配合静力传感器使用，适用于研究空气分子间的作用力的大小。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安培力探究实验器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底座U型构造，内部嵌入钕铁硼永久强磁体，产生匀强磁场； “S”型固定块方便快捷固定在力传感器上，固定线框时长边固定在s型固定块底部和短边固定在s型固定块底部时线圈的对边处于磁场中同一水平线，矩形线框内部为铜漆包线材；测量通电线圈在磁场中受力情况，可以验证右手定则。</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智能数字化摩擦力实验器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量程：-10N～10N；</w:t>
                  </w:r>
                  <w:r>
                    <w:br/>
                  </w:r>
                  <w:r>
                    <w:rPr>
                      <w:rFonts w:ascii="仿宋_GB2312" w:hAnsi="仿宋_GB2312" w:cs="仿宋_GB2312" w:eastAsia="仿宋_GB2312"/>
                      <w:sz w:val="28"/>
                      <w:color w:val="000000"/>
                    </w:rPr>
                    <w:t xml:space="preserve"> 分辨率：0.001N；</w:t>
                  </w:r>
                  <w:r>
                    <w:br/>
                  </w:r>
                  <w:r>
                    <w:rPr>
                      <w:rFonts w:ascii="仿宋_GB2312" w:hAnsi="仿宋_GB2312" w:cs="仿宋_GB2312" w:eastAsia="仿宋_GB2312"/>
                      <w:sz w:val="28"/>
                      <w:color w:val="000000"/>
                    </w:rPr>
                    <w:t xml:space="preserve"> 由底座、运动平台、电机及丝杠传动装置、内置的微力传感器、霍尔接近开关、带有两种摩擦面的木块、砝码、电源等组成。微力传感器在竖直方向的位置可调，运动平台可通过磁吸方式固定摩擦面。可通过系统软件调节运动平台的启停状态及相对运动速度。适用于测量滑动/静摩擦力、研究影响滑动摩擦力大小的因素（运动速度、接触面积、物体重量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测力板</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量程：-850N～3500N/-200N～850N</w:t>
                  </w:r>
                  <w:r>
                    <w:br/>
                  </w:r>
                  <w:r>
                    <w:rPr>
                      <w:rFonts w:ascii="仿宋_GB2312" w:hAnsi="仿宋_GB2312" w:cs="仿宋_GB2312" w:eastAsia="仿宋_GB2312"/>
                      <w:sz w:val="28"/>
                      <w:color w:val="000000"/>
                    </w:rPr>
                    <w:t xml:space="preserve"> 分辨率：1N/0.1N</w:t>
                  </w:r>
                  <w:r>
                    <w:br/>
                  </w:r>
                  <w:r>
                    <w:rPr>
                      <w:rFonts w:ascii="仿宋_GB2312" w:hAnsi="仿宋_GB2312" w:cs="仿宋_GB2312" w:eastAsia="仿宋_GB2312"/>
                      <w:sz w:val="28"/>
                      <w:color w:val="000000"/>
                    </w:rPr>
                    <w:t xml:space="preserve"> 内置双量程双向力传感器，数据传输方式选用无线传输。高硬度钢架结构作为内部支撑，适用于超重和失重实验的演示。配置有可拆卸把手，采用双向可选安装方式，适用于大型物体摩擦力的探究、探究作用力和反作用力的关系等用途。</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力的合成分解探究实验器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机密力矩盘带刻度，可调夹角，与力传感器配套的滚轴，标准物块，能够完成教材规定的力的合成分解实验，并可扩展几十个涉及力的测试的实验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环形线圈</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高灵敏度、无源、塑壳封装、带屏蔽，线圈切割地磁线即可产生感生电流，能够完成教材规定的微弱磁通量变化时感生电流等多个涉及微小电流变化测量的实验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螺线管</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可接学生电源，塑壳封装，产生匀强磁场，能够完成匀强磁场研究实验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磁性固定座</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竖杆不锈钢圆柱杆，可配合多向转接头固定各种传感器，底座具备强磁力，能吸附在具有特质底座的墙上或者黑板上。</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多向转接头</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铝合金材质多向棱形插口，配合各类传感器和辅材固定</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胡克定律实验器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由底座支架、传感器固定装置，弹簧等构成，能够完成胡克定律实验。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玻意尔定律实验器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亚克力材质，外罩、气筒等组成，配有三通阀。可配合气体压强传感器使用，适用于研究和验证玻意尔定律。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焦耳定律实验器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不少于三个量热器组成，每个量热器内配置不同阻值电阻，可搭建出相同电流、不同电阻及相同电阻、不同电流的电路。与温度传感器配合使用，研究电流的热效应与电流、电阻的关系。完成中学焦耳定律相关实验教学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自由落体黑白栅</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≥490mm长，约2mm厚度，中间有均匀的约10mm宽挡光片若干，每个当光片间距为约10mm；可完成光电门的光栅挡光实验，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电阻定律探究实验器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由固定板、多种金属丝组成，可验证在材料、半径、长度等条件改变时的电阻定律。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动生电动势实验器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座式有机玻璃支架，控制模块外接电源，步进电机驱动。</w:t>
                  </w:r>
                  <w:r>
                    <w:br/>
                  </w:r>
                  <w:r>
                    <w:rPr>
                      <w:rFonts w:ascii="仿宋_GB2312" w:hAnsi="仿宋_GB2312" w:cs="仿宋_GB2312" w:eastAsia="仿宋_GB2312"/>
                      <w:sz w:val="28"/>
                      <w:color w:val="000000"/>
                    </w:rPr>
                    <w:t xml:space="preserve"> 薄膜开关启停装置，可调节运动方向，旋钮调节运动速度，内嵌显示屏即时速度显示。</w:t>
                  </w:r>
                  <w:r>
                    <w:br/>
                  </w:r>
                  <w:r>
                    <w:rPr>
                      <w:rFonts w:ascii="仿宋_GB2312" w:hAnsi="仿宋_GB2312" w:cs="仿宋_GB2312" w:eastAsia="仿宋_GB2312"/>
                      <w:sz w:val="28"/>
                      <w:color w:val="000000"/>
                    </w:rPr>
                    <w:t xml:space="preserve"> 可通过系统软件进行模式选择，启停，调节运动方向与运动速度，查询运动状态等功能。</w:t>
                  </w:r>
                  <w:r>
                    <w:br/>
                  </w:r>
                  <w:r>
                    <w:rPr>
                      <w:rFonts w:ascii="仿宋_GB2312" w:hAnsi="仿宋_GB2312" w:cs="仿宋_GB2312" w:eastAsia="仿宋_GB2312"/>
                      <w:sz w:val="28"/>
                      <w:color w:val="000000"/>
                    </w:rPr>
                    <w:t xml:space="preserve"> 可与电流、电压传感器、磁感应传感器、配套使用。内置线圈可以根据需求更换多样化。</w:t>
                  </w:r>
                  <w:r>
                    <w:br/>
                  </w:r>
                  <w:r>
                    <w:rPr>
                      <w:rFonts w:ascii="仿宋_GB2312" w:hAnsi="仿宋_GB2312" w:cs="仿宋_GB2312" w:eastAsia="仿宋_GB2312"/>
                      <w:sz w:val="28"/>
                      <w:color w:val="000000"/>
                    </w:rPr>
                    <w:t xml:space="preserve"> 可以通过旋转线圈的角度改变磁通量变化。磁场强度采用平行磁石创建匀强磁场，可通过调节丝杆手调节匀强磁场的强度。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感生电动势实验器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座式亚克力支架，固定有内外两只线圈。可电流传感器、电压传感器、磁场强度传感器配套使用，可配套多功能程控电源完成感生电动势的研究实验。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光学附件</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本实验器由单缝镜片、双缝镜片、多缝镜片、偏振片、激光源组成光强可调，方向可调，能够完成双缝干涉条纹间距相等及条纹宽窄变化规律等实验。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多功能程控电源</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采用直接数字合成（DDS）技术，FPGA设计，超低功耗；双通道输出，能够同步工作，相位差可调；具有最大可达500秒的线性扫频和对数扫频功能；具有正弦波、三角波、方波、升锯齿波、降锯齿波以及占空比可调的脉冲波等基本函数波形，同时至少还具有16组由用户自定义的任意波；至少具有M0~M9共10组参数存储位，开机自动调出M0的数据；在12MHz以下，幅度最大可达15Vp-p，超过12MHz，幅度最大达到8Vp-p；内置精密的-20dB衰减器，幅度分辨率最小达到1mV；具有-120%~+120%的直流偏置功能；脉冲波占空比调节精确到0.1%；至少具有4路可变相位差的TTL输出；具有频率测量、周期测量、正负脉宽测量、占空比测量和计数功能；可选四种测频闸门时间，从而在速度与精确度上取得平衡；能够使用PC机控制该仪器，并且能够在PC机上编辑任意波形后下载到仪器输出波形。可以选配增加功率模块，使信号输出幅度达到30Vpp，输出电流最大达到1A；自带液晶显示功能。</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力的相互作用实验器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整体铝合金结构，至少可以同时固定两个静力传感器，静力传感器之间有固定双向作用的弹簧，具备调节基座和调节螺栓，保证力传感器作用在同一个物体（弹簧上），并且作用在同一直线上。可配合静力传感器使用，适用于研究牛顿第三定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单摆探究实验器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由底座、支架、摆球、传感器固定装置组成，可用于单摆探究实验。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逻辑电路模块组合套装</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由与或非三种门电路、开关电路、蜂鸣器、指示灯、光控、电源等组件构成，适用于数字电路、自动控制、逻辑电路等实验。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电磁波传播实验器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由发射端、接收端、天线、转接头、连接线组成。可配合电压类传感器与程控电源等使用，适用于电磁波传播现象的探究。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二维运动视觉分析系统</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硬件：</w:t>
                  </w:r>
                  <w:r>
                    <w:br/>
                  </w:r>
                  <w:r>
                    <w:rPr>
                      <w:rFonts w:ascii="仿宋_GB2312" w:hAnsi="仿宋_GB2312" w:cs="仿宋_GB2312" w:eastAsia="仿宋_GB2312"/>
                      <w:sz w:val="28"/>
                      <w:color w:val="000000"/>
                    </w:rPr>
                    <w:t xml:space="preserve"> 1、采集终端：至少高速120帧、USB2.0接口 200万彩色                        </w:t>
                  </w:r>
                  <w:r>
                    <w:br/>
                  </w:r>
                  <w:r>
                    <w:rPr>
                      <w:rFonts w:ascii="仿宋_GB2312" w:hAnsi="仿宋_GB2312" w:cs="仿宋_GB2312" w:eastAsia="仿宋_GB2312"/>
                      <w:sz w:val="28"/>
                      <w:color w:val="000000"/>
                    </w:rPr>
                    <w:t xml:space="preserve"> 2、三脚架：铝合金                                             </w:t>
                  </w:r>
                  <w:r>
                    <w:br/>
                  </w:r>
                  <w:r>
                    <w:rPr>
                      <w:rFonts w:ascii="仿宋_GB2312" w:hAnsi="仿宋_GB2312" w:cs="仿宋_GB2312" w:eastAsia="仿宋_GB2312"/>
                      <w:sz w:val="28"/>
                      <w:color w:val="000000"/>
                    </w:rPr>
                    <w:t xml:space="preserve"> 3、标定板：外尺寸约400*600、18*28参考点                                                          </w:t>
                  </w:r>
                  <w:r>
                    <w:br/>
                  </w:r>
                  <w:r>
                    <w:rPr>
                      <w:rFonts w:ascii="仿宋_GB2312" w:hAnsi="仿宋_GB2312" w:cs="仿宋_GB2312" w:eastAsia="仿宋_GB2312"/>
                      <w:sz w:val="28"/>
                      <w:color w:val="000000"/>
                    </w:rPr>
                    <w:t xml:space="preserve"> 4、工具箱：专业高强度pvc工具箱                                             </w:t>
                  </w:r>
                  <w:r>
                    <w:br/>
                  </w:r>
                  <w:r>
                    <w:rPr>
                      <w:rFonts w:ascii="仿宋_GB2312" w:hAnsi="仿宋_GB2312" w:cs="仿宋_GB2312" w:eastAsia="仿宋_GB2312"/>
                      <w:sz w:val="28"/>
                      <w:color w:val="000000"/>
                    </w:rPr>
                    <w:t xml:space="preserve"> 5、软件：</w:t>
                  </w:r>
                  <w:r>
                    <w:br/>
                  </w:r>
                  <w:r>
                    <w:rPr>
                      <w:rFonts w:ascii="仿宋_GB2312" w:hAnsi="仿宋_GB2312" w:cs="仿宋_GB2312" w:eastAsia="仿宋_GB2312"/>
                      <w:sz w:val="28"/>
                      <w:color w:val="000000"/>
                    </w:rPr>
                    <w:t xml:space="preserve"> 二维视觉分析软件：可直接采集、分析图像，可输出捕捉目标的X/Y图、X/T图、Y/T图，可同时捕捉多个待分析目标。软件自带曲线拟合功能。可配合单摆、自由落体、平抛、斜抛、过山车等辅材做二维运动轨迹分析。具体功能：（1）图像采集功能：选择相机端口、打开摄像头、调整相机参数、采集校正板、采集零点图像、采集待分析图像、关闭摄像头；（2）图像分析功能：打开模板图像、创建待捕捉目标、打开校正板、分析图像等；（3）数据拟合功能：线性拟合、多项式拟合、周期拟合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二维运动-单摆实验器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整体框架采用≥20*20mm的工业银白光亮面4槽铝型材，槽孔大小与螺丝螺母等部件贴合，可依据实验需要调节。刻度板采用≥5mm厚的不透光亚克力板，刻度清晰准确、板面平整，便于实验数据的采集。下方做可调节支撑脚架，保证产品的稳定性。上方置放单摆小球，连接上方收纳线轮，摆长可以按实际实验需求随意调节，高度可调节，刻度板上印有摆长刻度线方便测量摆长。</w:t>
                  </w:r>
                  <w:r>
                    <w:br/>
                  </w:r>
                  <w:r>
                    <w:rPr>
                      <w:rFonts w:ascii="仿宋_GB2312" w:hAnsi="仿宋_GB2312" w:cs="仿宋_GB2312" w:eastAsia="仿宋_GB2312"/>
                      <w:sz w:val="28"/>
                      <w:color w:val="000000"/>
                    </w:rPr>
                    <w:t xml:space="preserve"> 2、功能：测量当地是重力加速度，研究单摆的运动规律，练习使用相关工具提高动手能力加深实验印象及理解。仪器结构简单，操作方便，利于教师教学以及学生分组实验，使物理教学更加形象化、更加科学生动有趣。</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二维运动-平抛实验器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主固定板使用≥5mm白色不透明哑光亚克力板，主固定板印有相对高度尺（刻度清晰准确、板面平整），可更直观观测每次释放小球的高度。主固定板上用L型连接件安装了铝合金材质的弧形带凹槽的平抛轨道（作为钢球滚动导引轨道。起承载钢球，并使球水平抛出的作用），平抛轨道上面可固定电磁释放器，方便释放平抛小球，释放高度可随意调节。附带水平仪与实验小球。可非常方便的固定在标定板上，完成平抛实验。</w:t>
                  </w:r>
                  <w:r>
                    <w:br/>
                  </w:r>
                  <w:r>
                    <w:rPr>
                      <w:rFonts w:ascii="仿宋_GB2312" w:hAnsi="仿宋_GB2312" w:cs="仿宋_GB2312" w:eastAsia="仿宋_GB2312"/>
                      <w:sz w:val="28"/>
                      <w:color w:val="000000"/>
                    </w:rPr>
                    <w:t xml:space="preserve"> 2.功能：与标定板组成平抛实验器材，结合二维运动视觉分析系统可准确地描绘出平抛物体运动的轨迹，可计算出平抛物体的水平方向的速度垂直方向的加速度等物理参数。仪器应结构简单，操作方便，利于教师教学以及学生分组实验，使物理教学更加形象化、更加科学生动有趣。</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二维运动-自由落体实验器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至少含12V电源、12V电磁铁、轨道链接块， 释放小球用，与二维运动视觉分析系统配合使用，可进行机械能守恒、自由落体实验。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二维运动-轨道斜抛</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斜抛轨道是由弧形带凹槽的铝合金做成，通过L型连接件连接斜抛轨道固定到斜抛轨道固定板上，斜抛轨道固定板采用≥5mm白色不透明哑光亚克力板材料，角度调整板采用≥5mm白色不透明哑光亚克力板材料，刻度清晰准确，板面平整，可调节斜抛角度，便于实验数据的采集。</w:t>
                  </w:r>
                  <w:r>
                    <w:br/>
                  </w:r>
                  <w:r>
                    <w:rPr>
                      <w:rFonts w:ascii="仿宋_GB2312" w:hAnsi="仿宋_GB2312" w:cs="仿宋_GB2312" w:eastAsia="仿宋_GB2312"/>
                      <w:sz w:val="28"/>
                      <w:color w:val="000000"/>
                    </w:rPr>
                    <w:t xml:space="preserve"> 2、功能：通过实验研究斜抛运动中各个参数之间的关系，包括抛出物体的初速度、抛出角度、运动的最高点、飞行时间以及落地点等参数。仪器结构简单，操作方便，利于教师教学以及学生分组实验，使物理教学更加形象化、更加科学生动有趣。</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二维运动-过山车</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至少满足以下要求</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、材质：铝合金轨道1个、金属连接件2个、直径≥25mm小球2个</w:t>
                  </w:r>
                  <w:r>
                    <w:br/>
                  </w:r>
                  <w:r>
                    <w:rPr>
                      <w:rFonts w:ascii="仿宋_GB2312" w:hAnsi="仿宋_GB2312" w:cs="仿宋_GB2312" w:eastAsia="仿宋_GB2312"/>
                      <w:sz w:val="28"/>
                      <w:color w:val="000000"/>
                    </w:rPr>
                    <w:t xml:space="preserve"> 2、功能：可独立使用，也可配合标定板使用，用作演示物体在竖直平面内做周期运动的实验仪器。简单、直观地、可视化演示了离心力的作用及其规律，可数字化分析动能、势能的变化规律。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二维运动-牛顿第一定律演示器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整体框架采用≥20*20mm的工业银白光亮面4槽铝型材，槽孔大小与螺丝螺母等部件贴合，可依据实验需要调节，前方放置三条弧形带凹槽的铝合金轨道组成，轨道长度角度一致，但内部铺贴的材质不同，可直接影响小球的摩擦力等便于展示实验结果。小球由抛球开关统一管理，下方放置亚克力板组成斜面可防止小球掉落。</w:t>
                  </w:r>
                  <w:r>
                    <w:br/>
                  </w:r>
                  <w:r>
                    <w:rPr>
                      <w:rFonts w:ascii="仿宋_GB2312" w:hAnsi="仿宋_GB2312" w:cs="仿宋_GB2312" w:eastAsia="仿宋_GB2312"/>
                      <w:sz w:val="28"/>
                      <w:color w:val="000000"/>
                    </w:rPr>
                    <w:t xml:space="preserve"> 2、功能：能形象的描述物体在三种不同表面上运动的情况，对比性、综合性、科学性都较强，同时运用了控制变量法，从而引发学生思考，由实验加理论推导得出牛顿第一定律的具体内容，仪器结构简单，操作方便，利于教师教学以及学生分组实验，使物理教学更加形象化、更加科学生动有趣。</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二维运动-伽利略理想斜面</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整体框架采用≥20*20mm的工业银白光亮面4槽铝型材，槽孔大小与螺丝螺母等部件贴合，可依据实验需要调节，前方放置三条弧形带凹槽的铝合金轨道组成，轨道长度角度不一致，内部光滑，便于展示实验结果，小球由抛球开关统一管理。</w:t>
                  </w:r>
                  <w:r>
                    <w:br/>
                  </w:r>
                  <w:r>
                    <w:rPr>
                      <w:rFonts w:ascii="仿宋_GB2312" w:hAnsi="仿宋_GB2312" w:cs="仿宋_GB2312" w:eastAsia="仿宋_GB2312"/>
                      <w:sz w:val="28"/>
                      <w:color w:val="000000"/>
                    </w:rPr>
                    <w:t xml:space="preserve"> 2、功能：完成理想斜面实验，得出理想斜面实验物体的运动不需要力来维持的启示。仪器结构简单，操作方便，利于教师教学以及学生分组实验，使物理教学更加形象化、更加科学生动有趣。</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二维运动-竖直圆周运动演示器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质：整体框架采用≥20*20mm的工业银白光亮面4槽铝型材，槽孔大小与螺丝螺母等部件贴合，可依据实验需要调节，背部采用≥5mm厚的不透光亚克力板，板面平整。外置透明亚克力同心圆环通过金属连接件连接，圆环内置小球，可在圆弧内活动。</w:t>
                  </w:r>
                  <w:r>
                    <w:br/>
                  </w:r>
                  <w:r>
                    <w:rPr>
                      <w:rFonts w:ascii="仿宋_GB2312" w:hAnsi="仿宋_GB2312" w:cs="仿宋_GB2312" w:eastAsia="仿宋_GB2312"/>
                      <w:sz w:val="28"/>
                      <w:color w:val="000000"/>
                    </w:rPr>
                    <w:t xml:space="preserve"> 2、功能：分析竖直平面圆周运动寻找做完圆周运动的临界位置，以便更深入的分析圆周运动的临界问题。</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、物理数字化探究仪器【学生端】</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数据采集器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、≥八路USB数据传输通道，采集器与采集器之间支持级联功能；</w:t>
                  </w:r>
                  <w:r>
                    <w:br/>
                  </w:r>
                  <w:r>
                    <w:rPr>
                      <w:rFonts w:ascii="仿宋_GB2312" w:hAnsi="仿宋_GB2312" w:cs="仿宋_GB2312" w:eastAsia="仿宋_GB2312"/>
                      <w:sz w:val="28"/>
                      <w:color w:val="000000"/>
                    </w:rPr>
                    <w:t xml:space="preserve"> 2、可同时传输≥八种相同或不同的传感器的数据，支持热插拔，即插即用；</w:t>
                  </w:r>
                  <w:r>
                    <w:br/>
                  </w:r>
                  <w:r>
                    <w:rPr>
                      <w:rFonts w:ascii="仿宋_GB2312" w:hAnsi="仿宋_GB2312" w:cs="仿宋_GB2312" w:eastAsia="仿宋_GB2312"/>
                      <w:sz w:val="28"/>
                      <w:color w:val="000000"/>
                    </w:rPr>
                    <w:t xml:space="preserve"> 3、USB供电、数据传输采用标准usb2.0通信协议；</w:t>
                  </w:r>
                  <w:r>
                    <w:br/>
                  </w:r>
                  <w:r>
                    <w:rPr>
                      <w:rFonts w:ascii="仿宋_GB2312" w:hAnsi="仿宋_GB2312" w:cs="仿宋_GB2312" w:eastAsia="仿宋_GB2312"/>
                      <w:sz w:val="28"/>
                      <w:color w:val="000000"/>
                    </w:rPr>
                    <w:t xml:space="preserve"> 4、单通道最高采样速率≥200ksps；</w:t>
                  </w:r>
                  <w:r>
                    <w:br/>
                  </w:r>
                  <w:r>
                    <w:rPr>
                      <w:rFonts w:ascii="仿宋_GB2312" w:hAnsi="仿宋_GB2312" w:cs="仿宋_GB2312" w:eastAsia="仿宋_GB2312"/>
                      <w:sz w:val="28"/>
                      <w:color w:val="000000"/>
                    </w:rPr>
                    <w:t xml:space="preserve"> 5、内置蓝牙，可与多个无线模块连接，进行数据传输；</w:t>
                  </w:r>
                  <w:r>
                    <w:br/>
                  </w:r>
                  <w:r>
                    <w:rPr>
                      <w:rFonts w:ascii="仿宋_GB2312" w:hAnsi="仿宋_GB2312" w:cs="仿宋_GB2312" w:eastAsia="仿宋_GB2312"/>
                      <w:sz w:val="28"/>
                      <w:b/>
                      <w:color w:val="000000"/>
                    </w:rPr>
                    <w:t>需提供国家认可的检测机构出具的质量检测报告复印件或扫描件加盖公章）</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数字化探究实验系统软件6</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、类似于办公系统软件风格和开放式设计，易用、好用；</w:t>
                  </w:r>
                  <w:r>
                    <w:br/>
                  </w:r>
                  <w:r>
                    <w:rPr>
                      <w:rFonts w:ascii="仿宋_GB2312" w:hAnsi="仿宋_GB2312" w:cs="仿宋_GB2312" w:eastAsia="仿宋_GB2312"/>
                      <w:sz w:val="28"/>
                      <w:color w:val="000000"/>
                    </w:rPr>
                    <w:t xml:space="preserve"> 2、自动识别接入的传感器，可通过软件选择设定选择传感器的多个量程；</w:t>
                  </w:r>
                  <w:r>
                    <w:rPr>
                      <w:rFonts w:ascii="仿宋_GB2312" w:hAnsi="仿宋_GB2312" w:cs="仿宋_GB2312" w:eastAsia="仿宋_GB2312"/>
                      <w:sz w:val="28"/>
                      <w:b/>
                      <w:color w:val="000000"/>
                    </w:rPr>
                    <w:t>（提供国家认可的检测机构出具的质量检测报告复印件或扫描件加盖公章）</w:t>
                  </w:r>
                  <w:r>
                    <w:br/>
                  </w:r>
                  <w:r>
                    <w:rPr>
                      <w:rFonts w:ascii="仿宋_GB2312" w:hAnsi="仿宋_GB2312" w:cs="仿宋_GB2312" w:eastAsia="仿宋_GB2312"/>
                      <w:sz w:val="28"/>
                      <w:color w:val="000000"/>
                    </w:rPr>
                    <w:t xml:space="preserve"> 3、用户可根据需要自由设定常用工具的快捷按钮；</w:t>
                  </w:r>
                  <w:r>
                    <w:br/>
                  </w:r>
                  <w:r>
                    <w:rPr>
                      <w:rFonts w:ascii="仿宋_GB2312" w:hAnsi="仿宋_GB2312" w:cs="仿宋_GB2312" w:eastAsia="仿宋_GB2312"/>
                      <w:sz w:val="28"/>
                      <w:color w:val="000000"/>
                    </w:rPr>
                    <w:t xml:space="preserve"> 4、实验过程中可实现数据和图像的同时显示, 并有实时显示数据窗口，同一页面可以根据设定多图表和多表格显示；</w:t>
                  </w:r>
                  <w:r>
                    <w:br/>
                  </w:r>
                  <w:r>
                    <w:rPr>
                      <w:rFonts w:ascii="仿宋_GB2312" w:hAnsi="仿宋_GB2312" w:cs="仿宋_GB2312" w:eastAsia="仿宋_GB2312"/>
                      <w:sz w:val="28"/>
                      <w:color w:val="000000"/>
                    </w:rPr>
                    <w:t xml:space="preserve"> 5、图像显示包含有自动滚屏和自动缩屏2种模式，在数据采集的同时可以对图像进行放大、缩小、拖拽等操作；</w:t>
                  </w:r>
                  <w:r>
                    <w:br/>
                  </w:r>
                  <w:r>
                    <w:rPr>
                      <w:rFonts w:ascii="仿宋_GB2312" w:hAnsi="仿宋_GB2312" w:cs="仿宋_GB2312" w:eastAsia="仿宋_GB2312"/>
                      <w:sz w:val="28"/>
                      <w:color w:val="000000"/>
                    </w:rPr>
                    <w:t xml:space="preserve"> 6、可自由设定采集数据的计算精确位数；可以自由插入文本列；</w:t>
                  </w:r>
                  <w:r>
                    <w:br/>
                  </w:r>
                  <w:r>
                    <w:rPr>
                      <w:rFonts w:ascii="仿宋_GB2312" w:hAnsi="仿宋_GB2312" w:cs="仿宋_GB2312" w:eastAsia="仿宋_GB2312"/>
                      <w:sz w:val="28"/>
                      <w:color w:val="000000"/>
                    </w:rPr>
                    <w:t xml:space="preserve"> 7、采集数据可以保存为历史组，实现与前面采集数据的对比；</w:t>
                  </w:r>
                  <w:r>
                    <w:br/>
                  </w:r>
                  <w:r>
                    <w:rPr>
                      <w:rFonts w:ascii="仿宋_GB2312" w:hAnsi="仿宋_GB2312" w:cs="仿宋_GB2312" w:eastAsia="仿宋_GB2312"/>
                      <w:sz w:val="28"/>
                      <w:color w:val="000000"/>
                    </w:rPr>
                    <w:t xml:space="preserve"> 8、实验结果可以WORD、EXCEL、BMP的形式导出、保存,也可以作为独立文件整体保存实验配置和结果；</w:t>
                  </w:r>
                  <w:r>
                    <w:br/>
                  </w:r>
                  <w:r>
                    <w:rPr>
                      <w:rFonts w:ascii="仿宋_GB2312" w:hAnsi="仿宋_GB2312" w:cs="仿宋_GB2312" w:eastAsia="仿宋_GB2312"/>
                      <w:sz w:val="28"/>
                      <w:color w:val="000000"/>
                    </w:rPr>
                    <w:t xml:space="preserve"> 9、内嵌电子实验报告模板功能，实验结果可直接自动导入到电子实验报告中；</w:t>
                  </w:r>
                  <w:r>
                    <w:br/>
                  </w:r>
                  <w:r>
                    <w:rPr>
                      <w:rFonts w:ascii="仿宋_GB2312" w:hAnsi="仿宋_GB2312" w:cs="仿宋_GB2312" w:eastAsia="仿宋_GB2312"/>
                      <w:sz w:val="28"/>
                      <w:color w:val="000000"/>
                    </w:rPr>
                    <w:t xml:space="preserve"> 10、实现智能设定最佳采样频率；</w:t>
                  </w:r>
                  <w:r>
                    <w:br/>
                  </w:r>
                  <w:r>
                    <w:rPr>
                      <w:rFonts w:ascii="仿宋_GB2312" w:hAnsi="仿宋_GB2312" w:cs="仿宋_GB2312" w:eastAsia="仿宋_GB2312"/>
                      <w:sz w:val="28"/>
                      <w:color w:val="000000"/>
                    </w:rPr>
                    <w:t xml:space="preserve"> 11、自动配置显示数据的表格、图表、数值仪器、表盘等多种数据显示方式；</w:t>
                  </w:r>
                  <w:r>
                    <w:br/>
                  </w:r>
                  <w:r>
                    <w:rPr>
                      <w:rFonts w:ascii="仿宋_GB2312" w:hAnsi="仿宋_GB2312" w:cs="仿宋_GB2312" w:eastAsia="仿宋_GB2312"/>
                      <w:sz w:val="28"/>
                      <w:color w:val="000000"/>
                    </w:rPr>
                    <w:t xml:space="preserve"> 12、通过计算列、积分、拟合（14种以上的拟合函数，并且函数可自定义系数）等功能，可以进行专业的实验数据分析；</w:t>
                  </w:r>
                  <w:r>
                    <w:br/>
                  </w:r>
                  <w:r>
                    <w:rPr>
                      <w:rFonts w:ascii="仿宋_GB2312" w:hAnsi="仿宋_GB2312" w:cs="仿宋_GB2312" w:eastAsia="仿宋_GB2312"/>
                      <w:sz w:val="28"/>
                      <w:color w:val="000000"/>
                    </w:rPr>
                    <w:t xml:space="preserve"> 13、软件可由老师按照实际的教学需要建立规范化的实验模板,可内置几百个物理、化学、生物学科的实验；</w:t>
                  </w:r>
                  <w:r>
                    <w:br/>
                  </w:r>
                  <w:r>
                    <w:rPr>
                      <w:rFonts w:ascii="仿宋_GB2312" w:hAnsi="仿宋_GB2312" w:cs="仿宋_GB2312" w:eastAsia="仿宋_GB2312"/>
                      <w:sz w:val="28"/>
                      <w:color w:val="000000"/>
                    </w:rPr>
                    <w:t xml:space="preserve"> 14、包含各种特殊符号插入公式的功能；</w:t>
                  </w:r>
                  <w:r>
                    <w:br/>
                  </w:r>
                  <w:r>
                    <w:rPr>
                      <w:rFonts w:ascii="仿宋_GB2312" w:hAnsi="仿宋_GB2312" w:cs="仿宋_GB2312" w:eastAsia="仿宋_GB2312"/>
                      <w:sz w:val="28"/>
                      <w:color w:val="000000"/>
                    </w:rPr>
                    <w:t xml:space="preserve"> 15、可自由设定多种图像点的样式和颜色；图像有点显示、连线显示、点连线三种显示功能；</w:t>
                  </w:r>
                  <w:r>
                    <w:br/>
                  </w:r>
                  <w:r>
                    <w:rPr>
                      <w:rFonts w:ascii="仿宋_GB2312" w:hAnsi="仿宋_GB2312" w:cs="仿宋_GB2312" w:eastAsia="仿宋_GB2312"/>
                      <w:sz w:val="28"/>
                      <w:color w:val="000000"/>
                    </w:rPr>
                    <w:t xml:space="preserve"> 16、实验前可预先添加计算公式，自动计算相关数据并显示图像。</w:t>
                  </w:r>
                  <w:r>
                    <w:br/>
                  </w:r>
                  <w:r>
                    <w:rPr>
                      <w:rFonts w:ascii="仿宋_GB2312" w:hAnsi="仿宋_GB2312" w:cs="仿宋_GB2312" w:eastAsia="仿宋_GB2312"/>
                    </w:rPr>
                    <w:t xml:space="preserve">  </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软件和信息技术服务业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光电门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≥五种计时方式：光闸计时，运动计时，单摆计时，光栅计时，滴定计数；</w:t>
                  </w:r>
                  <w:r>
                    <w:br/>
                  </w:r>
                  <w:r>
                    <w:rPr>
                      <w:rFonts w:ascii="仿宋_GB2312" w:hAnsi="仿宋_GB2312" w:cs="仿宋_GB2312" w:eastAsia="仿宋_GB2312"/>
                      <w:sz w:val="28"/>
                      <w:color w:val="000000"/>
                    </w:rPr>
                    <w:t xml:space="preserve"> 分辨率：10μS。</w:t>
                  </w:r>
                  <w:r>
                    <w:br/>
                  </w:r>
                  <w:r>
                    <w:rPr>
                      <w:rFonts w:ascii="仿宋_GB2312" w:hAnsi="仿宋_GB2312" w:cs="仿宋_GB2312" w:eastAsia="仿宋_GB2312"/>
                      <w:sz w:val="28"/>
                      <w:color w:val="000000"/>
                    </w:rPr>
                    <w:t xml:space="preserve"> 拥有≥五种计时方式，软件调节计时方式，数据传输端口为USB接口。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多量程电流传感器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至少三量程传感器</w:t>
                  </w:r>
                  <w:r>
                    <w:br/>
                  </w:r>
                  <w:r>
                    <w:rPr>
                      <w:rFonts w:ascii="仿宋_GB2312" w:hAnsi="仿宋_GB2312" w:cs="仿宋_GB2312" w:eastAsia="仿宋_GB2312"/>
                      <w:sz w:val="28"/>
                      <w:color w:val="000000"/>
                    </w:rPr>
                    <w:t xml:space="preserve"> 量程一：-3A ～ +3A 分辨率：0.01A</w:t>
                  </w:r>
                  <w:r>
                    <w:br/>
                  </w:r>
                  <w:r>
                    <w:rPr>
                      <w:rFonts w:ascii="仿宋_GB2312" w:hAnsi="仿宋_GB2312" w:cs="仿宋_GB2312" w:eastAsia="仿宋_GB2312"/>
                      <w:sz w:val="28"/>
                      <w:color w:val="000000"/>
                    </w:rPr>
                    <w:t xml:space="preserve"> 量程二：-300mA ～ +300mA 分辨率： 1mA</w:t>
                  </w:r>
                  <w:r>
                    <w:br/>
                  </w:r>
                  <w:r>
                    <w:rPr>
                      <w:rFonts w:ascii="仿宋_GB2312" w:hAnsi="仿宋_GB2312" w:cs="仿宋_GB2312" w:eastAsia="仿宋_GB2312"/>
                      <w:sz w:val="28"/>
                      <w:color w:val="000000"/>
                    </w:rPr>
                    <w:t xml:space="preserve"> 量程三：-30mA ～ +30mA 分辨率： 0.1mA</w:t>
                  </w:r>
                  <w:r>
                    <w:br/>
                  </w:r>
                  <w:r>
                    <w:rPr>
                      <w:rFonts w:ascii="仿宋_GB2312" w:hAnsi="仿宋_GB2312" w:cs="仿宋_GB2312" w:eastAsia="仿宋_GB2312"/>
                      <w:sz w:val="28"/>
                      <w:color w:val="000000"/>
                    </w:rPr>
                    <w:t xml:space="preserve"> 拥有三种量程，软件选择量程，数据传输端口为usb接口。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多量程电压传感器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至少三量程传感器</w:t>
                  </w:r>
                  <w:r>
                    <w:br/>
                  </w:r>
                  <w:r>
                    <w:rPr>
                      <w:rFonts w:ascii="仿宋_GB2312" w:hAnsi="仿宋_GB2312" w:cs="仿宋_GB2312" w:eastAsia="仿宋_GB2312"/>
                      <w:sz w:val="28"/>
                      <w:color w:val="000000"/>
                    </w:rPr>
                    <w:t xml:space="preserve"> 量程一：-20V ～ +20V 分辨率：0.01V</w:t>
                  </w:r>
                  <w:r>
                    <w:br/>
                  </w:r>
                  <w:r>
                    <w:rPr>
                      <w:rFonts w:ascii="仿宋_GB2312" w:hAnsi="仿宋_GB2312" w:cs="仿宋_GB2312" w:eastAsia="仿宋_GB2312"/>
                      <w:sz w:val="28"/>
                      <w:color w:val="000000"/>
                    </w:rPr>
                    <w:t xml:space="preserve"> 量程二：-2V ～ +2V 分辨率：0.001V</w:t>
                  </w:r>
                  <w:r>
                    <w:br/>
                  </w:r>
                  <w:r>
                    <w:rPr>
                      <w:rFonts w:ascii="仿宋_GB2312" w:hAnsi="仿宋_GB2312" w:cs="仿宋_GB2312" w:eastAsia="仿宋_GB2312"/>
                      <w:sz w:val="28"/>
                      <w:color w:val="000000"/>
                    </w:rPr>
                    <w:t xml:space="preserve"> 量程三：-200mV ～ +200mV 分辨率：0.1mV</w:t>
                  </w:r>
                  <w:r>
                    <w:br/>
                  </w:r>
                  <w:r>
                    <w:rPr>
                      <w:rFonts w:ascii="仿宋_GB2312" w:hAnsi="仿宋_GB2312" w:cs="仿宋_GB2312" w:eastAsia="仿宋_GB2312"/>
                      <w:sz w:val="28"/>
                      <w:color w:val="000000"/>
                    </w:rPr>
                    <w:t xml:space="preserve"> 拥有三种量程，软件选择量程，数据传输端口为usb接口。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微电流传感器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至少四量程传感器</w:t>
                  </w:r>
                  <w:r>
                    <w:br/>
                  </w:r>
                  <w:r>
                    <w:rPr>
                      <w:rFonts w:ascii="仿宋_GB2312" w:hAnsi="仿宋_GB2312" w:cs="仿宋_GB2312" w:eastAsia="仿宋_GB2312"/>
                      <w:sz w:val="28"/>
                      <w:color w:val="000000"/>
                    </w:rPr>
                    <w:t xml:space="preserve"> 量程一：-2000μA ～ +2000μA 分辨率：1μA</w:t>
                  </w:r>
                  <w:r>
                    <w:br/>
                  </w:r>
                  <w:r>
                    <w:rPr>
                      <w:rFonts w:ascii="仿宋_GB2312" w:hAnsi="仿宋_GB2312" w:cs="仿宋_GB2312" w:eastAsia="仿宋_GB2312"/>
                      <w:sz w:val="28"/>
                      <w:color w:val="000000"/>
                    </w:rPr>
                    <w:t xml:space="preserve"> 量程二：-100μA ～ +100μA  分辨率：0.1μA</w:t>
                  </w:r>
                  <w:r>
                    <w:br/>
                  </w:r>
                  <w:r>
                    <w:rPr>
                      <w:rFonts w:ascii="仿宋_GB2312" w:hAnsi="仿宋_GB2312" w:cs="仿宋_GB2312" w:eastAsia="仿宋_GB2312"/>
                      <w:sz w:val="28"/>
                      <w:color w:val="000000"/>
                    </w:rPr>
                    <w:t xml:space="preserve"> 量程三：-20μA ～ +20μA 分辨率：0.01μA</w:t>
                  </w:r>
                  <w:r>
                    <w:br/>
                  </w:r>
                  <w:r>
                    <w:rPr>
                      <w:rFonts w:ascii="仿宋_GB2312" w:hAnsi="仿宋_GB2312" w:cs="仿宋_GB2312" w:eastAsia="仿宋_GB2312"/>
                      <w:sz w:val="28"/>
                      <w:color w:val="000000"/>
                    </w:rPr>
                    <w:t xml:space="preserve"> 量程四：-5μA ～ +5μA 分辨率：0.01μA </w:t>
                  </w:r>
                  <w:r>
                    <w:br/>
                  </w:r>
                  <w:r>
                    <w:rPr>
                      <w:rFonts w:ascii="仿宋_GB2312" w:hAnsi="仿宋_GB2312" w:cs="仿宋_GB2312" w:eastAsia="仿宋_GB2312"/>
                      <w:sz w:val="28"/>
                      <w:color w:val="000000"/>
                    </w:rPr>
                    <w:t xml:space="preserve"> 拥有四种量程，软件选择量程，数据传输端口为usb接口。</w:t>
                  </w:r>
                  <w:r>
                    <w:br/>
                  </w:r>
                  <w:r>
                    <w:rPr>
                      <w:rFonts w:ascii="仿宋_GB2312" w:hAnsi="仿宋_GB2312" w:cs="仿宋_GB2312" w:eastAsia="仿宋_GB2312"/>
                      <w:sz w:val="28"/>
                      <w:color w:val="000000"/>
                    </w:rPr>
                    <w:t xml:space="preserve"> 可拆卸式电学探头，探头与传感器主体通过BNC接口连接。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普通温度传感器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量程：-50℃ ～ +150℃</w:t>
                  </w:r>
                  <w:r>
                    <w:br/>
                  </w:r>
                  <w:r>
                    <w:rPr>
                      <w:rFonts w:ascii="仿宋_GB2312" w:hAnsi="仿宋_GB2312" w:cs="仿宋_GB2312" w:eastAsia="仿宋_GB2312"/>
                      <w:sz w:val="28"/>
                      <w:color w:val="000000"/>
                    </w:rPr>
                    <w:t xml:space="preserve"> 分辨率：0.1℃</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可拆卸式温度探头，探头与传感器主体通过耳机接口连接。</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加速度传感器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三轴加速度传感器，可同时测量x、y、z3个方向上加速度的分量</w:t>
                  </w:r>
                  <w:r>
                    <w:br/>
                  </w:r>
                  <w:r>
                    <w:rPr>
                      <w:rFonts w:ascii="仿宋_GB2312" w:hAnsi="仿宋_GB2312" w:cs="仿宋_GB2312" w:eastAsia="仿宋_GB2312"/>
                      <w:sz w:val="28"/>
                      <w:color w:val="000000"/>
                    </w:rPr>
                    <w:t xml:space="preserve"> 量程：-8g～+8g</w:t>
                  </w:r>
                  <w:r>
                    <w:br/>
                  </w:r>
                  <w:r>
                    <w:rPr>
                      <w:rFonts w:ascii="仿宋_GB2312" w:hAnsi="仿宋_GB2312" w:cs="仿宋_GB2312" w:eastAsia="仿宋_GB2312"/>
                      <w:sz w:val="28"/>
                      <w:color w:val="000000"/>
                    </w:rPr>
                    <w:t xml:space="preserve"> 分辨率：0.005g</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气体压强传感器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量程：0KPa ～ 700Kpa</w:t>
                  </w:r>
                  <w:r>
                    <w:br/>
                  </w:r>
                  <w:r>
                    <w:rPr>
                      <w:rFonts w:ascii="仿宋_GB2312" w:hAnsi="仿宋_GB2312" w:cs="仿宋_GB2312" w:eastAsia="仿宋_GB2312"/>
                      <w:sz w:val="28"/>
                      <w:color w:val="000000"/>
                    </w:rPr>
                    <w:t xml:space="preserve"> 分辨率：0.1KPa</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声振动传感器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量程：-100%～100%  </w:t>
                  </w:r>
                  <w:r>
                    <w:br/>
                  </w:r>
                  <w:r>
                    <w:rPr>
                      <w:rFonts w:ascii="仿宋_GB2312" w:hAnsi="仿宋_GB2312" w:cs="仿宋_GB2312" w:eastAsia="仿宋_GB2312"/>
                      <w:sz w:val="28"/>
                      <w:color w:val="000000"/>
                    </w:rPr>
                    <w:t xml:space="preserve"> 分辨率：1%</w:t>
                  </w:r>
                  <w:r>
                    <w:br/>
                  </w:r>
                  <w:r>
                    <w:rPr>
                      <w:rFonts w:ascii="仿宋_GB2312" w:hAnsi="仿宋_GB2312" w:cs="仿宋_GB2312" w:eastAsia="仿宋_GB2312"/>
                      <w:sz w:val="28"/>
                      <w:color w:val="000000"/>
                    </w:rPr>
                    <w:t xml:space="preserve"> 测量频率范围：20Hz～20kHz</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磁感应强度传感器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双量程传感器</w:t>
                  </w:r>
                  <w:r>
                    <w:br/>
                  </w:r>
                  <w:r>
                    <w:rPr>
                      <w:rFonts w:ascii="仿宋_GB2312" w:hAnsi="仿宋_GB2312" w:cs="仿宋_GB2312" w:eastAsia="仿宋_GB2312"/>
                      <w:sz w:val="28"/>
                      <w:color w:val="000000"/>
                    </w:rPr>
                    <w:t xml:space="preserve"> 量程一：-20mT ～ +20mT 分辨率：0.02mT</w:t>
                  </w:r>
                  <w:r>
                    <w:br/>
                  </w:r>
                  <w:r>
                    <w:rPr>
                      <w:rFonts w:ascii="仿宋_GB2312" w:hAnsi="仿宋_GB2312" w:cs="仿宋_GB2312" w:eastAsia="仿宋_GB2312"/>
                      <w:sz w:val="28"/>
                      <w:color w:val="000000"/>
                    </w:rPr>
                    <w:t xml:space="preserve"> 量程二：-1mT ～ +1mT 分辨率：0.001mT</w:t>
                  </w:r>
                  <w:r>
                    <w:br/>
                  </w:r>
                  <w:r>
                    <w:rPr>
                      <w:rFonts w:ascii="仿宋_GB2312" w:hAnsi="仿宋_GB2312" w:cs="仿宋_GB2312" w:eastAsia="仿宋_GB2312"/>
                      <w:sz w:val="28"/>
                      <w:color w:val="000000"/>
                    </w:rPr>
                    <w:t xml:space="preserve"> 拥有两种量程，软件选择量程，数据传输端口为usb接口。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位移分体传感器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量程：0.2m ～ 3m</w:t>
                  </w:r>
                  <w:r>
                    <w:br/>
                  </w:r>
                  <w:r>
                    <w:rPr>
                      <w:rFonts w:ascii="仿宋_GB2312" w:hAnsi="仿宋_GB2312" w:cs="仿宋_GB2312" w:eastAsia="仿宋_GB2312"/>
                      <w:sz w:val="28"/>
                      <w:color w:val="000000"/>
                    </w:rPr>
                    <w:t xml:space="preserve"> 分辨率：1mm</w:t>
                  </w:r>
                  <w:r>
                    <w:br/>
                  </w:r>
                  <w:r>
                    <w:rPr>
                      <w:rFonts w:ascii="仿宋_GB2312" w:hAnsi="仿宋_GB2312" w:cs="仿宋_GB2312" w:eastAsia="仿宋_GB2312"/>
                      <w:sz w:val="28"/>
                      <w:color w:val="000000"/>
                    </w:rPr>
                    <w:t xml:space="preserve"> 数据传输端口为usb接口。</w:t>
                  </w:r>
                  <w:r>
                    <w:br/>
                  </w:r>
                  <w:r>
                    <w:rPr>
                      <w:rFonts w:ascii="仿宋_GB2312" w:hAnsi="仿宋_GB2312" w:cs="仿宋_GB2312" w:eastAsia="仿宋_GB2312"/>
                      <w:sz w:val="28"/>
                      <w:color w:val="000000"/>
                    </w:rPr>
                    <w:t xml:space="preserve"> 支持与计算机的有线通讯、无线通讯和数显模块显示三种工作方式。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传感器收纳箱及附件</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包装箱外部为ABS材质，一体塑形而成，箱体正面可支撑成年人站立。侧边以铝合金外边框及铝合金机械锁扣构成。箱体内部以聚丙烯材质的硬质海绵为内衬，内衬开有各种传感器定位嵌槽，方便整理与收纳。数据线套件至少由一根usb type-c数据线及3根usb双公连接线组成。type-c数据线用于连接计算机与采集器之间的数据传输，usb双公连接线用于传感器与计算机或者采集器之间的数据传输。专业实验讲解手册等。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、配套辅材【学生端】</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多用力学轨道</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包含以下内容：标准配置：含≥1.2m铝合金轨道一条、轨道小车2台、轨道固定栓1个、沙桶1个、沙桶配重块4个、弹簧2根、弹簧固定柱2根、定位块1个、摩擦块1块、滑轮1个、碰碰片2个、带碰碰片座架1只、配重片4块、挡光片5片、高度调节架1个、I型支架6个、L型挂架2个、防撞环2个、螺钉若干，可替代气垫导轨，避免气轨噪声和能耗。可配合光电门传感器、位移分体传感器等使用，适用于直线运动、碰撞类实验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压缩做功探究实验器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≥20mL注射器，铝型材底座，和注射器固定柱，配合温度传感器可完成压缩气体做功使温度升高的实验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机械能守恒定律实验器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由弧形刻度板、L型光电门固定器、磁吸式摆锤释放器、摆锤、摆线固定栓、配套螺栓等组成。可配合光电门传感器使用，适用于动能势能转化实验以及机械能守恒定律实验。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电学系列实验模块</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满足常见电学实验需求，可完成电学实验名称:半波、全波整流、滤波；复杂电路分析；RC、RL移相；测量电池的电动势和内阻；分压、限流；二、三极管特性曲线、三极管特性曲线、三极管放大电路；恒压源，恒流源；双稳态多谐振荡；简单门电路；电容充放电及串并联；LC振荡自感现象；描绘小灯泡的伏安特性曲线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力的合成分解探究实验器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机密力矩盘带刻度，可调夹角，与力传感器配套的滚轴，标准物块，能够完成教材规定的力的合成分解实验，并可扩展几十个涉及力的测试的实验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环形线圈</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高灵敏度、无源、塑壳封装、带屏蔽，线圈切割地磁线即可产生感生电流，能够完成教材规定的微弱磁通量变化时感生电流等多个涉及微小电流变化测量的实验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螺线管</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可接学生电源，塑壳封装，产生匀强磁场，能够完成匀强磁场研究实验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多向转接头</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铝合金材质多向棱形插口，配合各类传感器和辅材固定</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玻意尔定律实验器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亚克力材质，外罩、气筒等组成，配有三通阀。可配合气体压强传感器使用，适用于研究和验证玻意尔定律。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焦耳定律实验器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不少于三个量热器组成，每个量热器内配置不同阻值电阻，可搭建出相同电流、不同电阻及相同电阻、不同电流的电路。与温度传感器配合使用，研究电流的热效应与电流、电阻的关系。完成中学焦耳定律相关实验教学要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自由落体黑白栅</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≥490mm长，约2mm厚度，中间有均匀的10mm宽挡光片若干，每个当光片间距为10mm；可完成光电门的光栅挡光实验，</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电阻定律探究实验器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由固定板、多种金属丝组成，可验证在材料、半径、长度等条件改变时的电阻定律。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实验室地下电路改造</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地面以下电路管线改造土建施工，开槽辐射管线；回填后表面与原地面保持一致</w:t>
                  </w:r>
                </w:p>
              </w:tc>
              <w:tc>
                <w:tcPr>
                  <w:tcW w:type="dxa" w:w="15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项</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建筑业</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设备安装及调试</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实验室设备安装调试到位，交钥匙工程。设备安装及调试执行教育部 《教学实验室设备实验台(桌)的安全要求及试验方法》（GB/T 21749-2008）标准。</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44"/>
                <w:b/>
              </w:rPr>
              <w:t>十五、高中化学教学仪器</w:t>
            </w:r>
          </w:p>
          <w:tbl>
            <w:tblPr>
              <w:tblBorders>
                <w:top w:val="single"/>
                <w:left w:val="single"/>
                <w:bottom w:val="single"/>
                <w:right w:val="single"/>
                <w:insideH w:val="single"/>
                <w:insideV w:val="single"/>
              </w:tblBorders>
            </w:tblPr>
            <w:tblGrid>
              <w:gridCol w:w="121"/>
              <w:gridCol w:w="449"/>
              <w:gridCol w:w="1486"/>
              <w:gridCol w:w="154"/>
              <w:gridCol w:w="135"/>
              <w:gridCol w:w="205"/>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磁力加热搅拌器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搅拌量：≥500ml。电源：220V±10% ；50Hz。搅拌速度：可无级调速。加热范围：可无级调温。功率消耗：小于300W。由电加热器和磁力搅拌器两部分组成。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酒精喷灯</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座式，规格尺寸≥145×105mm；材质：全黄铜。</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、喷灯由灯壶、灯管、空气调节器、预热盘、加料口等部分组成；耐高温900度以上，银焊接。</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、壶体上旋盖螺纹配合，密闭无渗漏 。壶管各处银焊接保证无漏气现象。</w:t>
                  </w:r>
                </w:p>
                <w:p>
                  <w:pPr>
                    <w:pStyle w:val="null3"/>
                  </w:pP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空气调节器可使调节片可靠稳定于调节范围内的任意位置，能自如地调节空气进量而调节火焰大小。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注射器1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规格≥50mL，塑料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注射器2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规格≥100mL，塑料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试剂瓶托盘</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内径规格≥300×250×70mm，材质：优质加厚ABS工程塑料，颜色鲜艳美观，结实耐用。托盘四周要求圆角，四周翻边，两边有提手。</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碘升华凝华管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规格：手柄长≥100mm，直径ф规格≥6mm；管的高度≥45mm，直径≥30mm，密闭式。</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、由玻璃密封管体和手柄组成，玻璃熔接平滑均匀，无气泡、无条纹。管体在90℃热水中检测无泄漏（无气泡溢出）。</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、管体耐80℃温差的急冷骤热，升华与凝华的全过程耗时应≤10分钟。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聚光小手电筒</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光源；LED，聚光，防水。最大光通量可达；350流明，最大射程可达；200-500m，连续照明时间；不少于15小时，材质；工程塑料，充电时间；约2小时。</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试管架</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12</w:t>
                  </w:r>
                  <w:r>
                    <w:rPr>
                      <w:rFonts w:ascii="仿宋_GB2312" w:hAnsi="仿宋_GB2312" w:cs="仿宋_GB2312" w:eastAsia="仿宋_GB2312"/>
                      <w:sz w:val="28"/>
                      <w:color w:val="000000"/>
                    </w:rPr>
                    <w:t>孔型，材质：无毒硬质塑料。底座厚≥12mm，孔板厚≥8mm。</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、产品为，φ22±1 mm孔径8孔，φ26±1mm孔径4孔，各孔中心间距30±1mm。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、试管柱12个，直径φ10±1mm，长65±5mm。</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、孔板与底座上表面间距70±5mm。底座上表面对应孔板上的各孔大小，刻有便于试管放置的凹槽，槽深约3mm。底座做配重处理。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漏斗架</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250×120×10mm，实木材质（脱脂干燥处理）。由底座、立杆和漏斗安放板等组成。立杆直径Φ10～12mm，长≥380mm。漏斗安放板可在立杆上自由调节高度，并在任一高度上固定，固定可靠，安放板上可安放至少两个漏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电子天平</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100g</w:t>
                  </w:r>
                  <w:r>
                    <w:rPr>
                      <w:rFonts w:ascii="仿宋_GB2312" w:hAnsi="仿宋_GB2312" w:cs="仿宋_GB2312" w:eastAsia="仿宋_GB2312"/>
                      <w:sz w:val="28"/>
                      <w:color w:val="000000"/>
                    </w:rPr>
                    <w:t>，0.1g电子天平，计量检测证。配防风罩。</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、电子式，LED背光显示，称量：≥100g/0.1g。</w:t>
                  </w:r>
                  <w:r>
                    <w:br/>
                  </w:r>
                  <w:r>
                    <w:rPr>
                      <w:rFonts w:ascii="仿宋_GB2312" w:hAnsi="仿宋_GB2312" w:cs="仿宋_GB2312" w:eastAsia="仿宋_GB2312"/>
                      <w:sz w:val="28"/>
                      <w:color w:val="000000"/>
                    </w:rPr>
                    <w:t xml:space="preserve"> 2、全量程去皮，自动校准。</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、精度：≥0.1g，最大称量≥100g。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酸度计(pH计)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PH</w:t>
                  </w:r>
                  <w:r>
                    <w:rPr>
                      <w:rFonts w:ascii="仿宋_GB2312" w:hAnsi="仿宋_GB2312" w:cs="仿宋_GB2312" w:eastAsia="仿宋_GB2312"/>
                      <w:sz w:val="28"/>
                      <w:color w:val="000000"/>
                    </w:rPr>
                    <w:t>值液晶显示，分辨率可达:0.01PH；测量范围:0.00-14.00PH；精度误差:±0.05PH；操作温度：0*C-60°C （32-140F）；校正方式：自动校准（支持1点或2点校准）；电池：≥4*1.5V(LR44型纽扣电池)；工作温度：0~50℃。配6.86、4.00/4.01和9.18标准液。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原电池实验器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规格尺寸：≥78×50×95mm，容积≥160ml。</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、由透明缸体、电极板、电极卡和接线柱等组成。</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、配铜、锌电极二支，电极厚度＞1.2mm，宽＞18mm。配备叉头导线2根，长度≥400mm。距缸口15mm处的缸壁上有溶液标志线。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溶液导电演示器(新课标）（电表指示型）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按照新课标标准制作，电表指示型，主要配置及特征参数：由电表、电位器、电阻、石墨电极、透明贮液筒、底座、档位开关等组成。技术指标：外形尺寸≥666*470mm（±5mm）；上下为铝型材结构，6063-T5材料,具有良好的抗拉强度，表面氧化细喷砂处理。左右为ABS塑料精密注塑成型边框。仪器面板表面印有原理电路图，至少配有透明贮液筒（带底座）5个、内表外表切换开关、1×7档位开关（其中一档为校验），预留外表接口，可同时比较至少五组溶液的导电性能。能够完成的教学演示：不同溶液的的导电性能。</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微型溶液导电实验器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仪器为笔式结构，由壳体、电极、≥5个红色发光管、轻触开关、灵敏度调节电位器等组成。不锈钢电极，灵敏度可调，待机不消耗电能。</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轻触开关装在壳体的尾部。仪器使用AA型5#干电池，1.5V×2供电。</w:t>
                  </w:r>
                </w:p>
                <w:p>
                  <w:pPr>
                    <w:pStyle w:val="null3"/>
                  </w:pP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绿色发光管为电源指示灯，当按住壳体尾部的轻触开关后，绿色发光管亮。红色发光管显示溶液导电的强弱程度。发光管点亮的个数越多，表示该溶液的导电性能越强。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中和热测定仪</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、测定仪由规格为φ≥80mm×150mm的塑料筒体、密封的石棉防热层厚≥30mm、≥100ml玻璃烧杯及玻璃搅拌棒、温度计组成。可进行酸、碱中和反应时产生热量对温度的测量。</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、材质：全新塑料压注制成。</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、温度测量分辨率可达：0.01℃。温差测量分辨率可达：0.001℃, 电压测量分辨率可达：1mV。电流测量分辨率可达：1mA。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化学实验废液处理装置</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规格尺寸：≥416×480×825mm，可移动。</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、包括试剂瓶、反应池、搅拌机、水阀、过滤槽、活性炭槽;处理量:≥20升/次，无极变速双叶轮搅拌，附循环泵。</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、具备多种实验功能：酸碱废液中和、PH值测试、重金属达标处理、天然水的净化、处理前后水质检测，模拟酸雨危害、模拟酸碱性水环境、对植物生存的影响、对动物生存的影响等。</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气体实验微型装置</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以微型玻璃仪器为主,能完成氧气、氢气、二氧化碳、一氧化碳、氯气、氨气、二氧化硫、硫化氢、一氧化氮、二氧化氮等十几种气体的制备和性质实验,反应容器一般不超过30mL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氢燃料电池演示器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立式结构，带两个质子交换膜电极规格：≥33×33mm，组件采用透明材料，由PEM电解模块、PEM发电模块、贮水、气罐、输气软管、立式电机风扇、底座等组成，工作电压：直流3V。能够让学生更直观地了解燃料电池的工作原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电解槽演示器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280mm*150mm*160mm。由亚克力板、离子交换膜、铂金电极（阴极和阳极）等组成。容积：200-500ml；可容纳适量的电解液，满足实验演示的需要，同时避免因容积过大导致电解液用量过多或实验现象不明显。电源：直流电源电压：6-12V，可根据不同的电解实验需求进行调节。 电流：电流0.5-2A，通过调节电源输出或改变电路中的电阻，可以控制电流大小，以适应不同电解液和电极材料的电解反应。</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离子交换柱</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规格：φ≥40*218mm，材质：有机玻璃管制成。含玻璃纤维和离子交换树脂。</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化学实验演示平台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规格：≥295*395mm；由底座、摄像头、试管、试管支架、软件等组成。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分子结构模型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演示用，氢原子球直径不小于23mm，其他原子球直径不小于30mm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分子结构模型（分组）（球棍和比例式）</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至少包括：四氯化碳、氨水、水、盐酸、氯气、氧气、二氧化碳、氢气共8个分子模型。球直径≥20与10mm组合。分组可拆装，盒装。</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金刚石结构模型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整体尺寸：约220*220*220mm,球直径≥30mm；金属棍连接；材质：环保无毒全新PE材质。搭建好，充分展示金刚石结构的组成。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石墨结构模型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整体尺寸：约220*220*220mm,球直径≥30mm；碳原子以sp²杂化形成平面正六边形网状结构，每个碳原子与相邻3个碳原子形成共价键，键角约为120°；金属棍连接；环保无毒全新PE材质。充分展示石墨结构的组成。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碳-60结构模型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球直径≥30mm；金属棍连接；环保无毒全新PE材质。模型由碳原子、单键，双键组成，拼装成的模型应形似足球。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氯化钠晶体结构模型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整体尺寸：约220*220*220mm,球直径≥30mm与直径≥23mm组合；金属棍连接</w:t>
                  </w:r>
                  <w:r>
                    <w:rPr>
                      <w:rFonts w:ascii="仿宋_GB2312" w:hAnsi="仿宋_GB2312" w:cs="仿宋_GB2312" w:eastAsia="仿宋_GB2312"/>
                      <w:sz w:val="28"/>
                      <w:b/>
                      <w:color w:val="000000"/>
                    </w:rPr>
                    <w:t>；模型由至少2种彩色球组成。1种6孔彩色球至少13只，另一种6孔彩色球至少14只。</w:t>
                  </w:r>
                  <w:r>
                    <w:rPr>
                      <w:rFonts w:ascii="仿宋_GB2312" w:hAnsi="仿宋_GB2312" w:cs="仿宋_GB2312" w:eastAsia="仿宋_GB2312"/>
                      <w:sz w:val="28"/>
                      <w:color w:val="000000"/>
                    </w:rPr>
                    <w:t>氯化钠晶体结构由钠离子和氯离子组成，这两种离子在空间中三个互相垂直的方向上，都是等距离地交错排列的.</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碳的同素异形体结构模型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球直径≥23mm，包括金刚石、石墨、碳-60三种结构模型；小型，球管式，可拆卸。</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氯化铯晶体结构模型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球直径≥30mm；能确切地说明氯化铯晶体的结构。材质：环保无毒全新PE材质搭建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二氧化碳晶体结构模型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整体尺寸：≥220*220*220mm,球直径≥30mm；能确切地说明二氧化碳晶体的结构。材质：环保无毒全新PE材质搭建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二氧化硅晶体结构模型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整体尺寸：≥300*300*300mm,球直径≥30mm与直径≥23mm组合；4层。能确切地说明二氧化硅晶体的结构。材质：环保无毒全新PE材质搭建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金属晶体结构模型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球直径≥30mm；能确切地说明金属晶体的结构。材质：环保无毒全新PE材质搭建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电子云杂化轨道模型（19件套）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每个整体高度≥35cm，带底座，带XYZ红色字母坐标，铝合金棍子连接，组装好。球体为</w:t>
                  </w:r>
                  <w:r>
                    <w:rPr>
                      <w:rFonts w:ascii="仿宋_GB2312" w:hAnsi="仿宋_GB2312" w:cs="仿宋_GB2312" w:eastAsia="仿宋_GB2312"/>
                      <w:sz w:val="28"/>
                      <w:b/>
                      <w:color w:val="000000"/>
                    </w:rPr>
                    <w:t>彩色</w:t>
                  </w:r>
                  <w:r>
                    <w:rPr>
                      <w:rFonts w:ascii="仿宋_GB2312" w:hAnsi="仿宋_GB2312" w:cs="仿宋_GB2312" w:eastAsia="仿宋_GB2312"/>
                      <w:sz w:val="28"/>
                      <w:color w:val="000000"/>
                    </w:rPr>
                    <w:t>PE塑料球，双氧水模型为透明有机玻璃镶嵌。共19件一套；包括：S、dz2、dx2-y2、dyz、dxz、dxy、px、py、pz、sp直线型、sp2、三角型、sp3正四面体、D2-sp3互为90度正八面体、乙烯、乙炔、环乙烷、苯环、氮分子和双氧水分子模型各一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气体摩尔体积模型</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规格：≥282×282×282mm；气体摩尔体积正方体，厚度为约3mm的透明有机玻璃构成，用专门设计和透明塑料角连接。</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量筒1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规格：≥10ml。材质：高硼硅玻璃。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量筒2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规格：≥25ml。材质：高硼硅玻璃。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容量瓶</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规格：≥100ml。材质：高硼硅玻璃。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规格：φ≥12mm×70mm。材质：高硼硅玻璃。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规格：φ≥15mm×150mm。材质：高硼硅玻璃。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试管3</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规格：φ≥18mm×180mm。材质：高硼硅玻璃。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试管4</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规格：φ≥20mm×200mm。材质：高硼硅玻璃。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试管5</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规格：φ≥32mm×200mm，硬质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试管6</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规格：φ≥40mm×200mm。材质：高硼硅玻璃。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具支试管1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规格：φ≥18mm×180mm。材质：高硼硅玻璃。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具支试管2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规格：φ≥20mm×200mm。材质：高硼硅玻璃。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硬质玻璃管1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规格：φ≥15mm×150mm。材质：高硼硅玻璃。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硬质玻璃管2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规格：φ≥20mm×250mm。材质：高硼硅玻璃。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燃烧管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规格：φ≥25mm×300mm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Y</w:t>
                  </w:r>
                  <w:r>
                    <w:rPr>
                      <w:rFonts w:ascii="仿宋_GB2312" w:hAnsi="仿宋_GB2312" w:cs="仿宋_GB2312" w:eastAsia="仿宋_GB2312"/>
                      <w:sz w:val="28"/>
                      <w:color w:val="000000"/>
                    </w:rPr>
                    <w:t>形试管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规格：φ≥20mm。材质：高硼硅玻璃。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烧杯1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规格：≥25mL；材质：耐高温GG-17料。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烧杯2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规格：≥50mL；材质：耐高温GG-17料。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烧杯3</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规格：≥100mL；材质：耐高温GG-17料。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烧杯4</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规格：≥250mL；材质：耐高温GG-17料。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烧杯5</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规格：≥500mL；材质：耐高温GG-17料。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烧杯6</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规格：≥1000mL；材质：耐高温GG-17料。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冷凝器1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直形，规格：长≥300mm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冷凝器2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球形，规格：≥长300mm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牛角管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弯形，φ≥18mm×150mm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分液漏斗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规格：≥100mL；锥(梨)形，活塞及漏斗磨砂均匀。</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滴瓶1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规格：≥60mL；白色透明，与磨砂胶头滴管配合使用。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滴瓶2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规格：≥60mL；棕色，与磨砂胶头滴管配合使用。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坩埚</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瓷，≥30mL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试管夹</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竹质材料制成；规格;长度≥100mm，手柄长度不 规格;长度≥80mm。夹口张、合松劲强度适宜。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水止皮管夹</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材质：镀锌碳钢，弹性适中，夹持牢靠。</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洗耳球</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≥60mL，橡胶材质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试管刷</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中号，毛刷材质：猪毛，钢制螺旋刷柄，刷顶不得裸漏金属部分。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研钵</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瓷，≥90mm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工作服</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防酸碱</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手套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耐酸</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双</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准备室通风橱</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8"/>
                      <w:color w:val="000000"/>
                    </w:rPr>
                    <w:t>规格：通风柜采用上柜高度≥1650mm和下柜高度≥700mm的组合设计，整体外观美观大气；旁板前端、上楣板及导流翼采用圆弧外观设计，确保气流更加顺畅；中部为负压操作区域，三段式导流设计使气流组织更加稳定，排风效果更好；控制面板采用全液晶显示屏；无框固定视窗玻璃及移门的结合让整体视野更宽阔；铝合金一体成型拉手符合人体工学设计，握感舒适；通风柜两侧设有可拆装互换的检修板，便于安装、维修和保养水、电、气等管线，无需拆卸主结构。</w:t>
                  </w:r>
                  <w:r>
                    <w:br/>
                  </w:r>
                  <w:r>
                    <w:rPr>
                      <w:rFonts w:ascii="仿宋_GB2312" w:hAnsi="仿宋_GB2312" w:cs="仿宋_GB2312" w:eastAsia="仿宋_GB2312"/>
                      <w:sz w:val="28"/>
                      <w:color w:val="000000"/>
                    </w:rPr>
                    <w:t xml:space="preserve"> 材质：主体左右旁板、前楣板、背板、顶板、下柜体采用1.0~1.2mm厚冷轧钢板，经数控折弯机一次性一体折弯成型，表面经环氧树脂粉末静电自动化喷涂及高温固化。(背板、顶板可选配抗倍特板)</w:t>
                  </w:r>
                  <w:r>
                    <w:br/>
                  </w:r>
                  <w:r>
                    <w:rPr>
                      <w:rFonts w:ascii="仿宋_GB2312" w:hAnsi="仿宋_GB2312" w:cs="仿宋_GB2312" w:eastAsia="仿宋_GB2312"/>
                      <w:sz w:val="28"/>
                      <w:color w:val="000000"/>
                    </w:rPr>
                    <w:t xml:space="preserve"> 内衬板和导流板采用≥5mm厚实芯抗倍特板，具有优异的防腐蚀和化学抗性，三段式导流板设计进一步提升排风效果。导流板固定件采用PP优质材质一体成型。</w:t>
                  </w:r>
                  <w:r>
                    <w:br/>
                  </w:r>
                  <w:r>
                    <w:rPr>
                      <w:rFonts w:ascii="仿宋_GB2312" w:hAnsi="仿宋_GB2312" w:cs="仿宋_GB2312" w:eastAsia="仿宋_GB2312"/>
                      <w:sz w:val="28"/>
                      <w:color w:val="000000"/>
                    </w:rPr>
                    <w:t xml:space="preserve"> 移动视窗玻璃两侧包裹PP夹条且隐藏在侧板内部，增加视野宽度；铝合金一体成型拉手符合人体工学设计，需握感舒适，嵌入≥5mm钢化玻璃，门开启高度≥800mm，可自由升降，移门上下滑动装置采用同步带轮结构，无级任意停留，移门导向装置由内置12个静音滑轮构成，推拉顺畅灵敏。</w:t>
                  </w:r>
                  <w:r>
                    <w:br/>
                  </w:r>
                  <w:r>
                    <w:rPr>
                      <w:rFonts w:ascii="仿宋_GB2312" w:hAnsi="仿宋_GB2312" w:cs="仿宋_GB2312" w:eastAsia="仿宋_GB2312"/>
                      <w:sz w:val="28"/>
                      <w:color w:val="000000"/>
                    </w:rPr>
                    <w:t xml:space="preserve"> 通风柜升降采用新型同步带，其内侧成人字齿状与齿形带轮啮合，保障移门两侧同步滑动不偏移，从而确保同步带不脱轨、不跳齿、不与通风柜固定件摩擦产生噪音。移动平稳，上下滑动自如，噪音低，可停留在任意高度，同时作为通风柜移门升降的信号传输线。人字齿同步带轮承载能力大、运转平稳且噪音小，适用于通风柜的透视窗平稳升降，提升实验室通风柜的实用性。</w:t>
                  </w:r>
                  <w:r>
                    <w:br/>
                  </w:r>
                  <w:r>
                    <w:rPr>
                      <w:rFonts w:ascii="仿宋_GB2312" w:hAnsi="仿宋_GB2312" w:cs="仿宋_GB2312" w:eastAsia="仿宋_GB2312"/>
                      <w:sz w:val="28"/>
                      <w:color w:val="000000"/>
                    </w:rPr>
                    <w:t xml:space="preserve"> 固定视窗采用≥5mm厚钢化玻璃。</w:t>
                  </w:r>
                  <w:r>
                    <w:br/>
                  </w:r>
                  <w:r>
                    <w:rPr>
                      <w:rFonts w:ascii="仿宋_GB2312" w:hAnsi="仿宋_GB2312" w:cs="仿宋_GB2312" w:eastAsia="仿宋_GB2312"/>
                      <w:sz w:val="28"/>
                      <w:color w:val="000000"/>
                    </w:rPr>
                    <w:t xml:space="preserve">   台面采用实芯理化板（≥12.7mm厚）耐酸碱，耐冲击，耐腐蚀，甲醛可达到E1级别标准。</w:t>
                  </w:r>
                  <w:r>
                    <w:br/>
                  </w:r>
                  <w:r>
                    <w:rPr>
                      <w:rFonts w:ascii="仿宋_GB2312" w:hAnsi="仿宋_GB2312" w:cs="仿宋_GB2312" w:eastAsia="仿宋_GB2312"/>
                      <w:sz w:val="28"/>
                      <w:color w:val="000000"/>
                    </w:rPr>
                    <w:t xml:space="preserve">   连接部分所有的内部连接装置都需隐藏布置和抗腐蚀，没有外露的螺钉，外部连接装置都抗化学腐蚀的不锈钢部件与非金属材料。</w:t>
                  </w:r>
                  <w:r>
                    <w:br/>
                  </w:r>
                  <w:r>
                    <w:rPr>
                      <w:rFonts w:ascii="仿宋_GB2312" w:hAnsi="仿宋_GB2312" w:cs="仿宋_GB2312" w:eastAsia="仿宋_GB2312"/>
                      <w:sz w:val="28"/>
                      <w:color w:val="000000"/>
                    </w:rPr>
                    <w:t xml:space="preserve">   排气出口采用与顶板一体成型集气罩，出风口直径≥250mm圆孔，套管连接，减少气体扰流。配件：水路配有进口一次性成型PP小杯槽，耐酸碱、耐腐蚀。单口水龙头由黄铜构成并安装在通风柜内台面上（水为选配项，默认为桌面单口水龙头，可根据需求改其它水）。</w:t>
                  </w:r>
                  <w:r>
                    <w:br/>
                  </w:r>
                  <w:r>
                    <w:rPr>
                      <w:rFonts w:ascii="仿宋_GB2312" w:hAnsi="仿宋_GB2312" w:cs="仿宋_GB2312" w:eastAsia="仿宋_GB2312"/>
                      <w:sz w:val="28"/>
                      <w:color w:val="000000"/>
                    </w:rPr>
                    <w:t xml:space="preserve">   电路控制面板采用液晶显示屏面板（可设置快慢自由调节，可适应市场上大部分类似产品，支持电动风阀6秒快开）≥8个按键电源、设置、确定、照明、备用、风机、风阀+\-键。</w:t>
                  </w:r>
                  <w:r>
                    <w:br/>
                  </w:r>
                  <w:r>
                    <w:rPr>
                      <w:rFonts w:ascii="仿宋_GB2312" w:hAnsi="仿宋_GB2312" w:cs="仿宋_GB2312" w:eastAsia="仿宋_GB2312"/>
                      <w:sz w:val="28"/>
                      <w:color w:val="000000"/>
                    </w:rPr>
                    <w:t xml:space="preserve"> 照明LED白光灯快速启动类型，安装置通风柜顶部，使用寿命长。</w:t>
                  </w:r>
                  <w:r>
                    <w:br/>
                  </w:r>
                  <w:r>
                    <w:rPr>
                      <w:rFonts w:ascii="仿宋_GB2312" w:hAnsi="仿宋_GB2312" w:cs="仿宋_GB2312" w:eastAsia="仿宋_GB2312"/>
                      <w:sz w:val="28"/>
                      <w:color w:val="000000"/>
                    </w:rPr>
                    <w:t xml:space="preserve"> 插座配有≥四个10A 220V五孔多功能防水插座。线路使用≥2.5</w:t>
                  </w:r>
                  <w:r>
                    <w:rPr>
                      <w:rFonts w:ascii="仿宋_GB2312" w:hAnsi="仿宋_GB2312" w:cs="仿宋_GB2312" w:eastAsia="仿宋_GB2312"/>
                      <w:sz w:val="28"/>
                      <w:b/>
                      <w:color w:val="000000"/>
                    </w:rPr>
                    <w:t>mm</w:t>
                  </w:r>
                  <w:r>
                    <w:rPr>
                      <w:rFonts w:ascii="仿宋_GB2312" w:hAnsi="仿宋_GB2312" w:cs="仿宋_GB2312" w:eastAsia="仿宋_GB2312"/>
                      <w:sz w:val="28"/>
                      <w:b/>
                      <w:color w:val="000000"/>
                    </w:rPr>
                    <w:t>²</w:t>
                  </w:r>
                  <w:r>
                    <w:rPr>
                      <w:rFonts w:ascii="仿宋_GB2312" w:hAnsi="仿宋_GB2312" w:cs="仿宋_GB2312" w:eastAsia="仿宋_GB2312"/>
                      <w:sz w:val="28"/>
                      <w:color w:val="000000"/>
                    </w:rPr>
                    <w:t>铜芯电线。</w:t>
                  </w:r>
                  <w:r>
                    <w:br/>
                  </w:r>
                  <w:r>
                    <w:rPr>
                      <w:rFonts w:ascii="仿宋_GB2312" w:hAnsi="仿宋_GB2312" w:cs="仿宋_GB2312" w:eastAsia="仿宋_GB2312"/>
                      <w:sz w:val="28"/>
                      <w:color w:val="000000"/>
                    </w:rPr>
                    <w:t xml:space="preserve"> 下柜门铰链采用优质110度大弯阻尼铰链，使用寿命高，拆装方便。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恒压分液漏斗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≥100ml，24标准磨口</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蒸馏一体机</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规格≥36升；材质：304不锈钢；可蒸馏≥15斤</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破壁机</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容量：≥2L。功率：≥1350W，≥35000转/分钟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装酒的容器坛子1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≥1000ml，密封磨砂口瓶盖</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装酒的容器坛子2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≥2500ml，密封磨砂口瓶盖</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恒温培养箱</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电热恒温培养箱，内室规格：≥55*45*（高）55cm，有效容积：≥136L，内室材质：304不锈钢；显示方式：LED数显，微电脑PID控温技术；显示设定温度及当前温度，清晰直观。具有定时、超温报警、温度偏差修整、控温自整定等功能。温控范围：RT+5-60℃；控温精度：±0.1℃；温度均匀度;±2℃；温度分辨率;±0.1℃；定时范围：0-9999min；功率：约1100W，隔板数量：至少2块，隔板承重：≥10kg；产品重量：≥25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小型电动搅拌器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悬臂式电动搅拌器，数显定时，搅拌量：≥20L。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电磁炉及大蒸锅</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商用电磁炉1台，功率；≥3500W，30-40cm平底铁制灶具可用。大蒸锅1套（电磁炉用）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44"/>
                <w:b/>
              </w:rPr>
              <w:t>十六、高中生物教学仪器</w:t>
            </w:r>
          </w:p>
          <w:tbl>
            <w:tblPr>
              <w:tblBorders>
                <w:top w:val="single"/>
                <w:left w:val="single"/>
                <w:bottom w:val="single"/>
                <w:right w:val="single"/>
                <w:insideH w:val="single"/>
                <w:insideV w:val="single"/>
              </w:tblBorders>
            </w:tblPr>
            <w:tblGrid>
              <w:gridCol w:w="121"/>
              <w:gridCol w:w="449"/>
              <w:gridCol w:w="1487"/>
              <w:gridCol w:w="151"/>
              <w:gridCol w:w="140"/>
              <w:gridCol w:w="200"/>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高压灭菌锅(25L）</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容积：≥25L；内筒φ≥280mm，内筒高≥340mm，防干烧；煤电两用。材质：锅体外壳、内腔采用优质不锈钢SUS304材质制成，耐酸，耐碱，耐腐蚀；加热方式：电加热；功率：2KW；最高工作温度：126℃—128℃；由放汽阀、锅盖、排汽管、三角搁架、压力表、安全阀、消毒桶、锅体、电热管等部分组成，装有工作压力约为0.14MPa的安全阀和能承受约0.0165MPa的放汽阀。</w:t>
                  </w:r>
                </w:p>
                <w:p>
                  <w:pPr>
                    <w:pStyle w:val="null3"/>
                  </w:pPr>
                  <w:r>
                    <w:rPr>
                      <w:rFonts w:ascii="仿宋_GB2312" w:hAnsi="仿宋_GB2312" w:cs="仿宋_GB2312" w:eastAsia="仿宋_GB2312"/>
                      <w:sz w:val="28"/>
                      <w:b/>
                      <w:color w:val="000000"/>
                    </w:rPr>
                    <w:t>提供制造商的特种压力容器生产许可证的复印件。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恒温水浴锅</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规格：双孔；微电脑控制数显。</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、加热功率：600W 。使用电源：AC 220V±22V  50Hz 。</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、结构：箱体采用冷轧钢板压制加工成长方形盒，外层表面喷塑处理。不锈钢内锅。</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、采用微电脑控制温度和时间，数字显示。</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、有循环装置，温度波动不大于±0.5℃ 。</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、安全要求：应符合YY91037 的有关规定。</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烘干箱</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工作室规格尺寸：≥450×350mm×450mm。有效容积：≥70升；箱体内胆采用优质不锈钢材质,重量：约70kg。</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、双排智能数显；可定时和温度误差修正；功率; 约2000W，电压;220V;温控范围;RT+50～250℃，温度分辨率;0.1℃,控温精度;±1℃；定时范围：1-9999min。</w:t>
                  </w:r>
                  <w:r>
                    <w:br/>
                  </w:r>
                  <w:r>
                    <w:rPr>
                      <w:rFonts w:ascii="仿宋_GB2312" w:hAnsi="仿宋_GB2312" w:cs="仿宋_GB2312" w:eastAsia="仿宋_GB2312"/>
                      <w:sz w:val="28"/>
                      <w:color w:val="000000"/>
                    </w:rPr>
                    <w:t xml:space="preserve"> 2、箱门中间设有观察窗，隔板数：≥6层；隔板负荷; ≥15kg/㎡。需采用优质风机与风道组合，以提高工作室内温度均匀度。</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、采用PID调节方式控制加热系统。可设有定时循环控制装置自动控制电源开关时间。符合《远红外线干燥箱》GB4746-84的规定。</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恒温培养箱</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电热恒温培养箱，内室规格：≥45*35*（高）45cm，有效容积：≥70L，内室材质;304不锈钢；显示方式：LED数显，微电脑PID控温技术；显示设定温度及当前温度，清晰直观。具有定时、超温报警、温度偏差修整、控温自整定等功能。温控范围：RT+5-60℃；控温精度：±0.1℃；温度均匀度;±2℃；温度分辨率;±0.1℃；定时范围：0-9999min；功率：700W，隔板数量：≥2块，隔板承重：≥10kg；产品重量：约25k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电子天平</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≥200g，0.01g电子天平，计量检测证。配防风罩。</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、电子式，LED背光显示，称量：≥200g/0.01g。</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、全量程去皮，自动校准。</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、精度：0.01g，最大称量≥200g。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酸度计(pH计)</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PH</w:t>
                  </w:r>
                  <w:r>
                    <w:rPr>
                      <w:rFonts w:ascii="仿宋_GB2312" w:hAnsi="仿宋_GB2312" w:cs="仿宋_GB2312" w:eastAsia="仿宋_GB2312"/>
                      <w:sz w:val="28"/>
                      <w:color w:val="000000"/>
                    </w:rPr>
                    <w:t>值液晶显示，分辨率可达:0.01PH,；测量范围:0.00-14.00PH；精度误差:±0.05PH；操作温度：0*C-60°C （32-140F）；校正方式：自动校准（支持1点或2点校准）；电池：约4*1.5V(LR44型纽扣电池)；工作温度：0~50℃。配6.86、4.00/4.01和9.18标准液。</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血球计数板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尺寸：≥79mm*39mm*13mm。血球计数板是一块特制的厚载玻片，载玻片上有4条槽而构成3个平台。中间的平台较宽，其中间又被一短横槽分隔成两半，每个半边上面各有一个方格网.每个方格网共分9大格，其中间的一大格(又称为计数室)常被用作微生物的计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片</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计数器</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规格尺寸：≥φ45×30mm，材质：不锈钢，四位计数，手持机械式。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普通手术剪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长度：≥140mm；医用剪刀，直尖头，材质：304不锈钢材质。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眼用手术剪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长度：≥100mm；医用剪刀，直尖头，材质：304不锈钢材质。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手术刀柄</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长度：≥160mm，厚度：约3mm；材质;304不锈钢。防滑手柄；麻轮光工艺抛光。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手术刀片</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刀片；≥48mm,刃长：≥20mm；材质;不锈钢。医用无菌；刀刃锋利；无生锈现象。每包至少10片。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包</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解剖镊1</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长度：≥140mm；尖头，材质：不锈钢材质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解剖镊2</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长度：≥140mm；阔头，材质;不锈钢材质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牙用镊</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长度：≥160mm；单弯，材质;304不锈钢材质。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眼用镊</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长度：≥100mm；直唇头齿,材质;304不锈钢材质。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把</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乳胶手套</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长度：≥250mm；一次性医用加厚乳胶手套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付</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试管刷</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中号，毛刷材质：猪毛，钢制螺旋刷柄，刷顶不得裸漏金属部分。</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泡菜坛子1</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容量：≥5斤，材质：透明无铅玻璃，带盖，双层密封。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泡菜坛子2</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容量：≥10斤，材质：透明无铅玻璃，带盖，双层密封。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泡菜坛子3</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容量：≥15斤，材质：透明无铅玻璃，带盖，双层密封。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放坛子的架子</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规格：≥1600*400*1830mm，至少五层，材质：优质碳钢；层距可任意调节；单层承重≥100公斤。</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蒸馏一体机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规格≥36升；材质：304不锈钢；可蒸馏≥15斤</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榨汁机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容量：≥2L。功率：1350W，≥35000转/分钟</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装酒的容器坛子3</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规格：≥1000ml，密封磨砂口瓶盖</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装酒的容器坛子4</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规格：≥2500ml，密封磨砂口瓶盖</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电磁炉及大蒸锅</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商用电磁炉1台，功率；≥3500W，30-40cm平底铁制灶具可用。大蒸锅1套（电磁炉用）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DNA</w:t>
                  </w:r>
                  <w:r>
                    <w:rPr>
                      <w:rFonts w:ascii="仿宋_GB2312" w:hAnsi="仿宋_GB2312" w:cs="仿宋_GB2312" w:eastAsia="仿宋_GB2312"/>
                      <w:sz w:val="28"/>
                      <w:color w:val="000000"/>
                    </w:rPr>
                    <w:t>双螺旋结构模型组件（大号）</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规格：长≥700mm，宽≥150mm，</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、正六边形和正五边形（规格：边长≥17mm厚度约10mm）：浅绿色腺嘌呤A5个、天蓝色鸟嘌呤G5个。</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、正六边形（规格：边长≥17mm厚度约10mm）粉红色胞嘧啶C5个、中黄色胸腺嘧啶T5个。</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、正五边形（规格：边长≥17mm厚度约10mm）：红色脱氧核糖D22个。</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 白色磷酸根P（直径约20mm）20个。</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、氢链（直径约20mm）25个。</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酒精度测量计</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酒精含量测试，酒精测量计：0-40度、40-70度、70-100度各1支。0-50度温度计1支；量筒1个；酒精度换算器1个。不少于以上内容，实木定位盒装。</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44"/>
                <w:b/>
              </w:rPr>
              <w:t>十七、高中物理教学仪器</w:t>
            </w:r>
          </w:p>
          <w:tbl>
            <w:tblPr>
              <w:tblBorders>
                <w:top w:val="single"/>
                <w:left w:val="single"/>
                <w:bottom w:val="single"/>
                <w:right w:val="single"/>
                <w:insideH w:val="single"/>
                <w:insideV w:val="single"/>
              </w:tblBorders>
            </w:tblPr>
            <w:tblGrid>
              <w:gridCol w:w="121"/>
              <w:gridCol w:w="449"/>
              <w:gridCol w:w="1485"/>
              <w:gridCol w:w="154"/>
              <w:gridCol w:w="140"/>
              <w:gridCol w:w="200"/>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4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多用电表（同新课标教材）</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符合新课标教材要求。指针式，2.5级。参考测量范围：直流电压：0～2.5～10～50～100～250～500～1000V；交流电压：0～10～50～250～500V；直流电流：0～0.05～0.5～5～50～500mA； .5A； 电阻：0～2～20～200～20000KΩ。电平：-10～＋16～＋30～＋42～＋50～＋56dB；电容：0～0.05μf；电感：20～1000H；晶体管放大系数（hFE）：0～300。准确度等级：直流电压、电流2.5级；交流电压、电流5.0级；电阻：2.5级。灵敏度：直流≥20K</w:t>
                  </w:r>
                  <w:r>
                    <w:rPr>
                      <w:rFonts w:ascii="仿宋_GB2312" w:hAnsi="仿宋_GB2312" w:cs="仿宋_GB2312" w:eastAsia="仿宋_GB2312"/>
                      <w:sz w:val="28"/>
                      <w:color w:val="000000"/>
                    </w:rPr>
                    <w:t>Ω</w:t>
                  </w:r>
                  <w:r>
                    <w:rPr>
                      <w:rFonts w:ascii="仿宋_GB2312" w:hAnsi="仿宋_GB2312" w:cs="仿宋_GB2312" w:eastAsia="仿宋_GB2312"/>
                      <w:sz w:val="28"/>
                      <w:color w:val="000000"/>
                    </w:rPr>
                    <w:t>/V</w:t>
                  </w:r>
                  <w:r>
                    <w:rPr>
                      <w:rFonts w:ascii="仿宋_GB2312" w:hAnsi="仿宋_GB2312" w:cs="仿宋_GB2312" w:eastAsia="仿宋_GB2312"/>
                      <w:sz w:val="28"/>
                      <w:color w:val="000000"/>
                    </w:rPr>
                    <w:t>，交流≥9K</w:t>
                  </w:r>
                  <w:r>
                    <w:rPr>
                      <w:rFonts w:ascii="仿宋_GB2312" w:hAnsi="仿宋_GB2312" w:cs="仿宋_GB2312" w:eastAsia="仿宋_GB2312"/>
                      <w:sz w:val="28"/>
                      <w:color w:val="000000"/>
                    </w:rPr>
                    <w:t>Ω</w:t>
                  </w:r>
                  <w:r>
                    <w:rPr>
                      <w:rFonts w:ascii="仿宋_GB2312" w:hAnsi="仿宋_GB2312" w:cs="仿宋_GB2312" w:eastAsia="仿宋_GB2312"/>
                      <w:sz w:val="28"/>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多用电表1</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175*87*32mm。数字显示，至少4位（1999），智能防烧；直流电压1000V﹑交流电压750V﹑直流电流10A﹑交流电流10A﹑电阻200MΩ﹑温度测试﹑电容200uF﹑二极管测试、三极管测试、低电压显示、通断蜂鸣、输入阻抗。电源：9V电池至少1块。表笔：至少2支。彩盒。</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多用电表2</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186*94*52mm。数字显示，至少5位（19999），智能防烧；直流电压1000V﹑交流电压750V﹑直流电流20A﹑交流电流20A﹑电阻200MΩ﹑温度测试﹑电容10pF-2mF﹑频率：0.1HZ-2MHZ、电导测量：0.1-100ns、二极管测试、三极管测试、低电压显示、通断蜂鸣、自动关机、数据保持、背光、手电筒、相对值、输入阻抗。电源：1.5V电池至少4块。表笔：至少2支。彩盒。</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量角器(圆等分器)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0</w:t>
                  </w:r>
                  <w:r>
                    <w:rPr>
                      <w:rFonts w:ascii="仿宋_GB2312" w:hAnsi="仿宋_GB2312" w:cs="仿宋_GB2312" w:eastAsia="仿宋_GB2312"/>
                      <w:sz w:val="28"/>
                      <w:color w:val="000000"/>
                    </w:rPr>
                    <w:t>°～180°</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、尺寸：半圆直径≥200mm。材质；有机玻璃，产品应不易变形、表面光滑平整。</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、产品为半圆形，有圆心观察孔，圆弧标有以度为单位的双边角度刻度，直边有以cm为单位的长度刻度。</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、刻线和数字排列整齐端正，刻线粗细均匀，线宽为1mm。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惯性演示器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（铸铁底板）。</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、由弹片、钢球、塑料片、木质支座等组成。钢球外径≥25mm，钢球表面镀铬。</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、弹片应有足够的弹力，把支座柱头上压有钢球的塑料片弹走，钢球因惯性落入支座柱头凹坑中。</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 弹片经1000次拉开、释放实验后，仪器实验效果不变。</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摩擦计</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规格：≥500×50×10mm，实木材质。</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、由摩擦板和摩擦块组成。</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、摩擦板和摩擦块均由经过脱脂、干燥处理，几何变形小、不易断裂、质地坚韧、细滑的优质木料制成。</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、擦板为的木板，平面变形不大于1mm，摩擦面及其背面不涂漆。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螺旋弹簧组1</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由0.5N、1N、2N、3N、5N弹簧配套成组。表面镀铬，明亮光滑。强力弹簧钢制作。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组</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螺旋弹簧组2</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由3N、5N弹簧配套成组。表面镀铬，明亮光滑。强力弹簧钢制作。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摩擦力演示器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电动摩擦力演示，规格：≥350×100×420mm，可无极调速，电机功率：50W，额定电压：220V。由轨道、摩擦台底座、演示测力计、多种摩擦块、电机等组成，与力传感器配合使用，可实现摩擦物体做匀速直线运动。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微小形变演示器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利用光杠杆原理演示物体在外力作用下发生形变。至少由1、表演讲桌，2、调节螺丝，3、半导体激光器，4、表示教室最后课桌，5、三脚架，6、平面镜，7、表示黑板，七部分组成。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力的合成分解演示器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磁吸式；规格；≥400×350mm。由座标盘、汇力环、2个测力计、调节器、磁钉固定器等组成。演示用途：通过共点力的平衡力系来演示说明力的合成和分解、力的平行四边形定则。实验可配合专用作图计算纸或坐标计算纸加以验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滚摆</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演示实验动能与势能转换及机械能守恒用。铸铁底座;约300×120×18mm。</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、由铸铁底座、摆体、悬线、支柱、横梁组成。</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、摆轮直径φ约125mm，质量0.6kg～0.8kg，摆面红、白相间数等分色格，钢制摆轴约φ8mm×160mm，摆轴上两个穿线孔距离约140mm，孔径φ1.5mm～2mm。</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、支架高400mm～460mm，横梁长240mm～300mm。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离心轨道</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尺寸：≥716×242×55mm。</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、底座上竖直安装铝质U型槽轨制的园环轨道，环的半径R≥98mm，钢球≥20mm.有装置。</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、从环底向左上方延伸的斜槽轨顶端距底板面高约240mm。斜槽轨中部距环内底面高24CM处贴有银白色标记。</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、从环底向右水平略上倾延伸一段槽，其端部安装一个挡弹钮，便于捕获实验钢球。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电动离心转台</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物理新课标实验仪器，可作离心节速器、离心球、离心分液器、发音齿轮等实验。工作电压；220V 50HZ。电机转速；无极调速。组成部分：连接套管、固定螺丝、支杆、指示灯、调速器、机箱、底脚。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伽利略理想斜面演示器（新课标铝压模底座）</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尺寸规格：≥1200*80*25.4mm；</w:t>
                  </w:r>
                  <w:r>
                    <w:rPr>
                      <w:rFonts w:ascii="仿宋_GB2312" w:hAnsi="仿宋_GB2312" w:cs="仿宋_GB2312" w:eastAsia="仿宋_GB2312"/>
                      <w:sz w:val="28"/>
                      <w:b/>
                      <w:color w:val="000000"/>
                    </w:rPr>
                    <w:t>符合新课标教材要求。</w:t>
                  </w:r>
                  <w:r>
                    <w:rPr>
                      <w:rFonts w:ascii="仿宋_GB2312" w:hAnsi="仿宋_GB2312" w:cs="仿宋_GB2312" w:eastAsia="仿宋_GB2312"/>
                      <w:sz w:val="28"/>
                      <w:color w:val="000000"/>
                    </w:rPr>
                    <w:t>主要配置及特征参数：由轨道型材底座、面板、导轨支架、塑料轨道、钢球等组成.技术指标：轨道型材底座：材质工艺：铝6063-T5，挤压拉模成型；表面处理工艺：阳极氧化处理；功能描述：为塑料轨道提供安装固定的底座。板面：尺寸规格：≥1200*230*5mm（±5mm）；材质工艺：</w:t>
                  </w:r>
                  <w:r>
                    <w:rPr>
                      <w:rFonts w:ascii="仿宋_GB2312" w:hAnsi="仿宋_GB2312" w:cs="仿宋_GB2312" w:eastAsia="仿宋_GB2312"/>
                      <w:sz w:val="28"/>
                      <w:b/>
                      <w:color w:val="000000"/>
                    </w:rPr>
                    <w:t>亚克力，雕刻机一体成型；</w:t>
                  </w:r>
                  <w:r>
                    <w:rPr>
                      <w:rFonts w:ascii="仿宋_GB2312" w:hAnsi="仿宋_GB2312" w:cs="仿宋_GB2312" w:eastAsia="仿宋_GB2312"/>
                      <w:sz w:val="28"/>
                      <w:color w:val="000000"/>
                    </w:rPr>
                    <w:t>表面处理工艺：双色精密丝印；功能描述：使得塑料轨道一端可调节不同的高度。能够完成的教学演示：伽利略理想斜面实验。</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运动合成分解演示器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规格：长度≥100cm；φ≥25mm，材质：透明亚克力圆管；一端密封；一端硅胶管；配置1个有显著特征的运动块；可做匀速-匀速、匀速-匀加速运动合成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轨道小车</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铝制轨道有水平尺装置。</w:t>
                  </w:r>
                </w:p>
                <w:p>
                  <w:pPr>
                    <w:pStyle w:val="null3"/>
                  </w:pPr>
                  <w:r>
                    <w:rPr>
                      <w:rFonts w:ascii="仿宋_GB2312" w:hAnsi="仿宋_GB2312" w:cs="仿宋_GB2312" w:eastAsia="仿宋_GB2312"/>
                      <w:sz w:val="28"/>
                      <w:color w:val="000000"/>
                    </w:rPr>
                    <w:t>l</w:t>
                  </w:r>
                  <w:r>
                    <w:rPr>
                      <w:rFonts w:ascii="仿宋_GB2312" w:hAnsi="仿宋_GB2312" w:cs="仿宋_GB2312" w:eastAsia="仿宋_GB2312"/>
                      <w:sz w:val="28"/>
                      <w:color w:val="000000"/>
                    </w:rPr>
                    <w:t>、轨道；长度≥900mm、宽≥71mm、高≥25mm，轨距约63mm；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、实验小车可以运动长度约760mm。</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、实验小车质量2000</w:t>
                  </w:r>
                  <w:r>
                    <w:rPr>
                      <w:rFonts w:ascii="仿宋_GB2312" w:hAnsi="仿宋_GB2312" w:cs="仿宋_GB2312" w:eastAsia="仿宋_GB2312"/>
                      <w:sz w:val="28"/>
                      <w:b/>
                      <w:color w:val="000000"/>
                    </w:rPr>
                    <w:t>±</w:t>
                  </w:r>
                  <w:r>
                    <w:rPr>
                      <w:rFonts w:ascii="仿宋_GB2312" w:hAnsi="仿宋_GB2312" w:cs="仿宋_GB2312" w:eastAsia="仿宋_GB2312"/>
                      <w:sz w:val="28"/>
                      <w:color w:val="000000"/>
                    </w:rPr>
                    <w:t>5g（含拉线及吊钩）；轴距约67mm；轮辐约63mm；体积长约25mm、宽约90min、高约53mm；至少6个砝码孔。</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、砝码桶；质量桶5g、盖1g，共计6g。体积桶径约40mm，桶高约40mm。可完成实验：A、研究匀速直线运动的规律； B、研究匀变速直线运动的加速度； C、验任牛顿第二定律；D．验证动量定理；E、验证动能定理。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演示斜面小车</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规格尺寸：≥1200×100×20mm。由底板、斜面板、角度指示器、支撑杆、砝码桶、滑轮架、摩擦块和小车组成。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小型气源</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φ≥230×300mm。气压不小于5kPa,低噪声，由外壳、风机、出气口、送气管、管口夹、电源线等组成。外壳采用工程塑料制作，壳身设有出气孔，出气孔尺寸不小于11×5mm，孔数不少于24个。出气口内径约φ23.5mm，外径约φ30mm，出气口高约49mm。送气管长度不小于1500mm。电源：AC2220V 50Hz；连续工作时间：60分钟，外壳温升不大于35℃。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自由落体实验仪（4个光电门计时）</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仪器由带有标尺的铝合金型材为主体，上端装有电磁铁吸球器，中间装有四个可任意移动的光电门，下端装有接球袋，立柱下端固定在可调节的三角支架上。</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仪器总高度≥1.2m，实验有效高度≥1.1m。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标尺含厘米及英寸双刻度标识。</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电磁铁电源：DC6V</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钢球直径：约19mm</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接球袋为布制，牢固可靠。</w:t>
                  </w:r>
                </w:p>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三角支架均附橡胶套，可平稳放置于地上。</w:t>
                  </w:r>
                </w:p>
                <w:p>
                  <w:pPr>
                    <w:pStyle w:val="null3"/>
                  </w:pPr>
                  <w:r>
                    <w:rPr>
                      <w:rFonts w:ascii="仿宋_GB2312" w:hAnsi="仿宋_GB2312" w:cs="仿宋_GB2312" w:eastAsia="仿宋_GB2312"/>
                      <w:sz w:val="28"/>
                      <w:color w:val="000000"/>
                    </w:rPr>
                    <w:t>7.</w:t>
                  </w:r>
                  <w:r>
                    <w:rPr>
                      <w:rFonts w:ascii="仿宋_GB2312" w:hAnsi="仿宋_GB2312" w:cs="仿宋_GB2312" w:eastAsia="仿宋_GB2312"/>
                      <w:sz w:val="28"/>
                      <w:color w:val="000000"/>
                    </w:rPr>
                    <w:t>通过调节螺纹调节每个支架的角度，可方便调节仪器与地面保持垂直。</w:t>
                  </w:r>
                </w:p>
                <w:p>
                  <w:pPr>
                    <w:pStyle w:val="null3"/>
                  </w:pPr>
                  <w:r>
                    <w:rPr>
                      <w:rFonts w:ascii="仿宋_GB2312" w:hAnsi="仿宋_GB2312" w:cs="仿宋_GB2312" w:eastAsia="仿宋_GB2312"/>
                      <w:sz w:val="28"/>
                      <w:color w:val="000000"/>
                    </w:rPr>
                    <w:t>8.</w:t>
                  </w:r>
                  <w:r>
                    <w:rPr>
                      <w:rFonts w:ascii="仿宋_GB2312" w:hAnsi="仿宋_GB2312" w:cs="仿宋_GB2312" w:eastAsia="仿宋_GB2312"/>
                      <w:sz w:val="28"/>
                      <w:color w:val="000000"/>
                    </w:rPr>
                    <w:t>实验相对误差：≤2%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牛顿第二定律演示仪</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由双层运动轨道、标尺、释放和刹车装置、小车、滑轮、砝码桶组成。阶梯型双轨道双小车对比形式，</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、轨道长≥900mm。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、小车有效运动距离：≥650mm。</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、小车质量 ≥2×200g。</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、勾码质量约3×20g。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牛顿第二定律实验仪（平行双轨道）</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规格：≥900mm；产品由平行双轨道、小车2辆、吊桶2套及刹车装置等组成。1、平行双轨道由铝合金制成，长≥900mm，轨道中心距≥52mm。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、小车车体为塑料制，轮轴为金属制，车轮φ≥20mm，小车在轨道上滑动灵活。</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、吊桶为透苯塑料注塑成型带盖，重量不大于10g。</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、刹车装置为机械式，按下为小车运行，不按可控制小车停止，且控制可靠。</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超重失重演示器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250×160×60mm，记忆式。1、由可升降的指针式圆盘测力计，槽码和装有钢丝、导轨、定滑轮、传动索、砝码袋，桌夹、支架等构成。2、指针式圆盘测力计有主指针、游标、游针。游针用以指示测力计下方的槽码，在地球引力范围内变速升降中，对测力计作用力变化时的读数，游标指示槽码静止时重力。测力计上端有调零装置。</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动能势能演示器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500×150×490mm，半定量实验；包括刻度板、刻度板底板、槽板、质体等部件，槽板可沿水平方向或垂直方向与刻度板底板相配合，以分别演示物体的动能和势能与物体的状态（质量、速度、高度、形变量等量）之间的关系。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平抛竖落仪</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规格尺寸：约135×70×180mm，手动敲击式，产品可以固定在支架上和桌面上使用，仪器有相同的两个穿孔的钢球、 铁锤、仪器板，释球板等，钢球φ≥20mm，铁锤φ约18mm,长度约46mm。演示平抛物体和自由落体，同时落地的演示实验.</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平抛运动实验器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规格尺寸：≥300×130×460mm，</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、钢质坐标图板，图板上侧及左侧边缘表有互相垂直的两根标尺，标尺兼有夹持记录纸功能，图板规格：≥350×400mm。</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、铝合金型材轨道弯曲成型，两端高度差：约100mm，间距：约8mm，平直段长度：约50mm，配钢球（直径≥16mm），上端有一挡球板，轨道配固定螺钉，可使轨道收放自如。</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、铁质支座（规格≥360×150mm），用于固定图板，支座上有三只调平螺钉及两只水平仪，螺钉可调节支座高度，水平仪确保支座水平放置。</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碰撞实验器（带底座）</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规格：≥280×95×15mm。</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、铁制底座（规格≥280×95×15mm)，表层喷漆。</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、轨道由铝合金制成，平直槽长≥60mm，在60mm范围内，不直度不大于0.1mm；3、轨道间距8.1mm±0.1mm；</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、钢球直径17mm±1mm；</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、胶木球直径17mm±1mm；</w:t>
                  </w:r>
                </w:p>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、钢球下落最大高度差≥100mm；</w:t>
                  </w:r>
                </w:p>
                <w:p>
                  <w:pPr>
                    <w:pStyle w:val="null3"/>
                  </w:pPr>
                  <w:r>
                    <w:rPr>
                      <w:rFonts w:ascii="仿宋_GB2312" w:hAnsi="仿宋_GB2312" w:cs="仿宋_GB2312" w:eastAsia="仿宋_GB2312"/>
                      <w:sz w:val="28"/>
                      <w:color w:val="000000"/>
                    </w:rPr>
                    <w:t>7</w:t>
                  </w:r>
                  <w:r>
                    <w:rPr>
                      <w:rFonts w:ascii="仿宋_GB2312" w:hAnsi="仿宋_GB2312" w:cs="仿宋_GB2312" w:eastAsia="仿宋_GB2312"/>
                      <w:sz w:val="28"/>
                      <w:color w:val="000000"/>
                    </w:rPr>
                    <w:t xml:space="preserve">、支球管对转轴的转动惯量≤2.4g*cm²。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运动频闪观测仪</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LED</w:t>
                  </w:r>
                  <w:r>
                    <w:rPr>
                      <w:rFonts w:ascii="仿宋_GB2312" w:hAnsi="仿宋_GB2312" w:cs="仿宋_GB2312" w:eastAsia="仿宋_GB2312"/>
                      <w:sz w:val="28"/>
                      <w:color w:val="000000"/>
                    </w:rPr>
                    <w:t>长寿命光源，高速数字合成信号源：1Hz快速调节步进，按键调节频闪频率，闪光频率：1-9999Hz，调节精度：0.1Hz；测试量程：1-9999Hz，分辨率：0.1Hz；功耗：＜15W；输入电压：AC220V,50Hz。可实时观测振动等快速往复运动的工作状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向心力演示器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470×190×370mm，产品品由机座、变速盘、大皮带轮、小皮带轮、旋臂、示力标尺、压杆、套筒、弹簧、钢球、铝球、驱动机构等组成。机座采用工程塑料制作，底部安装橡胶垫脚，机座高度约120mm；两只变速盘均由为铸铁制作，主动轮最大外径约φ200mm，从动轮外径约φ130mm。变速盘主、从动轮传动比为1：1、1：2及1：3，传动误差不大于0.5%；大、小皮带轮均采用工程塑料制作，大皮带轮尺寸约为：φ72×13mm，小皮带轮尺寸约为：φ41×12mm；悬壁采用厚度约为1.5mm的金属板制作，悬壁宽度约45mm，悬壁凹槽宽度约14mm。示力标尺总长约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向心力实验器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规格尺寸：≥300×600×125mm，手动指针式，演示验证向心力公式实验。由圆柱体（质量约0.17Kg)；水平横杆、平衡体、水平弹簧、半径指示器（由金属片等组成）、砝码、弹簧调整杆以及金属底座等组成。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演示力矩盘</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研究有固定转动轴的物体的平衡条件，供高中物理演示实验用。由直径约为330mm的铝质圆盘，转轴及金属插子与挂钩组成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力矩盘</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J2124</w:t>
                  </w:r>
                  <w:r>
                    <w:rPr>
                      <w:rFonts w:ascii="仿宋_GB2312" w:hAnsi="仿宋_GB2312" w:cs="仿宋_GB2312" w:eastAsia="仿宋_GB2312"/>
                      <w:sz w:val="28"/>
                      <w:color w:val="000000"/>
                    </w:rPr>
                    <w:t>型，产品由圆盘、轴心销、定位销、底座、支杆等组成。圆盘采用工程塑料压制而成，直径约φ270mm，圆盘表面印制至少四个同心圆，直径分别为φ60mm、φ120mm、φ180mm、φ240mm，在这四个同心圆周均布直径为φ4.2mm的小孔，小孔分布与轴心对称，孔数不少于34个；轴心销采用约φ8mm的金属杆车制，一端与圆盘中心孔配合，另一端与支杆插接；定位销共6只，采用约φ8mm的金属杆车制，总长约19mm，定位销一端与圆盘上的小孔插接，另一端附有挂钩码的吊线，吊线长度不小于300mm；支杆采用约φ12mm的圆钢制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动量传递演示器(碰撞球)</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五球（摆球直径约25mm），规格尺寸：≥230×140×230mm，。结构；四个不锈钢立柱、2支不锈钢摆线杆、摆线等组成。支架上悬挂五个质量相同的钢球。不锈钢球直径约25mm。演示动能守恒定律。</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纵波演示器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1100*300*400mm，C型钢制支架，产品为支杆悬挂弹簧式，主要由机架、弹簧钢片、悬挂弹簧、振源金属球、连接杆、反光衬布、振源等组成。机架由左、右支架及橡胶脚构成，采用钢制材料制作；悬挂弹簧φ≥60mm，长≥1100mm，振源金属球约φ30mm；通过改变振子位置，可演示纵波的传播:纵波波长跟振源频率的关系;脉冲的传播;纵波的反射:波的基本性质(互不干扰):驻波等实验。</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声速测量仪</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触发器规格：≥160*125*65mm；传感器间距:3-4m。</w:t>
                  </w:r>
                </w:p>
                <w:p>
                  <w:pPr>
                    <w:pStyle w:val="null3"/>
                  </w:pPr>
                  <w:r>
                    <w:rPr>
                      <w:rFonts w:ascii="仿宋_GB2312" w:hAnsi="仿宋_GB2312" w:cs="仿宋_GB2312" w:eastAsia="仿宋_GB2312"/>
                      <w:sz w:val="28"/>
                      <w:color w:val="000000"/>
                    </w:rPr>
                    <w:t>工作电压：DC9V；声源频率:≥5kHz。测量精度:不超过5%；</w:t>
                  </w:r>
                  <w:r>
                    <w:rPr>
                      <w:rFonts w:ascii="仿宋_GB2312" w:hAnsi="仿宋_GB2312" w:cs="仿宋_GB2312" w:eastAsia="仿宋_GB2312"/>
                      <w:sz w:val="28"/>
                      <w:color w:val="000000"/>
                    </w:rPr>
                    <w:t>整机耗电：2.5伏安，产品可连续工作。采用共鸣法(V=S/t）的方法测量声速;由传感器把声能转化为电能。</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纵横波演示器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箱式双面演示,规格；≥570×210×270mm。</w:t>
                  </w:r>
                  <w:r>
                    <w:br/>
                  </w:r>
                  <w:r>
                    <w:rPr>
                      <w:rFonts w:ascii="仿宋_GB2312" w:hAnsi="仿宋_GB2312" w:cs="仿宋_GB2312" w:eastAsia="仿宋_GB2312"/>
                      <w:sz w:val="28"/>
                      <w:color w:val="000000"/>
                    </w:rPr>
                    <w:t xml:space="preserve"> 一、钢制箱体，箱式双面演示,一面是纵波，另一面是横波；双面均有不少于16个振子。</w:t>
                  </w:r>
                  <w:r>
                    <w:br/>
                  </w:r>
                  <w:r>
                    <w:rPr>
                      <w:rFonts w:ascii="仿宋_GB2312" w:hAnsi="仿宋_GB2312" w:cs="仿宋_GB2312" w:eastAsia="仿宋_GB2312"/>
                      <w:sz w:val="28"/>
                      <w:color w:val="000000"/>
                    </w:rPr>
                    <w:t xml:space="preserve"> 二、由底座、支撑架、机械传动机构、横波水平帘、纵波水平帘、纵波弹簧、横波质点、纵波质点、阻尼盘、摇柄等部件组成，底座为铸铁制造，底部设橡胶垫脚；支撑架由连接板及至少六个“人”字形支撑架组成；机械传动机构由12只偏心轮组成，每个偏心轮以转过30°角后带动下一个轮，按相位差依次转动，机械传动机构升降方便。可显示不少于114个波长；演示波的纵波、横波的机械变化。</w:t>
                  </w:r>
                  <w:r>
                    <w:br/>
                  </w:r>
                  <w:r>
                    <w:rPr>
                      <w:rFonts w:ascii="仿宋_GB2312" w:hAnsi="仿宋_GB2312" w:cs="仿宋_GB2312" w:eastAsia="仿宋_GB2312"/>
                      <w:sz w:val="28"/>
                      <w:color w:val="000000"/>
                    </w:rPr>
                    <w:t xml:space="preserve"> 三、横波水平帘由25根横波杆与钢带组成，横波杆采用≥φ5mm圆钢制成，长约460mm，纵波水平帘由12根纵波杆、连接轴及钢丝弹簧组成，波杆由≥φ5mm圆钢制成，长约370mm。</w:t>
                  </w:r>
                </w:p>
                <w:p>
                  <w:pPr>
                    <w:pStyle w:val="null3"/>
                  </w:pPr>
                  <w:r>
                    <w:rPr>
                      <w:rFonts w:ascii="仿宋_GB2312" w:hAnsi="仿宋_GB2312" w:cs="仿宋_GB2312" w:eastAsia="仿宋_GB2312"/>
                      <w:sz w:val="28"/>
                      <w:color w:val="000000"/>
                    </w:rPr>
                    <w:t>四、可完成以下实验内容：1、演示横波形成的过程；2、演示横波行波；3、演示不同波长的行波、4、演示波的反射；5、演示波的叠加；6、演示驻波；7、演示波的衰减；8、演示纵波形成过程；9、演示纵波行波；10、演示不同波长的行波；11、演示纵波反射；12、演示纵波的衰减；13、演示驻波；14、测量波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绳波演示器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电动液晶显示，规格：≥1200×150mm，1、产品由振荡频率显示器、控制面板、开关、紧绳柱、振荡杆、细线、定滑轮、张力砝码、亚克力移动支架等构成。2电动液晶数字计时器规格：≥160×190mm；频率，幅度可以连续调节。3、可研究在线上形成驻波的条件，证实横波在线上传播的速度与线之间的张力、单位线长的质量，以及线上波动频率的关系。</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波动弹簧</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疏密波弹簧，外径：≥80mm，高度：≥90mm；圈数：≤180圈，两端为90°。高弹性，回弹迅速。演示声（纵）波在介质中的产生与传播。</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波动演示器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规格：约410*100*460mm，材质：ABS工程料+金属组成。由纵波振子、横波振子、相为盘、拨盘、偏心轮、手摇柄、机架等组成。实验1：振子同相位演示。实验2：波的形成演示。实验3：波的传播演示。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发波水槽</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规格尺寸：≥330mm×290mm×90mm气动波源带同步频光源。利用投影器演示波的干涉,衍射等现象。 2.电源输入：220V/50Hz。 工作电压：  DC12V±5%。 3.LED集成光源：12V/10W。 频率可调，升降式光源，附单/双平行波振子。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弹簧振子（含电动气源）</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气垫式，规格：≥270*110*150mm，1、弹簧振子：由导轨、滑块、弹簧、进气管、刻度尺等组成。2、电动气源：自带独立双开关；电压输入：AC220V/50Hz；功率：约600W； 噪音≤85dB。</w:t>
                  </w:r>
                  <w:r>
                    <w:br/>
                  </w:r>
                  <w:r>
                    <w:rPr>
                      <w:rFonts w:ascii="仿宋_GB2312" w:hAnsi="仿宋_GB2312" w:cs="仿宋_GB2312" w:eastAsia="仿宋_GB2312"/>
                      <w:sz w:val="28"/>
                      <w:color w:val="000000"/>
                    </w:rPr>
                    <w:t xml:space="preserve"> 可演示简谐振动和研究其运动规律。</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弹簧振子</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水平式和竖式。规格≥：450×80×450mm。钢制地座；镀铬金属双弹簧长度：约380mm.不锈钢竖直金属弯曲杆φ：约10mm、长度：约430mm。可读数标尺;10cm-10cm。可演示简谐振动和研究其运动规律。</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弹簧振子振动图像描绘器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315*350*120mm。自动稳定走纸，高中新课标仪器；产品由铝合框体、走纸装置、描迹纸、火花描迹器、气垫式弹簧振子等组成。工作电源:直流12V~16V；频率调节范围0.6Hz~1.5Hz；可自动发波、频率可调、图像清楚。气垫为有机玻璃，约长220mm高40mm，排布均匀，至少11个1.2mm小孔；走纸装置用减速电机约60转/秒</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简谐振动投影演示器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规格：≥325*365*80mm，产品由铝合金框架、激光源、振动弹片及入射镜光屏、电机、反射镜及支架等组成。光屏:约48*10.5*29mm。采用气垫式弹簧振子为振动源，描笔在透明纸板上描出简谐振动的余弦曲线并投影。利用激光通过振动弹片反射镜投影在光屏上所形成正弦或余弦的规律变化。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匀速圆周运动投影器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400×315×681mm；由吊杆、指示灯、电磁铁、电磁铁开关、电机开关、电位器、单摆球、转盘、小球、电流插座、机箱等组成。1、电机工作电压：DC.3V(另配直流电流)。2、电磁铁工作电压：DC.1.5V(1叫电池)。3、振幅：Ａ＝5cm。4、同步周期Ｔ≥5。5、用于演示质点作匀速圆周运动的投影式简谐运动外形。</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单摆组</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产品由至少5个摆球及摆线组成。摆球中心均设有穿线孔。5个摆球分别为：Sφ≥19mm的大钢球1只，Sφ≥12.8mm的小钢球2只，Sφ≥24mm的大塑料球1只，Sφ≥15mm的小塑料球1只。摆线为不易伸缩的棉线，长度不小于1500mm。附盒。</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组</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单摆振动图像演示器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规格：≥450*280*500mm；产品由底座、单摆锤（沙摆）、立杆、电磁铁及启动电机等组成。电机启动后沙摆做单摆振动，沙粒画出单摆振动图像；验证单摆振动也是简单谐振的一种形式。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单摆运动规律演示器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高度：≥1150mm，由T型支柱、横杆、圆盘座、上偏角标尺、下偏角标尺、偏角指针、指角器、摆球、空腔摆球、三角支腿等组成。实验1：研究振动周期T跟振幅的关系；实验2：研究单摆振动周期T跟摆球质量m的关系；实验3：研究单摆振动周期T跟摆长L的关系；实验4：研究单摆振动周期T跟重力加速度g的关系；实验5：测定重力加速度。</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受迫振动和共振演示器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405*160*470mm。≥五球+策动摆球共六球。由铝制支架和≥5个摆长不等的钢球、策动摆（带球）等组成。通过改变策动摆摆长，可分别使≥5个摆长不同的单摆共振。原理为当偏心轮的策动力频率等于弹簧支承的有机玻璃面板系统的固有频率时，即发生共振，此时振幅最大，而当策动力的频率与弹簧支承的面板系统固有频率不等时，振幅就减少，二者频率相差越大，振幅越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共振演示器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400*200*350mm；由电机、偏心轮、振子、弹簧、钢制底座、支架等组成。电源：DC12V-16V；电动机驱动弹簧振子，通过电位器，让振子上下自由振动，电机由慢变快，即改变策动频率，当调节到策动力的频率与某个振子的固有频率相同时，就会产生很大的振动幅度，这就是共振现象，从而可以观察到振子作受迫振动的频率等于策动力的频率，而跟固有频率无关。</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内聚力演示器（附支架）</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br/>
                  </w:r>
                  <w:r>
                    <w:rPr>
                      <w:rFonts w:ascii="仿宋_GB2312" w:hAnsi="仿宋_GB2312" w:cs="仿宋_GB2312" w:eastAsia="仿宋_GB2312"/>
                      <w:sz w:val="28"/>
                      <w:color w:val="000000"/>
                    </w:rPr>
                    <w:t>规格：≥125×80×30mm。演示固体分子间的吸引力。铅柱含铅量大于99%。至少由2个铅圆柱体、旋转式刮削器、2根扳动杆组成；附挤压扳动器和刮削器。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气体做功内能减少演示器（热敏电阻测温含测温仪）</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280×120×115mm；热敏电阻测温含测温仪；压力表显示。包括：测温仪、手动充压、压力表、热敏电阻测温。可见气体做功前和做功后的温度和气压的变化。内部起雾明显。使用安全。附测温仪、打气筒。</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打印机模型演示器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产品尺寸：长≥385*340*255mm。可演示打印机的打印、扫描、复印</w:t>
                  </w:r>
                  <w:r>
                    <w:br/>
                  </w:r>
                  <w:r>
                    <w:rPr>
                      <w:rFonts w:ascii="仿宋_GB2312" w:hAnsi="仿宋_GB2312" w:cs="仿宋_GB2312" w:eastAsia="仿宋_GB2312"/>
                      <w:sz w:val="28"/>
                      <w:color w:val="000000"/>
                    </w:rPr>
                    <w:t xml:space="preserve"> 功能；最大支持幅面≥A4，纸张输入容量：0-149页，打印速度：0-24页/分；</w:t>
                  </w:r>
                  <w:r>
                    <w:br/>
                  </w:r>
                  <w:r>
                    <w:rPr>
                      <w:rFonts w:ascii="仿宋_GB2312" w:hAnsi="仿宋_GB2312" w:cs="仿宋_GB2312" w:eastAsia="仿宋_GB2312"/>
                      <w:sz w:val="28"/>
                      <w:color w:val="000000"/>
                    </w:rPr>
                    <w:t xml:space="preserve"> 连接方式：USB。</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浸润和不浸润现象演示器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80*80mm；至少包括：清洁玻璃片1块、涂有介质的玻璃片1块、滴管1个。演示表面张力决定了液体和固体接触时，会出现两种现象，浸润和不浸润现象。同一种液体能够浸润某些固体，而不能浸润另一些固体。</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液体表面张力演示器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直径φ≥2.2mm的钢丝成型为至少六种不同几何形状的线框组成。分别为圆形线框；凸环形线框；三角体线框；正方体线框；收缩线框；双环线框。各线框总高度不小于170mm，线框中各圆形线框内径不小于φ48mm，正方体线框与三角体线框的各边长不小于45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液体表面张力实验器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由直径φ≥2.2mm的钢丝成型为六种不同几何形状的线框组成。分别为圆形线框；凸环形线框；三角体线框；正方体线框；收缩线框；双环线框等。各线框总高度不小于170mm，线框中各圆形线框内径不小于φ48mm，正方体线框与三角体线框的各边长不小于45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毛细现象演示器（新课标）</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尺寸规格：≥265*170*38.5mm；符合新课标教材要求。主要配置及特征参数：由底座、盛液盘、毛细管、支架等组成。技术指标：底座：材质工艺：ABS塑料精密注塑成型；功能描述：为整个演示器提供牢固稳定的底座，内嵌垫片，使得底座具备防滑耐磨的特点。毛细管：尺寸规格：至少包含3根毛细管内径分别为Φ0.3 mm±0.1 mm、Φ0.6 mm±0.1 mm 和Φ0.9 mm±0.1 mm，管长≥200 mm±1 mm。能够完成的教学演示：毛细现象。</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伽尔顿板(道尔顿板)</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规格尺寸：≥420×35×318mm。模拟演示气体分子速率的正态分布。由有机玻璃板（厚度约4mm）、阵列钉子、V型槽、插板、狭槽、直径约6mm小球等组成。有底座。演示实验时可直立放置，便于学生观察。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气体定律实验器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规格尺寸；≥170×120mm。包括；1、气柱玻璃管。2、钢制固定夹。3、挂板。气柱玻璃管又分为外管和管塞两部分，外管上有每小格2毫米或更小的刻度。可验证玻意耳--马略特定律和理想气体状态方程。</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玻意耳定律演示器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284*125*180mm。产品由带刻度气室、压力表、放气阀、底座等组成。整体组装式结构，实验时取出仪器即可使用。实验时关闭气阀即可封闭一定质量的气体，旋动螺杆可以改变气体体积，容器内气体压强从压强计上读出。可验证玻意耳定律——温度不变时一定质量理想气体的压强与体积成反比。</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盖·吕萨克定律演示器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规格：≥540*200*10mm。包括：刻度板、长玻璃管、支架、烧瓶、温度计、滴管、乳胶管等。材质：亚克力 及玻璃管。演示一定质量的气体，压强不变，体积与热力学温度成正比。</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电子比荷实验仪</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产品采用全金属机箱，使用优质冷轧钢板，铝合金型材机框，全机箱采用喷涂工艺防锈处理，机箱结构部分无塑料配件。加速电压：1000V~1200V连续可调。低压直流电源：可调电流：0.2A~1.5A, 1.5A~2.5A,各档连续可调.电流方向: 可换向。电磁螺线管参数：单位长度匝数：N≥3800匝/米。最大工作电流：&lt;3A。示波管参数：荧光屏至y偏转板距离：l</w:t>
                  </w:r>
                  <w:r>
                    <w:rPr>
                      <w:rFonts w:ascii="仿宋_GB2312" w:hAnsi="仿宋_GB2312" w:cs="仿宋_GB2312" w:eastAsia="仿宋_GB2312"/>
                      <w:sz w:val="28"/>
                      <w:b/>
                      <w:color w:val="000000"/>
                    </w:rPr>
                    <w:t>≥</w:t>
                  </w:r>
                  <w:r>
                    <w:rPr>
                      <w:rFonts w:ascii="仿宋_GB2312" w:hAnsi="仿宋_GB2312" w:cs="仿宋_GB2312" w:eastAsia="仿宋_GB2312"/>
                      <w:sz w:val="28"/>
                      <w:color w:val="000000"/>
                    </w:rPr>
                    <w:t>0.148m。y偏转因子：50mVp-p/格。x偏转因子：100mVp-p/格。显示波形有效面积：</w:t>
                  </w:r>
                  <w:r>
                    <w:rPr>
                      <w:rFonts w:ascii="仿宋_GB2312" w:hAnsi="仿宋_GB2312" w:cs="仿宋_GB2312" w:eastAsia="仿宋_GB2312"/>
                      <w:sz w:val="28"/>
                      <w:b/>
                      <w:color w:val="000000"/>
                    </w:rPr>
                    <w:t>≥</w:t>
                  </w:r>
                  <w:r>
                    <w:rPr>
                      <w:rFonts w:ascii="仿宋_GB2312" w:hAnsi="仿宋_GB2312" w:cs="仿宋_GB2312" w:eastAsia="仿宋_GB2312"/>
                      <w:sz w:val="28"/>
                      <w:color w:val="000000"/>
                    </w:rPr>
                    <w:t>10×6格，(15px/格)。工作电源：220V、50HZ。功耗：&lt;85W。连续工作时间：&gt;1小时。工作环境：温度：0 ~ 40℃相对湿度：&lt;85%（40℃）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半导体致冷器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致冷、发电两用，至少包括：12V 6A电源1个、40*40风扇1个、PP塑料隔离板1块、夹具1套、12706A类制冷片1个、隔热垫1个、管散热器1套。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光的折射全反射实验器</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8"/>
                      <w:color w:val="000000"/>
                    </w:rPr>
                    <w:t>演示屏半径≥130mm；折射镜半径≥35mm。1、由演示屏、反射镜、折射镜、光源座、光源和底座等组成。2、光源电压：6V；3. 灯泡：6.3V /0.3A。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44"/>
                <w:b/>
              </w:rPr>
              <w:t>十八、补充仪器</w:t>
            </w:r>
          </w:p>
          <w:tbl>
            <w:tblPr>
              <w:tblBorders>
                <w:top w:val="single"/>
                <w:left w:val="single"/>
                <w:bottom w:val="single"/>
                <w:right w:val="single"/>
                <w:insideH w:val="single"/>
                <w:insideV w:val="single"/>
              </w:tblBorders>
            </w:tblPr>
            <w:tblGrid>
              <w:gridCol w:w="119"/>
              <w:gridCol w:w="452"/>
              <w:gridCol w:w="1480"/>
              <w:gridCol w:w="157"/>
              <w:gridCol w:w="140"/>
              <w:gridCol w:w="203"/>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45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产品名称</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规格及技术参数</w:t>
                  </w:r>
                </w:p>
              </w:tc>
              <w:tc>
                <w:tcPr>
                  <w:tcW w:type="dxa" w:w="15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单位</w:t>
                  </w:r>
                </w:p>
              </w:tc>
              <w:tc>
                <w:tcPr>
                  <w:tcW w:type="dxa" w:w="14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数量</w:t>
                  </w:r>
                </w:p>
              </w:tc>
              <w:tc>
                <w:tcPr>
                  <w:tcW w:type="dxa" w:w="20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所属行业</w:t>
                  </w:r>
                </w:p>
              </w:tc>
            </w:tr>
            <w:tr>
              <w:tc>
                <w:tcPr>
                  <w:tcW w:type="dxa" w:w="205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、历史教室仪器</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rPr>
                    <w:t>　</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2"/>
                    </w:rPr>
                    <w:t>　</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小型青铜器仿品</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小型，长度≥100mm，青铜器仿品；包括：司母戊鼎、四羊方尊等</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小型历代瓷器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历代瓷器.包括：清楚、唐三彩、宋代瓷器、青花瓷器、彩瓷、清代瓷器等</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榫卯古建筑模型</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中国全榫卯结构实木积木古建筑斗拱模型；包括：柱头、上昂、补间、斗拱等</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座</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文物挖掘、修复小型工具</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包括：挖掘铲2个（尖头、长头铲各1个）、洛阳铲1把、铁锹1把、镐头1把、毛刷1把、镊子1支、夹具1套、无影胶1瓶、牙签1包、竹签1包、石膏1包等</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古代饰品模型</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仿古古代饰品；包括：发簪、发钗、耳环、耳坠、项链、长命锁、手镯、手链、戒指、玉佩、香囊、腰带等。</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5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、地理教室仪器</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月相变化实验器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705*535mm；演示观测月相的变化，探究月相变化成因；月亮圆缺的各种形状。结构：模型的中心天体是地球，中间一圈表示月球在公转轨道上的不同位置，无论月球在哪一个位置，总是一面亮、一面暗、最外一圈是人们在地球上看到的月相。在地球的外围显示月球的公转轨道，能演示出“新月—娥眉月—上弦月—凸月—满月—凸月—下弦月—娥眉月—新月”的月相周期性更造。</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太阳视运动仪</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直径：φ≥140mm，高度：≥220mm，结构：透明天球1个、地球1个、太阳1个（红色激光灯）、底座及支架。演示地球与太阳的相对位置，周年视运动的概念:周年太阳直射光线生在地球南北回归线之间扫描:太阳在黄道上的周年位置:太阳在黄道上的运行方向；黄道、赤道、地平圈的相对位置;黄道与赤道的夹角、升点(春分点)、降点（秋分点)的位置。</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自计温度计</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4.5寸LED液晶屏显示，外置支架；磁吸背板；选用高精度温湿传感器，分辨率可达0.1℃，内置探头更适用于较稳定的室内温湿度监测，外置探头适合液体等温度变化迅速场景的检测。支持APP在线记录和脱机离线记录。蓝牙断开也可记录数据。支持曲线查看和数据报表导出。</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、温度测量范围：-40℃～+85℃；0~90%RH(无冷凝)；精度 :+0.5℃(10-35℃)+1℃。</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、湿度:10%RH~99%RH；精度：+5%RH(40%-75%)±10%。</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、记录数据：</w:t>
                  </w:r>
                  <w:r>
                    <w:rPr>
                      <w:rFonts w:ascii="仿宋_GB2312" w:hAnsi="仿宋_GB2312" w:cs="仿宋_GB2312" w:eastAsia="仿宋_GB2312"/>
                      <w:sz w:val="28"/>
                      <w:color w:val="000000"/>
                    </w:rPr>
                    <w:t>≥</w:t>
                  </w:r>
                  <w:r>
                    <w:rPr>
                      <w:rFonts w:ascii="仿宋_GB2312" w:hAnsi="仿宋_GB2312" w:cs="仿宋_GB2312" w:eastAsia="仿宋_GB2312"/>
                      <w:sz w:val="28"/>
                      <w:color w:val="000000"/>
                    </w:rPr>
                    <w:t>5000</w:t>
                  </w:r>
                  <w:r>
                    <w:rPr>
                      <w:rFonts w:ascii="仿宋_GB2312" w:hAnsi="仿宋_GB2312" w:cs="仿宋_GB2312" w:eastAsia="仿宋_GB2312"/>
                      <w:sz w:val="28"/>
                      <w:color w:val="000000"/>
                    </w:rPr>
                    <w:t xml:space="preserve">条；记录时间： </w:t>
                  </w:r>
                  <w:r>
                    <w:rPr>
                      <w:rFonts w:ascii="仿宋_GB2312" w:hAnsi="仿宋_GB2312" w:cs="仿宋_GB2312" w:eastAsia="仿宋_GB2312"/>
                      <w:sz w:val="28"/>
                      <w:color w:val="000000"/>
                    </w:rPr>
                    <w:t>≥</w:t>
                  </w:r>
                  <w:r>
                    <w:rPr>
                      <w:rFonts w:ascii="仿宋_GB2312" w:hAnsi="仿宋_GB2312" w:cs="仿宋_GB2312" w:eastAsia="仿宋_GB2312"/>
                      <w:sz w:val="28"/>
                      <w:color w:val="000000"/>
                    </w:rPr>
                    <w:t>100</w:t>
                  </w:r>
                  <w:r>
                    <w:rPr>
                      <w:rFonts w:ascii="仿宋_GB2312" w:hAnsi="仿宋_GB2312" w:cs="仿宋_GB2312" w:eastAsia="仿宋_GB2312"/>
                      <w:sz w:val="28"/>
                      <w:color w:val="000000"/>
                    </w:rPr>
                    <w:t>天(半小时记录一次)；待机续航：500天以上。接口类型：Type-C接口。</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、外置温度探头线长：</w:t>
                  </w:r>
                  <w:r>
                    <w:rPr>
                      <w:rFonts w:ascii="仿宋_GB2312" w:hAnsi="仿宋_GB2312" w:cs="仿宋_GB2312" w:eastAsia="仿宋_GB2312"/>
                      <w:sz w:val="28"/>
                      <w:color w:val="000000"/>
                    </w:rPr>
                    <w:t>约</w:t>
                  </w:r>
                  <w:r>
                    <w:rPr>
                      <w:rFonts w:ascii="仿宋_GB2312" w:hAnsi="仿宋_GB2312" w:cs="仿宋_GB2312" w:eastAsia="仿宋_GB2312"/>
                      <w:sz w:val="28"/>
                      <w:color w:val="000000"/>
                    </w:rPr>
                    <w:t>2m</w:t>
                  </w:r>
                  <w:r>
                    <w:rPr>
                      <w:rFonts w:ascii="仿宋_GB2312" w:hAnsi="仿宋_GB2312" w:cs="仿宋_GB2312" w:eastAsia="仿宋_GB2312"/>
                      <w:sz w:val="28"/>
                      <w:color w:val="000000"/>
                    </w:rPr>
                    <w:t>。</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气压计</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4.5</w:t>
                  </w:r>
                  <w:r>
                    <w:rPr>
                      <w:rFonts w:ascii="仿宋_GB2312" w:hAnsi="仿宋_GB2312" w:cs="仿宋_GB2312" w:eastAsia="仿宋_GB2312"/>
                      <w:sz w:val="28"/>
                      <w:color w:val="000000"/>
                    </w:rPr>
                    <w:t>寸LED液晶屏显示，外置支架；可壁挂；选用高精度温湿传感器，分辨率可达0.1℃，内置探头更适用于较稳定的室内温湿度监测，外置探头适合液体等温度变化迅速场景的检测。支持APP在线记录和脱机离线记录。蓝牙断开也可记录数据。支持曲线查看和数据报表导出。</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、气压范围：300-1100hpa； 气压精度：±1hpa(@25℃)。</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、温度范围 -40~85℃；温度精度 ±0.2℃(@25℃)。</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、湿度范围：0~100%RH自动；湿度精度：±2%RH(@25℃)。</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、内置存储：</w:t>
                  </w:r>
                  <w:r>
                    <w:rPr>
                      <w:rFonts w:ascii="仿宋_GB2312" w:hAnsi="仿宋_GB2312" w:cs="仿宋_GB2312" w:eastAsia="仿宋_GB2312"/>
                      <w:sz w:val="28"/>
                      <w:color w:val="000000"/>
                    </w:rPr>
                    <w:t>≥</w:t>
                  </w:r>
                  <w:r>
                    <w:rPr>
                      <w:rFonts w:ascii="仿宋_GB2312" w:hAnsi="仿宋_GB2312" w:cs="仿宋_GB2312" w:eastAsia="仿宋_GB2312"/>
                      <w:sz w:val="28"/>
                      <w:color w:val="000000"/>
                    </w:rPr>
                    <w:t>30</w:t>
                  </w:r>
                  <w:r>
                    <w:rPr>
                      <w:rFonts w:ascii="仿宋_GB2312" w:hAnsi="仿宋_GB2312" w:cs="仿宋_GB2312" w:eastAsia="仿宋_GB2312"/>
                      <w:sz w:val="28"/>
                      <w:color w:val="000000"/>
                    </w:rPr>
                    <w:t xml:space="preserve">万组；云存储： </w:t>
                  </w: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个月； 数据接口：蓝牙/USB。</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 电池类型： 18650锂电池。</w:t>
                  </w:r>
                </w:p>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 传感器类型：外置约2米线探头。</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地球科学探究活动器材套装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地质地貌小型地质包(帆布双背式)、地质锤(0.45kg或0.65kg)、罗盘(袖珍经纬仪)、放大镜(3倍～10倍)、多用铲(剑形双刃铲)、土壤标本盒(塑料多格)、盒尺(≥2000mm)各一件</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云雾发生实验器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350*485mm；通过模拟空气中水汽饱和、有凝结核心以及温度下降或气压变化等条件来产生云雾。如利用抽气筒改变容器内气压，或通过制冷装置降低温度，配合水汽产生装置和凝结核心添加装置来实现云雾模拟</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日照计</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规格：≥175×175×130mm，技术指标：日照记录时间：5：00～19：00；纬度使用范围：0°～60°；记录时间误差：±3 min。日照计为记录太阳不被云遮盖所照过的时数，并在自记纸上显示阳光照射的起迄时间。结构及原理：仪器由金属筒身及座架组成，筒身两侧各有小孔一个，分别让上下午的日光射入筒内，两孔距离的角度120°前后位置错开，以免上、下午回影重合，筒上有一隔光板，其边缘与小孔组成的平面系垂直于地平面；隔光板的主要作用是能将上、下午日光明确分开，除真太阳时正午，两进光孔同时进光外，其余时间均只有一孔可以让日光进入，筒身端有一圆盖住不让日光进入，筒内有一压的弹性金属夹是用来压住自记纸的。</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地动仪模型</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规格：≥400×400×380mm，球体直径：约380mm；结构：由筒体1套、龙8个、蛙8个、龙珠8个、推动杆、底座等组成。推动杆推动筒体使龙嘴张开，龙珠落入蛙口，即显示某一方向发生地震。</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玻璃槽40*40*20</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规格：≥400*400*200mm，材质：高清透明玻璃，厚度：约6mm，密封性能强，防渗漏</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100mm</w:t>
                  </w:r>
                  <w:r>
                    <w:rPr>
                      <w:rFonts w:ascii="仿宋_GB2312" w:hAnsi="仿宋_GB2312" w:cs="仿宋_GB2312" w:eastAsia="仿宋_GB2312"/>
                      <w:sz w:val="28"/>
                      <w:color w:val="000000"/>
                    </w:rPr>
                    <w:t>烧杯</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规格：≥1000mL；材质：耐高温GG-17料。</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玻璃棒</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规格；Φ≥6mm。长度：≥300mm。壁厚≥1mm。材质：高硼硅玻璃</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5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       3</w:t>
                  </w:r>
                  <w:r>
                    <w:rPr>
                      <w:rFonts w:ascii="仿宋_GB2312" w:hAnsi="仿宋_GB2312" w:cs="仿宋_GB2312" w:eastAsia="仿宋_GB2312"/>
                      <w:sz w:val="28"/>
                      <w:color w:val="000000"/>
                    </w:rPr>
                    <w:t>、 音乐教室 器材</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17</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合唱台</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250×300×400mm,多功能带手提把手；材质：应采用环保全新食品级PE材质。一次性中空吹塑成型，内部填充泡沫，承重压力≥500斤，三面设计防滑橡胶垫，三面防滑橡胶垫嵌合凹槽可自由叠加组合，隐藏式提手。红、黄、蓝、绿四种颜色。净重：约2.7公斤。</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18</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沙筒</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规格：长：≥100mm；直径：≥37mm；材质：木制；结构：外观由清漆原木构造看似像个圆柱状，内装有沙粒；演奏时，手持沙筒上下摇晃；产品应具有合格证、三包卡，独立包装袋或包装盒</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19</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大铃鼓</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规格：铃鼓直径：≥250mm，高度：≥43mm；材质：木质圈、黄铜镲片、羊皮鼓面、金属泡钉。结构：由鼓身、鼓面、≥6组小铃片组成，鼓面与鼓圈连接处用泡钉进行固定，需结实美观 ；演奏时，手持铃鼓摇动鼓身即可作响。</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响板</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规格：响板全长≥21cm，板头最大半径≥5cm，板头长≥8cm，主板厚≥1.2cm，盖板厚≥0.9cm；手柄长≥13cm，最大直径≥1.8cm ，最小≥1.3cm。由两块盖板及主木板构成，板头用细绳串联在一起，主板串联着手柄构成；使用时手持响板，上下或左右摇晃，盖板与主板碰撞使其发出清脆声响.</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21</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双响筒</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筒长度：≥190mm，筒外径：≥41mm，孔内径：≥27mm，高音孔深：≥60.5mm，低音孔深：≥73.5mm，开缝缝宽：1.9mm～3.5mm，高音一侧缝长44mm～58mm，低音一侧缝长50mm～65mm，握把长：≥154mm，握把直径：≥13mm，打棒长：≥152mm。材质：实木桦木，工艺：产品抛光处理，应制作精美、光洁、无毛刺、无孔眼，音质响亮清脆。结构：由筒体、手柄、击槌组成，双响筒两端均有粗细相同的螺纹状更能体现出音型，加沟凹槽均应经过精密处理发声标准清晰。将支棍与主筒旋紧固定，然后一只手握住支棍，另只手拿敲棍，随音乐的节拍，敲击双响筒就能发出中空木筒的响声。</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22</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三角铁（3个/套）</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等边三角形三角铁规格：≥25cm、≥20cm、≥15cm各1个；1支金属敲棒长≥13cm。材质：锰钢；由1支金属敲棒和3个等边三角形的三角铁组成，材质厚实，音质明亮，发音清脆，穿透力强，金属敲击棒的顶端应带有软橡胶保护垫更安全。</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205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、体育社团及器材室器材</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2"/>
                    </w:rPr>
                    <w:t>　</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23</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羽毛球</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球头材质：复合软木，毛片: 小方片鸭毛，毛杆粗壮、毛片厚实。每筒≥12个。</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桶</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24</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乒乓球</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φ：≥40mm；三星级；材质：全新ABS高分子材料；白色，黄色可选。</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25</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乒乓球网（铁架）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钢制可折叠式；可夹厚度0-65mm；网柱高度:≥152mm；球网长度:≥1800mm；装网方式:外置球杆式；装台方式:外置螺旋式；加厚钢材；含编织球网</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26</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乒乓球场地挡板</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规格：≥1400*720mm，材质：加厚钢管+耐磨牛津布套；凹型卡槽连接，圆角设计；安全耐用。</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27</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羽毛球拍</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羽毛球拍选用优质合金材料制成 球拍全长≥670mm。</w:t>
                  </w:r>
                </w:p>
                <w:p>
                  <w:pPr>
                    <w:pStyle w:val="null3"/>
                  </w:pP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拍框对称点偏差不大于0.8mm，拍体重量约为105g，歪度不大于4mm，翘度不大于4mm。</w:t>
                  </w:r>
                </w:p>
                <w:p>
                  <w:pPr>
                    <w:pStyle w:val="null3"/>
                  </w:pP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拍子外观合金框架： 无腐朽， 无凹凸面，烤漆层无明显流痕及气泡、脱落。尼龙弦（单股）：与框架连接牢固，绷紧，抗拉力≥200N ，直径≤0.95mm。4. 拍杆应采用金属材质，烤漆表面上无腐蚀，光亮、无麻点、不脱皮，拍杆高强度不易弯曲。</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付</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28</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乒乓球拍</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套拍，I型，2支装</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付</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29</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室外乒乓球台</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 xml:space="preserve">室外用，占地空间：约2740×1525×680（mm）材料：台面需采用SMC片状模塑料，由不饱和树脂材料、引发剂、低收缩添加剂、脱模剂、着色剂、交联剂组成，整体高温模压一次成型。参数：台面面板厚度≥4.5mm，翻边宽度约50mm，翻边厚度约5mm.面板背面采用“井”字形加强筋并在内部预埋螺丝，加强筋厚度≥3mm，“井”字形加强筋呈小长方形均匀排列，每个小长方形尺寸约160×140mm，台面应喷深蓝色氟碳漆。球台腿需选用高强质钢管（≥∮60×3mm）弧形结构设计，与面牢固连接。 </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个</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30</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牛皮大鼓</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规格：约φ1000mm，高约600mm；鼓面材质：天然加厚牛皮。杨木鼓身；应采用加厚环保鼓面，保证承重力强；四腿钢制鼓架高：约250mm；附木制鼓槌1对。</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31</w:t>
                  </w:r>
                </w:p>
              </w:tc>
              <w:tc>
                <w:tcPr>
                  <w:tcW w:type="dxa" w:w="4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羽毛球架子</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8"/>
                      <w:color w:val="000000"/>
                    </w:rPr>
                    <w:t>移动式，底座外形尺寸：约500*420*180mm，需选用ABS环保型材质。柱高约1550mm，≥∮42钢管，壁厚≥3mm，底座重量≥60公斤，底座平稳无晃动。配羽毛球网1副。</w:t>
                  </w: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套</w:t>
                  </w:r>
                </w:p>
              </w:tc>
              <w:tc>
                <w:tcPr>
                  <w:tcW w:type="dxa" w:w="1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工业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本项目核心产品为：智慧黑板、学生实验桌。</w:t>
            </w:r>
          </w:p>
          <w:p>
            <w:pPr>
              <w:pStyle w:val="null3"/>
            </w:pPr>
            <w:r>
              <w:rPr>
                <w:rFonts w:ascii="仿宋_GB2312" w:hAnsi="仿宋_GB2312" w:cs="仿宋_GB2312" w:eastAsia="仿宋_GB2312"/>
                <w:sz w:val="21"/>
              </w:rPr>
              <w:t>所有产品、材料质量必须符合国家有关规范和相关政策。所有产品的生产、制造等各项技术标准，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造成的损失和后果由该供应商负全责。</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售后服务要求：</w:t>
            </w:r>
          </w:p>
          <w:p>
            <w:pPr>
              <w:pStyle w:val="null3"/>
            </w:pPr>
            <w:r>
              <w:rPr>
                <w:rFonts w:ascii="仿宋_GB2312" w:hAnsi="仿宋_GB2312" w:cs="仿宋_GB2312" w:eastAsia="仿宋_GB2312"/>
              </w:rPr>
              <w:t>1、供应商应具有专业的售后服务机构和售后服务人员，在保修期内和保修期外提供、7*24小时热线服务，出现故障及时解决，保证24小时内解决故障。</w:t>
            </w:r>
          </w:p>
          <w:p>
            <w:pPr>
              <w:pStyle w:val="null3"/>
            </w:pPr>
            <w:r>
              <w:rPr>
                <w:rFonts w:ascii="仿宋_GB2312" w:hAnsi="仿宋_GB2312" w:cs="仿宋_GB2312" w:eastAsia="仿宋_GB2312"/>
              </w:rPr>
              <w:t>2、安装、调试及培训：供应商负责所有产品、设备的安装、调试、培训工作，所有费用一次包死在总价内。产品、设备安装调试完毕后，供应商必 须安排技术人员对使用单位的相关人员进行操作应用及维护保养方面的技能培训，使其掌握基本技能。技术参数中有规定的，以技术参数要求为准。受训 人员的食宿费、资料费、培训场地费、耗材（包括水电费等）费等已包含在合同总价中，采购人不再另行支付培训费用。</w:t>
            </w:r>
          </w:p>
          <w:p>
            <w:pPr>
              <w:pStyle w:val="null3"/>
            </w:pPr>
            <w:r>
              <w:rPr>
                <w:rFonts w:ascii="仿宋_GB2312" w:hAnsi="仿宋_GB2312" w:cs="仿宋_GB2312" w:eastAsia="仿宋_GB2312"/>
              </w:rPr>
              <w:t>3、如后期需要采购或更换零部件或产品，供应商应予以优惠。</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1、包装：包装应适应于远距离运输、防潮、防震、防锈和防野蛮装卸，及防止其它损坏的必要措施。中标供应商应承担由于其包装或防护措施不妥而引 起的货物锈蚀、损坏和丢失等任何损失造成的责任或费用。</w:t>
            </w:r>
          </w:p>
          <w:p>
            <w:pPr>
              <w:pStyle w:val="null3"/>
            </w:pPr>
            <w:r>
              <w:rPr>
                <w:rFonts w:ascii="仿宋_GB2312" w:hAnsi="仿宋_GB2312" w:cs="仿宋_GB2312" w:eastAsia="仿宋_GB2312"/>
              </w:rPr>
              <w:t>2、运输：选择运输风险小、运费低、距离短的运输路线。运杂费一次包死在总价内，包括生产厂到施工现场所需的装卸、运输（含保险费）、现场保管 费、二次倒运费、吊装费等费用。</w:t>
            </w:r>
          </w:p>
          <w:p>
            <w:pPr>
              <w:pStyle w:val="null3"/>
            </w:pPr>
            <w:r>
              <w:rPr>
                <w:rFonts w:ascii="仿宋_GB2312" w:hAnsi="仿宋_GB2312" w:cs="仿宋_GB2312" w:eastAsia="仿宋_GB2312"/>
              </w:rPr>
              <w:t>3、由供应商负责派往本项目所有人员的工资、劳动保障、安全及保险等，非采购人原因造成的人身损害均由供应商自行承担。</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所有产品供货完成并安装调试完毕达到使用标准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项目所有内容完成，并经采购人整体验收合格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初验：材料、货物到达交货地点后，由采购人根据合同对货物（设备）、材料的名称、品牌、规格、型号、产地、数量进行检查，同时检查货物外观，是否有划痕或破损的，并做好相应记录。 终验：所有材料、货物(产品)完毕交货，安装到位，达到使用标准，对采购人进行总体培训后，由成交单位提请采购人组织对项目整体进行验收，合格后签发《终验合格单》。 2.验收依据:（1）合同文本及合同补充文件（条款）。（2）产品说明书或相关技术资料。（3）招标文件。（4）中标供应商的投标文件。（5）合同货物清单。（6）生产厂家的企业资质、检验报告、货物的执行标准等。3.履约验收标准：产品质量合格，性能满足本项目采购要求，施工质量达到合格标准，所有产品能够正常使用，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部分质保期不低于2年，软件质保期不低于3年，教师机整机质保不低于3年，其他仪器、设备质保期不低于1年（如中标人承诺的质保时间超过招标文件要求的，按其承诺时间质保）。质保期内提供24小时服务，质保期间项目所含内容的一切质量问题及产品本身质量原因造成的直接经济损失应全部由供应商自行负责。出现故障及时解决， 保证24小时内解决故障，中标人承诺的质保期起始时间为自终验合格之日起。所有产品、材料质量必须符合国家有关规范和相关政策。所有产品的生产、制造等各项技术标准，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造成的损失和后果由该供应商负全责。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 中的相关条款和本项目合同约定执行。 （2）未按合同要求提供产品和服务或不能满足技术要求，采购人有权终止合同，并对中标单位违约行为进行追究。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贰份、电子版U盘贰套（纸质文件书侧脊写明项目名称，正本、副本分开密封，U盘贰套随正本密封，封套须标明投标人名称、项目名称等）。若电子化交易平台文件与纸质投标文件不一致的，以电子化交易平台文件为准。线下递交文件截止时间：同投标文件递交截止时间， 线下递交文件地点：铜川市王益区红旗街正大国际新城C座502室。(2)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非必要条件，如享受相关政策需提供相关证明材料）。(6）本项目非专门面向中小企业采购。(7）本项目中各产品所属行业按3.3技术要求中标识所属行业为准。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2023或2024任一年度经审计的财务审计报告(2025年成立的公司提供成立后企业的资产负债表和利润表），或提供在开标截止日期前近三个月内基本存款账户开户银行开具的资信证明）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提供2023或2024任一年度经审计的财务审计报告(2025年成立的公司提供成立后企业的资产负债表和利润表），或提供在开标截止日期前近三个月内基本存款账户开户银行开具的资信证明；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提供2024年06月01日至今任意一个月的缴纳税收的证明材料(依法免税或无须缴纳税收的供应商，应提供相应证明材料)；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（2）投标文件的签署及格式：招标文件要求必须响应的内容齐全，有格式要求的应符合格式要求；要求签字或盖章的，按文件规定签字或盖章齐全； （3）交付时间、交付地点：应满足招标文件中要求的交货时间及地点； （4）质保及售后：满足招标文件要求； （5）投标有效期：应满足招标文件中的规定； （6）其他：全面响应，不能有任何采购人不能接受的附加条件。（7）★参数为必须满足的实质性参数，如文件要求提供证明的需按要求提供相应证明材料并加盖投标供应商公章，否则按无效文件处理。</w:t>
            </w:r>
          </w:p>
        </w:tc>
        <w:tc>
          <w:tcPr>
            <w:tcW w:type="dxa" w:w="1661"/>
          </w:tcPr>
          <w:p>
            <w:pPr>
              <w:pStyle w:val="null3"/>
            </w:pPr>
            <w:r>
              <w:rPr>
                <w:rFonts w:ascii="仿宋_GB2312" w:hAnsi="仿宋_GB2312" w:cs="仿宋_GB2312" w:eastAsia="仿宋_GB2312"/>
              </w:rPr>
              <w:t>开标一览表 投标方案.docx 中小企业声明函 商务应答表 偏离表.docx 分项报价明细表.docx 产品技术参数表 投标函 残疾人福利性单位声明函 拒绝政府采购领域商业贿赂承诺书.docx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3）针对性：能够紧扣项目实际情况，内容贴合实际科学合理，有利于保证项目圆满实施，提高服务品质、效率，符合项目实际需求。 二、评审内容及赋分标准（总分12分）： 第①条：评审内容：提供项目整体组织实施计划及安排。赋分标准：每完全满足一项评审标准得1分，内容存在缺陷得0.5分，未提供不得分。本条满分3分。 第②条：评审内容：具有详细可行的产品运输及物流保障措施。赋分标准：每完全满足一项评审标准得1分，内容存在缺陷得0.5分，未提供不得分。本条满分3分。 第③条：评审内容：编制切实可行的基础施工及产品设备的具体施工方法及安装调试方案。赋分标准：每完全满足一项评审标准得1分，内容存在缺陷得0.5分，未提供不得分。本条满分3分。 第④条：评审内容： 提出具体可行的验收方案。赋分标准：每完全满足一项评审标准得1分，内容存在缺陷得0.5分，未提供不得分。本条满分3分。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拟提供的产品或服务的技术参数与性能指标</w:t>
            </w:r>
          </w:p>
        </w:tc>
        <w:tc>
          <w:tcPr>
            <w:tcW w:type="dxa" w:w="2492"/>
          </w:tcPr>
          <w:p>
            <w:pPr>
              <w:pStyle w:val="null3"/>
            </w:pPr>
            <w:r>
              <w:rPr>
                <w:rFonts w:ascii="仿宋_GB2312" w:hAnsi="仿宋_GB2312" w:cs="仿宋_GB2312" w:eastAsia="仿宋_GB2312"/>
              </w:rPr>
              <w:t>技术参数和性能指标全部满足采购文件要求或优于采购文件要求并按要求提供相应证明材料的得基础分26分，其中“▲”项参数为重要技术指标，不满足招标文件参数要求或未按要求提供相应证明材料的，每有1项扣1分。其他非“★”或“▲”项技术条款不满足招标文件要求或未按要求提供相应证明材料的，每有1项扣0.5分。此评审项总分26分，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进度计划及进度保障措施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3）针对性：能够紧扣项目实际情况，内容贴合实际科学合理，有利于保证项目圆满实施，提高服务品质、效率，符合项目实际需求。 二、评审内容及赋分标准（总分6分）： 第①条：评审内容：对各项工作内容有具体时间安排。赋分标准：每完全满足一项评审标准得1分，内容存在缺陷得0.5分，未提供不得分。本条满分3分。 第②条：评审内容：针对本项目提出切实可行的进度保障措施。赋分标准：每完全满足一项评审标准得1分，内容存在缺陷得0.5分，未提供不得分。本条满分3分。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拟投入本项目人力</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3）针对性：能够紧扣项目实际情况，内容贴合实际科学合理，有利于保证项目圆满实施，提高服务品质、效率，符合项目实际需求。 二、评审内容及赋分标准（总分6分）： 第①条：评审内容：针对本项目拟派人员岗位安排、职责分工及管理。赋分标准：每完全满足一项评审标准得1分，内容存在缺陷得0.5分，未提供不得分。本条满分3分。 第②条：评审内容：针对本项目拟派人员具有完成相关工作的能力，提供人员姓名、从业经历及相关证件（如身份证明、学历证明、人员证书等）。赋分标准：每完全满足一项评审标准得1分，内容存在缺陷得0.5分，未提供不得分。本条满分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3）针对性：能够紧扣项目实际情况，内容贴合实际科学合理，有利于保证项目圆满实施，提高服务品质、效率，符合项目实际需求。 二、评审内容及赋分标准（总分6分）： 第①条：评审内容：针对本项目提出切实可行的质量保障措施（包括但不限于质量管理体系统、原材料与供应链控制、产品质量控制等）。赋分标准：每完全满足一项评审标准得1分，内容存在缺陷得0.5分，未提供不得分。本条满分3分。 第②条：评审内容：所投产品进货渠道正规，无假货、水货、翻新货且无产权纠纷，产品符合国家行业标准，质量有保证。并提供相关证明材料（包括但不限于销售协议、代理协议、原厂授权、产品合格证书、生产厂家实力证明材料等）。每完全满足一项评审标准得1分，内容存在缺陷得0.5分，未提供不得分。本条满分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 能 、 环 境 标 志 产 品</w:t>
            </w:r>
          </w:p>
        </w:tc>
        <w:tc>
          <w:tcPr>
            <w:tcW w:type="dxa" w:w="2492"/>
          </w:tcPr>
          <w:p>
            <w:pPr>
              <w:pStyle w:val="null3"/>
            </w:pPr>
            <w:r>
              <w:rPr>
                <w:rFonts w:ascii="仿宋_GB2312" w:hAnsi="仿宋_GB2312" w:cs="仿宋_GB2312" w:eastAsia="仿宋_GB2312"/>
              </w:rPr>
              <w:t>投标产品为节能产品或环境标志产品清单中的产品，并提供国家确定的认证机构出具的、处于有效期之内的节能产品、环境标志产品认证证书。每提供1个得0.5分，此项最多1分。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3）针对性：能够紧扣项目实际情况，内容贴合实际科学合理，有利于保证项目圆满实施，提高服务品质、效率，符合项目实际需求。 二、评审内容及赋分标准（总分3分）： 第①条：评审内容：针对本项目提出切实可行的安全保障措施（包括但不限于货物、产品安全及人员安全等）。赋分标准：每完全满足一项评审标准得1分，内容存在缺陷得0.5分，未提供不得分。本条满分3分。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投标供应商具有2022年06月01日至今任意时间段（以合同或协议签订时间为准）已完成的类似项目业绩，提供合同或协议复印件或扫描件加盖公章，每提供一份得1分（未按要求提供不计分）。本项最多4分。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二、评审内容及赋分标准（总分6分）： 第①条：评审内容：具有详细的售后服务方案（包括但不限于服务体系、技术支持能力、项目交付采购人后出现故障解决措施、故障响应时间、售后承诺、回访制度等）。赋分标准：每完全满足一项评审标准得1分，内容存在缺陷得0.5分，未提供不得分。本条满分3分。 第②条：评审内容：培训方案（包括但不限于培训时间、组织方案、培训内容各个方面等）。赋分标准：每完全满足一项评审标准得1分，内容存在缺陷得0.5分，未提供不得分。本条满分3分。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 即满足招标文件要求且投标价格最低的投标报价为评标基准价，其价格分为满分。 其他投标人的价格分统一按照下列公式计算：投标报价得分=（评标基准价/投标报价）×30% ×100（保留小数点后两位）。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分项报价明细表.docx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