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版本号：YJZFCG-2025002-01.2B120250715001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多功能报告厅设备购置项目(二次)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YJZFCG-2025002-01.2B1</w:t>
      </w:r>
      <w:r>
        <w:br/>
      </w:r>
      <w:r>
        <w:br/>
      </w:r>
      <w:r>
        <w:br/>
      </w:r>
    </w:p>
    <w:p>
      <w:pPr>
        <w:pStyle w:val="null3"/>
        <w:jc w:val="center"/>
        <w:outlineLvl w:val="2"/>
      </w:pPr>
      <w:r>
        <w:rPr>
          <w:rFonts w:ascii="仿宋_GB2312" w:hAnsi="仿宋_GB2312" w:cs="仿宋_GB2312" w:eastAsia="仿宋_GB2312"/>
          <w:sz w:val="28"/>
          <w:b/>
        </w:rPr>
        <w:t>宜君县高级中学</w:t>
      </w:r>
    </w:p>
    <w:p>
      <w:pPr>
        <w:pStyle w:val="null3"/>
        <w:jc w:val="center"/>
        <w:outlineLvl w:val="2"/>
      </w:pPr>
      <w:r>
        <w:rPr>
          <w:rFonts w:ascii="仿宋_GB2312" w:hAnsi="仿宋_GB2312" w:cs="仿宋_GB2312" w:eastAsia="仿宋_GB2312"/>
          <w:sz w:val="28"/>
          <w:b/>
        </w:rPr>
        <w:t>宜君县国有资产管理所（宜君县政府采购中心）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宜君县国有资产管理所（宜君县政府采购中心）</w:t>
      </w:r>
      <w:r>
        <w:rPr>
          <w:rFonts w:ascii="仿宋_GB2312" w:hAnsi="仿宋_GB2312" w:cs="仿宋_GB2312" w:eastAsia="仿宋_GB2312"/>
        </w:rPr>
        <w:t>（以下简称“代理机构”）受</w:t>
      </w:r>
      <w:r>
        <w:rPr>
          <w:rFonts w:ascii="仿宋_GB2312" w:hAnsi="仿宋_GB2312" w:cs="仿宋_GB2312" w:eastAsia="仿宋_GB2312"/>
        </w:rPr>
        <w:t>宜君县高级中学</w:t>
      </w:r>
      <w:r>
        <w:rPr>
          <w:rFonts w:ascii="仿宋_GB2312" w:hAnsi="仿宋_GB2312" w:cs="仿宋_GB2312" w:eastAsia="仿宋_GB2312"/>
        </w:rPr>
        <w:t>委托，拟对</w:t>
      </w:r>
      <w:r>
        <w:rPr>
          <w:rFonts w:ascii="仿宋_GB2312" w:hAnsi="仿宋_GB2312" w:cs="仿宋_GB2312" w:eastAsia="仿宋_GB2312"/>
        </w:rPr>
        <w:t>多功能报告厅设备购置项目(二次)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YJZFCG-2025002-01.2B1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多功能报告厅设备购置项目(二次)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多功能报告厅设备购置项目1项（具体内容详见采购文件）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采购包1（多功能报告厅设备购置项目包2）：属于专门面向中小企业采购。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1、营业执照等主体资格证明文件：具有独立承担民事责任的能力，提供法人或者其他组织的营业执照等国家规定的证明文件，自然人参与的提供其身份证明；</w:t>
      </w:r>
    </w:p>
    <w:p>
      <w:pPr>
        <w:pStyle w:val="null3"/>
      </w:pPr>
      <w:r>
        <w:rPr>
          <w:rFonts w:ascii="仿宋_GB2312" w:hAnsi="仿宋_GB2312" w:cs="仿宋_GB2312" w:eastAsia="仿宋_GB2312"/>
        </w:rPr>
        <w:t>2、财务状况报告：提供2023或2024任一年度经审计的财务审计报告；（2025年成立的公司提供成立后企业的资产负债表和利润表），或提供开标前三个月内基本存款账户开户银行开具的资信证明；</w:t>
      </w:r>
    </w:p>
    <w:p>
      <w:pPr>
        <w:pStyle w:val="null3"/>
      </w:pPr>
      <w:r>
        <w:rPr>
          <w:rFonts w:ascii="仿宋_GB2312" w:hAnsi="仿宋_GB2312" w:cs="仿宋_GB2312" w:eastAsia="仿宋_GB2312"/>
        </w:rPr>
        <w:t>3、税收缴纳证明：提供2024年06月01日至今任意一个月的缴纳税收的证明材料,(依法免税的单位应提供相关证明材料)；</w:t>
      </w:r>
    </w:p>
    <w:p>
      <w:pPr>
        <w:pStyle w:val="null3"/>
      </w:pPr>
      <w:r>
        <w:rPr>
          <w:rFonts w:ascii="仿宋_GB2312" w:hAnsi="仿宋_GB2312" w:cs="仿宋_GB2312" w:eastAsia="仿宋_GB2312"/>
        </w:rPr>
        <w:t>4、社会保障资金缴纳证明：提供2024年06月01日至今任意一个月的依法缴纳社会保障资金的证明材料（依法不需要缴纳社会保障资金的单位应提供相关证明材料）；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5、信用查询：供应商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6、履约能力：出具具备履行合同所必需的设备和专业技术能力的书面声明；</w:t>
      </w:r>
    </w:p>
    <w:p>
      <w:pPr>
        <w:pStyle w:val="null3"/>
      </w:pPr>
      <w:r>
        <w:rPr>
          <w:rFonts w:ascii="仿宋_GB2312" w:hAnsi="仿宋_GB2312" w:cs="仿宋_GB2312" w:eastAsia="仿宋_GB2312"/>
        </w:rPr>
        <w:t>7、无重大违法记录：参加政府采购活动前3年内，在经营活动中没有重大违法记录（提供书面声明函）；</w:t>
      </w:r>
    </w:p>
    <w:p>
      <w:pPr>
        <w:pStyle w:val="null3"/>
      </w:pPr>
      <w:r>
        <w:rPr>
          <w:rFonts w:ascii="仿宋_GB2312" w:hAnsi="仿宋_GB2312" w:cs="仿宋_GB2312" w:eastAsia="仿宋_GB2312"/>
        </w:rPr>
        <w:t>8、企业关联关系：单位负责人为同一人或者存在直接控股、管理关系的不同供应商不得同时参加本项目同一合同项下投标；</w:t>
      </w:r>
    </w:p>
    <w:p>
      <w:pPr>
        <w:pStyle w:val="null3"/>
      </w:pPr>
      <w:r>
        <w:rPr>
          <w:rFonts w:ascii="仿宋_GB2312" w:hAnsi="仿宋_GB2312" w:cs="仿宋_GB2312" w:eastAsia="仿宋_GB2312"/>
        </w:rPr>
        <w:t>9、法定代表人身份证明或法定代表人授权委托书：如授权代表投标需提供法定代表人授权书（附法定代表人及被授权人身份证复印件），如法定代表人直接投标须提交法定代表人身份证明（附法定代表人身份证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宜君县高级中学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宜君县文化西路1号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张俊锋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0919-5288065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宜君县国有资产管理所（宜君县政府采购中心）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陕西省铜川市宜君县宜君县兴宜路6号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刘岳琦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18691930558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刘亚莉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宜君县高级中学</w:t>
      </w:r>
      <w:r>
        <w:rPr>
          <w:rFonts w:ascii="仿宋_GB2312" w:hAnsi="仿宋_GB2312" w:cs="仿宋_GB2312" w:eastAsia="仿宋_GB2312"/>
        </w:rPr>
        <w:t>和</w:t>
      </w:r>
      <w:r>
        <w:rPr>
          <w:rFonts w:ascii="仿宋_GB2312" w:hAnsi="仿宋_GB2312" w:cs="仿宋_GB2312" w:eastAsia="仿宋_GB2312"/>
        </w:rPr>
        <w:t>宜君县国有资产管理所（宜君县政府采购中心）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宜君县高级中学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宜君县国有资产管理所（宜君县政府采购中心）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宜君县国有资产管理所（宜君县政府采购中心）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方式：自行验收；2）是否邀请本项目的其他供应商：否；3）是否邀请专家：否；4）是否邀请服务对象：是5）是否邀请第三方检测机构：否；6）履约验收程序：分段/分期验收；7）履约验收时间：供应商提出验收申请之日起7日内组织验收；8）验收组织的其他事项：1.项目验收分初验和终验: 初验：货物到达交货地点后，由采购人根据合同对货物（设备）的名称、品牌、规格、型号、产地、数量进行检查，同时检查货物外观，是否有划痕或破损的，并做好相应记录。终验：所有货物(产品)完毕交货，安装调试合格并正常使用7日后，由中标单位提请采购人组织对项目整体进行验收，合格后签发《终验合格单》。验收不合格的中标单位，必须在接到通知后3个日历日内确保项目通过验收。若接到通知后3个日历日内验收仍不合格，采购人可提出索赔或取消其供货合同。9）履约验收标准：项目交货完毕，整体安装调试完成，达到使用标准，并经采购人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宜君县国有资产管理所（宜君县政府采购中心）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宜君县国有资产管理所（宜君县政府采购中心）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宜君县国有资产管理所（宜君县政府采购中心）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联系人：刘岳琦</w:t>
      </w:r>
    </w:p>
    <w:p>
      <w:pPr>
        <w:pStyle w:val="null3"/>
      </w:pPr>
      <w:r>
        <w:rPr>
          <w:rFonts w:ascii="仿宋_GB2312" w:hAnsi="仿宋_GB2312" w:cs="仿宋_GB2312" w:eastAsia="仿宋_GB2312"/>
        </w:rPr>
        <w:t>联系电话：18691930558</w:t>
      </w:r>
    </w:p>
    <w:p>
      <w:pPr>
        <w:pStyle w:val="null3"/>
      </w:pPr>
      <w:r>
        <w:rPr>
          <w:rFonts w:ascii="仿宋_GB2312" w:hAnsi="仿宋_GB2312" w:cs="仿宋_GB2312" w:eastAsia="仿宋_GB2312"/>
        </w:rPr>
        <w:t>地址：陕西省铜川市宜君县宜君县兴宜路6号</w:t>
      </w:r>
    </w:p>
    <w:p>
      <w:pPr>
        <w:pStyle w:val="null3"/>
      </w:pPr>
      <w:r>
        <w:rPr>
          <w:rFonts w:ascii="仿宋_GB2312" w:hAnsi="仿宋_GB2312" w:cs="仿宋_GB2312" w:eastAsia="仿宋_GB2312"/>
        </w:rPr>
        <w:t>邮编：727200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多功能报告厅设备购置项目1项（具体内容详见采购文件）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845,000.00</w:t>
      </w:r>
    </w:p>
    <w:p>
      <w:pPr>
        <w:pStyle w:val="null3"/>
      </w:pPr>
      <w:r>
        <w:rPr>
          <w:rFonts w:ascii="仿宋_GB2312" w:hAnsi="仿宋_GB2312" w:cs="仿宋_GB2312" w:eastAsia="仿宋_GB2312"/>
        </w:rPr>
        <w:t>采购包最高限价（元）: 845,000.00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彩色、单色LED显示屏、舞台灯光音响</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845,000.00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标的名称：彩色、单色LED显示屏、舞台灯光音响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885"/>
              <w:tblBorders>
                <w:top w:val="none" w:color="000000" w:sz="4"/>
                <w:left w:val="none" w:color="000000" w:sz="4"/>
                <w:bottom w:val="none" w:color="000000" w:sz="4"/>
                <w:right w:val="none" w:color="000000" w:sz="4"/>
                <w:insideH w:val="none"/>
                <w:insideV w:val="none"/>
              </w:tblBorders>
            </w:tblPr>
            <w:tblGrid>
              <w:gridCol w:w="168"/>
              <w:gridCol w:w="422"/>
              <w:gridCol w:w="1593"/>
              <w:gridCol w:w="172"/>
              <w:gridCol w:w="193"/>
            </w:tblGrid>
            <w:tr>
              <w:tc>
                <w:tcPr>
                  <w:tcW w:type="dxa" w:w="168"/>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422"/>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593"/>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技术参数</w:t>
                  </w:r>
                </w:p>
              </w:tc>
              <w:tc>
                <w:tcPr>
                  <w:tcW w:type="dxa" w:w="172"/>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w:t>
                  </w:r>
                  <w:r>
                    <w:rPr>
                      <w:rFonts w:ascii="仿宋_GB2312" w:hAnsi="仿宋_GB2312" w:cs="仿宋_GB2312" w:eastAsia="仿宋_GB2312"/>
                      <w:sz w:val="21"/>
                    </w:rPr>
                    <w:t>量</w:t>
                  </w:r>
                </w:p>
              </w:tc>
              <w:tc>
                <w:tcPr>
                  <w:tcW w:type="dxa" w:w="193"/>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00" w:val="clear"/>
                    </w:rPr>
                    <w:t>室内</w:t>
                  </w:r>
                  <w:r>
                    <w:rPr>
                      <w:rFonts w:ascii="仿宋_GB2312" w:hAnsi="仿宋_GB2312" w:cs="仿宋_GB2312" w:eastAsia="仿宋_GB2312"/>
                      <w:sz w:val="21"/>
                      <w:shd w:fill="FFFF00" w:val="clear"/>
                    </w:rPr>
                    <w:t>2.5</w:t>
                  </w:r>
                  <w:r>
                    <w:rPr>
                      <w:rFonts w:ascii="仿宋_GB2312" w:hAnsi="仿宋_GB2312" w:cs="仿宋_GB2312" w:eastAsia="仿宋_GB2312"/>
                      <w:sz w:val="21"/>
                      <w:shd w:fill="FFFF00" w:val="clear"/>
                    </w:rPr>
                    <w:t>全彩</w:t>
                  </w:r>
                  <w:r>
                    <w:rPr>
                      <w:rFonts w:ascii="仿宋_GB2312" w:hAnsi="仿宋_GB2312" w:cs="仿宋_GB2312" w:eastAsia="仿宋_GB2312"/>
                      <w:sz w:val="21"/>
                      <w:shd w:fill="FFFF00" w:val="clear"/>
                    </w:rPr>
                    <w:t>LED</w:t>
                  </w:r>
                  <w:r>
                    <w:rPr>
                      <w:rFonts w:ascii="仿宋_GB2312" w:hAnsi="仿宋_GB2312" w:cs="仿宋_GB2312" w:eastAsia="仿宋_GB2312"/>
                      <w:sz w:val="21"/>
                      <w:shd w:fill="FFFF00" w:val="clear"/>
                    </w:rPr>
                    <w:t>显示屏（核心产品）</w:t>
                  </w: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室内</w:t>
                  </w:r>
                  <w:r>
                    <w:rPr>
                      <w:rFonts w:ascii="仿宋_GB2312" w:hAnsi="仿宋_GB2312" w:cs="仿宋_GB2312" w:eastAsia="仿宋_GB2312"/>
                      <w:sz w:val="21"/>
                    </w:rPr>
                    <w:t>P2.5</w:t>
                  </w:r>
                  <w:r>
                    <w:rPr>
                      <w:rFonts w:ascii="仿宋_GB2312" w:hAnsi="仿宋_GB2312" w:cs="仿宋_GB2312" w:eastAsia="仿宋_GB2312"/>
                      <w:sz w:val="21"/>
                    </w:rPr>
                    <w:t>全彩</w:t>
                  </w:r>
                  <w:r>
                    <w:rPr>
                      <w:rFonts w:ascii="仿宋_GB2312" w:hAnsi="仿宋_GB2312" w:cs="仿宋_GB2312" w:eastAsia="仿宋_GB2312"/>
                      <w:sz w:val="21"/>
                    </w:rPr>
                    <w:t>LED</w:t>
                  </w:r>
                  <w:r>
                    <w:rPr>
                      <w:rFonts w:ascii="仿宋_GB2312" w:hAnsi="仿宋_GB2312" w:cs="仿宋_GB2312" w:eastAsia="仿宋_GB2312"/>
                      <w:sz w:val="21"/>
                    </w:rPr>
                    <w:t>显示屏</w:t>
                  </w:r>
                </w:p>
                <w:p>
                  <w:pPr>
                    <w:pStyle w:val="null3"/>
                    <w:jc w:val="both"/>
                  </w:pPr>
                  <w:r>
                    <w:rPr>
                      <w:rFonts w:ascii="仿宋_GB2312" w:hAnsi="仿宋_GB2312" w:cs="仿宋_GB2312" w:eastAsia="仿宋_GB2312"/>
                      <w:sz w:val="19"/>
                    </w:rPr>
                    <w:t xml:space="preserve">主屏尺寸：长度：约10.02m   高：约4.42m  </w:t>
                  </w:r>
                </w:p>
                <w:p>
                  <w:pPr>
                    <w:pStyle w:val="null3"/>
                    <w:jc w:val="both"/>
                  </w:pPr>
                  <w:r>
                    <w:rPr>
                      <w:rFonts w:ascii="仿宋_GB2312" w:hAnsi="仿宋_GB2312" w:cs="仿宋_GB2312" w:eastAsia="仿宋_GB2312"/>
                      <w:sz w:val="21"/>
                      <w:color w:val="000000"/>
                    </w:rPr>
                    <w:t>像素点间距：</w:t>
                  </w:r>
                  <w:r>
                    <w:rPr>
                      <w:rFonts w:ascii="仿宋_GB2312" w:hAnsi="仿宋_GB2312" w:cs="仿宋_GB2312" w:eastAsia="仿宋_GB2312"/>
                      <w:sz w:val="21"/>
                      <w:color w:val="000000"/>
                    </w:rPr>
                    <w:t>≤</w:t>
                  </w:r>
                  <w:r>
                    <w:rPr>
                      <w:rFonts w:ascii="仿宋_GB2312" w:hAnsi="仿宋_GB2312" w:cs="仿宋_GB2312" w:eastAsia="仿宋_GB2312"/>
                      <w:sz w:val="21"/>
                      <w:color w:val="000000"/>
                    </w:rPr>
                    <w:t>2.5mm</w:t>
                  </w:r>
                </w:p>
                <w:p>
                  <w:pPr>
                    <w:pStyle w:val="null3"/>
                    <w:jc w:val="both"/>
                  </w:pPr>
                  <w:r>
                    <w:rPr>
                      <w:rFonts w:ascii="仿宋_GB2312" w:hAnsi="仿宋_GB2312" w:cs="仿宋_GB2312" w:eastAsia="仿宋_GB2312"/>
                      <w:sz w:val="21"/>
                      <w:color w:val="000000"/>
                    </w:rPr>
                    <w:t>像素组成：</w:t>
                  </w:r>
                  <w:r>
                    <w:rPr>
                      <w:rFonts w:ascii="仿宋_GB2312" w:hAnsi="仿宋_GB2312" w:cs="仿宋_GB2312" w:eastAsia="仿宋_GB2312"/>
                      <w:sz w:val="21"/>
                      <w:color w:val="000000"/>
                    </w:rPr>
                    <w:t>1R1G1B</w:t>
                  </w:r>
                </w:p>
                <w:p>
                  <w:pPr>
                    <w:pStyle w:val="null3"/>
                    <w:jc w:val="both"/>
                  </w:pPr>
                  <w:r>
                    <w:rPr>
                      <w:rFonts w:ascii="仿宋_GB2312" w:hAnsi="仿宋_GB2312" w:cs="仿宋_GB2312" w:eastAsia="仿宋_GB2312"/>
                      <w:sz w:val="21"/>
                      <w:color w:val="000000"/>
                    </w:rPr>
                    <w:t>封装方式：表贴三合一集成模块</w:t>
                  </w:r>
                </w:p>
                <w:p>
                  <w:pPr>
                    <w:pStyle w:val="null3"/>
                    <w:jc w:val="both"/>
                  </w:pPr>
                  <w:r>
                    <w:rPr>
                      <w:rFonts w:ascii="仿宋_GB2312" w:hAnsi="仿宋_GB2312" w:cs="仿宋_GB2312" w:eastAsia="仿宋_GB2312"/>
                      <w:sz w:val="21"/>
                      <w:color w:val="000000"/>
                    </w:rPr>
                    <w:t>室内彩屏</w:t>
                  </w:r>
                  <w:r>
                    <w:rPr>
                      <w:rFonts w:ascii="仿宋_GB2312" w:hAnsi="仿宋_GB2312" w:cs="仿宋_GB2312" w:eastAsia="仿宋_GB2312"/>
                      <w:sz w:val="21"/>
                      <w:color w:val="000000"/>
                    </w:rPr>
                    <w:t>LED</w:t>
                  </w:r>
                  <w:r>
                    <w:rPr>
                      <w:rFonts w:ascii="仿宋_GB2312" w:hAnsi="仿宋_GB2312" w:cs="仿宋_GB2312" w:eastAsia="仿宋_GB2312"/>
                      <w:sz w:val="21"/>
                      <w:color w:val="000000"/>
                    </w:rPr>
                    <w:t>封装方式：≥</w:t>
                  </w:r>
                  <w:r>
                    <w:rPr>
                      <w:rFonts w:ascii="仿宋_GB2312" w:hAnsi="仿宋_GB2312" w:cs="仿宋_GB2312" w:eastAsia="仿宋_GB2312"/>
                      <w:sz w:val="21"/>
                      <w:color w:val="000000"/>
                    </w:rPr>
                    <w:t>SM1515</w:t>
                  </w:r>
                  <w:r>
                    <w:rPr>
                      <w:rFonts w:ascii="仿宋_GB2312" w:hAnsi="仿宋_GB2312" w:cs="仿宋_GB2312" w:eastAsia="仿宋_GB2312"/>
                      <w:sz w:val="21"/>
                      <w:color w:val="000000"/>
                    </w:rPr>
                    <w:t>三合一</w:t>
                  </w:r>
                </w:p>
                <w:p>
                  <w:pPr>
                    <w:pStyle w:val="null3"/>
                    <w:jc w:val="both"/>
                  </w:pPr>
                  <w:r>
                    <w:rPr>
                      <w:rFonts w:ascii="仿宋_GB2312" w:hAnsi="仿宋_GB2312" w:cs="仿宋_GB2312" w:eastAsia="仿宋_GB2312"/>
                      <w:sz w:val="21"/>
                      <w:color w:val="000000"/>
                    </w:rPr>
                    <w:t>像素密度：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160000</w:t>
                  </w:r>
                  <w:r>
                    <w:rPr>
                      <w:rFonts w:ascii="仿宋_GB2312" w:hAnsi="仿宋_GB2312" w:cs="仿宋_GB2312" w:eastAsia="仿宋_GB2312"/>
                      <w:sz w:val="21"/>
                      <w:color w:val="000000"/>
                    </w:rPr>
                    <w:t>点数</w:t>
                  </w:r>
                  <w:r>
                    <w:rPr>
                      <w:rFonts w:ascii="仿宋_GB2312" w:hAnsi="仿宋_GB2312" w:cs="仿宋_GB2312" w:eastAsia="仿宋_GB2312"/>
                      <w:sz w:val="21"/>
                      <w:color w:val="000000"/>
                    </w:rPr>
                    <w:t>/</w:t>
                  </w:r>
                  <w:r>
                    <w:rPr>
                      <w:rFonts w:ascii="仿宋_GB2312" w:hAnsi="仿宋_GB2312" w:cs="仿宋_GB2312" w:eastAsia="仿宋_GB2312"/>
                      <w:sz w:val="21"/>
                      <w:color w:val="000000"/>
                    </w:rPr>
                    <w:t>平方</w:t>
                  </w:r>
                </w:p>
                <w:p>
                  <w:pPr>
                    <w:pStyle w:val="null3"/>
                    <w:jc w:val="both"/>
                  </w:pPr>
                  <w:r>
                    <w:rPr>
                      <w:rFonts w:ascii="仿宋_GB2312" w:hAnsi="仿宋_GB2312" w:cs="仿宋_GB2312" w:eastAsia="仿宋_GB2312"/>
                      <w:sz w:val="21"/>
                      <w:color w:val="000000"/>
                    </w:rPr>
                    <w:t>LED</w:t>
                  </w:r>
                  <w:r>
                    <w:rPr>
                      <w:rFonts w:ascii="仿宋_GB2312" w:hAnsi="仿宋_GB2312" w:cs="仿宋_GB2312" w:eastAsia="仿宋_GB2312"/>
                      <w:sz w:val="21"/>
                      <w:color w:val="000000"/>
                    </w:rPr>
                    <w:t>单元板尺寸：</w:t>
                  </w:r>
                  <w:r>
                    <w:rPr>
                      <w:rFonts w:ascii="仿宋_GB2312" w:hAnsi="仿宋_GB2312" w:cs="仿宋_GB2312" w:eastAsia="仿宋_GB2312"/>
                      <w:sz w:val="21"/>
                      <w:color w:val="000000"/>
                    </w:rPr>
                    <w:t>320mm</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160mm  </w:t>
                  </w:r>
                </w:p>
                <w:p>
                  <w:pPr>
                    <w:pStyle w:val="null3"/>
                    <w:jc w:val="both"/>
                  </w:pPr>
                  <w:r>
                    <w:rPr>
                      <w:rFonts w:ascii="仿宋_GB2312" w:hAnsi="仿宋_GB2312" w:cs="仿宋_GB2312" w:eastAsia="仿宋_GB2312"/>
                      <w:sz w:val="21"/>
                      <w:color w:val="000000"/>
                    </w:rPr>
                    <w:t>全彩屏屏幕亮度：</w:t>
                  </w:r>
                  <w:r>
                    <w:rPr>
                      <w:rFonts w:ascii="仿宋_GB2312" w:hAnsi="仿宋_GB2312" w:cs="仿宋_GB2312" w:eastAsia="仿宋_GB2312"/>
                      <w:sz w:val="21"/>
                      <w:color w:val="000000"/>
                    </w:rPr>
                    <w:t>≥</w:t>
                  </w:r>
                  <w:r>
                    <w:rPr>
                      <w:rFonts w:ascii="仿宋_GB2312" w:hAnsi="仿宋_GB2312" w:cs="仿宋_GB2312" w:eastAsia="仿宋_GB2312"/>
                      <w:sz w:val="21"/>
                      <w:color w:val="000000"/>
                    </w:rPr>
                    <w:t>800cd/</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连接方式：与电脑同步连接（发送卡</w:t>
                  </w:r>
                  <w:r>
                    <w:rPr>
                      <w:rFonts w:ascii="仿宋_GB2312" w:hAnsi="仿宋_GB2312" w:cs="仿宋_GB2312" w:eastAsia="仿宋_GB2312"/>
                      <w:sz w:val="21"/>
                      <w:color w:val="000000"/>
                    </w:rPr>
                    <w:t>+</w:t>
                  </w:r>
                  <w:r>
                    <w:rPr>
                      <w:rFonts w:ascii="仿宋_GB2312" w:hAnsi="仿宋_GB2312" w:cs="仿宋_GB2312" w:eastAsia="仿宋_GB2312"/>
                      <w:sz w:val="21"/>
                      <w:color w:val="000000"/>
                    </w:rPr>
                    <w:t>接收卡）</w:t>
                  </w:r>
                </w:p>
                <w:p>
                  <w:pPr>
                    <w:pStyle w:val="null3"/>
                    <w:jc w:val="both"/>
                  </w:pP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AC220V</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 平均功率：≤</w:t>
                  </w:r>
                  <w:r>
                    <w:rPr>
                      <w:rFonts w:ascii="仿宋_GB2312" w:hAnsi="仿宋_GB2312" w:cs="仿宋_GB2312" w:eastAsia="仿宋_GB2312"/>
                      <w:sz w:val="21"/>
                      <w:color w:val="000000"/>
                    </w:rPr>
                    <w:t>300W/</w:t>
                  </w:r>
                  <w:r>
                    <w:rPr>
                      <w:rFonts w:ascii="仿宋_GB2312" w:hAnsi="仿宋_GB2312" w:cs="仿宋_GB2312" w:eastAsia="仿宋_GB2312"/>
                      <w:sz w:val="21"/>
                      <w:color w:val="000000"/>
                    </w:rPr>
                    <w:t>㎡ 最大功率：≤</w:t>
                  </w:r>
                  <w:r>
                    <w:rPr>
                      <w:rFonts w:ascii="仿宋_GB2312" w:hAnsi="仿宋_GB2312" w:cs="仿宋_GB2312" w:eastAsia="仿宋_GB2312"/>
                      <w:sz w:val="21"/>
                      <w:color w:val="000000"/>
                    </w:rPr>
                    <w:t>650W/</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控制操作系统：计算机</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控制软件硬件  显示颜色：</w:t>
                  </w:r>
                  <w:r>
                    <w:rPr>
                      <w:rFonts w:ascii="仿宋_GB2312" w:hAnsi="仿宋_GB2312" w:cs="仿宋_GB2312" w:eastAsia="仿宋_GB2312"/>
                      <w:sz w:val="21"/>
                      <w:color w:val="000000"/>
                    </w:rPr>
                    <w:t>17M</w:t>
                  </w:r>
                  <w:r>
                    <w:rPr>
                      <w:rFonts w:ascii="仿宋_GB2312" w:hAnsi="仿宋_GB2312" w:cs="仿宋_GB2312" w:eastAsia="仿宋_GB2312"/>
                      <w:sz w:val="21"/>
                      <w:color w:val="000000"/>
                    </w:rPr>
                    <w:t>～</w:t>
                  </w:r>
                  <w:r>
                    <w:rPr>
                      <w:rFonts w:ascii="仿宋_GB2312" w:hAnsi="仿宋_GB2312" w:cs="仿宋_GB2312" w:eastAsia="仿宋_GB2312"/>
                      <w:sz w:val="21"/>
                      <w:color w:val="000000"/>
                    </w:rPr>
                    <w:t>69G</w:t>
                  </w:r>
                  <w:r>
                    <w:rPr>
                      <w:rFonts w:ascii="仿宋_GB2312" w:hAnsi="仿宋_GB2312" w:cs="仿宋_GB2312" w:eastAsia="仿宋_GB2312"/>
                      <w:sz w:val="21"/>
                      <w:color w:val="000000"/>
                    </w:rPr>
                    <w:t>色</w:t>
                  </w:r>
                </w:p>
                <w:p>
                  <w:pPr>
                    <w:pStyle w:val="null3"/>
                    <w:jc w:val="both"/>
                  </w:pPr>
                  <w:r>
                    <w:rPr>
                      <w:rFonts w:ascii="仿宋_GB2312" w:hAnsi="仿宋_GB2312" w:cs="仿宋_GB2312" w:eastAsia="仿宋_GB2312"/>
                      <w:sz w:val="21"/>
                      <w:color w:val="000000"/>
                    </w:rPr>
                    <w:t>亮度调节：手动</w:t>
                  </w:r>
                  <w:r>
                    <w:rPr>
                      <w:rFonts w:ascii="仿宋_GB2312" w:hAnsi="仿宋_GB2312" w:cs="仿宋_GB2312" w:eastAsia="仿宋_GB2312"/>
                      <w:sz w:val="21"/>
                      <w:color w:val="000000"/>
                    </w:rPr>
                    <w:t>/</w:t>
                  </w:r>
                  <w:r>
                    <w:rPr>
                      <w:rFonts w:ascii="仿宋_GB2312" w:hAnsi="仿宋_GB2312" w:cs="仿宋_GB2312" w:eastAsia="仿宋_GB2312"/>
                      <w:sz w:val="21"/>
                      <w:color w:val="000000"/>
                    </w:rPr>
                    <w:t>自动</w:t>
                  </w:r>
                  <w:r>
                    <w:rPr>
                      <w:rFonts w:ascii="仿宋_GB2312" w:hAnsi="仿宋_GB2312" w:cs="仿宋_GB2312" w:eastAsia="仿宋_GB2312"/>
                      <w:sz w:val="21"/>
                      <w:color w:val="000000"/>
                    </w:rPr>
                    <w:t>/</w:t>
                  </w:r>
                  <w:r>
                    <w:rPr>
                      <w:rFonts w:ascii="仿宋_GB2312" w:hAnsi="仿宋_GB2312" w:cs="仿宋_GB2312" w:eastAsia="仿宋_GB2312"/>
                      <w:sz w:val="21"/>
                      <w:color w:val="000000"/>
                    </w:rPr>
                    <w:t>程控</w:t>
                  </w:r>
                </w:p>
                <w:p>
                  <w:pPr>
                    <w:pStyle w:val="null3"/>
                    <w:jc w:val="both"/>
                  </w:pPr>
                  <w:r>
                    <w:rPr>
                      <w:rFonts w:ascii="仿宋_GB2312" w:hAnsi="仿宋_GB2312" w:cs="仿宋_GB2312" w:eastAsia="仿宋_GB2312"/>
                      <w:sz w:val="21"/>
                      <w:color w:val="000000"/>
                    </w:rPr>
                    <w:t>换帧频率：</w:t>
                  </w:r>
                  <w:r>
                    <w:rPr>
                      <w:rFonts w:ascii="仿宋_GB2312" w:hAnsi="仿宋_GB2312" w:cs="仿宋_GB2312" w:eastAsia="仿宋_GB2312"/>
                      <w:sz w:val="21"/>
                      <w:color w:val="000000"/>
                    </w:rPr>
                    <w:t>≥</w:t>
                  </w:r>
                  <w:r>
                    <w:rPr>
                      <w:rFonts w:ascii="仿宋_GB2312" w:hAnsi="仿宋_GB2312" w:cs="仿宋_GB2312" w:eastAsia="仿宋_GB2312"/>
                      <w:sz w:val="21"/>
                      <w:color w:val="000000"/>
                    </w:rPr>
                    <w:t>60Hz</w:t>
                  </w:r>
                </w:p>
                <w:p>
                  <w:pPr>
                    <w:pStyle w:val="null3"/>
                    <w:jc w:val="both"/>
                  </w:pPr>
                  <w:r>
                    <w:rPr>
                      <w:rFonts w:ascii="仿宋_GB2312" w:hAnsi="仿宋_GB2312" w:cs="仿宋_GB2312" w:eastAsia="仿宋_GB2312"/>
                      <w:sz w:val="21"/>
                    </w:rPr>
                    <w:t>使用环境温度：</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44.29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平方米</w:t>
                  </w: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视频控制器</w:t>
                  </w: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4096</w:t>
                  </w:r>
                  <w:r>
                    <w:rPr>
                      <w:rFonts w:ascii="仿宋_GB2312" w:hAnsi="仿宋_GB2312" w:cs="仿宋_GB2312" w:eastAsia="仿宋_GB2312"/>
                      <w:sz w:val="21"/>
                      <w:color w:val="000000"/>
                    </w:rPr>
                    <w:t>×</w:t>
                  </w:r>
                  <w:r>
                    <w:rPr>
                      <w:rFonts w:ascii="仿宋_GB2312" w:hAnsi="仿宋_GB2312" w:cs="仿宋_GB2312" w:eastAsia="仿宋_GB2312"/>
                      <w:sz w:val="21"/>
                      <w:color w:val="000000"/>
                    </w:rPr>
                    <w:t>2160</w:t>
                  </w:r>
                </w:p>
                <w:p>
                  <w:pPr>
                    <w:pStyle w:val="null3"/>
                    <w:jc w:val="both"/>
                  </w:pPr>
                  <w:r>
                    <w:rPr>
                      <w:rFonts w:ascii="仿宋_GB2312" w:hAnsi="仿宋_GB2312" w:cs="仿宋_GB2312" w:eastAsia="仿宋_GB2312"/>
                      <w:sz w:val="21"/>
                      <w:color w:val="000000"/>
                    </w:rPr>
                    <w:t>换帧频率：</w:t>
                  </w:r>
                  <w:r>
                    <w:rPr>
                      <w:rFonts w:ascii="仿宋_GB2312" w:hAnsi="仿宋_GB2312" w:cs="仿宋_GB2312" w:eastAsia="仿宋_GB2312"/>
                      <w:sz w:val="21"/>
                      <w:color w:val="000000"/>
                    </w:rPr>
                    <w:t>≥</w:t>
                  </w:r>
                  <w:r>
                    <w:rPr>
                      <w:rFonts w:ascii="仿宋_GB2312" w:hAnsi="仿宋_GB2312" w:cs="仿宋_GB2312" w:eastAsia="仿宋_GB2312"/>
                      <w:sz w:val="21"/>
                      <w:color w:val="000000"/>
                    </w:rPr>
                    <w:t>60Hz</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最小输入分辨率：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800</w:t>
                  </w:r>
                  <w:r>
                    <w:rPr>
                      <w:rFonts w:ascii="仿宋_GB2312" w:hAnsi="仿宋_GB2312" w:cs="仿宋_GB2312" w:eastAsia="仿宋_GB2312"/>
                      <w:sz w:val="21"/>
                      <w:color w:val="000000"/>
                    </w:rPr>
                    <w:t>×</w:t>
                  </w:r>
                  <w:r>
                    <w:rPr>
                      <w:rFonts w:ascii="仿宋_GB2312" w:hAnsi="仿宋_GB2312" w:cs="仿宋_GB2312" w:eastAsia="仿宋_GB2312"/>
                      <w:sz w:val="21"/>
                      <w:color w:val="000000"/>
                    </w:rPr>
                    <w:t>600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最大像素时钟</w:t>
                  </w:r>
                  <w:r>
                    <w:rPr>
                      <w:rFonts w:ascii="仿宋_GB2312" w:hAnsi="仿宋_GB2312" w:cs="仿宋_GB2312" w:eastAsia="仿宋_GB2312"/>
                      <w:sz w:val="21"/>
                      <w:color w:val="000000"/>
                    </w:rPr>
                    <w:t>≥</w:t>
                  </w:r>
                  <w:r>
                    <w:rPr>
                      <w:rFonts w:ascii="仿宋_GB2312" w:hAnsi="仿宋_GB2312" w:cs="仿宋_GB2312" w:eastAsia="仿宋_GB2312"/>
                      <w:sz w:val="21"/>
                      <w:color w:val="000000"/>
                    </w:rPr>
                    <w:t>600MHz</w:t>
                  </w:r>
                  <w:r>
                    <w:br/>
                  </w:r>
                  <w:r>
                    <w:rPr>
                      <w:rFonts w:ascii="仿宋_GB2312" w:hAnsi="仿宋_GB2312" w:cs="仿宋_GB2312" w:eastAsia="仿宋_GB2312"/>
                      <w:sz w:val="21"/>
                      <w:color w:val="000000"/>
                    </w:rPr>
                    <w:t>自定义分辨率：</w:t>
                  </w:r>
                </w:p>
                <w:p>
                  <w:pPr>
                    <w:pStyle w:val="null3"/>
                    <w:jc w:val="both"/>
                  </w:pPr>
                  <w:r>
                    <w:rPr>
                      <w:rFonts w:ascii="仿宋_GB2312" w:hAnsi="仿宋_GB2312" w:cs="仿宋_GB2312" w:eastAsia="仿宋_GB2312"/>
                      <w:sz w:val="21"/>
                    </w:rPr>
                    <w:t>支持独立</w:t>
                  </w:r>
                  <w:r>
                    <w:rPr>
                      <w:rFonts w:ascii="仿宋_GB2312" w:hAnsi="仿宋_GB2312" w:cs="仿宋_GB2312" w:eastAsia="仿宋_GB2312"/>
                      <w:sz w:val="21"/>
                    </w:rPr>
                    <w:t xml:space="preserve">EDID </w:t>
                  </w:r>
                  <w:r>
                    <w:rPr>
                      <w:rFonts w:ascii="仿宋_GB2312" w:hAnsi="仿宋_GB2312" w:cs="仿宋_GB2312" w:eastAsia="仿宋_GB2312"/>
                      <w:sz w:val="21"/>
                    </w:rPr>
                    <w:t>设置管理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配电柜</w:t>
                  </w: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额定电压为</w:t>
                  </w:r>
                  <w:r>
                    <w:rPr>
                      <w:rFonts w:ascii="仿宋_GB2312" w:hAnsi="仿宋_GB2312" w:cs="仿宋_GB2312" w:eastAsia="仿宋_GB2312"/>
                      <w:sz w:val="21"/>
                      <w:color w:val="000000"/>
                    </w:rPr>
                    <w:t>≥</w:t>
                  </w:r>
                  <w:r>
                    <w:rPr>
                      <w:rFonts w:ascii="仿宋_GB2312" w:hAnsi="仿宋_GB2312" w:cs="仿宋_GB2312" w:eastAsia="仿宋_GB2312"/>
                      <w:sz w:val="21"/>
                      <w:color w:val="000000"/>
                    </w:rPr>
                    <w:t>380V</w:t>
                  </w:r>
                </w:p>
                <w:p>
                  <w:pPr>
                    <w:pStyle w:val="null3"/>
                    <w:jc w:val="both"/>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60</w:t>
                  </w:r>
                  <w:r>
                    <w:rPr>
                      <w:rFonts w:ascii="仿宋_GB2312" w:hAnsi="仿宋_GB2312" w:cs="仿宋_GB2312" w:eastAsia="仿宋_GB2312"/>
                      <w:sz w:val="21"/>
                      <w:color w:val="000000"/>
                    </w:rPr>
                    <w:t>千瓦</w:t>
                  </w:r>
                  <w:r>
                    <w:br/>
                  </w:r>
                  <w:r>
                    <w:rPr>
                      <w:rFonts w:ascii="仿宋_GB2312" w:hAnsi="仿宋_GB2312" w:cs="仿宋_GB2312" w:eastAsia="仿宋_GB2312"/>
                      <w:sz w:val="21"/>
                      <w:color w:val="000000"/>
                    </w:rPr>
                    <w:t>电气元件参数</w:t>
                  </w:r>
                  <w:r>
                    <w:br/>
                  </w:r>
                  <w:r>
                    <w:rPr>
                      <w:rFonts w:ascii="仿宋_GB2312" w:hAnsi="仿宋_GB2312" w:cs="仿宋_GB2312" w:eastAsia="仿宋_GB2312"/>
                      <w:sz w:val="21"/>
                      <w:color w:val="000000"/>
                    </w:rPr>
                    <w:t>断路器电流</w:t>
                  </w:r>
                  <w:r>
                    <w:rPr>
                      <w:rFonts w:ascii="仿宋_GB2312" w:hAnsi="仿宋_GB2312" w:cs="仿宋_GB2312" w:eastAsia="仿宋_GB2312"/>
                      <w:sz w:val="21"/>
                      <w:color w:val="000000"/>
                    </w:rPr>
                    <w:t>≥</w:t>
                  </w:r>
                  <w:r>
                    <w:rPr>
                      <w:rFonts w:ascii="仿宋_GB2312" w:hAnsi="仿宋_GB2312" w:cs="仿宋_GB2312" w:eastAsia="仿宋_GB2312"/>
                      <w:sz w:val="21"/>
                      <w:color w:val="000000"/>
                    </w:rPr>
                    <w:t>160A</w:t>
                  </w:r>
                  <w:r>
                    <w:br/>
                  </w:r>
                  <w:r>
                    <w:rPr>
                      <w:rFonts w:ascii="仿宋_GB2312" w:hAnsi="仿宋_GB2312" w:cs="仿宋_GB2312" w:eastAsia="仿宋_GB2312"/>
                      <w:sz w:val="21"/>
                    </w:rPr>
                    <w:t>接触器电流</w:t>
                  </w:r>
                  <w:r>
                    <w:rPr>
                      <w:rFonts w:ascii="仿宋_GB2312" w:hAnsi="仿宋_GB2312" w:cs="仿宋_GB2312" w:eastAsia="仿宋_GB2312"/>
                      <w:sz w:val="21"/>
                    </w:rPr>
                    <w:t>≥</w:t>
                  </w:r>
                  <w:r>
                    <w:rPr>
                      <w:rFonts w:ascii="仿宋_GB2312" w:hAnsi="仿宋_GB2312" w:cs="仿宋_GB2312" w:eastAsia="仿宋_GB2312"/>
                      <w:sz w:val="21"/>
                    </w:rPr>
                    <w:t>120A</w:t>
                  </w:r>
                  <w:r>
                    <w:rPr>
                      <w:rFonts w:ascii="仿宋_GB2312" w:hAnsi="仿宋_GB2312" w:cs="仿宋_GB2312" w:eastAsia="仿宋_GB2312"/>
                      <w:sz w:val="21"/>
                    </w:rPr>
                    <w:t>。</w:t>
                  </w:r>
                  <w:r>
                    <w:br/>
                  </w:r>
                  <w:r>
                    <w:rPr>
                      <w:rFonts w:ascii="仿宋_GB2312" w:hAnsi="仿宋_GB2312" w:cs="仿宋_GB2312" w:eastAsia="仿宋_GB2312"/>
                      <w:sz w:val="21"/>
                    </w:rPr>
                    <w:t>热继电器</w:t>
                  </w:r>
                  <w:r>
                    <w:rPr>
                      <w:rFonts w:ascii="仿宋_GB2312" w:hAnsi="仿宋_GB2312" w:cs="仿宋_GB2312" w:eastAsia="仿宋_GB2312"/>
                      <w:sz w:val="21"/>
                    </w:rPr>
                    <w:t>≥</w:t>
                  </w:r>
                  <w:r>
                    <w:rPr>
                      <w:rFonts w:ascii="仿宋_GB2312" w:hAnsi="仿宋_GB2312" w:cs="仿宋_GB2312" w:eastAsia="仿宋_GB2312"/>
                      <w:sz w:val="21"/>
                    </w:rPr>
                    <w:t xml:space="preserve">110A </w:t>
                  </w:r>
                  <w:r>
                    <w:rPr>
                      <w:rFonts w:ascii="仿宋_GB2312" w:hAnsi="仿宋_GB2312" w:cs="仿宋_GB2312" w:eastAsia="仿宋_GB2312"/>
                      <w:sz w:val="21"/>
                    </w:rPr>
                    <w:t>。</w:t>
                  </w:r>
                  <w:r>
                    <w:br/>
                  </w:r>
                  <w:r>
                    <w:rPr>
                      <w:rFonts w:ascii="仿宋_GB2312" w:hAnsi="仿宋_GB2312" w:cs="仿宋_GB2312" w:eastAsia="仿宋_GB2312"/>
                      <w:sz w:val="21"/>
                    </w:rPr>
                    <w:t>熔断器：</w:t>
                  </w:r>
                  <w:r>
                    <w:rPr>
                      <w:rFonts w:ascii="仿宋_GB2312" w:hAnsi="仿宋_GB2312" w:cs="仿宋_GB2312" w:eastAsia="仿宋_GB2312"/>
                      <w:sz w:val="21"/>
                    </w:rPr>
                    <w:t>≥</w:t>
                  </w:r>
                  <w:r>
                    <w:rPr>
                      <w:rFonts w:ascii="仿宋_GB2312" w:hAnsi="仿宋_GB2312" w:cs="仿宋_GB2312" w:eastAsia="仿宋_GB2312"/>
                      <w:sz w:val="21"/>
                    </w:rPr>
                    <w:t>150A</w:t>
                  </w:r>
                  <w:r>
                    <w:rPr>
                      <w:rFonts w:ascii="仿宋_GB2312" w:hAnsi="仿宋_GB2312" w:cs="仿宋_GB2312" w:eastAsia="仿宋_GB2312"/>
                      <w:sz w:val="21"/>
                    </w:rPr>
                    <w:t>。</w:t>
                  </w:r>
                  <w:r>
                    <w:br/>
                  </w:r>
                  <w:r>
                    <w:rPr>
                      <w:rFonts w:ascii="仿宋_GB2312" w:hAnsi="仿宋_GB2312" w:cs="仿宋_GB2312" w:eastAsia="仿宋_GB2312"/>
                      <w:sz w:val="21"/>
                      <w:color w:val="000000"/>
                    </w:rPr>
                    <w:t>柜体尺寸</w:t>
                  </w:r>
                  <w:r>
                    <w:rPr>
                      <w:rFonts w:ascii="仿宋_GB2312" w:hAnsi="仿宋_GB2312" w:cs="仿宋_GB2312" w:eastAsia="仿宋_GB2312"/>
                      <w:sz w:val="21"/>
                      <w:color w:val="000000"/>
                    </w:rPr>
                    <w:t>≥高</w:t>
                  </w:r>
                  <w:r>
                    <w:rPr>
                      <w:rFonts w:ascii="仿宋_GB2312" w:hAnsi="仿宋_GB2312" w:cs="仿宋_GB2312" w:eastAsia="仿宋_GB2312"/>
                      <w:sz w:val="21"/>
                      <w:color w:val="000000"/>
                    </w:rPr>
                    <w:t>2200mm</w:t>
                  </w:r>
                  <w:r>
                    <w:rPr>
                      <w:rFonts w:ascii="仿宋_GB2312" w:hAnsi="仿宋_GB2312" w:cs="仿宋_GB2312" w:eastAsia="仿宋_GB2312"/>
                      <w:sz w:val="21"/>
                      <w:color w:val="000000"/>
                    </w:rPr>
                    <w:t>、≥宽</w:t>
                  </w:r>
                  <w:r>
                    <w:rPr>
                      <w:rFonts w:ascii="仿宋_GB2312" w:hAnsi="仿宋_GB2312" w:cs="仿宋_GB2312" w:eastAsia="仿宋_GB2312"/>
                      <w:sz w:val="21"/>
                      <w:color w:val="000000"/>
                    </w:rPr>
                    <w:t>800mm</w:t>
                  </w:r>
                  <w:r>
                    <w:rPr>
                      <w:rFonts w:ascii="仿宋_GB2312" w:hAnsi="仿宋_GB2312" w:cs="仿宋_GB2312" w:eastAsia="仿宋_GB2312"/>
                      <w:sz w:val="21"/>
                      <w:color w:val="000000"/>
                    </w:rPr>
                    <w:t>、≥深</w:t>
                  </w:r>
                  <w:r>
                    <w:rPr>
                      <w:rFonts w:ascii="仿宋_GB2312" w:hAnsi="仿宋_GB2312" w:cs="仿宋_GB2312" w:eastAsia="仿宋_GB2312"/>
                      <w:sz w:val="21"/>
                      <w:color w:val="000000"/>
                    </w:rPr>
                    <w:t>600mm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超五类非屏蔽网线</w:t>
                  </w: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传输频率：</w:t>
                  </w:r>
                  <w:r>
                    <w:rPr>
                      <w:rFonts w:ascii="仿宋_GB2312" w:hAnsi="仿宋_GB2312" w:cs="仿宋_GB2312" w:eastAsia="仿宋_GB2312"/>
                      <w:sz w:val="21"/>
                    </w:rPr>
                    <w:t>≥</w:t>
                  </w:r>
                  <w:r>
                    <w:rPr>
                      <w:rFonts w:ascii="仿宋_GB2312" w:hAnsi="仿宋_GB2312" w:cs="仿宋_GB2312" w:eastAsia="仿宋_GB2312"/>
                      <w:sz w:val="21"/>
                    </w:rPr>
                    <w:t>100MHz</w:t>
                  </w:r>
                  <w:r>
                    <w:br/>
                  </w:r>
                  <w:r>
                    <w:rPr>
                      <w:rFonts w:ascii="仿宋_GB2312" w:hAnsi="仿宋_GB2312" w:cs="仿宋_GB2312" w:eastAsia="仿宋_GB2312"/>
                      <w:sz w:val="21"/>
                    </w:rPr>
                    <w:t>传输距</w:t>
                  </w:r>
                  <w:r>
                    <w:rPr>
                      <w:rFonts w:ascii="仿宋_GB2312" w:hAnsi="仿宋_GB2312" w:cs="仿宋_GB2312" w:eastAsia="仿宋_GB2312"/>
                      <w:sz w:val="21"/>
                      <w:color w:val="000000"/>
                    </w:rPr>
                    <w:t>离：</w:t>
                  </w:r>
                  <w:r>
                    <w:rPr>
                      <w:rFonts w:ascii="仿宋_GB2312" w:hAnsi="仿宋_GB2312" w:cs="仿宋_GB2312" w:eastAsia="仿宋_GB2312"/>
                      <w:sz w:val="21"/>
                      <w:color w:val="000000"/>
                    </w:rPr>
                    <w:t>≤</w:t>
                  </w:r>
                  <w:r>
                    <w:rPr>
                      <w:rFonts w:ascii="仿宋_GB2312" w:hAnsi="仿宋_GB2312" w:cs="仿宋_GB2312" w:eastAsia="仿宋_GB2312"/>
                      <w:sz w:val="21"/>
                      <w:color w:val="000000"/>
                    </w:rPr>
                    <w:t>100</w:t>
                  </w:r>
                  <w:r>
                    <w:rPr>
                      <w:rFonts w:ascii="仿宋_GB2312" w:hAnsi="仿宋_GB2312" w:cs="仿宋_GB2312" w:eastAsia="仿宋_GB2312"/>
                      <w:sz w:val="21"/>
                      <w:color w:val="000000"/>
                    </w:rPr>
                    <w:t>米</w:t>
                  </w:r>
                  <w:r>
                    <w:br/>
                  </w:r>
                  <w:r>
                    <w:rPr>
                      <w:rFonts w:ascii="仿宋_GB2312" w:hAnsi="仿宋_GB2312" w:cs="仿宋_GB2312" w:eastAsia="仿宋_GB2312"/>
                      <w:sz w:val="21"/>
                      <w:color w:val="000000"/>
                    </w:rPr>
                    <w:t>线芯规格：由不少于</w:t>
                  </w:r>
                  <w:r>
                    <w:rPr>
                      <w:rFonts w:ascii="仿宋_GB2312" w:hAnsi="仿宋_GB2312" w:cs="仿宋_GB2312" w:eastAsia="仿宋_GB2312"/>
                      <w:sz w:val="21"/>
                      <w:color w:val="000000"/>
                    </w:rPr>
                    <w:t>4</w:t>
                  </w:r>
                  <w:r>
                    <w:rPr>
                      <w:rFonts w:ascii="仿宋_GB2312" w:hAnsi="仿宋_GB2312" w:cs="仿宋_GB2312" w:eastAsia="仿宋_GB2312"/>
                      <w:sz w:val="21"/>
                      <w:color w:val="000000"/>
                    </w:rPr>
                    <w:t>对</w:t>
                  </w:r>
                  <w:r>
                    <w:rPr>
                      <w:rFonts w:ascii="仿宋_GB2312" w:hAnsi="仿宋_GB2312" w:cs="仿宋_GB2312" w:eastAsia="仿宋_GB2312"/>
                      <w:sz w:val="21"/>
                      <w:color w:val="000000"/>
                    </w:rPr>
                    <w:t>8</w:t>
                  </w:r>
                  <w:r>
                    <w:rPr>
                      <w:rFonts w:ascii="仿宋_GB2312" w:hAnsi="仿宋_GB2312" w:cs="仿宋_GB2312" w:eastAsia="仿宋_GB2312"/>
                      <w:sz w:val="21"/>
                      <w:color w:val="000000"/>
                    </w:rPr>
                    <w:t>芯的铜芯线组成，线芯直径≥</w:t>
                  </w:r>
                  <w:r>
                    <w:rPr>
                      <w:rFonts w:ascii="仿宋_GB2312" w:hAnsi="仿宋_GB2312" w:cs="仿宋_GB2312" w:eastAsia="仿宋_GB2312"/>
                      <w:sz w:val="21"/>
                      <w:color w:val="000000"/>
                    </w:rPr>
                    <w:t>0.51mm</w:t>
                  </w:r>
                  <w:r>
                    <w:rPr>
                      <w:rFonts w:ascii="仿宋_GB2312" w:hAnsi="仿宋_GB2312" w:cs="仿宋_GB2312" w:eastAsia="仿宋_GB2312"/>
                      <w:sz w:val="21"/>
                      <w:color w:val="000000"/>
                    </w:rPr>
                    <w:t>。</w:t>
                  </w:r>
                  <w:r>
                    <w:br/>
                  </w:r>
                  <w:r>
                    <w:rPr>
                      <w:rFonts w:ascii="仿宋_GB2312" w:hAnsi="仿宋_GB2312" w:cs="仿宋_GB2312" w:eastAsia="仿宋_GB2312"/>
                      <w:sz w:val="21"/>
                    </w:rPr>
                    <w:t>外皮材料：外皮通常采用聚氯乙烯（</w:t>
                  </w:r>
                  <w:r>
                    <w:rPr>
                      <w:rFonts w:ascii="仿宋_GB2312" w:hAnsi="仿宋_GB2312" w:cs="仿宋_GB2312" w:eastAsia="仿宋_GB2312"/>
                      <w:sz w:val="21"/>
                    </w:rPr>
                    <w:t>PVC</w:t>
                  </w:r>
                  <w:r>
                    <w:rPr>
                      <w:rFonts w:ascii="仿宋_GB2312" w:hAnsi="仿宋_GB2312" w:cs="仿宋_GB2312" w:eastAsia="仿宋_GB2312"/>
                      <w:sz w:val="21"/>
                    </w:rPr>
                    <w:t>）或低烟无卤（</w:t>
                  </w:r>
                  <w:r>
                    <w:rPr>
                      <w:rFonts w:ascii="仿宋_GB2312" w:hAnsi="仿宋_GB2312" w:cs="仿宋_GB2312" w:eastAsia="仿宋_GB2312"/>
                      <w:sz w:val="21"/>
                    </w:rPr>
                    <w:t>LSZH</w:t>
                  </w:r>
                  <w:r>
                    <w:rPr>
                      <w:rFonts w:ascii="仿宋_GB2312" w:hAnsi="仿宋_GB2312" w:cs="仿宋_GB2312" w:eastAsia="仿宋_GB2312"/>
                      <w:sz w:val="21"/>
                    </w:rPr>
                    <w:t>）材料</w:t>
                  </w:r>
                  <w:r>
                    <w:br/>
                  </w:r>
                  <w:r>
                    <w:rPr>
                      <w:rFonts w:ascii="仿宋_GB2312" w:hAnsi="仿宋_GB2312" w:cs="仿宋_GB2312" w:eastAsia="仿宋_GB2312"/>
                      <w:sz w:val="21"/>
                    </w:rPr>
                    <w:t>特性阻抗：特性阻抗约为</w:t>
                  </w:r>
                  <w:r>
                    <w:rPr>
                      <w:rFonts w:ascii="仿宋_GB2312" w:hAnsi="仿宋_GB2312" w:cs="仿宋_GB2312" w:eastAsia="仿宋_GB2312"/>
                      <w:sz w:val="21"/>
                    </w:rPr>
                    <w:t>100</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1260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电缆线</w:t>
                  </w: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导体规格</w:t>
                  </w:r>
                  <w:r>
                    <w:br/>
                  </w:r>
                  <w:r>
                    <w:rPr>
                      <w:rFonts w:ascii="仿宋_GB2312" w:hAnsi="仿宋_GB2312" w:cs="仿宋_GB2312" w:eastAsia="仿宋_GB2312"/>
                      <w:sz w:val="21"/>
                      <w:color w:val="000000"/>
                    </w:rPr>
                    <w:t>由</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根截面积为≥</w:t>
                  </w:r>
                  <w:r>
                    <w:rPr>
                      <w:rFonts w:ascii="仿宋_GB2312" w:hAnsi="仿宋_GB2312" w:cs="仿宋_GB2312" w:eastAsia="仿宋_GB2312"/>
                      <w:sz w:val="21"/>
                      <w:color w:val="000000"/>
                    </w:rPr>
                    <w:t>35</w:t>
                  </w:r>
                  <w:r>
                    <w:rPr>
                      <w:rFonts w:ascii="仿宋_GB2312" w:hAnsi="仿宋_GB2312" w:cs="仿宋_GB2312" w:eastAsia="仿宋_GB2312"/>
                      <w:sz w:val="21"/>
                      <w:color w:val="000000"/>
                    </w:rPr>
                    <w:t>平方毫米的相线和≥</w:t>
                  </w:r>
                  <w:r>
                    <w:rPr>
                      <w:rFonts w:ascii="仿宋_GB2312" w:hAnsi="仿宋_GB2312" w:cs="仿宋_GB2312" w:eastAsia="仿宋_GB2312"/>
                      <w:sz w:val="21"/>
                      <w:color w:val="000000"/>
                    </w:rPr>
                    <w:t>1</w:t>
                  </w:r>
                  <w:r>
                    <w:rPr>
                      <w:rFonts w:ascii="仿宋_GB2312" w:hAnsi="仿宋_GB2312" w:cs="仿宋_GB2312" w:eastAsia="仿宋_GB2312"/>
                      <w:sz w:val="21"/>
                      <w:color w:val="000000"/>
                    </w:rPr>
                    <w:t>根截面积为≥</w:t>
                  </w:r>
                  <w:r>
                    <w:rPr>
                      <w:rFonts w:ascii="仿宋_GB2312" w:hAnsi="仿宋_GB2312" w:cs="仿宋_GB2312" w:eastAsia="仿宋_GB2312"/>
                      <w:sz w:val="21"/>
                      <w:color w:val="000000"/>
                    </w:rPr>
                    <w:t>10</w:t>
                  </w:r>
                  <w:r>
                    <w:rPr>
                      <w:rFonts w:ascii="仿宋_GB2312" w:hAnsi="仿宋_GB2312" w:cs="仿宋_GB2312" w:eastAsia="仿宋_GB2312"/>
                      <w:sz w:val="21"/>
                      <w:color w:val="000000"/>
                    </w:rPr>
                    <w:t>平方毫米的中性线组成。</w:t>
                  </w:r>
                  <w:r>
                    <w:br/>
                  </w:r>
                  <w:r>
                    <w:rPr>
                      <w:rFonts w:ascii="仿宋_GB2312" w:hAnsi="仿宋_GB2312" w:cs="仿宋_GB2312" w:eastAsia="仿宋_GB2312"/>
                      <w:sz w:val="21"/>
                      <w:color w:val="000000"/>
                    </w:rPr>
                    <w:t>电缆外径</w:t>
                  </w:r>
                  <w:r>
                    <w:rPr>
                      <w:rFonts w:ascii="仿宋_GB2312" w:hAnsi="仿宋_GB2312" w:cs="仿宋_GB2312" w:eastAsia="仿宋_GB2312"/>
                      <w:sz w:val="21"/>
                      <w:color w:val="000000"/>
                    </w:rPr>
                    <w:t>≥</w:t>
                  </w:r>
                  <w:r>
                    <w:rPr>
                      <w:rFonts w:ascii="仿宋_GB2312" w:hAnsi="仿宋_GB2312" w:cs="仿宋_GB2312" w:eastAsia="仿宋_GB2312"/>
                      <w:sz w:val="21"/>
                      <w:color w:val="000000"/>
                    </w:rPr>
                    <w:t>30mm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环境温度为</w:t>
                  </w: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r>
                    <w:rPr>
                      <w:rFonts w:ascii="仿宋_GB2312" w:hAnsi="仿宋_GB2312" w:cs="仿宋_GB2312" w:eastAsia="仿宋_GB2312"/>
                      <w:sz w:val="21"/>
                      <w:color w:val="000000"/>
                    </w:rPr>
                    <w:t>℃时，≥</w:t>
                  </w:r>
                  <w:r>
                    <w:rPr>
                      <w:rFonts w:ascii="仿宋_GB2312" w:hAnsi="仿宋_GB2312" w:cs="仿宋_GB2312" w:eastAsia="仿宋_GB2312"/>
                      <w:sz w:val="21"/>
                      <w:color w:val="000000"/>
                    </w:rPr>
                    <w:t>35</w:t>
                  </w:r>
                  <w:r>
                    <w:rPr>
                      <w:rFonts w:ascii="仿宋_GB2312" w:hAnsi="仿宋_GB2312" w:cs="仿宋_GB2312" w:eastAsia="仿宋_GB2312"/>
                      <w:sz w:val="21"/>
                      <w:color w:val="000000"/>
                    </w:rPr>
                    <w:t>平方毫米铜芯电缆，载流量为≥</w:t>
                  </w:r>
                  <w:r>
                    <w:rPr>
                      <w:rFonts w:ascii="仿宋_GB2312" w:hAnsi="仿宋_GB2312" w:cs="仿宋_GB2312" w:eastAsia="仿宋_GB2312"/>
                      <w:sz w:val="21"/>
                      <w:color w:val="000000"/>
                    </w:rPr>
                    <w:t>150A</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平方毫米铜芯电缆，载流量为≥</w:t>
                  </w:r>
                  <w:r>
                    <w:rPr>
                      <w:rFonts w:ascii="仿宋_GB2312" w:hAnsi="仿宋_GB2312" w:cs="仿宋_GB2312" w:eastAsia="仿宋_GB2312"/>
                      <w:sz w:val="21"/>
                      <w:color w:val="000000"/>
                    </w:rPr>
                    <w:t>60A</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绝缘电阻</w:t>
                  </w:r>
                  <w:r>
                    <w:rPr>
                      <w:rFonts w:ascii="仿宋_GB2312" w:hAnsi="仿宋_GB2312" w:cs="仿宋_GB2312" w:eastAsia="仿宋_GB2312"/>
                      <w:sz w:val="21"/>
                      <w:color w:val="000000"/>
                    </w:rPr>
                    <w:t>≥</w:t>
                  </w:r>
                  <w:r>
                    <w:rPr>
                      <w:rFonts w:ascii="仿宋_GB2312" w:hAnsi="仿宋_GB2312" w:cs="仿宋_GB2312" w:eastAsia="仿宋_GB2312"/>
                      <w:sz w:val="21"/>
                      <w:color w:val="000000"/>
                    </w:rPr>
                    <w:t>50M</w:t>
                  </w:r>
                  <w:r>
                    <w:rPr>
                      <w:rFonts w:ascii="仿宋_GB2312" w:hAnsi="仿宋_GB2312" w:cs="仿宋_GB2312" w:eastAsia="仿宋_GB2312"/>
                      <w:sz w:val="21"/>
                      <w:color w:val="000000"/>
                    </w:rPr>
                    <w:t>Ω·</w:t>
                  </w:r>
                  <w:r>
                    <w:rPr>
                      <w:rFonts w:ascii="仿宋_GB2312" w:hAnsi="仿宋_GB2312" w:cs="仿宋_GB2312" w:eastAsia="仿宋_GB2312"/>
                      <w:sz w:val="21"/>
                      <w:color w:val="000000"/>
                    </w:rPr>
                    <w:t>km</w:t>
                  </w:r>
                  <w:r>
                    <w:rPr>
                      <w:rFonts w:ascii="仿宋_GB2312" w:hAnsi="仿宋_GB2312" w:cs="仿宋_GB2312" w:eastAsia="仿宋_GB2312"/>
                      <w:sz w:val="21"/>
                      <w:color w:val="000000"/>
                    </w:rPr>
                    <w:t>。</w:t>
                  </w:r>
                  <w:r>
                    <w:br/>
                  </w:r>
                  <w:r>
                    <w:rPr>
                      <w:rFonts w:ascii="仿宋_GB2312" w:hAnsi="仿宋_GB2312" w:cs="仿宋_GB2312" w:eastAsia="仿宋_GB2312"/>
                      <w:sz w:val="21"/>
                    </w:rPr>
                    <w:t>电缆每千米重量</w:t>
                  </w:r>
                  <w:r>
                    <w:rPr>
                      <w:rFonts w:ascii="仿宋_GB2312" w:hAnsi="仿宋_GB2312" w:cs="仿宋_GB2312" w:eastAsia="仿宋_GB2312"/>
                      <w:sz w:val="21"/>
                    </w:rPr>
                    <w:t>≥</w:t>
                  </w:r>
                  <w:r>
                    <w:rPr>
                      <w:rFonts w:ascii="仿宋_GB2312" w:hAnsi="仿宋_GB2312" w:cs="仿宋_GB2312" w:eastAsia="仿宋_GB2312"/>
                      <w:sz w:val="21"/>
                    </w:rPr>
                    <w:t>2000kg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★需通过国家强制性</w:t>
                  </w:r>
                  <w:r>
                    <w:rPr>
                      <w:rFonts w:ascii="仿宋_GB2312" w:hAnsi="仿宋_GB2312" w:cs="仿宋_GB2312" w:eastAsia="仿宋_GB2312"/>
                      <w:sz w:val="21"/>
                    </w:rPr>
                    <w:t>CCC</w:t>
                  </w:r>
                  <w:r>
                    <w:rPr>
                      <w:rFonts w:ascii="仿宋_GB2312" w:hAnsi="仿宋_GB2312" w:cs="仿宋_GB2312" w:eastAsia="仿宋_GB2312"/>
                      <w:sz w:val="21"/>
                    </w:rPr>
                    <w:t>认证。（提供</w:t>
                  </w:r>
                  <w:r>
                    <w:rPr>
                      <w:rFonts w:ascii="仿宋_GB2312" w:hAnsi="仿宋_GB2312" w:cs="仿宋_GB2312" w:eastAsia="仿宋_GB2312"/>
                      <w:sz w:val="21"/>
                    </w:rPr>
                    <w:t>CCC</w:t>
                  </w:r>
                  <w:r>
                    <w:rPr>
                      <w:rFonts w:ascii="仿宋_GB2312" w:hAnsi="仿宋_GB2312" w:cs="仿宋_GB2312" w:eastAsia="仿宋_GB2312"/>
                      <w:sz w:val="21"/>
                    </w:rPr>
                    <w:t>认证证书）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870"/>
              <w:tblBorders>
                <w:top w:val="none" w:color="000000" w:sz="4"/>
                <w:left w:val="none" w:color="000000" w:sz="4"/>
                <w:bottom w:val="none" w:color="000000" w:sz="4"/>
                <w:right w:val="none" w:color="000000" w:sz="4"/>
                <w:insideH w:val="none"/>
                <w:insideV w:val="none"/>
              </w:tblBorders>
            </w:tblPr>
            <w:tblGrid>
              <w:gridCol w:w="171"/>
              <w:gridCol w:w="424"/>
              <w:gridCol w:w="1594"/>
              <w:gridCol w:w="174"/>
              <w:gridCol w:w="186"/>
            </w:tblGrid>
            <w:tr>
              <w:tc>
                <w:tcPr>
                  <w:tcW w:type="dxa" w:w="171"/>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424"/>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594"/>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技术参数</w:t>
                  </w:r>
                </w:p>
              </w:tc>
              <w:tc>
                <w:tcPr>
                  <w:tcW w:type="dxa" w:w="174"/>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86"/>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r>
            <w:tr>
              <w:tc>
                <w:tcPr>
                  <w:tcW w:type="dxa" w:w="1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室内</w:t>
                  </w:r>
                  <w:r>
                    <w:rPr>
                      <w:rFonts w:ascii="仿宋_GB2312" w:hAnsi="仿宋_GB2312" w:cs="仿宋_GB2312" w:eastAsia="仿宋_GB2312"/>
                      <w:sz w:val="21"/>
                    </w:rPr>
                    <w:t>4.75</w:t>
                  </w:r>
                  <w:r>
                    <w:rPr>
                      <w:rFonts w:ascii="仿宋_GB2312" w:hAnsi="仿宋_GB2312" w:cs="仿宋_GB2312" w:eastAsia="仿宋_GB2312"/>
                      <w:sz w:val="21"/>
                    </w:rPr>
                    <w:t>单红</w:t>
                  </w:r>
                  <w:r>
                    <w:rPr>
                      <w:rFonts w:ascii="仿宋_GB2312" w:hAnsi="仿宋_GB2312" w:cs="仿宋_GB2312" w:eastAsia="仿宋_GB2312"/>
                      <w:sz w:val="21"/>
                    </w:rPr>
                    <w:t>LED</w:t>
                  </w:r>
                  <w:r>
                    <w:rPr>
                      <w:rFonts w:ascii="仿宋_GB2312" w:hAnsi="仿宋_GB2312" w:cs="仿宋_GB2312" w:eastAsia="仿宋_GB2312"/>
                      <w:sz w:val="21"/>
                    </w:rPr>
                    <w:t>显示屏</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规格型号：室内</w:t>
                  </w:r>
                  <w:r>
                    <w:rPr>
                      <w:rFonts w:ascii="仿宋_GB2312" w:hAnsi="仿宋_GB2312" w:cs="仿宋_GB2312" w:eastAsia="仿宋_GB2312"/>
                      <w:sz w:val="21"/>
                    </w:rPr>
                    <w:t>≤4.75</w:t>
                  </w:r>
                  <w:r>
                    <w:rPr>
                      <w:rFonts w:ascii="仿宋_GB2312" w:hAnsi="仿宋_GB2312" w:cs="仿宋_GB2312" w:eastAsia="仿宋_GB2312"/>
                      <w:sz w:val="21"/>
                    </w:rPr>
                    <w:t>单红</w:t>
                  </w:r>
                  <w:r>
                    <w:rPr>
                      <w:rFonts w:ascii="仿宋_GB2312" w:hAnsi="仿宋_GB2312" w:cs="仿宋_GB2312" w:eastAsia="仿宋_GB2312"/>
                      <w:sz w:val="21"/>
                    </w:rPr>
                    <w:t>LED</w:t>
                  </w:r>
                  <w:r>
                    <w:rPr>
                      <w:rFonts w:ascii="仿宋_GB2312" w:hAnsi="仿宋_GB2312" w:cs="仿宋_GB2312" w:eastAsia="仿宋_GB2312"/>
                      <w:sz w:val="21"/>
                    </w:rPr>
                    <w:t>显示屏</w:t>
                  </w:r>
                </w:p>
                <w:p>
                  <w:pPr>
                    <w:pStyle w:val="null3"/>
                    <w:jc w:val="both"/>
                  </w:pPr>
                  <w:r>
                    <w:rPr>
                      <w:rFonts w:ascii="仿宋_GB2312" w:hAnsi="仿宋_GB2312" w:cs="仿宋_GB2312" w:eastAsia="仿宋_GB2312"/>
                      <w:sz w:val="21"/>
                    </w:rPr>
                    <w:t xml:space="preserve">主屏尺寸：长度：约13.77m   高：约0.698m </w:t>
                  </w:r>
                  <w:r>
                    <w:br/>
                  </w:r>
                  <w:r>
                    <w:rPr>
                      <w:rFonts w:ascii="仿宋_GB2312" w:hAnsi="仿宋_GB2312" w:cs="仿宋_GB2312" w:eastAsia="仿宋_GB2312"/>
                      <w:sz w:val="21"/>
                    </w:rPr>
                    <w:t>像素点间距：</w:t>
                  </w:r>
                  <w:r>
                    <w:rPr>
                      <w:rFonts w:ascii="仿宋_GB2312" w:hAnsi="仿宋_GB2312" w:cs="仿宋_GB2312" w:eastAsia="仿宋_GB2312"/>
                      <w:sz w:val="21"/>
                    </w:rPr>
                    <w:t>≤4.75mm</w:t>
                  </w:r>
                  <w:r>
                    <w:br/>
                  </w:r>
                  <w:r>
                    <w:rPr>
                      <w:rFonts w:ascii="仿宋_GB2312" w:hAnsi="仿宋_GB2312" w:cs="仿宋_GB2312" w:eastAsia="仿宋_GB2312"/>
                      <w:sz w:val="21"/>
                    </w:rPr>
                    <w:t>像素组成：</w:t>
                  </w:r>
                  <w:r>
                    <w:rPr>
                      <w:rFonts w:ascii="仿宋_GB2312" w:hAnsi="仿宋_GB2312" w:cs="仿宋_GB2312" w:eastAsia="仿宋_GB2312"/>
                      <w:sz w:val="21"/>
                    </w:rPr>
                    <w:t>1R</w:t>
                  </w:r>
                </w:p>
                <w:p>
                  <w:pPr>
                    <w:pStyle w:val="null3"/>
                    <w:jc w:val="both"/>
                  </w:pPr>
                  <w:r>
                    <w:rPr>
                      <w:rFonts w:ascii="仿宋_GB2312" w:hAnsi="仿宋_GB2312" w:cs="仿宋_GB2312" w:eastAsia="仿宋_GB2312"/>
                      <w:sz w:val="21"/>
                    </w:rPr>
                    <w:t>≥2121</w:t>
                  </w:r>
                  <w:r>
                    <w:rPr>
                      <w:rFonts w:ascii="仿宋_GB2312" w:hAnsi="仿宋_GB2312" w:cs="仿宋_GB2312" w:eastAsia="仿宋_GB2312"/>
                      <w:sz w:val="21"/>
                    </w:rPr>
                    <w:t>表贴灯珠</w:t>
                  </w:r>
                </w:p>
                <w:p>
                  <w:pPr>
                    <w:pStyle w:val="null3"/>
                    <w:jc w:val="both"/>
                  </w:pPr>
                  <w:r>
                    <w:rPr>
                      <w:rFonts w:ascii="仿宋_GB2312" w:hAnsi="仿宋_GB2312" w:cs="仿宋_GB2312" w:eastAsia="仿宋_GB2312"/>
                      <w:sz w:val="21"/>
                    </w:rPr>
                    <w:t>单元板像素点：分辨率</w:t>
                  </w:r>
                  <w:r>
                    <w:rPr>
                      <w:rFonts w:ascii="仿宋_GB2312" w:hAnsi="仿宋_GB2312" w:cs="仿宋_GB2312" w:eastAsia="仿宋_GB2312"/>
                      <w:sz w:val="21"/>
                    </w:rPr>
                    <w:t>≥64x 32</w:t>
                  </w:r>
                </w:p>
                <w:p>
                  <w:pPr>
                    <w:pStyle w:val="null3"/>
                    <w:jc w:val="both"/>
                  </w:pPr>
                  <w:r>
                    <w:rPr>
                      <w:rFonts w:ascii="仿宋_GB2312" w:hAnsi="仿宋_GB2312" w:cs="仿宋_GB2312" w:eastAsia="仿宋_GB2312"/>
                      <w:sz w:val="21"/>
                    </w:rPr>
                    <w:t>单元板尺寸：</w:t>
                  </w:r>
                  <w:r>
                    <w:rPr>
                      <w:rFonts w:ascii="仿宋_GB2312" w:hAnsi="仿宋_GB2312" w:cs="仿宋_GB2312" w:eastAsia="仿宋_GB2312"/>
                      <w:sz w:val="21"/>
                    </w:rPr>
                    <w:t>≥304mm X 152mm</w:t>
                  </w:r>
                </w:p>
                <w:p>
                  <w:pPr>
                    <w:pStyle w:val="null3"/>
                    <w:jc w:val="both"/>
                  </w:pPr>
                  <w:r>
                    <w:rPr>
                      <w:rFonts w:ascii="仿宋_GB2312" w:hAnsi="仿宋_GB2312" w:cs="仿宋_GB2312" w:eastAsia="仿宋_GB2312"/>
                      <w:sz w:val="21"/>
                    </w:rPr>
                    <w:t>显</w:t>
                  </w:r>
                  <w:r>
                    <w:rPr>
                      <w:rFonts w:ascii="仿宋_GB2312" w:hAnsi="仿宋_GB2312" w:cs="仿宋_GB2312" w:eastAsia="仿宋_GB2312"/>
                      <w:sz w:val="21"/>
                    </w:rPr>
                    <w:t>示</w:t>
                  </w:r>
                  <w:r>
                    <w:rPr>
                      <w:rFonts w:ascii="仿宋_GB2312" w:hAnsi="仿宋_GB2312" w:cs="仿宋_GB2312" w:eastAsia="仿宋_GB2312"/>
                      <w:sz w:val="21"/>
                    </w:rPr>
                    <w:t>密</w:t>
                  </w:r>
                  <w:r>
                    <w:rPr>
                      <w:rFonts w:ascii="仿宋_GB2312" w:hAnsi="仿宋_GB2312" w:cs="仿宋_GB2312" w:eastAsia="仿宋_GB2312"/>
                      <w:sz w:val="21"/>
                    </w:rPr>
                    <w:t>度：</w:t>
                  </w:r>
                  <w:r>
                    <w:rPr>
                      <w:rFonts w:ascii="仿宋_GB2312" w:hAnsi="仿宋_GB2312" w:cs="仿宋_GB2312" w:eastAsia="仿宋_GB2312"/>
                      <w:sz w:val="21"/>
                    </w:rPr>
                    <w:t>≥44320</w:t>
                  </w:r>
                  <w:r>
                    <w:rPr>
                      <w:rFonts w:ascii="仿宋_GB2312" w:hAnsi="仿宋_GB2312" w:cs="仿宋_GB2312" w:eastAsia="仿宋_GB2312"/>
                      <w:sz w:val="21"/>
                    </w:rPr>
                    <w:t>点</w:t>
                  </w:r>
                  <w:r>
                    <w:rPr>
                      <w:rFonts w:ascii="仿宋_GB2312" w:hAnsi="仿宋_GB2312" w:cs="仿宋_GB2312" w:eastAsia="仿宋_GB2312"/>
                      <w:sz w:val="21"/>
                    </w:rPr>
                    <w:t>/m2</w:t>
                  </w:r>
                </w:p>
                <w:p>
                  <w:pPr>
                    <w:pStyle w:val="null3"/>
                    <w:jc w:val="both"/>
                  </w:pPr>
                  <w:r>
                    <w:rPr>
                      <w:rFonts w:ascii="仿宋_GB2312" w:hAnsi="仿宋_GB2312" w:cs="仿宋_GB2312" w:eastAsia="仿宋_GB2312"/>
                      <w:sz w:val="21"/>
                    </w:rPr>
                    <w:t>显</w:t>
                  </w:r>
                  <w:r>
                    <w:rPr>
                      <w:rFonts w:ascii="仿宋_GB2312" w:hAnsi="仿宋_GB2312" w:cs="仿宋_GB2312" w:eastAsia="仿宋_GB2312"/>
                      <w:sz w:val="21"/>
                    </w:rPr>
                    <w:t>示</w:t>
                  </w:r>
                  <w:r>
                    <w:rPr>
                      <w:rFonts w:ascii="仿宋_GB2312" w:hAnsi="仿宋_GB2312" w:cs="仿宋_GB2312" w:eastAsia="仿宋_GB2312"/>
                      <w:sz w:val="21"/>
                    </w:rPr>
                    <w:t>亮</w:t>
                  </w:r>
                  <w:r>
                    <w:rPr>
                      <w:rFonts w:ascii="仿宋_GB2312" w:hAnsi="仿宋_GB2312" w:cs="仿宋_GB2312" w:eastAsia="仿宋_GB2312"/>
                      <w:sz w:val="21"/>
                    </w:rPr>
                    <w:t>度：大于</w:t>
                  </w:r>
                  <w:r>
                    <w:rPr>
                      <w:rFonts w:ascii="仿宋_GB2312" w:hAnsi="仿宋_GB2312" w:cs="仿宋_GB2312" w:eastAsia="仿宋_GB2312"/>
                      <w:sz w:val="21"/>
                    </w:rPr>
                    <w:t>300cd/m2</w:t>
                  </w:r>
                </w:p>
                <w:p>
                  <w:pPr>
                    <w:pStyle w:val="null3"/>
                    <w:jc w:val="both"/>
                  </w:pPr>
                  <w:r>
                    <w:rPr>
                      <w:rFonts w:ascii="仿宋_GB2312" w:hAnsi="仿宋_GB2312" w:cs="仿宋_GB2312" w:eastAsia="仿宋_GB2312"/>
                      <w:sz w:val="21"/>
                    </w:rPr>
                    <w:t>驱</w:t>
                  </w:r>
                  <w:r>
                    <w:rPr>
                      <w:rFonts w:ascii="仿宋_GB2312" w:hAnsi="仿宋_GB2312" w:cs="仿宋_GB2312" w:eastAsia="仿宋_GB2312"/>
                      <w:sz w:val="21"/>
                    </w:rPr>
                    <w:t>动</w:t>
                  </w:r>
                  <w:r>
                    <w:rPr>
                      <w:rFonts w:ascii="仿宋_GB2312" w:hAnsi="仿宋_GB2312" w:cs="仿宋_GB2312" w:eastAsia="仿宋_GB2312"/>
                      <w:sz w:val="21"/>
                    </w:rPr>
                    <w:t>方</w:t>
                  </w:r>
                  <w:r>
                    <w:rPr>
                      <w:rFonts w:ascii="仿宋_GB2312" w:hAnsi="仿宋_GB2312" w:cs="仿宋_GB2312" w:eastAsia="仿宋_GB2312"/>
                      <w:sz w:val="21"/>
                    </w:rPr>
                    <w:t>式：</w:t>
                  </w:r>
                  <w:r>
                    <w:rPr>
                      <w:rFonts w:ascii="仿宋_GB2312" w:hAnsi="仿宋_GB2312" w:cs="仿宋_GB2312" w:eastAsia="仿宋_GB2312"/>
                      <w:sz w:val="21"/>
                    </w:rPr>
                    <w:t>≥16</w:t>
                  </w:r>
                  <w:r>
                    <w:rPr>
                      <w:rFonts w:ascii="仿宋_GB2312" w:hAnsi="仿宋_GB2312" w:cs="仿宋_GB2312" w:eastAsia="仿宋_GB2312"/>
                      <w:sz w:val="21"/>
                    </w:rPr>
                    <w:t>扫描，恒流驱动</w:t>
                  </w:r>
                  <w:r>
                    <w:rPr>
                      <w:rFonts w:ascii="仿宋_GB2312" w:hAnsi="仿宋_GB2312" w:cs="仿宋_GB2312" w:eastAsia="仿宋_GB2312"/>
                      <w:sz w:val="21"/>
                    </w:rPr>
                    <w:t>08</w:t>
                  </w:r>
                  <w:r>
                    <w:rPr>
                      <w:rFonts w:ascii="仿宋_GB2312" w:hAnsi="仿宋_GB2312" w:cs="仿宋_GB2312" w:eastAsia="仿宋_GB2312"/>
                      <w:sz w:val="21"/>
                    </w:rPr>
                    <w:t>接口</w:t>
                  </w:r>
                </w:p>
                <w:p>
                  <w:pPr>
                    <w:pStyle w:val="null3"/>
                    <w:jc w:val="both"/>
                  </w:pPr>
                  <w:r>
                    <w:rPr>
                      <w:rFonts w:ascii="仿宋_GB2312" w:hAnsi="仿宋_GB2312" w:cs="仿宋_GB2312" w:eastAsia="仿宋_GB2312"/>
                      <w:sz w:val="21"/>
                    </w:rPr>
                    <w:t>视</w:t>
                  </w:r>
                  <w:r>
                    <w:rPr>
                      <w:rFonts w:ascii="仿宋_GB2312" w:hAnsi="仿宋_GB2312" w:cs="仿宋_GB2312" w:eastAsia="仿宋_GB2312"/>
                      <w:sz w:val="21"/>
                    </w:rPr>
                    <w:t xml:space="preserve">       </w:t>
                  </w:r>
                  <w:r>
                    <w:rPr>
                      <w:rFonts w:ascii="仿宋_GB2312" w:hAnsi="仿宋_GB2312" w:cs="仿宋_GB2312" w:eastAsia="仿宋_GB2312"/>
                      <w:sz w:val="21"/>
                    </w:rPr>
                    <w:t>角：</w:t>
                  </w:r>
                  <w:r>
                    <w:rPr>
                      <w:rFonts w:ascii="仿宋_GB2312" w:hAnsi="仿宋_GB2312" w:cs="仿宋_GB2312" w:eastAsia="仿宋_GB2312"/>
                      <w:sz w:val="21"/>
                    </w:rPr>
                    <w:t>≥100</w:t>
                  </w:r>
                  <w:r>
                    <w:rPr>
                      <w:rFonts w:ascii="仿宋_GB2312" w:hAnsi="仿宋_GB2312" w:cs="仿宋_GB2312" w:eastAsia="仿宋_GB2312"/>
                      <w:sz w:val="21"/>
                    </w:rPr>
                    <w:t>度（左右视角）</w:t>
                  </w:r>
                </w:p>
                <w:p>
                  <w:pPr>
                    <w:pStyle w:val="null3"/>
                    <w:jc w:val="both"/>
                  </w:pPr>
                  <w:r>
                    <w:rPr>
                      <w:rFonts w:ascii="仿宋_GB2312" w:hAnsi="仿宋_GB2312" w:cs="仿宋_GB2312" w:eastAsia="仿宋_GB2312"/>
                      <w:sz w:val="21"/>
                    </w:rPr>
                    <w:t>可</w:t>
                  </w:r>
                  <w:r>
                    <w:rPr>
                      <w:rFonts w:ascii="仿宋_GB2312" w:hAnsi="仿宋_GB2312" w:cs="仿宋_GB2312" w:eastAsia="仿宋_GB2312"/>
                      <w:sz w:val="21"/>
                    </w:rPr>
                    <w:t>视</w:t>
                  </w:r>
                  <w:r>
                    <w:rPr>
                      <w:rFonts w:ascii="仿宋_GB2312" w:hAnsi="仿宋_GB2312" w:cs="仿宋_GB2312" w:eastAsia="仿宋_GB2312"/>
                      <w:sz w:val="21"/>
                    </w:rPr>
                    <w:t>距</w:t>
                  </w:r>
                  <w:r>
                    <w:rPr>
                      <w:rFonts w:ascii="仿宋_GB2312" w:hAnsi="仿宋_GB2312" w:cs="仿宋_GB2312" w:eastAsia="仿宋_GB2312"/>
                      <w:sz w:val="21"/>
                    </w:rPr>
                    <w:t>离：</w:t>
                  </w:r>
                  <w:r>
                    <w:rPr>
                      <w:rFonts w:ascii="仿宋_GB2312" w:hAnsi="仿宋_GB2312" w:cs="仿宋_GB2312" w:eastAsia="仿宋_GB2312"/>
                      <w:sz w:val="21"/>
                    </w:rPr>
                    <w:t>≥5</w:t>
                  </w:r>
                  <w:r>
                    <w:rPr>
                      <w:rFonts w:ascii="仿宋_GB2312" w:hAnsi="仿宋_GB2312" w:cs="仿宋_GB2312" w:eastAsia="仿宋_GB2312"/>
                      <w:sz w:val="21"/>
                    </w:rPr>
                    <w:t>米</w:t>
                  </w:r>
                </w:p>
                <w:p>
                  <w:pPr>
                    <w:pStyle w:val="null3"/>
                    <w:jc w:val="both"/>
                  </w:pPr>
                  <w:r>
                    <w:rPr>
                      <w:rFonts w:ascii="仿宋_GB2312" w:hAnsi="仿宋_GB2312" w:cs="仿宋_GB2312" w:eastAsia="仿宋_GB2312"/>
                      <w:sz w:val="21"/>
                    </w:rPr>
                    <w:t>灰</w:t>
                  </w:r>
                  <w:r>
                    <w:rPr>
                      <w:rFonts w:ascii="仿宋_GB2312" w:hAnsi="仿宋_GB2312" w:cs="仿宋_GB2312" w:eastAsia="仿宋_GB2312"/>
                      <w:sz w:val="21"/>
                    </w:rPr>
                    <w:t>度</w:t>
                  </w:r>
                  <w:r>
                    <w:rPr>
                      <w:rFonts w:ascii="仿宋_GB2312" w:hAnsi="仿宋_GB2312" w:cs="仿宋_GB2312" w:eastAsia="仿宋_GB2312"/>
                      <w:sz w:val="21"/>
                    </w:rPr>
                    <w:t>等</w:t>
                  </w:r>
                  <w:r>
                    <w:rPr>
                      <w:rFonts w:ascii="仿宋_GB2312" w:hAnsi="仿宋_GB2312" w:cs="仿宋_GB2312" w:eastAsia="仿宋_GB2312"/>
                      <w:sz w:val="21"/>
                    </w:rPr>
                    <w:t>级：</w:t>
                  </w:r>
                  <w:r>
                    <w:rPr>
                      <w:rFonts w:ascii="仿宋_GB2312" w:hAnsi="仿宋_GB2312" w:cs="仿宋_GB2312" w:eastAsia="仿宋_GB2312"/>
                      <w:sz w:val="21"/>
                    </w:rPr>
                    <w:t>≥1024</w:t>
                  </w:r>
                  <w:r>
                    <w:rPr>
                      <w:rFonts w:ascii="仿宋_GB2312" w:hAnsi="仿宋_GB2312" w:cs="仿宋_GB2312" w:eastAsia="仿宋_GB2312"/>
                      <w:sz w:val="21"/>
                    </w:rPr>
                    <w:t>级灰度</w:t>
                  </w:r>
                </w:p>
                <w:p>
                  <w:pPr>
                    <w:pStyle w:val="null3"/>
                    <w:jc w:val="both"/>
                  </w:pPr>
                  <w:r>
                    <w:rPr>
                      <w:rFonts w:ascii="仿宋_GB2312" w:hAnsi="仿宋_GB2312" w:cs="仿宋_GB2312" w:eastAsia="仿宋_GB2312"/>
                      <w:sz w:val="21"/>
                    </w:rPr>
                    <w:t>换</w:t>
                  </w:r>
                  <w:r>
                    <w:rPr>
                      <w:rFonts w:ascii="仿宋_GB2312" w:hAnsi="仿宋_GB2312" w:cs="仿宋_GB2312" w:eastAsia="仿宋_GB2312"/>
                      <w:sz w:val="21"/>
                    </w:rPr>
                    <w:t>帧</w:t>
                  </w:r>
                  <w:r>
                    <w:rPr>
                      <w:rFonts w:ascii="仿宋_GB2312" w:hAnsi="仿宋_GB2312" w:cs="仿宋_GB2312" w:eastAsia="仿宋_GB2312"/>
                      <w:sz w:val="21"/>
                    </w:rPr>
                    <w:t>速</w:t>
                  </w:r>
                  <w:r>
                    <w:rPr>
                      <w:rFonts w:ascii="仿宋_GB2312" w:hAnsi="仿宋_GB2312" w:cs="仿宋_GB2312" w:eastAsia="仿宋_GB2312"/>
                      <w:sz w:val="21"/>
                    </w:rPr>
                    <w:t>度：</w:t>
                  </w:r>
                  <w:r>
                    <w:rPr>
                      <w:rFonts w:ascii="仿宋_GB2312" w:hAnsi="仿宋_GB2312" w:cs="仿宋_GB2312" w:eastAsia="仿宋_GB2312"/>
                      <w:sz w:val="21"/>
                    </w:rPr>
                    <w:t>≥300</w:t>
                  </w:r>
                  <w:r>
                    <w:rPr>
                      <w:rFonts w:ascii="仿宋_GB2312" w:hAnsi="仿宋_GB2312" w:cs="仿宋_GB2312" w:eastAsia="仿宋_GB2312"/>
                      <w:sz w:val="21"/>
                    </w:rPr>
                    <w:t>（帧）</w:t>
                  </w:r>
                  <w:r>
                    <w:rPr>
                      <w:rFonts w:ascii="仿宋_GB2312" w:hAnsi="仿宋_GB2312" w:cs="仿宋_GB2312" w:eastAsia="仿宋_GB2312"/>
                      <w:sz w:val="21"/>
                    </w:rPr>
                    <w:t>/</w:t>
                  </w:r>
                  <w:r>
                    <w:rPr>
                      <w:rFonts w:ascii="仿宋_GB2312" w:hAnsi="仿宋_GB2312" w:cs="仿宋_GB2312" w:eastAsia="仿宋_GB2312"/>
                      <w:sz w:val="21"/>
                    </w:rPr>
                    <w:t>秒</w:t>
                  </w:r>
                </w:p>
                <w:p>
                  <w:pPr>
                    <w:pStyle w:val="null3"/>
                    <w:jc w:val="both"/>
                  </w:pPr>
                  <w:r>
                    <w:rPr>
                      <w:rFonts w:ascii="仿宋_GB2312" w:hAnsi="仿宋_GB2312" w:cs="仿宋_GB2312" w:eastAsia="仿宋_GB2312"/>
                      <w:sz w:val="21"/>
                    </w:rPr>
                    <w:t>控</w:t>
                  </w:r>
                  <w:r>
                    <w:rPr>
                      <w:rFonts w:ascii="仿宋_GB2312" w:hAnsi="仿宋_GB2312" w:cs="仿宋_GB2312" w:eastAsia="仿宋_GB2312"/>
                      <w:sz w:val="21"/>
                    </w:rPr>
                    <w:t>制</w:t>
                  </w:r>
                  <w:r>
                    <w:rPr>
                      <w:rFonts w:ascii="仿宋_GB2312" w:hAnsi="仿宋_GB2312" w:cs="仿宋_GB2312" w:eastAsia="仿宋_GB2312"/>
                      <w:sz w:val="21"/>
                    </w:rPr>
                    <w:t>方</w:t>
                  </w:r>
                  <w:r>
                    <w:rPr>
                      <w:rFonts w:ascii="仿宋_GB2312" w:hAnsi="仿宋_GB2312" w:cs="仿宋_GB2312" w:eastAsia="仿宋_GB2312"/>
                      <w:sz w:val="21"/>
                    </w:rPr>
                    <w:t>式：异步显示或同步显示</w:t>
                  </w:r>
                </w:p>
                <w:p>
                  <w:pPr>
                    <w:pStyle w:val="null3"/>
                    <w:jc w:val="both"/>
                  </w:pPr>
                  <w:r>
                    <w:rPr>
                      <w:rFonts w:ascii="仿宋_GB2312" w:hAnsi="仿宋_GB2312" w:cs="仿宋_GB2312" w:eastAsia="仿宋_GB2312"/>
                      <w:sz w:val="21"/>
                    </w:rPr>
                    <w:t>显</w:t>
                  </w:r>
                  <w:r>
                    <w:rPr>
                      <w:rFonts w:ascii="仿宋_GB2312" w:hAnsi="仿宋_GB2312" w:cs="仿宋_GB2312" w:eastAsia="仿宋_GB2312"/>
                      <w:sz w:val="21"/>
                    </w:rPr>
                    <w:t>示</w:t>
                  </w:r>
                  <w:r>
                    <w:rPr>
                      <w:rFonts w:ascii="仿宋_GB2312" w:hAnsi="仿宋_GB2312" w:cs="仿宋_GB2312" w:eastAsia="仿宋_GB2312"/>
                      <w:sz w:val="21"/>
                    </w:rPr>
                    <w:t>模</w:t>
                  </w:r>
                  <w:r>
                    <w:rPr>
                      <w:rFonts w:ascii="仿宋_GB2312" w:hAnsi="仿宋_GB2312" w:cs="仿宋_GB2312" w:eastAsia="仿宋_GB2312"/>
                      <w:sz w:val="21"/>
                    </w:rPr>
                    <w:t>式：</w:t>
                  </w:r>
                  <w:r>
                    <w:rPr>
                      <w:rFonts w:ascii="仿宋_GB2312" w:hAnsi="仿宋_GB2312" w:cs="仿宋_GB2312" w:eastAsia="仿宋_GB2312"/>
                      <w:sz w:val="21"/>
                    </w:rPr>
                    <w:t>≥800 x 600</w:t>
                  </w:r>
                </w:p>
                <w:p>
                  <w:pPr>
                    <w:pStyle w:val="null3"/>
                    <w:jc w:val="both"/>
                  </w:pPr>
                  <w:r>
                    <w:rPr>
                      <w:rFonts w:ascii="仿宋_GB2312" w:hAnsi="仿宋_GB2312" w:cs="仿宋_GB2312" w:eastAsia="仿宋_GB2312"/>
                      <w:sz w:val="21"/>
                    </w:rPr>
                    <w:t>屏</w:t>
                  </w:r>
                  <w:r>
                    <w:rPr>
                      <w:rFonts w:ascii="仿宋_GB2312" w:hAnsi="仿宋_GB2312" w:cs="仿宋_GB2312" w:eastAsia="仿宋_GB2312"/>
                      <w:sz w:val="21"/>
                    </w:rPr>
                    <w:t>幕</w:t>
                  </w:r>
                  <w:r>
                    <w:rPr>
                      <w:rFonts w:ascii="仿宋_GB2312" w:hAnsi="仿宋_GB2312" w:cs="仿宋_GB2312" w:eastAsia="仿宋_GB2312"/>
                      <w:sz w:val="21"/>
                    </w:rPr>
                    <w:t>寿</w:t>
                  </w:r>
                  <w:r>
                    <w:rPr>
                      <w:rFonts w:ascii="仿宋_GB2312" w:hAnsi="仿宋_GB2312" w:cs="仿宋_GB2312" w:eastAsia="仿宋_GB2312"/>
                      <w:sz w:val="21"/>
                    </w:rPr>
                    <w:t>命：</w:t>
                  </w:r>
                  <w:r>
                    <w:rPr>
                      <w:rFonts w:ascii="仿宋_GB2312" w:hAnsi="仿宋_GB2312" w:cs="仿宋_GB2312" w:eastAsia="仿宋_GB2312"/>
                      <w:sz w:val="21"/>
                    </w:rPr>
                    <w:t>&gt;10</w:t>
                  </w:r>
                  <w:r>
                    <w:rPr>
                      <w:rFonts w:ascii="仿宋_GB2312" w:hAnsi="仿宋_GB2312" w:cs="仿宋_GB2312" w:eastAsia="仿宋_GB2312"/>
                      <w:sz w:val="21"/>
                    </w:rPr>
                    <w:t>万小时</w:t>
                  </w:r>
                </w:p>
                <w:p>
                  <w:pPr>
                    <w:pStyle w:val="null3"/>
                    <w:jc w:val="both"/>
                  </w:pPr>
                  <w:r>
                    <w:rPr>
                      <w:rFonts w:ascii="仿宋_GB2312" w:hAnsi="仿宋_GB2312" w:cs="仿宋_GB2312" w:eastAsia="仿宋_GB2312"/>
                      <w:sz w:val="21"/>
                    </w:rPr>
                    <w:t>屏幕平均故障间隔时间：</w:t>
                  </w:r>
                  <w:r>
                    <w:rPr>
                      <w:rFonts w:ascii="仿宋_GB2312" w:hAnsi="仿宋_GB2312" w:cs="仿宋_GB2312" w:eastAsia="仿宋_GB2312"/>
                      <w:sz w:val="21"/>
                    </w:rPr>
                    <w:t>≥10000</w:t>
                  </w:r>
                  <w:r>
                    <w:rPr>
                      <w:rFonts w:ascii="仿宋_GB2312" w:hAnsi="仿宋_GB2312" w:cs="仿宋_GB2312" w:eastAsia="仿宋_GB2312"/>
                      <w:sz w:val="21"/>
                    </w:rPr>
                    <w:t>小时</w:t>
                  </w:r>
                </w:p>
                <w:p>
                  <w:pPr>
                    <w:pStyle w:val="null3"/>
                    <w:jc w:val="both"/>
                  </w:pPr>
                  <w:r>
                    <w:rPr>
                      <w:rFonts w:ascii="仿宋_GB2312" w:hAnsi="仿宋_GB2312" w:cs="仿宋_GB2312" w:eastAsia="仿宋_GB2312"/>
                      <w:sz w:val="21"/>
                    </w:rPr>
                    <w:t>盲</w:t>
                  </w:r>
                  <w:r>
                    <w:rPr>
                      <w:rFonts w:ascii="仿宋_GB2312" w:hAnsi="仿宋_GB2312" w:cs="仿宋_GB2312" w:eastAsia="仿宋_GB2312"/>
                      <w:sz w:val="21"/>
                    </w:rPr>
                    <w:t xml:space="preserve">   </w:t>
                  </w:r>
                  <w:r>
                    <w:rPr>
                      <w:rFonts w:ascii="仿宋_GB2312" w:hAnsi="仿宋_GB2312" w:cs="仿宋_GB2312" w:eastAsia="仿宋_GB2312"/>
                      <w:sz w:val="21"/>
                    </w:rPr>
                    <w:t>点</w:t>
                  </w:r>
                  <w:r>
                    <w:rPr>
                      <w:rFonts w:ascii="仿宋_GB2312" w:hAnsi="仿宋_GB2312" w:cs="仿宋_GB2312" w:eastAsia="仿宋_GB2312"/>
                      <w:sz w:val="21"/>
                    </w:rPr>
                    <w:t xml:space="preserve">   </w:t>
                  </w:r>
                  <w:r>
                    <w:rPr>
                      <w:rFonts w:ascii="仿宋_GB2312" w:hAnsi="仿宋_GB2312" w:cs="仿宋_GB2312" w:eastAsia="仿宋_GB2312"/>
                      <w:sz w:val="21"/>
                    </w:rPr>
                    <w:t>率：</w:t>
                  </w:r>
                  <w:r>
                    <w:rPr>
                      <w:rFonts w:ascii="仿宋_GB2312" w:hAnsi="仿宋_GB2312" w:cs="仿宋_GB2312" w:eastAsia="仿宋_GB2312"/>
                      <w:sz w:val="21"/>
                    </w:rPr>
                    <w:t>≤0.0005</w:t>
                  </w:r>
                </w:p>
                <w:p>
                  <w:pPr>
                    <w:pStyle w:val="null3"/>
                    <w:jc w:val="both"/>
                  </w:pPr>
                  <w:r>
                    <w:rPr>
                      <w:rFonts w:ascii="仿宋_GB2312" w:hAnsi="仿宋_GB2312" w:cs="仿宋_GB2312" w:eastAsia="仿宋_GB2312"/>
                      <w:sz w:val="21"/>
                    </w:rPr>
                    <w:t>工</w:t>
                  </w:r>
                  <w:r>
                    <w:rPr>
                      <w:rFonts w:ascii="仿宋_GB2312" w:hAnsi="仿宋_GB2312" w:cs="仿宋_GB2312" w:eastAsia="仿宋_GB2312"/>
                      <w:sz w:val="21"/>
                    </w:rPr>
                    <w:t>作</w:t>
                  </w:r>
                  <w:r>
                    <w:rPr>
                      <w:rFonts w:ascii="仿宋_GB2312" w:hAnsi="仿宋_GB2312" w:cs="仿宋_GB2312" w:eastAsia="仿宋_GB2312"/>
                      <w:sz w:val="21"/>
                    </w:rPr>
                    <w:t>电</w:t>
                  </w:r>
                  <w:r>
                    <w:rPr>
                      <w:rFonts w:ascii="仿宋_GB2312" w:hAnsi="仿宋_GB2312" w:cs="仿宋_GB2312" w:eastAsia="仿宋_GB2312"/>
                      <w:sz w:val="21"/>
                    </w:rPr>
                    <w:t>压：</w:t>
                  </w:r>
                  <w:r>
                    <w:rPr>
                      <w:rFonts w:ascii="仿宋_GB2312" w:hAnsi="仿宋_GB2312" w:cs="仿宋_GB2312" w:eastAsia="仿宋_GB2312"/>
                      <w:sz w:val="21"/>
                    </w:rPr>
                    <w:t>AC220±15%  50HZ</w:t>
                  </w:r>
                </w:p>
                <w:p>
                  <w:pPr>
                    <w:pStyle w:val="null3"/>
                    <w:jc w:val="both"/>
                  </w:pPr>
                  <w:r>
                    <w:rPr>
                      <w:rFonts w:ascii="仿宋_GB2312" w:hAnsi="仿宋_GB2312" w:cs="仿宋_GB2312" w:eastAsia="仿宋_GB2312"/>
                      <w:sz w:val="21"/>
                    </w:rPr>
                    <w:t>模组最大功耗：</w:t>
                  </w:r>
                  <w:r>
                    <w:rPr>
                      <w:rFonts w:ascii="仿宋_GB2312" w:hAnsi="仿宋_GB2312" w:cs="仿宋_GB2312" w:eastAsia="仿宋_GB2312"/>
                      <w:sz w:val="21"/>
                    </w:rPr>
                    <w:t>≤25W</w:t>
                  </w:r>
                </w:p>
                <w:p>
                  <w:pPr>
                    <w:pStyle w:val="null3"/>
                    <w:jc w:val="both"/>
                  </w:pPr>
                  <w:r>
                    <w:rPr>
                      <w:rFonts w:ascii="仿宋_GB2312" w:hAnsi="仿宋_GB2312" w:cs="仿宋_GB2312" w:eastAsia="仿宋_GB2312"/>
                      <w:sz w:val="21"/>
                    </w:rPr>
                    <w:t>系统工作环境温度</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60℃</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平方米</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超五类非屏蔽网线</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传输频率：</w:t>
                  </w:r>
                  <w:r>
                    <w:rPr>
                      <w:rFonts w:ascii="仿宋_GB2312" w:hAnsi="仿宋_GB2312" w:cs="仿宋_GB2312" w:eastAsia="仿宋_GB2312"/>
                      <w:sz w:val="21"/>
                    </w:rPr>
                    <w:t>≥100MHz</w:t>
                  </w:r>
                  <w:r>
                    <w:br/>
                  </w:r>
                  <w:r>
                    <w:rPr>
                      <w:rFonts w:ascii="仿宋_GB2312" w:hAnsi="仿宋_GB2312" w:cs="仿宋_GB2312" w:eastAsia="仿宋_GB2312"/>
                      <w:sz w:val="21"/>
                    </w:rPr>
                    <w:t>传输距离：</w:t>
                  </w:r>
                  <w:r>
                    <w:rPr>
                      <w:rFonts w:ascii="仿宋_GB2312" w:hAnsi="仿宋_GB2312" w:cs="仿宋_GB2312" w:eastAsia="仿宋_GB2312"/>
                      <w:sz w:val="21"/>
                    </w:rPr>
                    <w:t>≤100</w:t>
                  </w:r>
                  <w:r>
                    <w:rPr>
                      <w:rFonts w:ascii="仿宋_GB2312" w:hAnsi="仿宋_GB2312" w:cs="仿宋_GB2312" w:eastAsia="仿宋_GB2312"/>
                      <w:sz w:val="21"/>
                    </w:rPr>
                    <w:t>米</w:t>
                  </w:r>
                  <w:r>
                    <w:br/>
                  </w:r>
                  <w:r>
                    <w:rPr>
                      <w:rFonts w:ascii="仿宋_GB2312" w:hAnsi="仿宋_GB2312" w:cs="仿宋_GB2312" w:eastAsia="仿宋_GB2312"/>
                      <w:sz w:val="21"/>
                    </w:rPr>
                    <w:t>线芯规格：由不少于</w:t>
                  </w:r>
                  <w:r>
                    <w:rPr>
                      <w:rFonts w:ascii="仿宋_GB2312" w:hAnsi="仿宋_GB2312" w:cs="仿宋_GB2312" w:eastAsia="仿宋_GB2312"/>
                      <w:sz w:val="21"/>
                    </w:rPr>
                    <w:t>4</w:t>
                  </w:r>
                  <w:r>
                    <w:rPr>
                      <w:rFonts w:ascii="仿宋_GB2312" w:hAnsi="仿宋_GB2312" w:cs="仿宋_GB2312" w:eastAsia="仿宋_GB2312"/>
                      <w:sz w:val="21"/>
                    </w:rPr>
                    <w:t>对</w:t>
                  </w:r>
                  <w:r>
                    <w:rPr>
                      <w:rFonts w:ascii="仿宋_GB2312" w:hAnsi="仿宋_GB2312" w:cs="仿宋_GB2312" w:eastAsia="仿宋_GB2312"/>
                      <w:sz w:val="21"/>
                    </w:rPr>
                    <w:t>8</w:t>
                  </w:r>
                  <w:r>
                    <w:rPr>
                      <w:rFonts w:ascii="仿宋_GB2312" w:hAnsi="仿宋_GB2312" w:cs="仿宋_GB2312" w:eastAsia="仿宋_GB2312"/>
                      <w:sz w:val="21"/>
                    </w:rPr>
                    <w:t>芯的铜芯线组成，线芯直径</w:t>
                  </w:r>
                  <w:r>
                    <w:rPr>
                      <w:rFonts w:ascii="仿宋_GB2312" w:hAnsi="仿宋_GB2312" w:cs="仿宋_GB2312" w:eastAsia="仿宋_GB2312"/>
                      <w:sz w:val="21"/>
                    </w:rPr>
                    <w:t>≥0.51mm</w:t>
                  </w:r>
                  <w:r>
                    <w:rPr>
                      <w:rFonts w:ascii="仿宋_GB2312" w:hAnsi="仿宋_GB2312" w:cs="仿宋_GB2312" w:eastAsia="仿宋_GB2312"/>
                      <w:sz w:val="21"/>
                    </w:rPr>
                    <w:t>。</w:t>
                  </w:r>
                  <w:r>
                    <w:br/>
                  </w:r>
                  <w:r>
                    <w:rPr>
                      <w:rFonts w:ascii="仿宋_GB2312" w:hAnsi="仿宋_GB2312" w:cs="仿宋_GB2312" w:eastAsia="仿宋_GB2312"/>
                      <w:sz w:val="21"/>
                    </w:rPr>
                    <w:t>外皮材料：外皮通常采用聚氯乙烯（</w:t>
                  </w:r>
                  <w:r>
                    <w:rPr>
                      <w:rFonts w:ascii="仿宋_GB2312" w:hAnsi="仿宋_GB2312" w:cs="仿宋_GB2312" w:eastAsia="仿宋_GB2312"/>
                      <w:sz w:val="21"/>
                    </w:rPr>
                    <w:t>PVC</w:t>
                  </w:r>
                  <w:r>
                    <w:rPr>
                      <w:rFonts w:ascii="仿宋_GB2312" w:hAnsi="仿宋_GB2312" w:cs="仿宋_GB2312" w:eastAsia="仿宋_GB2312"/>
                      <w:sz w:val="21"/>
                    </w:rPr>
                    <w:t>）或低烟无卤（</w:t>
                  </w:r>
                  <w:r>
                    <w:rPr>
                      <w:rFonts w:ascii="仿宋_GB2312" w:hAnsi="仿宋_GB2312" w:cs="仿宋_GB2312" w:eastAsia="仿宋_GB2312"/>
                      <w:sz w:val="21"/>
                    </w:rPr>
                    <w:t>LSZH</w:t>
                  </w:r>
                  <w:r>
                    <w:rPr>
                      <w:rFonts w:ascii="仿宋_GB2312" w:hAnsi="仿宋_GB2312" w:cs="仿宋_GB2312" w:eastAsia="仿宋_GB2312"/>
                      <w:sz w:val="21"/>
                    </w:rPr>
                    <w:t>）材料</w:t>
                  </w:r>
                  <w:r>
                    <w:br/>
                  </w:r>
                  <w:r>
                    <w:rPr>
                      <w:rFonts w:ascii="仿宋_GB2312" w:hAnsi="仿宋_GB2312" w:cs="仿宋_GB2312" w:eastAsia="仿宋_GB2312"/>
                      <w:sz w:val="21"/>
                    </w:rPr>
                    <w:t>特性阻抗：特性阻抗约为</w:t>
                  </w:r>
                  <w:r>
                    <w:rPr>
                      <w:rFonts w:ascii="仿宋_GB2312" w:hAnsi="仿宋_GB2312" w:cs="仿宋_GB2312" w:eastAsia="仿宋_GB2312"/>
                      <w:sz w:val="21"/>
                    </w:rPr>
                    <w:t>100±15Ω</w:t>
                  </w:r>
                  <w:r>
                    <w:rPr>
                      <w:rFonts w:ascii="仿宋_GB2312" w:hAnsi="仿宋_GB2312" w:cs="仿宋_GB2312" w:eastAsia="仿宋_GB2312"/>
                      <w:sz w:val="21"/>
                    </w:rPr>
                    <w:t>，</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BVR</w:t>
                  </w:r>
                  <w:r>
                    <w:rPr>
                      <w:rFonts w:ascii="仿宋_GB2312" w:hAnsi="仿宋_GB2312" w:cs="仿宋_GB2312" w:eastAsia="仿宋_GB2312"/>
                      <w:sz w:val="21"/>
                      <w:color w:val="000000"/>
                    </w:rPr>
                    <w:t>电线</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导体直径</w:t>
                  </w:r>
                  <w:r>
                    <w:rPr>
                      <w:rFonts w:ascii="仿宋_GB2312" w:hAnsi="仿宋_GB2312" w:cs="仿宋_GB2312" w:eastAsia="仿宋_GB2312"/>
                      <w:sz w:val="21"/>
                      <w:color w:val="000000"/>
                    </w:rPr>
                    <w:t>≥2.25</w:t>
                  </w:r>
                  <w:r>
                    <w:rPr>
                      <w:rFonts w:ascii="仿宋_GB2312" w:hAnsi="仿宋_GB2312" w:cs="仿宋_GB2312" w:eastAsia="仿宋_GB2312"/>
                      <w:sz w:val="21"/>
                      <w:color w:val="000000"/>
                    </w:rPr>
                    <w:t>毫米。</w:t>
                  </w:r>
                  <w:r>
                    <w:br/>
                  </w:r>
                  <w:r>
                    <w:rPr>
                      <w:rFonts w:ascii="仿宋_GB2312" w:hAnsi="仿宋_GB2312" w:cs="仿宋_GB2312" w:eastAsia="仿宋_GB2312"/>
                      <w:sz w:val="21"/>
                      <w:color w:val="000000"/>
                    </w:rPr>
                    <w:t>绝缘材料为聚氯乙烯（</w:t>
                  </w:r>
                  <w:r>
                    <w:rPr>
                      <w:rFonts w:ascii="仿宋_GB2312" w:hAnsi="仿宋_GB2312" w:cs="仿宋_GB2312" w:eastAsia="仿宋_GB2312"/>
                      <w:sz w:val="21"/>
                      <w:color w:val="000000"/>
                    </w:rPr>
                    <w:t>PVC</w:t>
                  </w:r>
                  <w:r>
                    <w:rPr>
                      <w:rFonts w:ascii="仿宋_GB2312" w:hAnsi="仿宋_GB2312" w:cs="仿宋_GB2312" w:eastAsia="仿宋_GB2312"/>
                      <w:sz w:val="21"/>
                      <w:color w:val="000000"/>
                    </w:rPr>
                    <w:t>）等绝缘材料，绝缘厚度</w:t>
                  </w:r>
                  <w:r>
                    <w:rPr>
                      <w:rFonts w:ascii="仿宋_GB2312" w:hAnsi="仿宋_GB2312" w:cs="仿宋_GB2312" w:eastAsia="仿宋_GB2312"/>
                      <w:sz w:val="21"/>
                      <w:color w:val="000000"/>
                    </w:rPr>
                    <w:t>≥0.7</w:t>
                  </w:r>
                  <w:r>
                    <w:rPr>
                      <w:rFonts w:ascii="仿宋_GB2312" w:hAnsi="仿宋_GB2312" w:cs="仿宋_GB2312" w:eastAsia="仿宋_GB2312"/>
                      <w:sz w:val="21"/>
                      <w:color w:val="000000"/>
                    </w:rPr>
                    <w:t>毫米。</w:t>
                  </w:r>
                  <w:r>
                    <w:br/>
                  </w:r>
                  <w:r>
                    <w:rPr>
                      <w:rFonts w:ascii="仿宋_GB2312" w:hAnsi="仿宋_GB2312" w:cs="仿宋_GB2312" w:eastAsia="仿宋_GB2312"/>
                      <w:sz w:val="21"/>
                      <w:color w:val="000000"/>
                    </w:rPr>
                    <w:t>电缆外径</w:t>
                  </w:r>
                  <w:r>
                    <w:rPr>
                      <w:rFonts w:ascii="仿宋_GB2312" w:hAnsi="仿宋_GB2312" w:cs="仿宋_GB2312" w:eastAsia="仿宋_GB2312"/>
                      <w:sz w:val="21"/>
                      <w:color w:val="000000"/>
                    </w:rPr>
                    <w:t xml:space="preserve">≥4.8 </w:t>
                  </w:r>
                  <w:r>
                    <w:rPr>
                      <w:rFonts w:ascii="仿宋_GB2312" w:hAnsi="仿宋_GB2312" w:cs="仿宋_GB2312" w:eastAsia="仿宋_GB2312"/>
                      <w:sz w:val="21"/>
                      <w:color w:val="000000"/>
                    </w:rPr>
                    <w:t xml:space="preserve">毫米。 </w:t>
                  </w:r>
                  <w:r>
                    <w:br/>
                  </w:r>
                  <w:r>
                    <w:rPr>
                      <w:rFonts w:ascii="仿宋_GB2312" w:hAnsi="仿宋_GB2312" w:cs="仿宋_GB2312" w:eastAsia="仿宋_GB2312"/>
                      <w:sz w:val="21"/>
                      <w:color w:val="000000"/>
                    </w:rPr>
                    <w:t>载流量在环境温度为</w:t>
                  </w:r>
                  <w:r>
                    <w:rPr>
                      <w:rFonts w:ascii="仿宋_GB2312" w:hAnsi="仿宋_GB2312" w:cs="仿宋_GB2312" w:eastAsia="仿宋_GB2312"/>
                      <w:sz w:val="21"/>
                      <w:color w:val="000000"/>
                    </w:rPr>
                    <w:t>≥25℃</w:t>
                  </w:r>
                  <w:r>
                    <w:rPr>
                      <w:rFonts w:ascii="仿宋_GB2312" w:hAnsi="仿宋_GB2312" w:cs="仿宋_GB2312" w:eastAsia="仿宋_GB2312"/>
                      <w:sz w:val="21"/>
                      <w:color w:val="000000"/>
                    </w:rPr>
                    <w:t>时，明敷载流量约为</w:t>
                  </w:r>
                  <w:r>
                    <w:rPr>
                      <w:rFonts w:ascii="仿宋_GB2312" w:hAnsi="仿宋_GB2312" w:cs="仿宋_GB2312" w:eastAsia="仿宋_GB2312"/>
                      <w:sz w:val="21"/>
                      <w:color w:val="000000"/>
                    </w:rPr>
                    <w:t>≥39</w:t>
                  </w:r>
                  <w:r>
                    <w:rPr>
                      <w:rFonts w:ascii="仿宋_GB2312" w:hAnsi="仿宋_GB2312" w:cs="仿宋_GB2312" w:eastAsia="仿宋_GB2312"/>
                      <w:sz w:val="21"/>
                      <w:color w:val="000000"/>
                    </w:rPr>
                    <w:t>安；</w:t>
                  </w:r>
                  <w:r>
                    <w:br/>
                  </w:r>
                  <w:r>
                    <w:rPr>
                      <w:rFonts w:ascii="仿宋_GB2312" w:hAnsi="仿宋_GB2312" w:cs="仿宋_GB2312" w:eastAsia="仿宋_GB2312"/>
                      <w:sz w:val="21"/>
                      <w:color w:val="000000"/>
                    </w:rPr>
                    <w:t>绝缘电阻</w:t>
                  </w:r>
                  <w:r>
                    <w:rPr>
                      <w:rFonts w:ascii="仿宋_GB2312" w:hAnsi="仿宋_GB2312" w:cs="仿宋_GB2312" w:eastAsia="仿宋_GB2312"/>
                      <w:sz w:val="21"/>
                      <w:color w:val="000000"/>
                    </w:rPr>
                    <w:t>≥0.01MΩ·km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每千米的重量</w:t>
                  </w:r>
                  <w:r>
                    <w:rPr>
                      <w:rFonts w:ascii="仿宋_GB2312" w:hAnsi="仿宋_GB2312" w:cs="仿宋_GB2312" w:eastAsia="仿宋_GB2312"/>
                      <w:sz w:val="21"/>
                      <w:color w:val="000000"/>
                    </w:rPr>
                    <w:t>≥41</w:t>
                  </w:r>
                  <w:r>
                    <w:rPr>
                      <w:rFonts w:ascii="仿宋_GB2312" w:hAnsi="仿宋_GB2312" w:cs="仿宋_GB2312" w:eastAsia="仿宋_GB2312"/>
                      <w:sz w:val="21"/>
                      <w:color w:val="000000"/>
                    </w:rPr>
                    <w:t>千克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需通过国家强制性</w:t>
                  </w:r>
                  <w:r>
                    <w:rPr>
                      <w:rFonts w:ascii="仿宋_GB2312" w:hAnsi="仿宋_GB2312" w:cs="仿宋_GB2312" w:eastAsia="仿宋_GB2312"/>
                      <w:sz w:val="21"/>
                      <w:color w:val="000000"/>
                    </w:rPr>
                    <w:t>CCC</w:t>
                  </w:r>
                  <w:r>
                    <w:rPr>
                      <w:rFonts w:ascii="仿宋_GB2312" w:hAnsi="仿宋_GB2312" w:cs="仿宋_GB2312" w:eastAsia="仿宋_GB2312"/>
                      <w:sz w:val="21"/>
                      <w:color w:val="000000"/>
                    </w:rPr>
                    <w:t>认证。（提供</w:t>
                  </w:r>
                  <w:r>
                    <w:rPr>
                      <w:rFonts w:ascii="仿宋_GB2312" w:hAnsi="仿宋_GB2312" w:cs="仿宋_GB2312" w:eastAsia="仿宋_GB2312"/>
                      <w:sz w:val="21"/>
                      <w:color w:val="000000"/>
                    </w:rPr>
                    <w:t>CCC</w:t>
                  </w:r>
                  <w:r>
                    <w:rPr>
                      <w:rFonts w:ascii="仿宋_GB2312" w:hAnsi="仿宋_GB2312" w:cs="仿宋_GB2312" w:eastAsia="仿宋_GB2312"/>
                      <w:sz w:val="21"/>
                      <w:color w:val="000000"/>
                    </w:rPr>
                    <w:t>认证证书）</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79"/>
              <w:gridCol w:w="419"/>
              <w:gridCol w:w="1582"/>
              <w:gridCol w:w="173"/>
              <w:gridCol w:w="182"/>
              <w:gridCol w:w="14"/>
            </w:tblGrid>
            <w:tr>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技术参数</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00" w:val="clear"/>
                    </w:rPr>
                    <w:t>线阵主扩音箱</w:t>
                  </w:r>
                  <w:r>
                    <w:rPr>
                      <w:rFonts w:ascii="仿宋_GB2312" w:hAnsi="仿宋_GB2312" w:cs="仿宋_GB2312" w:eastAsia="仿宋_GB2312"/>
                      <w:sz w:val="21"/>
                      <w:shd w:fill="FFFF00" w:val="clear"/>
                    </w:rPr>
                    <w:t>（核心产品）</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系统类型：</w:t>
                  </w:r>
                  <w:r>
                    <w:rPr>
                      <w:rFonts w:ascii="仿宋_GB2312" w:hAnsi="仿宋_GB2312" w:cs="仿宋_GB2312" w:eastAsia="仿宋_GB2312"/>
                      <w:sz w:val="21"/>
                    </w:rPr>
                    <w:t>≥双</w:t>
                  </w:r>
                  <w:r>
                    <w:rPr>
                      <w:rFonts w:ascii="仿宋_GB2312" w:hAnsi="仿宋_GB2312" w:cs="仿宋_GB2312" w:eastAsia="仿宋_GB2312"/>
                      <w:sz w:val="21"/>
                    </w:rPr>
                    <w:t>10</w:t>
                  </w:r>
                  <w:r>
                    <w:rPr>
                      <w:rFonts w:ascii="仿宋_GB2312" w:hAnsi="仿宋_GB2312" w:cs="仿宋_GB2312" w:eastAsia="仿宋_GB2312"/>
                      <w:sz w:val="21"/>
                    </w:rPr>
                    <w:t>寸线性阵列音箱</w:t>
                  </w:r>
                </w:p>
                <w:p>
                  <w:pPr>
                    <w:pStyle w:val="null3"/>
                    <w:jc w:val="both"/>
                  </w:pPr>
                  <w:r>
                    <w:rPr>
                      <w:rFonts w:ascii="仿宋_GB2312" w:hAnsi="仿宋_GB2312" w:cs="仿宋_GB2312" w:eastAsia="仿宋_GB2312"/>
                      <w:sz w:val="21"/>
                    </w:rPr>
                    <w:t>单元配置：</w:t>
                  </w:r>
                  <w:r>
                    <w:rPr>
                      <w:rFonts w:ascii="仿宋_GB2312" w:hAnsi="仿宋_GB2312" w:cs="仿宋_GB2312" w:eastAsia="仿宋_GB2312"/>
                      <w:sz w:val="21"/>
                    </w:rPr>
                    <w:t>LF</w:t>
                  </w:r>
                  <w:r>
                    <w:rPr>
                      <w:rFonts w:ascii="仿宋_GB2312" w:hAnsi="仿宋_GB2312" w:cs="仿宋_GB2312" w:eastAsia="仿宋_GB2312"/>
                      <w:sz w:val="21"/>
                    </w:rPr>
                    <w:t>：≥</w:t>
                  </w:r>
                  <w:r>
                    <w:rPr>
                      <w:rFonts w:ascii="仿宋_GB2312" w:hAnsi="仿宋_GB2312" w:cs="仿宋_GB2312" w:eastAsia="仿宋_GB2312"/>
                      <w:sz w:val="21"/>
                    </w:rPr>
                    <w:t>2X10</w:t>
                  </w:r>
                  <w:r>
                    <w:rPr>
                      <w:rFonts w:ascii="仿宋_GB2312" w:hAnsi="仿宋_GB2312" w:cs="仿宋_GB2312" w:eastAsia="仿宋_GB2312"/>
                      <w:sz w:val="21"/>
                    </w:rPr>
                    <w:t>寸单元</w:t>
                  </w:r>
                  <w:r>
                    <w:rPr>
                      <w:rFonts w:ascii="仿宋_GB2312" w:hAnsi="仿宋_GB2312" w:cs="仿宋_GB2312" w:eastAsia="仿宋_GB2312"/>
                      <w:sz w:val="21"/>
                    </w:rPr>
                    <w:t>, HF</w:t>
                  </w:r>
                  <w:r>
                    <w:rPr>
                      <w:rFonts w:ascii="仿宋_GB2312" w:hAnsi="仿宋_GB2312" w:cs="仿宋_GB2312" w:eastAsia="仿宋_GB2312"/>
                      <w:sz w:val="21"/>
                    </w:rPr>
                    <w:t>：≥</w:t>
                  </w:r>
                  <w:r>
                    <w:rPr>
                      <w:rFonts w:ascii="仿宋_GB2312" w:hAnsi="仿宋_GB2312" w:cs="仿宋_GB2312" w:eastAsia="仿宋_GB2312"/>
                      <w:sz w:val="21"/>
                    </w:rPr>
                    <w:t>1X3</w:t>
                  </w:r>
                  <w:r>
                    <w:rPr>
                      <w:rFonts w:ascii="仿宋_GB2312" w:hAnsi="仿宋_GB2312" w:cs="仿宋_GB2312" w:eastAsia="仿宋_GB2312"/>
                      <w:sz w:val="21"/>
                    </w:rPr>
                    <w:t>寸压缩单元</w:t>
                  </w:r>
                </w:p>
                <w:p>
                  <w:pPr>
                    <w:pStyle w:val="null3"/>
                    <w:jc w:val="both"/>
                  </w:pPr>
                  <w:r>
                    <w:rPr>
                      <w:rFonts w:ascii="仿宋_GB2312" w:hAnsi="仿宋_GB2312" w:cs="仿宋_GB2312" w:eastAsia="仿宋_GB2312"/>
                      <w:sz w:val="21"/>
                    </w:rPr>
                    <w:t>额定功率：</w:t>
                  </w:r>
                  <w:r>
                    <w:rPr>
                      <w:rFonts w:ascii="仿宋_GB2312" w:hAnsi="仿宋_GB2312" w:cs="仿宋_GB2312" w:eastAsia="仿宋_GB2312"/>
                      <w:sz w:val="21"/>
                    </w:rPr>
                    <w:t>LF</w:t>
                  </w:r>
                  <w:r>
                    <w:rPr>
                      <w:rFonts w:ascii="仿宋_GB2312" w:hAnsi="仿宋_GB2312" w:cs="仿宋_GB2312" w:eastAsia="仿宋_GB2312"/>
                      <w:sz w:val="21"/>
                    </w:rPr>
                    <w:t>：≥</w:t>
                  </w:r>
                  <w:r>
                    <w:rPr>
                      <w:rFonts w:ascii="仿宋_GB2312" w:hAnsi="仿宋_GB2312" w:cs="仿宋_GB2312" w:eastAsia="仿宋_GB2312"/>
                      <w:sz w:val="21"/>
                    </w:rPr>
                    <w:t>600W, HF</w:t>
                  </w:r>
                  <w:r>
                    <w:rPr>
                      <w:rFonts w:ascii="仿宋_GB2312" w:hAnsi="仿宋_GB2312" w:cs="仿宋_GB2312" w:eastAsia="仿宋_GB2312"/>
                      <w:sz w:val="21"/>
                    </w:rPr>
                    <w:t>：≥</w:t>
                  </w:r>
                  <w:r>
                    <w:rPr>
                      <w:rFonts w:ascii="仿宋_GB2312" w:hAnsi="仿宋_GB2312" w:cs="仿宋_GB2312" w:eastAsia="仿宋_GB2312"/>
                      <w:sz w:val="21"/>
                    </w:rPr>
                    <w:t xml:space="preserve">800W </w:t>
                  </w:r>
                </w:p>
                <w:p>
                  <w:pPr>
                    <w:pStyle w:val="null3"/>
                    <w:jc w:val="both"/>
                  </w:pPr>
                  <w:r>
                    <w:rPr>
                      <w:rFonts w:ascii="仿宋_GB2312" w:hAnsi="仿宋_GB2312" w:cs="仿宋_GB2312" w:eastAsia="仿宋_GB2312"/>
                      <w:sz w:val="21"/>
                    </w:rPr>
                    <w:t>覆盖范围（</w:t>
                  </w:r>
                  <w:r>
                    <w:rPr>
                      <w:rFonts w:ascii="仿宋_GB2312" w:hAnsi="仿宋_GB2312" w:cs="仿宋_GB2312" w:eastAsia="仿宋_GB2312"/>
                      <w:sz w:val="21"/>
                    </w:rPr>
                    <w:t>HxV</w:t>
                  </w:r>
                  <w:r>
                    <w:rPr>
                      <w:rFonts w:ascii="仿宋_GB2312" w:hAnsi="仿宋_GB2312" w:cs="仿宋_GB2312" w:eastAsia="仿宋_GB2312"/>
                      <w:sz w:val="21"/>
                    </w:rPr>
                    <w:t>）：≥</w:t>
                  </w:r>
                  <w:r>
                    <w:rPr>
                      <w:rFonts w:ascii="仿宋_GB2312" w:hAnsi="仿宋_GB2312" w:cs="仿宋_GB2312" w:eastAsia="仿宋_GB2312"/>
                      <w:sz w:val="21"/>
                    </w:rPr>
                    <w:t>110</w:t>
                  </w:r>
                  <w:r>
                    <w:rPr>
                      <w:rFonts w:ascii="仿宋_GB2312" w:hAnsi="仿宋_GB2312" w:cs="仿宋_GB2312" w:eastAsia="仿宋_GB2312"/>
                      <w:sz w:val="21"/>
                    </w:rPr>
                    <w:t xml:space="preserve">° </w:t>
                  </w:r>
                  <w:r>
                    <w:rPr>
                      <w:rFonts w:ascii="仿宋_GB2312" w:hAnsi="仿宋_GB2312" w:cs="仿宋_GB2312" w:eastAsia="仿宋_GB2312"/>
                      <w:sz w:val="21"/>
                    </w:rPr>
                    <w:t>x 10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输入接口：</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个 </w:t>
                  </w:r>
                  <w:r>
                    <w:rPr>
                      <w:rFonts w:ascii="仿宋_GB2312" w:hAnsi="仿宋_GB2312" w:cs="仿宋_GB2312" w:eastAsia="仿宋_GB2312"/>
                      <w:sz w:val="21"/>
                    </w:rPr>
                    <w:t>Neutrik 4</w:t>
                  </w:r>
                  <w:r>
                    <w:rPr>
                      <w:rFonts w:ascii="仿宋_GB2312" w:hAnsi="仿宋_GB2312" w:cs="仿宋_GB2312" w:eastAsia="仿宋_GB2312"/>
                      <w:sz w:val="21"/>
                    </w:rPr>
                    <w:t>芯座</w:t>
                  </w:r>
                </w:p>
                <w:p>
                  <w:pPr>
                    <w:pStyle w:val="null3"/>
                    <w:jc w:val="both"/>
                  </w:pPr>
                  <w:r>
                    <w:rPr>
                      <w:rFonts w:ascii="仿宋_GB2312" w:hAnsi="仿宋_GB2312" w:cs="仿宋_GB2312" w:eastAsia="仿宋_GB2312"/>
                      <w:sz w:val="21"/>
                    </w:rPr>
                    <w:t>涂层：黑色油漆</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00" w:val="clear"/>
                    </w:rPr>
                    <w:t>线阵次低音箱</w:t>
                  </w:r>
                  <w:r>
                    <w:rPr>
                      <w:rFonts w:ascii="仿宋_GB2312" w:hAnsi="仿宋_GB2312" w:cs="仿宋_GB2312" w:eastAsia="仿宋_GB2312"/>
                      <w:sz w:val="21"/>
                      <w:shd w:fill="FFFF00" w:val="clear"/>
                    </w:rPr>
                    <w:t>（核心产品）</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系统类型：</w:t>
                  </w:r>
                  <w:r>
                    <w:rPr>
                      <w:rFonts w:ascii="仿宋_GB2312" w:hAnsi="仿宋_GB2312" w:cs="仿宋_GB2312" w:eastAsia="仿宋_GB2312"/>
                      <w:sz w:val="21"/>
                    </w:rPr>
                    <w:t>≥单</w:t>
                  </w:r>
                  <w:r>
                    <w:rPr>
                      <w:rFonts w:ascii="仿宋_GB2312" w:hAnsi="仿宋_GB2312" w:cs="仿宋_GB2312" w:eastAsia="仿宋_GB2312"/>
                      <w:sz w:val="21"/>
                    </w:rPr>
                    <w:t>18</w:t>
                  </w:r>
                  <w:r>
                    <w:rPr>
                      <w:rFonts w:ascii="仿宋_GB2312" w:hAnsi="仿宋_GB2312" w:cs="仿宋_GB2312" w:eastAsia="仿宋_GB2312"/>
                      <w:sz w:val="21"/>
                    </w:rPr>
                    <w:t>寸线性阵列次低音箱</w:t>
                  </w:r>
                </w:p>
                <w:p>
                  <w:pPr>
                    <w:pStyle w:val="null3"/>
                    <w:jc w:val="both"/>
                  </w:pPr>
                  <w:r>
                    <w:rPr>
                      <w:rFonts w:ascii="仿宋_GB2312" w:hAnsi="仿宋_GB2312" w:cs="仿宋_GB2312" w:eastAsia="仿宋_GB2312"/>
                      <w:sz w:val="21"/>
                    </w:rPr>
                    <w:t>单元配置：</w:t>
                  </w:r>
                  <w:r>
                    <w:rPr>
                      <w:rFonts w:ascii="仿宋_GB2312" w:hAnsi="仿宋_GB2312" w:cs="仿宋_GB2312" w:eastAsia="仿宋_GB2312"/>
                      <w:sz w:val="21"/>
                    </w:rPr>
                    <w:t>≥</w:t>
                  </w:r>
                  <w:r>
                    <w:rPr>
                      <w:rFonts w:ascii="仿宋_GB2312" w:hAnsi="仿宋_GB2312" w:cs="仿宋_GB2312" w:eastAsia="仿宋_GB2312"/>
                      <w:sz w:val="21"/>
                    </w:rPr>
                    <w:t>1*18</w:t>
                  </w:r>
                  <w:r>
                    <w:rPr>
                      <w:rFonts w:ascii="仿宋_GB2312" w:hAnsi="仿宋_GB2312" w:cs="仿宋_GB2312" w:eastAsia="仿宋_GB2312"/>
                      <w:sz w:val="21"/>
                    </w:rPr>
                    <w:t>寸</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700W</w:t>
                  </w:r>
                </w:p>
                <w:p>
                  <w:pPr>
                    <w:pStyle w:val="null3"/>
                    <w:jc w:val="both"/>
                  </w:pPr>
                  <w:r>
                    <w:rPr>
                      <w:rFonts w:ascii="仿宋_GB2312" w:hAnsi="仿宋_GB2312" w:cs="仿宋_GB2312" w:eastAsia="仿宋_GB2312"/>
                      <w:sz w:val="21"/>
                    </w:rPr>
                    <w:t>频率响应：</w:t>
                  </w:r>
                  <w:r>
                    <w:rPr>
                      <w:rFonts w:ascii="仿宋_GB2312" w:hAnsi="仿宋_GB2312" w:cs="仿宋_GB2312" w:eastAsia="仿宋_GB2312"/>
                      <w:sz w:val="21"/>
                    </w:rPr>
                    <w:t>≥</w:t>
                  </w:r>
                  <w:r>
                    <w:rPr>
                      <w:rFonts w:ascii="仿宋_GB2312" w:hAnsi="仿宋_GB2312" w:cs="仿宋_GB2312" w:eastAsia="仿宋_GB2312"/>
                      <w:sz w:val="21"/>
                    </w:rPr>
                    <w:t>38Hz</w:t>
                  </w:r>
                </w:p>
                <w:p>
                  <w:pPr>
                    <w:pStyle w:val="null3"/>
                    <w:jc w:val="both"/>
                  </w:pPr>
                  <w:r>
                    <w:rPr>
                      <w:rFonts w:ascii="仿宋_GB2312" w:hAnsi="仿宋_GB2312" w:cs="仿宋_GB2312" w:eastAsia="仿宋_GB2312"/>
                      <w:sz w:val="21"/>
                    </w:rPr>
                    <w:t>灵敏度：</w:t>
                  </w:r>
                  <w:r>
                    <w:rPr>
                      <w:rFonts w:ascii="仿宋_GB2312" w:hAnsi="仿宋_GB2312" w:cs="仿宋_GB2312" w:eastAsia="仿宋_GB2312"/>
                      <w:sz w:val="21"/>
                    </w:rPr>
                    <w:t>≥</w:t>
                  </w:r>
                  <w:r>
                    <w:rPr>
                      <w:rFonts w:ascii="仿宋_GB2312" w:hAnsi="仿宋_GB2312" w:cs="仿宋_GB2312" w:eastAsia="仿宋_GB2312"/>
                      <w:sz w:val="21"/>
                    </w:rPr>
                    <w:t>100dB</w:t>
                  </w:r>
                </w:p>
                <w:p>
                  <w:pPr>
                    <w:pStyle w:val="null3"/>
                    <w:jc w:val="both"/>
                  </w:pPr>
                  <w:r>
                    <w:rPr>
                      <w:rFonts w:ascii="仿宋_GB2312" w:hAnsi="仿宋_GB2312" w:cs="仿宋_GB2312" w:eastAsia="仿宋_GB2312"/>
                      <w:sz w:val="21"/>
                    </w:rPr>
                    <w:t>输入接口：</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个 </w:t>
                  </w:r>
                  <w:r>
                    <w:rPr>
                      <w:rFonts w:ascii="仿宋_GB2312" w:hAnsi="仿宋_GB2312" w:cs="仿宋_GB2312" w:eastAsia="仿宋_GB2312"/>
                      <w:sz w:val="21"/>
                    </w:rPr>
                    <w:t>Neutrik 4</w:t>
                  </w:r>
                  <w:r>
                    <w:rPr>
                      <w:rFonts w:ascii="仿宋_GB2312" w:hAnsi="仿宋_GB2312" w:cs="仿宋_GB2312" w:eastAsia="仿宋_GB2312"/>
                      <w:sz w:val="21"/>
                    </w:rPr>
                    <w:t>芯座</w:t>
                  </w:r>
                </w:p>
                <w:p>
                  <w:pPr>
                    <w:pStyle w:val="null3"/>
                    <w:jc w:val="both"/>
                  </w:pPr>
                  <w:r>
                    <w:rPr>
                      <w:rFonts w:ascii="仿宋_GB2312" w:hAnsi="仿宋_GB2312" w:cs="仿宋_GB2312" w:eastAsia="仿宋_GB2312"/>
                      <w:sz w:val="21"/>
                    </w:rPr>
                    <w:t>涂层：黑色油漆</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返听音箱</w:t>
                  </w:r>
                </w:p>
              </w:tc>
              <w:tc>
                <w:tcPr>
                  <w:tcW w:type="dxa" w:w="158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单元类型</w:t>
                  </w:r>
                  <w:r>
                    <w:rPr>
                      <w:rFonts w:ascii="仿宋_GB2312" w:hAnsi="仿宋_GB2312" w:cs="仿宋_GB2312" w:eastAsia="仿宋_GB2312"/>
                      <w:sz w:val="21"/>
                    </w:rPr>
                    <w:t>:</w:t>
                  </w:r>
                  <w:r>
                    <w:rPr>
                      <w:rFonts w:ascii="仿宋_GB2312" w:hAnsi="仿宋_GB2312" w:cs="仿宋_GB2312" w:eastAsia="仿宋_GB2312"/>
                      <w:sz w:val="21"/>
                    </w:rPr>
                    <w:t>同轴≥</w:t>
                  </w:r>
                  <w:r>
                    <w:rPr>
                      <w:rFonts w:ascii="仿宋_GB2312" w:hAnsi="仿宋_GB2312" w:cs="仿宋_GB2312" w:eastAsia="仿宋_GB2312"/>
                      <w:sz w:val="21"/>
                    </w:rPr>
                    <w:t>12" LOW+3" HI</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400W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投射角度≥</w:t>
                  </w:r>
                  <w:r>
                    <w:rPr>
                      <w:rFonts w:ascii="仿宋_GB2312" w:hAnsi="仿宋_GB2312" w:cs="仿宋_GB2312" w:eastAsia="仿宋_GB2312"/>
                      <w:sz w:val="21"/>
                    </w:rPr>
                    <w:t>(V</w:t>
                  </w:r>
                  <w:r>
                    <w:rPr>
                      <w:rFonts w:ascii="仿宋_GB2312" w:hAnsi="仿宋_GB2312" w:cs="仿宋_GB2312" w:eastAsia="仿宋_GB2312"/>
                      <w:sz w:val="21"/>
                    </w:rPr>
                    <w:t>×</w:t>
                  </w:r>
                  <w:r>
                    <w:rPr>
                      <w:rFonts w:ascii="仿宋_GB2312" w:hAnsi="仿宋_GB2312" w:cs="仿宋_GB2312" w:eastAsia="仿宋_GB2312"/>
                      <w:sz w:val="21"/>
                    </w:rPr>
                    <w:t>H):40</w:t>
                  </w:r>
                  <w:r>
                    <w:rPr>
                      <w:rFonts w:ascii="仿宋_GB2312" w:hAnsi="仿宋_GB2312" w:cs="仿宋_GB2312" w:eastAsia="仿宋_GB2312"/>
                      <w:sz w:val="21"/>
                    </w:rPr>
                    <w:t>°</w:t>
                  </w:r>
                  <w:r>
                    <w:rPr>
                      <w:rFonts w:ascii="仿宋_GB2312" w:hAnsi="仿宋_GB2312" w:cs="仿宋_GB2312" w:eastAsia="仿宋_GB2312"/>
                      <w:sz w:val="21"/>
                    </w:rPr>
                    <w:t>x60</w:t>
                  </w:r>
                  <w:r>
                    <w:rPr>
                      <w:rFonts w:ascii="仿宋_GB2312" w:hAnsi="仿宋_GB2312" w:cs="仿宋_GB2312" w:eastAsia="仿宋_GB2312"/>
                      <w:sz w:val="21"/>
                    </w:rPr>
                    <w:t>°</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补声音箱</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单元类型：低频</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”低音单元（约</w:t>
                  </w:r>
                  <w:r>
                    <w:rPr>
                      <w:rFonts w:ascii="仿宋_GB2312" w:hAnsi="仿宋_GB2312" w:cs="仿宋_GB2312" w:eastAsia="仿宋_GB2312"/>
                      <w:sz w:val="21"/>
                    </w:rPr>
                    <w:t>170</w:t>
                  </w:r>
                  <w:r>
                    <w:rPr>
                      <w:rFonts w:ascii="仿宋_GB2312" w:hAnsi="仿宋_GB2312" w:cs="仿宋_GB2312" w:eastAsia="仿宋_GB2312"/>
                      <w:sz w:val="21"/>
                    </w:rPr>
                    <w:t>磁）</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高频</w:t>
                  </w:r>
                  <w:r>
                    <w:rPr>
                      <w:rFonts w:ascii="仿宋_GB2312" w:hAnsi="仿宋_GB2312" w:cs="仿宋_GB2312" w:eastAsia="仿宋_GB2312"/>
                      <w:sz w:val="21"/>
                    </w:rPr>
                    <w:t>≥</w:t>
                  </w:r>
                  <w:r>
                    <w:rPr>
                      <w:rFonts w:ascii="仿宋_GB2312" w:hAnsi="仿宋_GB2312" w:cs="仿宋_GB2312" w:eastAsia="仿宋_GB2312"/>
                      <w:sz w:val="21"/>
                    </w:rPr>
                    <w:t>1.75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频率响应：</w:t>
                  </w:r>
                  <w:r>
                    <w:rPr>
                      <w:rFonts w:ascii="仿宋_GB2312" w:hAnsi="仿宋_GB2312" w:cs="仿宋_GB2312" w:eastAsia="仿宋_GB2312"/>
                      <w:sz w:val="21"/>
                    </w:rPr>
                    <w:t>≥</w:t>
                  </w:r>
                  <w:r>
                    <w:rPr>
                      <w:rFonts w:ascii="仿宋_GB2312" w:hAnsi="仿宋_GB2312" w:cs="仿宋_GB2312" w:eastAsia="仿宋_GB2312"/>
                      <w:sz w:val="21"/>
                    </w:rPr>
                    <w:t>60Hz</w:t>
                  </w:r>
                </w:p>
                <w:p>
                  <w:pPr>
                    <w:pStyle w:val="null3"/>
                    <w:jc w:val="both"/>
                  </w:pP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450W</w:t>
                  </w:r>
                </w:p>
                <w:p>
                  <w:pPr>
                    <w:pStyle w:val="null3"/>
                    <w:jc w:val="both"/>
                  </w:pPr>
                  <w:r>
                    <w:rPr>
                      <w:rFonts w:ascii="仿宋_GB2312" w:hAnsi="仿宋_GB2312" w:cs="仿宋_GB2312" w:eastAsia="仿宋_GB2312"/>
                      <w:sz w:val="21"/>
                    </w:rPr>
                    <w:t>峰值功率：</w:t>
                  </w:r>
                  <w:r>
                    <w:rPr>
                      <w:rFonts w:ascii="仿宋_GB2312" w:hAnsi="仿宋_GB2312" w:cs="仿宋_GB2312" w:eastAsia="仿宋_GB2312"/>
                      <w:sz w:val="21"/>
                    </w:rPr>
                    <w:t>≥</w:t>
                  </w:r>
                  <w:r>
                    <w:rPr>
                      <w:rFonts w:ascii="仿宋_GB2312" w:hAnsi="仿宋_GB2312" w:cs="仿宋_GB2312" w:eastAsia="仿宋_GB2312"/>
                      <w:sz w:val="21"/>
                    </w:rPr>
                    <w:t>1800W</w:t>
                  </w:r>
                </w:p>
                <w:p>
                  <w:pPr>
                    <w:pStyle w:val="null3"/>
                    <w:jc w:val="both"/>
                  </w:pPr>
                  <w:r>
                    <w:rPr>
                      <w:rFonts w:ascii="仿宋_GB2312" w:hAnsi="仿宋_GB2312" w:cs="仿宋_GB2312" w:eastAsia="仿宋_GB2312"/>
                      <w:sz w:val="21"/>
                    </w:rPr>
                    <w:t>覆盖角度：</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 60</w:t>
                  </w:r>
                  <w:r>
                    <w:rPr>
                      <w:rFonts w:ascii="仿宋_GB2312" w:hAnsi="仿宋_GB2312" w:cs="仿宋_GB2312" w:eastAsia="仿宋_GB2312"/>
                      <w:sz w:val="21"/>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台唇音箱</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单元类型：低频</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”低音单元（约</w:t>
                  </w:r>
                  <w:r>
                    <w:rPr>
                      <w:rFonts w:ascii="仿宋_GB2312" w:hAnsi="仿宋_GB2312" w:cs="仿宋_GB2312" w:eastAsia="仿宋_GB2312"/>
                      <w:sz w:val="21"/>
                    </w:rPr>
                    <w:t>170</w:t>
                  </w:r>
                  <w:r>
                    <w:rPr>
                      <w:rFonts w:ascii="仿宋_GB2312" w:hAnsi="仿宋_GB2312" w:cs="仿宋_GB2312" w:eastAsia="仿宋_GB2312"/>
                      <w:sz w:val="21"/>
                    </w:rPr>
                    <w:t>磁）</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高频</w:t>
                  </w:r>
                  <w:r>
                    <w:rPr>
                      <w:rFonts w:ascii="仿宋_GB2312" w:hAnsi="仿宋_GB2312" w:cs="仿宋_GB2312" w:eastAsia="仿宋_GB2312"/>
                      <w:sz w:val="21"/>
                    </w:rPr>
                    <w:t>≥</w:t>
                  </w:r>
                  <w:r>
                    <w:rPr>
                      <w:rFonts w:ascii="仿宋_GB2312" w:hAnsi="仿宋_GB2312" w:cs="仿宋_GB2312" w:eastAsia="仿宋_GB2312"/>
                      <w:sz w:val="21"/>
                    </w:rPr>
                    <w:t>1.75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频率响应：</w:t>
                  </w:r>
                  <w:r>
                    <w:rPr>
                      <w:rFonts w:ascii="仿宋_GB2312" w:hAnsi="仿宋_GB2312" w:cs="仿宋_GB2312" w:eastAsia="仿宋_GB2312"/>
                      <w:sz w:val="21"/>
                    </w:rPr>
                    <w:t>≥</w:t>
                  </w:r>
                  <w:r>
                    <w:rPr>
                      <w:rFonts w:ascii="仿宋_GB2312" w:hAnsi="仿宋_GB2312" w:cs="仿宋_GB2312" w:eastAsia="仿宋_GB2312"/>
                      <w:sz w:val="21"/>
                    </w:rPr>
                    <w:t>60Hz</w:t>
                  </w:r>
                </w:p>
                <w:p>
                  <w:pPr>
                    <w:pStyle w:val="null3"/>
                    <w:jc w:val="both"/>
                  </w:pP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450W</w:t>
                  </w:r>
                </w:p>
                <w:p>
                  <w:pPr>
                    <w:pStyle w:val="null3"/>
                    <w:jc w:val="both"/>
                  </w:pPr>
                  <w:r>
                    <w:rPr>
                      <w:rFonts w:ascii="仿宋_GB2312" w:hAnsi="仿宋_GB2312" w:cs="仿宋_GB2312" w:eastAsia="仿宋_GB2312"/>
                      <w:sz w:val="21"/>
                    </w:rPr>
                    <w:t>峰值功率：</w:t>
                  </w:r>
                  <w:r>
                    <w:rPr>
                      <w:rFonts w:ascii="仿宋_GB2312" w:hAnsi="仿宋_GB2312" w:cs="仿宋_GB2312" w:eastAsia="仿宋_GB2312"/>
                      <w:sz w:val="21"/>
                    </w:rPr>
                    <w:t>≥</w:t>
                  </w:r>
                  <w:r>
                    <w:rPr>
                      <w:rFonts w:ascii="仿宋_GB2312" w:hAnsi="仿宋_GB2312" w:cs="仿宋_GB2312" w:eastAsia="仿宋_GB2312"/>
                      <w:sz w:val="21"/>
                    </w:rPr>
                    <w:t>1800W</w:t>
                  </w:r>
                </w:p>
                <w:p>
                  <w:pPr>
                    <w:pStyle w:val="null3"/>
                    <w:jc w:val="both"/>
                  </w:pPr>
                  <w:r>
                    <w:rPr>
                      <w:rFonts w:ascii="仿宋_GB2312" w:hAnsi="仿宋_GB2312" w:cs="仿宋_GB2312" w:eastAsia="仿宋_GB2312"/>
                      <w:sz w:val="21"/>
                    </w:rPr>
                    <w:t>覆盖角度：</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 60</w:t>
                  </w:r>
                  <w:r>
                    <w:rPr>
                      <w:rFonts w:ascii="仿宋_GB2312" w:hAnsi="仿宋_GB2312" w:cs="仿宋_GB2312" w:eastAsia="仿宋_GB2312"/>
                      <w:sz w:val="21"/>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有源监听音箱</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LF </w:t>
                  </w:r>
                  <w:r>
                    <w:rPr>
                      <w:rFonts w:ascii="仿宋_GB2312" w:hAnsi="仿宋_GB2312" w:cs="仿宋_GB2312" w:eastAsia="仿宋_GB2312"/>
                      <w:sz w:val="21"/>
                    </w:rPr>
                    <w:t>驱动单元＞</w:t>
                  </w:r>
                  <w:r>
                    <w:rPr>
                      <w:rFonts w:ascii="仿宋_GB2312" w:hAnsi="仿宋_GB2312" w:cs="仿宋_GB2312" w:eastAsia="仿宋_GB2312"/>
                      <w:sz w:val="21"/>
                    </w:rPr>
                    <w:t>127 mm (5")</w:t>
                  </w:r>
                </w:p>
                <w:p>
                  <w:pPr>
                    <w:pStyle w:val="null3"/>
                    <w:jc w:val="both"/>
                  </w:pPr>
                  <w:r>
                    <w:rPr>
                      <w:rFonts w:ascii="仿宋_GB2312" w:hAnsi="仿宋_GB2312" w:cs="仿宋_GB2312" w:eastAsia="仿宋_GB2312"/>
                      <w:sz w:val="21"/>
                    </w:rPr>
                    <w:t xml:space="preserve">HF </w:t>
                  </w:r>
                  <w:r>
                    <w:rPr>
                      <w:rFonts w:ascii="仿宋_GB2312" w:hAnsi="仿宋_GB2312" w:cs="仿宋_GB2312" w:eastAsia="仿宋_GB2312"/>
                      <w:sz w:val="21"/>
                    </w:rPr>
                    <w:t>驱动单元＞</w:t>
                  </w:r>
                  <w:r>
                    <w:rPr>
                      <w:rFonts w:ascii="仿宋_GB2312" w:hAnsi="仿宋_GB2312" w:cs="仿宋_GB2312" w:eastAsia="仿宋_GB2312"/>
                      <w:sz w:val="21"/>
                    </w:rPr>
                    <w:t>25 mm (1")</w:t>
                  </w:r>
                </w:p>
                <w:p>
                  <w:pPr>
                    <w:pStyle w:val="null3"/>
                    <w:jc w:val="both"/>
                  </w:pPr>
                  <w:r>
                    <w:rPr>
                      <w:rFonts w:ascii="仿宋_GB2312" w:hAnsi="仿宋_GB2312" w:cs="仿宋_GB2312" w:eastAsia="仿宋_GB2312"/>
                      <w:sz w:val="21"/>
                    </w:rPr>
                    <w:t xml:space="preserve">HF </w:t>
                  </w:r>
                  <w:r>
                    <w:rPr>
                      <w:rFonts w:ascii="仿宋_GB2312" w:hAnsi="仿宋_GB2312" w:cs="仿宋_GB2312" w:eastAsia="仿宋_GB2312"/>
                      <w:sz w:val="21"/>
                    </w:rPr>
                    <w:t>驱动单元类型柔软球顶</w:t>
                  </w:r>
                </w:p>
                <w:p>
                  <w:pPr>
                    <w:pStyle w:val="null3"/>
                    <w:jc w:val="both"/>
                  </w:pPr>
                  <w:r>
                    <w:rPr>
                      <w:rFonts w:ascii="仿宋_GB2312" w:hAnsi="仿宋_GB2312" w:cs="仿宋_GB2312" w:eastAsia="仿宋_GB2312"/>
                      <w:sz w:val="21"/>
                    </w:rPr>
                    <w:t>分频约</w:t>
                  </w:r>
                  <w:r>
                    <w:rPr>
                      <w:rFonts w:ascii="仿宋_GB2312" w:hAnsi="仿宋_GB2312" w:cs="仿宋_GB2312" w:eastAsia="仿宋_GB2312"/>
                      <w:sz w:val="21"/>
                    </w:rPr>
                    <w:t>1725Hz</w:t>
                  </w:r>
                </w:p>
                <w:p>
                  <w:pPr>
                    <w:pStyle w:val="null3"/>
                    <w:jc w:val="both"/>
                  </w:pPr>
                  <w:r>
                    <w:rPr>
                      <w:rFonts w:ascii="仿宋_GB2312" w:hAnsi="仿宋_GB2312" w:cs="仿宋_GB2312" w:eastAsia="仿宋_GB2312"/>
                      <w:sz w:val="21"/>
                    </w:rPr>
                    <w:t>覆盖范围约</w:t>
                  </w:r>
                  <w:r>
                    <w:rPr>
                      <w:rFonts w:ascii="仿宋_GB2312" w:hAnsi="仿宋_GB2312" w:cs="仿宋_GB2312" w:eastAsia="仿宋_GB2312"/>
                      <w:sz w:val="21"/>
                    </w:rPr>
                    <w:t>120</w:t>
                  </w:r>
                  <w:r>
                    <w:rPr>
                      <w:rFonts w:ascii="仿宋_GB2312" w:hAnsi="仿宋_GB2312" w:cs="仿宋_GB2312" w:eastAsia="仿宋_GB2312"/>
                      <w:sz w:val="21"/>
                    </w:rPr>
                    <w:t>°</w:t>
                  </w:r>
                  <w:r>
                    <w:rPr>
                      <w:rFonts w:ascii="仿宋_GB2312" w:hAnsi="仿宋_GB2312" w:cs="仿宋_GB2312" w:eastAsia="仿宋_GB2312"/>
                      <w:sz w:val="21"/>
                    </w:rPr>
                    <w:t>x 90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工作电压：</w:t>
                  </w:r>
                  <w:r>
                    <w:rPr>
                      <w:rFonts w:ascii="仿宋_GB2312" w:hAnsi="仿宋_GB2312" w:cs="仿宋_GB2312" w:eastAsia="仿宋_GB2312"/>
                      <w:sz w:val="21"/>
                    </w:rPr>
                    <w:t>≤</w:t>
                  </w:r>
                  <w:r>
                    <w:rPr>
                      <w:rFonts w:ascii="仿宋_GB2312" w:hAnsi="仿宋_GB2312" w:cs="仿宋_GB2312" w:eastAsia="仿宋_GB2312"/>
                      <w:sz w:val="21"/>
                    </w:rPr>
                    <w:t>AC220V50-60Hz</w:t>
                  </w:r>
                  <w:r>
                    <w:rPr>
                      <w:rFonts w:ascii="仿宋_GB2312" w:hAnsi="仿宋_GB2312" w:cs="仿宋_GB2312" w:eastAsia="仿宋_GB2312"/>
                      <w:sz w:val="21"/>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线阵全频功放</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每通道输出功率：≥</w:t>
                  </w:r>
                  <w:r>
                    <w:rPr>
                      <w:rFonts w:ascii="仿宋_GB2312" w:hAnsi="仿宋_GB2312" w:cs="仿宋_GB2312" w:eastAsia="仿宋_GB2312"/>
                      <w:sz w:val="21"/>
                    </w:rPr>
                    <w:t>8</w:t>
                  </w:r>
                  <w:r>
                    <w:rPr>
                      <w:rFonts w:ascii="仿宋_GB2312" w:hAnsi="仿宋_GB2312" w:cs="仿宋_GB2312" w:eastAsia="仿宋_GB2312"/>
                      <w:sz w:val="21"/>
                    </w:rPr>
                    <w:t>Ω</w:t>
                  </w:r>
                  <w:r>
                    <w:rPr>
                      <w:rFonts w:ascii="仿宋_GB2312" w:hAnsi="仿宋_GB2312" w:cs="仿宋_GB2312" w:eastAsia="仿宋_GB2312"/>
                      <w:sz w:val="21"/>
                    </w:rPr>
                    <w:t>4X1800W</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Ω</w:t>
                  </w:r>
                  <w:r>
                    <w:rPr>
                      <w:rFonts w:ascii="仿宋_GB2312" w:hAnsi="仿宋_GB2312" w:cs="仿宋_GB2312" w:eastAsia="仿宋_GB2312"/>
                      <w:sz w:val="21"/>
                    </w:rPr>
                    <w:t>4X3800W</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Ω</w:t>
                  </w:r>
                  <w:r>
                    <w:rPr>
                      <w:rFonts w:ascii="仿宋_GB2312" w:hAnsi="仿宋_GB2312" w:cs="仿宋_GB2312" w:eastAsia="仿宋_GB2312"/>
                      <w:sz w:val="21"/>
                    </w:rPr>
                    <w:t>4X4800W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每两通道桥接输出功率：</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Ω</w:t>
                  </w:r>
                  <w:r>
                    <w:rPr>
                      <w:rFonts w:ascii="仿宋_GB2312" w:hAnsi="仿宋_GB2312" w:cs="仿宋_GB2312" w:eastAsia="仿宋_GB2312"/>
                      <w:sz w:val="21"/>
                    </w:rPr>
                    <w:t>2X4800W</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Ω</w:t>
                  </w:r>
                  <w:r>
                    <w:rPr>
                      <w:rFonts w:ascii="仿宋_GB2312" w:hAnsi="仿宋_GB2312" w:cs="仿宋_GB2312" w:eastAsia="仿宋_GB2312"/>
                      <w:sz w:val="21"/>
                    </w:rPr>
                    <w:t>2X5200W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频率响应</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20Hz;</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总谐波失真：</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转换速率：≥</w:t>
                  </w:r>
                  <w:r>
                    <w:rPr>
                      <w:rFonts w:ascii="仿宋_GB2312" w:hAnsi="仿宋_GB2312" w:cs="仿宋_GB2312" w:eastAsia="仿宋_GB2312"/>
                      <w:sz w:val="21"/>
                    </w:rPr>
                    <w:t>30V/us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阻尼系数</w:t>
                  </w:r>
                  <w:r>
                    <w:rPr>
                      <w:rFonts w:ascii="仿宋_GB2312" w:hAnsi="仿宋_GB2312" w:cs="仿宋_GB2312" w:eastAsia="仿宋_GB2312"/>
                      <w:sz w:val="21"/>
                    </w:rPr>
                    <w:t>(100Hz)</w:t>
                  </w:r>
                  <w:r>
                    <w:rPr>
                      <w:rFonts w:ascii="仿宋_GB2312" w:hAnsi="仿宋_GB2312" w:cs="仿宋_GB2312" w:eastAsia="仿宋_GB2312"/>
                      <w:sz w:val="21"/>
                    </w:rPr>
                    <w:t>：</w:t>
                  </w:r>
                  <w:r>
                    <w:rPr>
                      <w:rFonts w:ascii="仿宋_GB2312" w:hAnsi="仿宋_GB2312" w:cs="仿宋_GB2312" w:eastAsia="仿宋_GB2312"/>
                      <w:sz w:val="21"/>
                    </w:rPr>
                    <w:t>&gt;500:1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信噪比：≥</w:t>
                  </w:r>
                  <w:r>
                    <w:rPr>
                      <w:rFonts w:ascii="仿宋_GB2312" w:hAnsi="仿宋_GB2312" w:cs="仿宋_GB2312" w:eastAsia="仿宋_GB2312"/>
                      <w:sz w:val="21"/>
                    </w:rPr>
                    <w:t>105dB(A)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声道分离度：</w:t>
                  </w:r>
                  <w:r>
                    <w:rPr>
                      <w:rFonts w:ascii="仿宋_GB2312" w:hAnsi="仿宋_GB2312" w:cs="仿宋_GB2312" w:eastAsia="仿宋_GB2312"/>
                      <w:sz w:val="21"/>
                    </w:rPr>
                    <w:t>&gt;65dB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输入阻抗：≥</w:t>
                  </w:r>
                  <w:r>
                    <w:rPr>
                      <w:rFonts w:ascii="仿宋_GB2312" w:hAnsi="仿宋_GB2312" w:cs="仿宋_GB2312" w:eastAsia="仿宋_GB2312"/>
                      <w:sz w:val="21"/>
                    </w:rPr>
                    <w:t>20K</w:t>
                  </w:r>
                  <w:r>
                    <w:rPr>
                      <w:rFonts w:ascii="仿宋_GB2312" w:hAnsi="仿宋_GB2312" w:cs="仿宋_GB2312" w:eastAsia="仿宋_GB2312"/>
                      <w:sz w:val="21"/>
                    </w:rPr>
                    <w:t>Ω平衡输入</w:t>
                  </w:r>
                  <w:r>
                    <w:rPr>
                      <w:rFonts w:ascii="仿宋_GB2312" w:hAnsi="仿宋_GB2312" w:cs="仿宋_GB2312" w:eastAsia="仿宋_GB2312"/>
                      <w:sz w:val="21"/>
                    </w:rPr>
                    <w:t>/10K</w:t>
                  </w:r>
                  <w:r>
                    <w:rPr>
                      <w:rFonts w:ascii="仿宋_GB2312" w:hAnsi="仿宋_GB2312" w:cs="仿宋_GB2312" w:eastAsia="仿宋_GB2312"/>
                      <w:sz w:val="21"/>
                    </w:rPr>
                    <w:t>Ω不平衡输入；</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输入增益范围：≥</w:t>
                  </w:r>
                  <w:r>
                    <w:rPr>
                      <w:rFonts w:ascii="仿宋_GB2312" w:hAnsi="仿宋_GB2312" w:cs="仿宋_GB2312" w:eastAsia="仿宋_GB2312"/>
                      <w:sz w:val="21"/>
                    </w:rPr>
                    <w:t>0.775V</w:t>
                  </w:r>
                  <w:r>
                    <w:rPr>
                      <w:rFonts w:ascii="仿宋_GB2312" w:hAnsi="仿宋_GB2312" w:cs="仿宋_GB2312" w:eastAsia="仿宋_GB2312"/>
                      <w:sz w:val="21"/>
                    </w:rPr>
                    <w:t>、</w:t>
                  </w:r>
                  <w:r>
                    <w:rPr>
                      <w:rFonts w:ascii="仿宋_GB2312" w:hAnsi="仿宋_GB2312" w:cs="仿宋_GB2312" w:eastAsia="仿宋_GB2312"/>
                      <w:sz w:val="21"/>
                    </w:rPr>
                    <w:t>1V</w:t>
                  </w:r>
                  <w:r>
                    <w:rPr>
                      <w:rFonts w:ascii="仿宋_GB2312" w:hAnsi="仿宋_GB2312" w:cs="仿宋_GB2312" w:eastAsia="仿宋_GB2312"/>
                      <w:sz w:val="21"/>
                    </w:rPr>
                    <w:t>、</w:t>
                  </w:r>
                  <w:r>
                    <w:rPr>
                      <w:rFonts w:ascii="仿宋_GB2312" w:hAnsi="仿宋_GB2312" w:cs="仿宋_GB2312" w:eastAsia="仿宋_GB2312"/>
                      <w:sz w:val="21"/>
                    </w:rPr>
                    <w:t>32dB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工作电压：≤</w:t>
                  </w:r>
                  <w:r>
                    <w:rPr>
                      <w:rFonts w:ascii="仿宋_GB2312" w:hAnsi="仿宋_GB2312" w:cs="仿宋_GB2312" w:eastAsia="仿宋_GB2312"/>
                      <w:sz w:val="21"/>
                    </w:rPr>
                    <w:t>AC220V50-60Hz</w:t>
                  </w:r>
                  <w:r>
                    <w:rPr>
                      <w:rFonts w:ascii="仿宋_GB2312" w:hAnsi="仿宋_GB2312" w:cs="仿宋_GB2312" w:eastAsia="仿宋_GB2312"/>
                      <w:sz w:val="21"/>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线阵次低功放</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频率响应</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20Hz</w:t>
                  </w:r>
                </w:p>
                <w:p>
                  <w:pPr>
                    <w:pStyle w:val="null3"/>
                    <w:jc w:val="both"/>
                  </w:pPr>
                  <w:r>
                    <w:rPr>
                      <w:rFonts w:ascii="仿宋_GB2312" w:hAnsi="仿宋_GB2312" w:cs="仿宋_GB2312" w:eastAsia="仿宋_GB2312"/>
                      <w:sz w:val="21"/>
                    </w:rPr>
                    <w:t>信噪比</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102dB</w:t>
                  </w:r>
                  <w:r>
                    <w:br/>
                  </w:r>
                  <w:r>
                    <w:rPr>
                      <w:rFonts w:ascii="仿宋_GB2312" w:hAnsi="仿宋_GB2312" w:cs="仿宋_GB2312" w:eastAsia="仿宋_GB2312"/>
                      <w:sz w:val="21"/>
                    </w:rPr>
                    <w:t>总谐波失真</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0.1%</w:t>
                  </w:r>
                  <w:r>
                    <w:br/>
                  </w:r>
                  <w:r>
                    <w:rPr>
                      <w:rFonts w:ascii="仿宋_GB2312" w:hAnsi="仿宋_GB2312" w:cs="仿宋_GB2312" w:eastAsia="仿宋_GB2312"/>
                      <w:sz w:val="21"/>
                    </w:rPr>
                    <w:t>阻尼系数</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550</w:t>
                  </w:r>
                  <w:r>
                    <w:br/>
                  </w:r>
                  <w:r>
                    <w:rPr>
                      <w:rFonts w:ascii="仿宋_GB2312" w:hAnsi="仿宋_GB2312" w:cs="仿宋_GB2312" w:eastAsia="仿宋_GB2312"/>
                      <w:sz w:val="21"/>
                    </w:rPr>
                    <w:t>通道分离度</w:t>
                  </w:r>
                  <w:r>
                    <w:rPr>
                      <w:rFonts w:ascii="仿宋_GB2312" w:hAnsi="仿宋_GB2312" w:cs="仿宋_GB2312" w:eastAsia="仿宋_GB2312"/>
                      <w:sz w:val="21"/>
                    </w:rPr>
                    <w:t>:</w:t>
                  </w:r>
                  <w:r>
                    <w:rPr>
                      <w:rFonts w:ascii="仿宋_GB2312" w:hAnsi="仿宋_GB2312" w:cs="仿宋_GB2312" w:eastAsia="仿宋_GB2312"/>
                      <w:sz w:val="21"/>
                    </w:rPr>
                    <w:t>约</w:t>
                  </w:r>
                  <w:r>
                    <w:rPr>
                      <w:rFonts w:ascii="仿宋_GB2312" w:hAnsi="仿宋_GB2312" w:cs="仿宋_GB2312" w:eastAsia="仿宋_GB2312"/>
                      <w:sz w:val="21"/>
                    </w:rPr>
                    <w:t>72dB</w:t>
                  </w:r>
                  <w:r>
                    <w:br/>
                  </w:r>
                  <w:r>
                    <w:rPr>
                      <w:rFonts w:ascii="仿宋_GB2312" w:hAnsi="仿宋_GB2312" w:cs="仿宋_GB2312" w:eastAsia="仿宋_GB2312"/>
                      <w:sz w:val="21"/>
                    </w:rPr>
                    <w:t>增益</w:t>
                  </w:r>
                  <w:r>
                    <w:rPr>
                      <w:rFonts w:ascii="仿宋_GB2312" w:hAnsi="仿宋_GB2312" w:cs="仿宋_GB2312" w:eastAsia="仿宋_GB2312"/>
                      <w:sz w:val="21"/>
                    </w:rPr>
                    <w:t>:</w:t>
                  </w:r>
                  <w:r>
                    <w:rPr>
                      <w:rFonts w:ascii="仿宋_GB2312" w:hAnsi="仿宋_GB2312" w:cs="仿宋_GB2312" w:eastAsia="仿宋_GB2312"/>
                      <w:sz w:val="21"/>
                    </w:rPr>
                    <w:t>约</w:t>
                  </w:r>
                  <w:r>
                    <w:rPr>
                      <w:rFonts w:ascii="仿宋_GB2312" w:hAnsi="仿宋_GB2312" w:cs="仿宋_GB2312" w:eastAsia="仿宋_GB2312"/>
                      <w:sz w:val="21"/>
                    </w:rPr>
                    <w:t>39.7dB</w:t>
                  </w:r>
                  <w:r>
                    <w:br/>
                  </w:r>
                  <w:r>
                    <w:rPr>
                      <w:rFonts w:ascii="仿宋_GB2312" w:hAnsi="仿宋_GB2312" w:cs="仿宋_GB2312" w:eastAsia="仿宋_GB2312"/>
                      <w:sz w:val="21"/>
                    </w:rPr>
                    <w:t>转换速率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40V/Us</w:t>
                  </w:r>
                  <w:r>
                    <w:br/>
                  </w:r>
                  <w:r>
                    <w:rPr>
                      <w:rFonts w:ascii="仿宋_GB2312" w:hAnsi="仿宋_GB2312" w:cs="仿宋_GB2312" w:eastAsia="仿宋_GB2312"/>
                      <w:sz w:val="21"/>
                    </w:rPr>
                    <w:t>输出功率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欧姆 立体声≥</w:t>
                  </w:r>
                  <w:r>
                    <w:rPr>
                      <w:rFonts w:ascii="仿宋_GB2312" w:hAnsi="仿宋_GB2312" w:cs="仿宋_GB2312" w:eastAsia="仿宋_GB2312"/>
                      <w:sz w:val="21"/>
                    </w:rPr>
                    <w:t>1100W</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欧姆  立体声≥</w:t>
                  </w:r>
                  <w:r>
                    <w:rPr>
                      <w:rFonts w:ascii="仿宋_GB2312" w:hAnsi="仿宋_GB2312" w:cs="仿宋_GB2312" w:eastAsia="仿宋_GB2312"/>
                      <w:sz w:val="21"/>
                    </w:rPr>
                    <w:t>1950W</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欧姆  立体声≥</w:t>
                  </w:r>
                  <w:r>
                    <w:rPr>
                      <w:rFonts w:ascii="仿宋_GB2312" w:hAnsi="仿宋_GB2312" w:cs="仿宋_GB2312" w:eastAsia="仿宋_GB2312"/>
                      <w:sz w:val="21"/>
                    </w:rPr>
                    <w:t>2530W</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欧姆  桥接≥</w:t>
                  </w:r>
                  <w:r>
                    <w:rPr>
                      <w:rFonts w:ascii="仿宋_GB2312" w:hAnsi="仿宋_GB2312" w:cs="仿宋_GB2312" w:eastAsia="仿宋_GB2312"/>
                      <w:sz w:val="21"/>
                    </w:rPr>
                    <w:t>3900W</w:t>
                  </w:r>
                  <w:r>
                    <w:br/>
                  </w:r>
                  <w:r>
                    <w:rPr>
                      <w:rFonts w:ascii="仿宋_GB2312" w:hAnsi="仿宋_GB2312" w:cs="仿宋_GB2312" w:eastAsia="仿宋_GB2312"/>
                      <w:sz w:val="21"/>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4</w:t>
                  </w:r>
                  <w:r>
                    <w:rPr>
                      <w:rFonts w:ascii="仿宋_GB2312" w:hAnsi="仿宋_GB2312" w:cs="仿宋_GB2312" w:eastAsia="仿宋_GB2312"/>
                      <w:sz w:val="21"/>
                    </w:rPr>
                    <w:t>欧姆  桥接≥</w:t>
                  </w:r>
                  <w:r>
                    <w:rPr>
                      <w:rFonts w:ascii="仿宋_GB2312" w:hAnsi="仿宋_GB2312" w:cs="仿宋_GB2312" w:eastAsia="仿宋_GB2312"/>
                      <w:sz w:val="21"/>
                    </w:rPr>
                    <w:t>5060W</w:t>
                  </w:r>
                  <w:r>
                    <w:br/>
                  </w:r>
                  <w:r>
                    <w:rPr>
                      <w:rFonts w:ascii="仿宋_GB2312" w:hAnsi="仿宋_GB2312" w:cs="仿宋_GB2312" w:eastAsia="仿宋_GB2312"/>
                      <w:sz w:val="21"/>
                    </w:rPr>
                    <w:t>电源</w:t>
                  </w:r>
                  <w:r>
                    <w:rPr>
                      <w:rFonts w:ascii="仿宋_GB2312" w:hAnsi="仿宋_GB2312" w:cs="仿宋_GB2312" w:eastAsia="仿宋_GB2312"/>
                      <w:sz w:val="21"/>
                    </w:rPr>
                    <w:t>≤</w:t>
                  </w:r>
                  <w:r>
                    <w:rPr>
                      <w:rFonts w:ascii="仿宋_GB2312" w:hAnsi="仿宋_GB2312" w:cs="仿宋_GB2312" w:eastAsia="仿宋_GB2312"/>
                      <w:sz w:val="21"/>
                    </w:rPr>
                    <w:t>220Vac 50Hz</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返听、台唇、补声功放</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Ω：≥</w:t>
                  </w:r>
                  <w:r>
                    <w:rPr>
                      <w:rFonts w:ascii="仿宋_GB2312" w:hAnsi="仿宋_GB2312" w:cs="仿宋_GB2312" w:eastAsia="仿宋_GB2312"/>
                      <w:sz w:val="21"/>
                    </w:rPr>
                    <w:t xml:space="preserve">800W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Ω：≥</w:t>
                  </w:r>
                  <w:r>
                    <w:rPr>
                      <w:rFonts w:ascii="仿宋_GB2312" w:hAnsi="仿宋_GB2312" w:cs="仿宋_GB2312" w:eastAsia="仿宋_GB2312"/>
                      <w:sz w:val="21"/>
                    </w:rPr>
                    <w:t>1450W</w:t>
                  </w:r>
                </w:p>
                <w:p>
                  <w:pPr>
                    <w:pStyle w:val="null3"/>
                    <w:jc w:val="both"/>
                  </w:pPr>
                  <w:r>
                    <w:rPr>
                      <w:rFonts w:ascii="仿宋_GB2312" w:hAnsi="仿宋_GB2312" w:cs="仿宋_GB2312" w:eastAsia="仿宋_GB2312"/>
                      <w:sz w:val="21"/>
                    </w:rPr>
                    <w:t>•桥接</w:t>
                  </w:r>
                  <w:r>
                    <w:rPr>
                      <w:rFonts w:ascii="仿宋_GB2312" w:hAnsi="仿宋_GB2312" w:cs="仿宋_GB2312" w:eastAsia="仿宋_GB2312"/>
                      <w:sz w:val="21"/>
                    </w:rPr>
                    <w:t>8</w:t>
                  </w:r>
                  <w:r>
                    <w:rPr>
                      <w:rFonts w:ascii="仿宋_GB2312" w:hAnsi="仿宋_GB2312" w:cs="仿宋_GB2312" w:eastAsia="仿宋_GB2312"/>
                      <w:sz w:val="21"/>
                    </w:rPr>
                    <w:t>Ω</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2000W</w:t>
                  </w:r>
                </w:p>
                <w:p>
                  <w:pPr>
                    <w:pStyle w:val="null3"/>
                    <w:jc w:val="both"/>
                  </w:pPr>
                  <w:r>
                    <w:rPr>
                      <w:rFonts w:ascii="仿宋_GB2312" w:hAnsi="仿宋_GB2312" w:cs="仿宋_GB2312" w:eastAsia="仿宋_GB2312"/>
                      <w:sz w:val="21"/>
                    </w:rPr>
                    <w:t>•保护功能：直流电流（</w:t>
                  </w:r>
                  <w:r>
                    <w:rPr>
                      <w:rFonts w:ascii="仿宋_GB2312" w:hAnsi="仿宋_GB2312" w:cs="仿宋_GB2312" w:eastAsia="仿宋_GB2312"/>
                      <w:sz w:val="21"/>
                    </w:rPr>
                    <w:t>DC</w:t>
                  </w:r>
                  <w:r>
                    <w:rPr>
                      <w:rFonts w:ascii="仿宋_GB2312" w:hAnsi="仿宋_GB2312" w:cs="仿宋_GB2312" w:eastAsia="仿宋_GB2312"/>
                      <w:sz w:val="21"/>
                    </w:rPr>
                    <w:t>）保护，短路保护，电流限幅电压保护，限温保护</w:t>
                  </w:r>
                </w:p>
                <w:p>
                  <w:pPr>
                    <w:pStyle w:val="null3"/>
                    <w:jc w:val="both"/>
                  </w:pPr>
                  <w:r>
                    <w:rPr>
                      <w:rFonts w:ascii="仿宋_GB2312" w:hAnsi="仿宋_GB2312" w:cs="仿宋_GB2312" w:eastAsia="仿宋_GB2312"/>
                      <w:sz w:val="21"/>
                    </w:rPr>
                    <w:t>•总谐波失真</w:t>
                  </w:r>
                  <w:r>
                    <w:rPr>
                      <w:rFonts w:ascii="仿宋_GB2312" w:hAnsi="仿宋_GB2312" w:cs="仿宋_GB2312" w:eastAsia="仿宋_GB2312"/>
                      <w:sz w:val="21"/>
                    </w:rPr>
                    <w:t>1kHz</w:t>
                  </w:r>
                  <w:r>
                    <w:rPr>
                      <w:rFonts w:ascii="仿宋_GB2312" w:hAnsi="仿宋_GB2312" w:cs="仿宋_GB2312" w:eastAsia="仿宋_GB2312"/>
                      <w:sz w:val="21"/>
                    </w:rPr>
                    <w:t>和</w:t>
                  </w:r>
                  <w:r>
                    <w:rPr>
                      <w:rFonts w:ascii="仿宋_GB2312" w:hAnsi="仿宋_GB2312" w:cs="仿宋_GB2312" w:eastAsia="仿宋_GB2312"/>
                      <w:sz w:val="21"/>
                    </w:rPr>
                    <w:t>1dB</w:t>
                  </w:r>
                  <w:r>
                    <w:rPr>
                      <w:rFonts w:ascii="仿宋_GB2312" w:hAnsi="仿宋_GB2312" w:cs="仿宋_GB2312" w:eastAsia="仿宋_GB2312"/>
                      <w:sz w:val="21"/>
                    </w:rPr>
                    <w:t>以下的裁剪：</w:t>
                  </w:r>
                  <w:r>
                    <w:rPr>
                      <w:rFonts w:ascii="仿宋_GB2312" w:hAnsi="仿宋_GB2312" w:cs="仿宋_GB2312" w:eastAsia="仿宋_GB2312"/>
                      <w:sz w:val="21"/>
                    </w:rPr>
                    <w:t>&lt; 0.09%</w:t>
                  </w:r>
                </w:p>
                <w:p>
                  <w:pPr>
                    <w:pStyle w:val="null3"/>
                    <w:jc w:val="both"/>
                  </w:pPr>
                  <w:r>
                    <w:rPr>
                      <w:rFonts w:ascii="仿宋_GB2312" w:hAnsi="仿宋_GB2312" w:cs="仿宋_GB2312" w:eastAsia="仿宋_GB2312"/>
                      <w:sz w:val="21"/>
                    </w:rPr>
                    <w:t>•总谐波失真</w:t>
                  </w:r>
                  <w:r>
                    <w:rPr>
                      <w:rFonts w:ascii="仿宋_GB2312" w:hAnsi="仿宋_GB2312" w:cs="仿宋_GB2312" w:eastAsia="仿宋_GB2312"/>
                      <w:sz w:val="21"/>
                    </w:rPr>
                    <w:t>20Hz-20kHz 1</w:t>
                  </w:r>
                  <w:r>
                    <w:rPr>
                      <w:rFonts w:ascii="仿宋_GB2312" w:hAnsi="仿宋_GB2312" w:cs="仿宋_GB2312" w:eastAsia="仿宋_GB2312"/>
                      <w:sz w:val="21"/>
                    </w:rPr>
                    <w:t>瓦：</w:t>
                  </w:r>
                  <w:r>
                    <w:rPr>
                      <w:rFonts w:ascii="仿宋_GB2312" w:hAnsi="仿宋_GB2312" w:cs="仿宋_GB2312" w:eastAsia="仿宋_GB2312"/>
                      <w:sz w:val="21"/>
                    </w:rPr>
                    <w:t>&lt; 0.058%</w:t>
                  </w:r>
                </w:p>
                <w:p>
                  <w:pPr>
                    <w:pStyle w:val="null3"/>
                    <w:jc w:val="both"/>
                  </w:pPr>
                  <w:r>
                    <w:rPr>
                      <w:rFonts w:ascii="仿宋_GB2312" w:hAnsi="仿宋_GB2312" w:cs="仿宋_GB2312" w:eastAsia="仿宋_GB2312"/>
                      <w:sz w:val="21"/>
                    </w:rPr>
                    <w:t>•信噪比：</w:t>
                  </w:r>
                  <w:r>
                    <w:rPr>
                      <w:rFonts w:ascii="仿宋_GB2312" w:hAnsi="仿宋_GB2312" w:cs="仿宋_GB2312" w:eastAsia="仿宋_GB2312"/>
                      <w:sz w:val="21"/>
                    </w:rPr>
                    <w:t>&gt; 100 dBA</w:t>
                  </w:r>
                </w:p>
                <w:p>
                  <w:pPr>
                    <w:pStyle w:val="null3"/>
                    <w:jc w:val="both"/>
                  </w:pPr>
                  <w:r>
                    <w:rPr>
                      <w:rFonts w:ascii="仿宋_GB2312" w:hAnsi="仿宋_GB2312" w:cs="仿宋_GB2312" w:eastAsia="仿宋_GB2312"/>
                      <w:sz w:val="21"/>
                    </w:rPr>
                    <w:t>•信号通道分离（串扰）在</w:t>
                  </w:r>
                  <w:r>
                    <w:rPr>
                      <w:rFonts w:ascii="仿宋_GB2312" w:hAnsi="仿宋_GB2312" w:cs="仿宋_GB2312" w:eastAsia="仿宋_GB2312"/>
                      <w:sz w:val="21"/>
                    </w:rPr>
                    <w:t>1KHz</w:t>
                  </w:r>
                  <w:r>
                    <w:rPr>
                      <w:rFonts w:ascii="仿宋_GB2312" w:hAnsi="仿宋_GB2312" w:cs="仿宋_GB2312" w:eastAsia="仿宋_GB2312"/>
                      <w:sz w:val="21"/>
                    </w:rPr>
                    <w:t>）：</w:t>
                  </w:r>
                  <w:r>
                    <w:rPr>
                      <w:rFonts w:ascii="仿宋_GB2312" w:hAnsi="仿宋_GB2312" w:cs="仿宋_GB2312" w:eastAsia="仿宋_GB2312"/>
                      <w:sz w:val="21"/>
                    </w:rPr>
                    <w:t>&gt; 70 dB</w:t>
                  </w:r>
                </w:p>
                <w:p>
                  <w:pPr>
                    <w:pStyle w:val="null3"/>
                    <w:jc w:val="both"/>
                  </w:pPr>
                  <w:r>
                    <w:rPr>
                      <w:rFonts w:ascii="仿宋_GB2312" w:hAnsi="仿宋_GB2312" w:cs="仿宋_GB2312" w:eastAsia="仿宋_GB2312"/>
                      <w:sz w:val="21"/>
                    </w:rPr>
                    <w:t>•频率响应</w:t>
                  </w:r>
                  <w:r>
                    <w:rPr>
                      <w:rFonts w:ascii="仿宋_GB2312" w:hAnsi="仿宋_GB2312" w:cs="仿宋_GB2312" w:eastAsia="仿宋_GB2312"/>
                      <w:sz w:val="21"/>
                    </w:rPr>
                    <w:t>1</w:t>
                  </w:r>
                  <w:r>
                    <w:rPr>
                      <w:rFonts w:ascii="仿宋_GB2312" w:hAnsi="仿宋_GB2312" w:cs="仿宋_GB2312" w:eastAsia="仿宋_GB2312"/>
                      <w:sz w:val="21"/>
                    </w:rPr>
                    <w:t>瓦</w:t>
                  </w:r>
                  <w:r>
                    <w:rPr>
                      <w:rFonts w:ascii="仿宋_GB2312" w:hAnsi="仿宋_GB2312" w:cs="仿宋_GB2312" w:eastAsia="仿宋_GB2312"/>
                      <w:sz w:val="21"/>
                    </w:rPr>
                    <w:t>8Ohm,20 Hz-20kHz</w:t>
                  </w:r>
                  <w:r>
                    <w:rPr>
                      <w:rFonts w:ascii="仿宋_GB2312" w:hAnsi="仿宋_GB2312" w:cs="仿宋_GB2312" w:eastAsia="仿宋_GB2312"/>
                      <w:sz w:val="21"/>
                    </w:rPr>
                    <w:t>：</w:t>
                  </w:r>
                  <w:r>
                    <w:rPr>
                      <w:rFonts w:ascii="仿宋_GB2312" w:hAnsi="仿宋_GB2312" w:cs="仿宋_GB2312" w:eastAsia="仿宋_GB2312"/>
                      <w:sz w:val="21"/>
                    </w:rPr>
                    <w:t>+/- 0.05 dB</w:t>
                  </w:r>
                </w:p>
                <w:p>
                  <w:pPr>
                    <w:pStyle w:val="null3"/>
                    <w:jc w:val="both"/>
                  </w:pPr>
                  <w:r>
                    <w:rPr>
                      <w:rFonts w:ascii="仿宋_GB2312" w:hAnsi="仿宋_GB2312" w:cs="仿宋_GB2312" w:eastAsia="仿宋_GB2312"/>
                      <w:sz w:val="21"/>
                    </w:rPr>
                    <w:t>•放大器增益：≥</w:t>
                  </w:r>
                  <w:r>
                    <w:rPr>
                      <w:rFonts w:ascii="仿宋_GB2312" w:hAnsi="仿宋_GB2312" w:cs="仿宋_GB2312" w:eastAsia="仿宋_GB2312"/>
                      <w:sz w:val="21"/>
                    </w:rPr>
                    <w:t>34 dB</w:t>
                  </w:r>
                </w:p>
                <w:p>
                  <w:pPr>
                    <w:pStyle w:val="null3"/>
                    <w:jc w:val="both"/>
                  </w:pPr>
                  <w:r>
                    <w:rPr>
                      <w:rFonts w:ascii="仿宋_GB2312" w:hAnsi="仿宋_GB2312" w:cs="仿宋_GB2312" w:eastAsia="仿宋_GB2312"/>
                      <w:sz w:val="21"/>
                    </w:rPr>
                    <w:t>•输出连接器：</w:t>
                  </w:r>
                  <w:r>
                    <w:rPr>
                      <w:rFonts w:ascii="仿宋_GB2312" w:hAnsi="仿宋_GB2312" w:cs="仿宋_GB2312" w:eastAsia="仿宋_GB2312"/>
                      <w:sz w:val="21"/>
                    </w:rPr>
                    <w:t>2 x nlt4</w:t>
                  </w:r>
                </w:p>
                <w:p>
                  <w:pPr>
                    <w:pStyle w:val="null3"/>
                    <w:jc w:val="both"/>
                  </w:pPr>
                  <w:r>
                    <w:rPr>
                      <w:rFonts w:ascii="仿宋_GB2312" w:hAnsi="仿宋_GB2312" w:cs="仿宋_GB2312" w:eastAsia="仿宋_GB2312"/>
                      <w:sz w:val="21"/>
                    </w:rPr>
                    <w:t>•工作电压：≤</w:t>
                  </w:r>
                  <w:r>
                    <w:rPr>
                      <w:rFonts w:ascii="仿宋_GB2312" w:hAnsi="仿宋_GB2312" w:cs="仿宋_GB2312" w:eastAsia="仿宋_GB2312"/>
                      <w:sz w:val="21"/>
                    </w:rPr>
                    <w:t>250V AC 50HZ</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四进八出处理器</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进</w:t>
                  </w:r>
                  <w:r>
                    <w:rPr>
                      <w:rFonts w:ascii="仿宋_GB2312" w:hAnsi="仿宋_GB2312" w:cs="仿宋_GB2312" w:eastAsia="仿宋_GB2312"/>
                      <w:sz w:val="21"/>
                    </w:rPr>
                    <w:t>8</w:t>
                  </w:r>
                  <w:r>
                    <w:rPr>
                      <w:rFonts w:ascii="仿宋_GB2312" w:hAnsi="仿宋_GB2312" w:cs="仿宋_GB2312" w:eastAsia="仿宋_GB2312"/>
                      <w:sz w:val="21"/>
                    </w:rPr>
                    <w:t>出</w:t>
                  </w:r>
                </w:p>
                <w:p>
                  <w:pPr>
                    <w:pStyle w:val="null3"/>
                    <w:jc w:val="both"/>
                  </w:pPr>
                  <w:r>
                    <w:rPr>
                      <w:rFonts w:ascii="仿宋_GB2312" w:hAnsi="仿宋_GB2312" w:cs="仿宋_GB2312" w:eastAsia="仿宋_GB2312"/>
                      <w:sz w:val="21"/>
                    </w:rPr>
                    <w:t>输入阻抗：</w:t>
                  </w:r>
                  <w:r>
                    <w:rPr>
                      <w:rFonts w:ascii="仿宋_GB2312" w:hAnsi="仿宋_GB2312" w:cs="仿宋_GB2312" w:eastAsia="仿宋_GB2312"/>
                      <w:sz w:val="21"/>
                    </w:rPr>
                    <w:t>≥</w:t>
                  </w:r>
                  <w:r>
                    <w:rPr>
                      <w:rFonts w:ascii="仿宋_GB2312" w:hAnsi="仿宋_GB2312" w:cs="仿宋_GB2312" w:eastAsia="仿宋_GB2312"/>
                      <w:sz w:val="21"/>
                    </w:rPr>
                    <w:t>10K</w:t>
                  </w:r>
                  <w:r>
                    <w:rPr>
                      <w:rFonts w:ascii="仿宋_GB2312" w:hAnsi="仿宋_GB2312" w:cs="仿宋_GB2312" w:eastAsia="仿宋_GB2312"/>
                      <w:sz w:val="21"/>
                    </w:rPr>
                    <w:t>Ω平衡式、≥</w:t>
                  </w:r>
                  <w:r>
                    <w:rPr>
                      <w:rFonts w:ascii="仿宋_GB2312" w:hAnsi="仿宋_GB2312" w:cs="仿宋_GB2312" w:eastAsia="仿宋_GB2312"/>
                      <w:sz w:val="21"/>
                    </w:rPr>
                    <w:t>20K</w:t>
                  </w:r>
                  <w:r>
                    <w:rPr>
                      <w:rFonts w:ascii="仿宋_GB2312" w:hAnsi="仿宋_GB2312" w:cs="仿宋_GB2312" w:eastAsia="仿宋_GB2312"/>
                      <w:sz w:val="21"/>
                    </w:rPr>
                    <w:t>Ω非平衡式</w:t>
                  </w:r>
                </w:p>
                <w:p>
                  <w:pPr>
                    <w:pStyle w:val="null3"/>
                    <w:jc w:val="both"/>
                  </w:pPr>
                  <w:r>
                    <w:rPr>
                      <w:rFonts w:ascii="仿宋_GB2312" w:hAnsi="仿宋_GB2312" w:cs="仿宋_GB2312" w:eastAsia="仿宋_GB2312"/>
                      <w:sz w:val="21"/>
                    </w:rPr>
                    <w:t>输出阻抗：</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Ω平衡式、≥</w:t>
                  </w:r>
                  <w:r>
                    <w:rPr>
                      <w:rFonts w:ascii="仿宋_GB2312" w:hAnsi="仿宋_GB2312" w:cs="仿宋_GB2312" w:eastAsia="仿宋_GB2312"/>
                      <w:sz w:val="21"/>
                    </w:rPr>
                    <w:t>100</w:t>
                  </w:r>
                  <w:r>
                    <w:rPr>
                      <w:rFonts w:ascii="仿宋_GB2312" w:hAnsi="仿宋_GB2312" w:cs="仿宋_GB2312" w:eastAsia="仿宋_GB2312"/>
                      <w:sz w:val="21"/>
                    </w:rPr>
                    <w:t xml:space="preserve">Ω非平衡式  </w:t>
                  </w:r>
                </w:p>
                <w:p>
                  <w:pPr>
                    <w:pStyle w:val="null3"/>
                    <w:jc w:val="both"/>
                  </w:pPr>
                  <w:r>
                    <w:rPr>
                      <w:rFonts w:ascii="仿宋_GB2312" w:hAnsi="仿宋_GB2312" w:cs="仿宋_GB2312" w:eastAsia="仿宋_GB2312"/>
                      <w:sz w:val="21"/>
                    </w:rPr>
                    <w:t>频率响应：</w:t>
                  </w:r>
                  <w:r>
                    <w:rPr>
                      <w:rFonts w:ascii="仿宋_GB2312" w:hAnsi="仿宋_GB2312" w:cs="仿宋_GB2312" w:eastAsia="仿宋_GB2312"/>
                      <w:sz w:val="21"/>
                    </w:rPr>
                    <w:t>≥</w:t>
                  </w:r>
                  <w:r>
                    <w:rPr>
                      <w:rFonts w:ascii="仿宋_GB2312" w:hAnsi="仿宋_GB2312" w:cs="仿宋_GB2312" w:eastAsia="仿宋_GB2312"/>
                      <w:sz w:val="21"/>
                    </w:rPr>
                    <w:t>20Hz</w:t>
                  </w:r>
                </w:p>
                <w:p>
                  <w:pPr>
                    <w:pStyle w:val="null3"/>
                    <w:jc w:val="both"/>
                  </w:pPr>
                  <w:r>
                    <w:rPr>
                      <w:rFonts w:ascii="仿宋_GB2312" w:hAnsi="仿宋_GB2312" w:cs="仿宋_GB2312" w:eastAsia="仿宋_GB2312"/>
                      <w:sz w:val="21"/>
                    </w:rPr>
                    <w:t>默认输出电平：</w:t>
                  </w:r>
                  <w:r>
                    <w:rPr>
                      <w:rFonts w:ascii="仿宋_GB2312" w:hAnsi="仿宋_GB2312" w:cs="仿宋_GB2312" w:eastAsia="仿宋_GB2312"/>
                      <w:sz w:val="21"/>
                    </w:rPr>
                    <w:t>0dBu</w:t>
                  </w:r>
                </w:p>
                <w:p>
                  <w:pPr>
                    <w:pStyle w:val="null3"/>
                    <w:jc w:val="both"/>
                  </w:pPr>
                  <w:r>
                    <w:rPr>
                      <w:rFonts w:ascii="仿宋_GB2312" w:hAnsi="仿宋_GB2312" w:cs="仿宋_GB2312" w:eastAsia="仿宋_GB2312"/>
                      <w:sz w:val="21"/>
                    </w:rPr>
                    <w:t>最大输入</w:t>
                  </w:r>
                  <w:r>
                    <w:rPr>
                      <w:rFonts w:ascii="仿宋_GB2312" w:hAnsi="仿宋_GB2312" w:cs="仿宋_GB2312" w:eastAsia="仿宋_GB2312"/>
                      <w:sz w:val="21"/>
                    </w:rPr>
                    <w:t>/</w:t>
                  </w:r>
                  <w:r>
                    <w:rPr>
                      <w:rFonts w:ascii="仿宋_GB2312" w:hAnsi="仿宋_GB2312" w:cs="仿宋_GB2312" w:eastAsia="仿宋_GB2312"/>
                      <w:sz w:val="21"/>
                    </w:rPr>
                    <w:t>输出电平：≥</w:t>
                  </w:r>
                  <w:r>
                    <w:rPr>
                      <w:rFonts w:ascii="仿宋_GB2312" w:hAnsi="仿宋_GB2312" w:cs="仿宋_GB2312" w:eastAsia="仿宋_GB2312"/>
                      <w:sz w:val="21"/>
                    </w:rPr>
                    <w:t>18dBu</w:t>
                  </w:r>
                </w:p>
                <w:p>
                  <w:pPr>
                    <w:pStyle w:val="null3"/>
                    <w:jc w:val="both"/>
                  </w:pPr>
                  <w:r>
                    <w:rPr>
                      <w:rFonts w:ascii="仿宋_GB2312" w:hAnsi="仿宋_GB2312" w:cs="仿宋_GB2312" w:eastAsia="仿宋_GB2312"/>
                      <w:sz w:val="21"/>
                    </w:rPr>
                    <w:t>THD+N</w:t>
                  </w:r>
                  <w:r>
                    <w:rPr>
                      <w:rFonts w:ascii="仿宋_GB2312" w:hAnsi="仿宋_GB2312" w:cs="仿宋_GB2312" w:eastAsia="仿宋_GB2312"/>
                      <w:sz w:val="21"/>
                    </w:rPr>
                    <w:t>失真：≤</w:t>
                  </w:r>
                  <w:r>
                    <w:rPr>
                      <w:rFonts w:ascii="仿宋_GB2312" w:hAnsi="仿宋_GB2312" w:cs="仿宋_GB2312" w:eastAsia="仿宋_GB2312"/>
                      <w:sz w:val="21"/>
                    </w:rPr>
                    <w:t>0.002% @ 4dBu20Hz-20KHz</w:t>
                  </w:r>
                </w:p>
                <w:p>
                  <w:pPr>
                    <w:pStyle w:val="null3"/>
                    <w:jc w:val="both"/>
                  </w:pPr>
                  <w:r>
                    <w:rPr>
                      <w:rFonts w:ascii="仿宋_GB2312" w:hAnsi="仿宋_GB2312" w:cs="仿宋_GB2312" w:eastAsia="仿宋_GB2312"/>
                      <w:sz w:val="21"/>
                    </w:rPr>
                    <w:t>系统延时：</w:t>
                  </w:r>
                  <w:r>
                    <w:rPr>
                      <w:rFonts w:ascii="仿宋_GB2312" w:hAnsi="仿宋_GB2312" w:cs="仿宋_GB2312" w:eastAsia="仿宋_GB2312"/>
                      <w:sz w:val="21"/>
                    </w:rPr>
                    <w:t>≤</w:t>
                  </w:r>
                  <w:r>
                    <w:rPr>
                      <w:rFonts w:ascii="仿宋_GB2312" w:hAnsi="仿宋_GB2312" w:cs="仿宋_GB2312" w:eastAsia="仿宋_GB2312"/>
                      <w:sz w:val="21"/>
                    </w:rPr>
                    <w:t>1.7ms</w:t>
                  </w:r>
                </w:p>
                <w:p>
                  <w:pPr>
                    <w:pStyle w:val="null3"/>
                    <w:jc w:val="both"/>
                  </w:pPr>
                  <w:r>
                    <w:rPr>
                      <w:rFonts w:ascii="仿宋_GB2312" w:hAnsi="仿宋_GB2312" w:cs="仿宋_GB2312" w:eastAsia="仿宋_GB2312"/>
                      <w:sz w:val="21"/>
                    </w:rPr>
                    <w:t>最大底噪：</w:t>
                  </w:r>
                  <w:r>
                    <w:rPr>
                      <w:rFonts w:ascii="仿宋_GB2312" w:hAnsi="仿宋_GB2312" w:cs="仿宋_GB2312" w:eastAsia="仿宋_GB2312"/>
                      <w:sz w:val="21"/>
                    </w:rPr>
                    <w:t>-92dBu</w:t>
                  </w:r>
                </w:p>
                <w:p>
                  <w:pPr>
                    <w:pStyle w:val="null3"/>
                    <w:jc w:val="both"/>
                  </w:pPr>
                  <w:r>
                    <w:rPr>
                      <w:rFonts w:ascii="仿宋_GB2312" w:hAnsi="仿宋_GB2312" w:cs="仿宋_GB2312" w:eastAsia="仿宋_GB2312"/>
                      <w:sz w:val="21"/>
                    </w:rPr>
                    <w:t>动态范围：</w:t>
                  </w:r>
                  <w:r>
                    <w:rPr>
                      <w:rFonts w:ascii="仿宋_GB2312" w:hAnsi="仿宋_GB2312" w:cs="仿宋_GB2312" w:eastAsia="仿宋_GB2312"/>
                      <w:sz w:val="21"/>
                    </w:rPr>
                    <w:t>≥</w:t>
                  </w:r>
                  <w:r>
                    <w:rPr>
                      <w:rFonts w:ascii="仿宋_GB2312" w:hAnsi="仿宋_GB2312" w:cs="仿宋_GB2312" w:eastAsia="仿宋_GB2312"/>
                      <w:sz w:val="21"/>
                    </w:rPr>
                    <w:t>110dB</w:t>
                  </w:r>
                </w:p>
                <w:p>
                  <w:pPr>
                    <w:pStyle w:val="null3"/>
                    <w:jc w:val="both"/>
                  </w:pPr>
                  <w:r>
                    <w:rPr>
                      <w:rFonts w:ascii="仿宋_GB2312" w:hAnsi="仿宋_GB2312" w:cs="仿宋_GB2312" w:eastAsia="仿宋_GB2312"/>
                      <w:sz w:val="21"/>
                    </w:rPr>
                    <w:t>S/N</w:t>
                  </w:r>
                  <w:r>
                    <w:rPr>
                      <w:rFonts w:ascii="仿宋_GB2312" w:hAnsi="仿宋_GB2312" w:cs="仿宋_GB2312" w:eastAsia="仿宋_GB2312"/>
                      <w:sz w:val="21"/>
                    </w:rPr>
                    <w:t>信噪比：≥</w:t>
                  </w:r>
                  <w:r>
                    <w:rPr>
                      <w:rFonts w:ascii="仿宋_GB2312" w:hAnsi="仿宋_GB2312" w:cs="仿宋_GB2312" w:eastAsia="仿宋_GB2312"/>
                      <w:sz w:val="21"/>
                    </w:rPr>
                    <w:t>110dB</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全自动数字反馈抑制器</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输入阻抗：</w:t>
                  </w:r>
                  <w:r>
                    <w:rPr>
                      <w:rFonts w:ascii="仿宋_GB2312" w:hAnsi="仿宋_GB2312" w:cs="仿宋_GB2312" w:eastAsia="仿宋_GB2312"/>
                      <w:sz w:val="21"/>
                    </w:rPr>
                    <w:t>≥平衡</w:t>
                  </w:r>
                  <w:r>
                    <w:rPr>
                      <w:rFonts w:ascii="仿宋_GB2312" w:hAnsi="仿宋_GB2312" w:cs="仿宋_GB2312" w:eastAsia="仿宋_GB2312"/>
                      <w:sz w:val="21"/>
                    </w:rPr>
                    <w:t>40K</w:t>
                  </w:r>
                  <w:r>
                    <w:rPr>
                      <w:rFonts w:ascii="仿宋_GB2312" w:hAnsi="仿宋_GB2312" w:cs="仿宋_GB2312" w:eastAsia="仿宋_GB2312"/>
                      <w:sz w:val="21"/>
                    </w:rPr>
                    <w:t>Ω ，≥不平衡</w:t>
                  </w:r>
                  <w:r>
                    <w:rPr>
                      <w:rFonts w:ascii="仿宋_GB2312" w:hAnsi="仿宋_GB2312" w:cs="仿宋_GB2312" w:eastAsia="仿宋_GB2312"/>
                      <w:sz w:val="21"/>
                    </w:rPr>
                    <w:t>20K</w:t>
                  </w:r>
                  <w:r>
                    <w:rPr>
                      <w:rFonts w:ascii="仿宋_GB2312" w:hAnsi="仿宋_GB2312" w:cs="仿宋_GB2312" w:eastAsia="仿宋_GB2312"/>
                      <w:sz w:val="21"/>
                    </w:rPr>
                    <w:t>Ω 、</w:t>
                  </w:r>
                  <w:r>
                    <w:br/>
                  </w:r>
                  <w:r>
                    <w:rPr>
                      <w:rFonts w:ascii="仿宋_GB2312" w:hAnsi="仿宋_GB2312" w:cs="仿宋_GB2312" w:eastAsia="仿宋_GB2312"/>
                      <w:sz w:val="21"/>
                    </w:rPr>
                    <w:t>输出阻抗：</w:t>
                  </w:r>
                  <w:r>
                    <w:rPr>
                      <w:rFonts w:ascii="仿宋_GB2312" w:hAnsi="仿宋_GB2312" w:cs="仿宋_GB2312" w:eastAsia="仿宋_GB2312"/>
                      <w:sz w:val="21"/>
                    </w:rPr>
                    <w:t>≥平衡</w:t>
                  </w:r>
                  <w:r>
                    <w:rPr>
                      <w:rFonts w:ascii="仿宋_GB2312" w:hAnsi="仿宋_GB2312" w:cs="仿宋_GB2312" w:eastAsia="仿宋_GB2312"/>
                      <w:sz w:val="21"/>
                    </w:rPr>
                    <w:t xml:space="preserve">66 </w:t>
                  </w:r>
                  <w:r>
                    <w:rPr>
                      <w:rFonts w:ascii="仿宋_GB2312" w:hAnsi="仿宋_GB2312" w:cs="仿宋_GB2312" w:eastAsia="仿宋_GB2312"/>
                      <w:sz w:val="21"/>
                    </w:rPr>
                    <w:t>Ω ，≥不平衡</w:t>
                  </w:r>
                  <w:r>
                    <w:rPr>
                      <w:rFonts w:ascii="仿宋_GB2312" w:hAnsi="仿宋_GB2312" w:cs="仿宋_GB2312" w:eastAsia="仿宋_GB2312"/>
                      <w:sz w:val="21"/>
                    </w:rPr>
                    <w:t xml:space="preserve">33 </w:t>
                  </w:r>
                  <w:r>
                    <w:rPr>
                      <w:rFonts w:ascii="仿宋_GB2312" w:hAnsi="仿宋_GB2312" w:cs="仿宋_GB2312" w:eastAsia="仿宋_GB2312"/>
                      <w:sz w:val="21"/>
                    </w:rPr>
                    <w:t>Ω 、</w:t>
                  </w:r>
                  <w:r>
                    <w:br/>
                  </w:r>
                  <w:r>
                    <w:rPr>
                      <w:rFonts w:ascii="仿宋_GB2312" w:hAnsi="仿宋_GB2312" w:cs="仿宋_GB2312" w:eastAsia="仿宋_GB2312"/>
                      <w:sz w:val="21"/>
                    </w:rPr>
                    <w:t>共模抑制比：</w:t>
                  </w:r>
                  <w:r>
                    <w:rPr>
                      <w:rFonts w:ascii="仿宋_GB2312" w:hAnsi="仿宋_GB2312" w:cs="仿宋_GB2312" w:eastAsia="仿宋_GB2312"/>
                      <w:sz w:val="21"/>
                    </w:rPr>
                    <w:t>&gt;75dB</w:t>
                  </w:r>
                  <w:r>
                    <w:rPr>
                      <w:rFonts w:ascii="仿宋_GB2312" w:hAnsi="仿宋_GB2312" w:cs="仿宋_GB2312" w:eastAsia="仿宋_GB2312"/>
                      <w:sz w:val="21"/>
                    </w:rPr>
                    <w:t>（</w:t>
                  </w:r>
                  <w:r>
                    <w:rPr>
                      <w:rFonts w:ascii="仿宋_GB2312" w:hAnsi="仿宋_GB2312" w:cs="仿宋_GB2312" w:eastAsia="仿宋_GB2312"/>
                      <w:sz w:val="21"/>
                    </w:rPr>
                    <w:t>1KHz</w:t>
                  </w:r>
                  <w:r>
                    <w:rPr>
                      <w:rFonts w:ascii="仿宋_GB2312" w:hAnsi="仿宋_GB2312" w:cs="仿宋_GB2312" w:eastAsia="仿宋_GB2312"/>
                      <w:sz w:val="21"/>
                    </w:rPr>
                    <w:t>）、</w:t>
                  </w:r>
                  <w:r>
                    <w:br/>
                  </w:r>
                  <w:r>
                    <w:rPr>
                      <w:rFonts w:ascii="仿宋_GB2312" w:hAnsi="仿宋_GB2312" w:cs="仿宋_GB2312" w:eastAsia="仿宋_GB2312"/>
                      <w:sz w:val="21"/>
                    </w:rPr>
                    <w:t>输入范围：</w:t>
                  </w:r>
                  <w:r>
                    <w:rPr>
                      <w:rFonts w:ascii="仿宋_GB2312" w:hAnsi="仿宋_GB2312" w:cs="仿宋_GB2312" w:eastAsia="仿宋_GB2312"/>
                      <w:sz w:val="21"/>
                    </w:rPr>
                    <w:t>≤</w:t>
                  </w:r>
                  <w:r>
                    <w:rPr>
                      <w:rFonts w:ascii="仿宋_GB2312" w:hAnsi="仿宋_GB2312" w:cs="仿宋_GB2312" w:eastAsia="仿宋_GB2312"/>
                      <w:sz w:val="21"/>
                    </w:rPr>
                    <w:t>+25dBu</w:t>
                  </w:r>
                  <w:r>
                    <w:rPr>
                      <w:rFonts w:ascii="仿宋_GB2312" w:hAnsi="仿宋_GB2312" w:cs="仿宋_GB2312" w:eastAsia="仿宋_GB2312"/>
                      <w:sz w:val="21"/>
                    </w:rPr>
                    <w:t>、</w:t>
                  </w:r>
                  <w:r>
                    <w:br/>
                  </w:r>
                  <w:r>
                    <w:rPr>
                      <w:rFonts w:ascii="仿宋_GB2312" w:hAnsi="仿宋_GB2312" w:cs="仿宋_GB2312" w:eastAsia="仿宋_GB2312"/>
                      <w:sz w:val="21"/>
                    </w:rPr>
                    <w:t>频率响应：</w:t>
                  </w:r>
                  <w:r>
                    <w:rPr>
                      <w:rFonts w:ascii="仿宋_GB2312" w:hAnsi="仿宋_GB2312" w:cs="仿宋_GB2312" w:eastAsia="仿宋_GB2312"/>
                      <w:sz w:val="21"/>
                    </w:rPr>
                    <w:t>≥</w:t>
                  </w:r>
                  <w:r>
                    <w:rPr>
                      <w:rFonts w:ascii="仿宋_GB2312" w:hAnsi="仿宋_GB2312" w:cs="仿宋_GB2312" w:eastAsia="仿宋_GB2312"/>
                      <w:sz w:val="21"/>
                    </w:rPr>
                    <w:t>40Hz</w:t>
                  </w:r>
                </w:p>
                <w:p>
                  <w:pPr>
                    <w:pStyle w:val="null3"/>
                    <w:jc w:val="both"/>
                  </w:pPr>
                  <w:r>
                    <w:rPr>
                      <w:rFonts w:ascii="仿宋_GB2312" w:hAnsi="仿宋_GB2312" w:cs="仿宋_GB2312" w:eastAsia="仿宋_GB2312"/>
                      <w:sz w:val="21"/>
                    </w:rPr>
                    <w:t>信噪比：</w:t>
                  </w:r>
                  <w:r>
                    <w:rPr>
                      <w:rFonts w:ascii="仿宋_GB2312" w:hAnsi="仿宋_GB2312" w:cs="仿宋_GB2312" w:eastAsia="仿宋_GB2312"/>
                      <w:sz w:val="21"/>
                    </w:rPr>
                    <w:t>&gt;100dB</w:t>
                  </w:r>
                  <w:r>
                    <w:rPr>
                      <w:rFonts w:ascii="仿宋_GB2312" w:hAnsi="仿宋_GB2312" w:cs="仿宋_GB2312" w:eastAsia="仿宋_GB2312"/>
                      <w:sz w:val="21"/>
                    </w:rPr>
                    <w:t>、</w:t>
                  </w:r>
                  <w:r>
                    <w:br/>
                  </w:r>
                  <w:r>
                    <w:rPr>
                      <w:rFonts w:ascii="仿宋_GB2312" w:hAnsi="仿宋_GB2312" w:cs="仿宋_GB2312" w:eastAsia="仿宋_GB2312"/>
                      <w:sz w:val="21"/>
                    </w:rPr>
                    <w:t>失真度：</w:t>
                  </w:r>
                  <w:r>
                    <w:rPr>
                      <w:rFonts w:ascii="仿宋_GB2312" w:hAnsi="仿宋_GB2312" w:cs="仿宋_GB2312" w:eastAsia="仿宋_GB2312"/>
                      <w:sz w:val="21"/>
                    </w:rPr>
                    <w:t>:&lt;0.05%</w:t>
                  </w:r>
                  <w:r>
                    <w:rPr>
                      <w:rFonts w:ascii="仿宋_GB2312" w:hAnsi="仿宋_GB2312" w:cs="仿宋_GB2312" w:eastAsia="仿宋_GB2312"/>
                      <w:sz w:val="21"/>
                    </w:rPr>
                    <w:t>，</w:t>
                  </w:r>
                  <w:r>
                    <w:rPr>
                      <w:rFonts w:ascii="仿宋_GB2312" w:hAnsi="仿宋_GB2312" w:cs="仿宋_GB2312" w:eastAsia="仿宋_GB2312"/>
                      <w:sz w:val="21"/>
                    </w:rPr>
                    <w:t>0dB 1KHz</w:t>
                  </w:r>
                  <w:r>
                    <w:rPr>
                      <w:rFonts w:ascii="仿宋_GB2312" w:hAnsi="仿宋_GB2312" w:cs="仿宋_GB2312" w:eastAsia="仿宋_GB2312"/>
                      <w:sz w:val="21"/>
                    </w:rPr>
                    <w:t>、</w:t>
                  </w:r>
                  <w:r>
                    <w:br/>
                  </w:r>
                  <w:r>
                    <w:rPr>
                      <w:rFonts w:ascii="仿宋_GB2312" w:hAnsi="仿宋_GB2312" w:cs="仿宋_GB2312" w:eastAsia="仿宋_GB2312"/>
                      <w:sz w:val="21"/>
                    </w:rPr>
                    <w:t>信号输入频率响应：</w:t>
                  </w:r>
                  <w:r>
                    <w:rPr>
                      <w:rFonts w:ascii="仿宋_GB2312" w:hAnsi="仿宋_GB2312" w:cs="仿宋_GB2312" w:eastAsia="仿宋_GB2312"/>
                      <w:sz w:val="21"/>
                    </w:rPr>
                    <w:t>≥</w:t>
                  </w:r>
                  <w:r>
                    <w:rPr>
                      <w:rFonts w:ascii="仿宋_GB2312" w:hAnsi="仿宋_GB2312" w:cs="仿宋_GB2312" w:eastAsia="仿宋_GB2312"/>
                      <w:sz w:val="21"/>
                    </w:rPr>
                    <w:t>20Hz</w:t>
                  </w:r>
                  <w:r>
                    <w:rPr>
                      <w:rFonts w:ascii="仿宋_GB2312" w:hAnsi="仿宋_GB2312" w:cs="仿宋_GB2312" w:eastAsia="仿宋_GB2312"/>
                      <w:sz w:val="21"/>
                    </w:rPr>
                    <w:t>、</w:t>
                  </w:r>
                  <w:r>
                    <w:br/>
                  </w:r>
                  <w:r>
                    <w:rPr>
                      <w:rFonts w:ascii="仿宋_GB2312" w:hAnsi="仿宋_GB2312" w:cs="仿宋_GB2312" w:eastAsia="仿宋_GB2312"/>
                      <w:sz w:val="21"/>
                    </w:rPr>
                    <w:t>传声增益：</w:t>
                  </w:r>
                  <w:r>
                    <w:rPr>
                      <w:rFonts w:ascii="仿宋_GB2312" w:hAnsi="仿宋_GB2312" w:cs="仿宋_GB2312" w:eastAsia="仿宋_GB2312"/>
                      <w:sz w:val="21"/>
                    </w:rPr>
                    <w:t>≥</w:t>
                  </w:r>
                  <w:r>
                    <w:rPr>
                      <w:rFonts w:ascii="仿宋_GB2312" w:hAnsi="仿宋_GB2312" w:cs="仿宋_GB2312" w:eastAsia="仿宋_GB2312"/>
                      <w:sz w:val="21"/>
                    </w:rPr>
                    <w:t>6dB</w:t>
                  </w:r>
                  <w:r>
                    <w:rPr>
                      <w:rFonts w:ascii="仿宋_GB2312" w:hAnsi="仿宋_GB2312" w:cs="仿宋_GB2312" w:eastAsia="仿宋_GB2312"/>
                      <w:sz w:val="21"/>
                    </w:rPr>
                    <w:t>、</w:t>
                  </w:r>
                  <w:r>
                    <w:br/>
                  </w:r>
                  <w:r>
                    <w:rPr>
                      <w:rFonts w:ascii="仿宋_GB2312" w:hAnsi="仿宋_GB2312" w:cs="仿宋_GB2312" w:eastAsia="仿宋_GB2312"/>
                      <w:sz w:val="21"/>
                    </w:rPr>
                    <w:t>系统增益：</w:t>
                  </w:r>
                  <w:r>
                    <w:rPr>
                      <w:rFonts w:ascii="仿宋_GB2312" w:hAnsi="仿宋_GB2312" w:cs="仿宋_GB2312" w:eastAsia="仿宋_GB2312"/>
                      <w:sz w:val="21"/>
                    </w:rPr>
                    <w:t>0dB</w:t>
                  </w:r>
                  <w:r>
                    <w:rPr>
                      <w:rFonts w:ascii="仿宋_GB2312" w:hAnsi="仿宋_GB2312" w:cs="仿宋_GB2312" w:eastAsia="仿宋_GB2312"/>
                      <w:sz w:val="21"/>
                    </w:rPr>
                    <w:t>、</w:t>
                  </w:r>
                  <w:r>
                    <w:br/>
                  </w:r>
                  <w:r>
                    <w:rPr>
                      <w:rFonts w:ascii="仿宋_GB2312" w:hAnsi="仿宋_GB2312" w:cs="仿宋_GB2312" w:eastAsia="仿宋_GB2312"/>
                      <w:sz w:val="21"/>
                    </w:rPr>
                    <w:t>电源：</w:t>
                  </w:r>
                  <w:r>
                    <w:rPr>
                      <w:rFonts w:ascii="仿宋_GB2312" w:hAnsi="仿宋_GB2312" w:cs="仿宋_GB2312" w:eastAsia="仿宋_GB2312"/>
                      <w:sz w:val="21"/>
                    </w:rPr>
                    <w:t>AC220V 50Hz</w:t>
                  </w:r>
                  <w:r>
                    <w:rPr>
                      <w:rFonts w:ascii="仿宋_GB2312" w:hAnsi="仿宋_GB2312" w:cs="仿宋_GB2312" w:eastAsia="仿宋_GB2312"/>
                      <w:sz w:val="21"/>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调音台</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频率响应：</w:t>
                  </w:r>
                  <w:r>
                    <w:rPr>
                      <w:rFonts w:ascii="仿宋_GB2312" w:hAnsi="仿宋_GB2312" w:cs="仿宋_GB2312" w:eastAsia="仿宋_GB2312"/>
                      <w:sz w:val="21"/>
                    </w:rPr>
                    <w:t>≥</w:t>
                  </w:r>
                  <w:r>
                    <w:rPr>
                      <w:rFonts w:ascii="仿宋_GB2312" w:hAnsi="仿宋_GB2312" w:cs="仿宋_GB2312" w:eastAsia="仿宋_GB2312"/>
                      <w:sz w:val="21"/>
                    </w:rPr>
                    <w:t>20Hz</w:t>
                  </w:r>
                </w:p>
                <w:p>
                  <w:pPr>
                    <w:pStyle w:val="null3"/>
                    <w:jc w:val="both"/>
                  </w:pPr>
                  <w:r>
                    <w:rPr>
                      <w:rFonts w:ascii="仿宋_GB2312" w:hAnsi="仿宋_GB2312" w:cs="仿宋_GB2312" w:eastAsia="仿宋_GB2312"/>
                      <w:sz w:val="21"/>
                    </w:rPr>
                    <w:t>左右通道串音：</w:t>
                  </w:r>
                  <w:r>
                    <w:rPr>
                      <w:rFonts w:ascii="仿宋_GB2312" w:hAnsi="仿宋_GB2312" w:cs="仿宋_GB2312" w:eastAsia="仿宋_GB2312"/>
                      <w:sz w:val="21"/>
                    </w:rPr>
                    <w:t>-66dB@20KHz</w:t>
                  </w:r>
                </w:p>
                <w:p>
                  <w:pPr>
                    <w:pStyle w:val="null3"/>
                    <w:jc w:val="both"/>
                  </w:pPr>
                  <w:r>
                    <w:rPr>
                      <w:rFonts w:ascii="仿宋_GB2312" w:hAnsi="仿宋_GB2312" w:cs="仿宋_GB2312" w:eastAsia="仿宋_GB2312"/>
                      <w:sz w:val="21"/>
                    </w:rPr>
                    <w:t>信噪比：</w:t>
                  </w:r>
                  <w:r>
                    <w:rPr>
                      <w:rFonts w:ascii="仿宋_GB2312" w:hAnsi="仿宋_GB2312" w:cs="仿宋_GB2312" w:eastAsia="仿宋_GB2312"/>
                      <w:sz w:val="21"/>
                    </w:rPr>
                    <w:t>≥</w:t>
                  </w:r>
                  <w:r>
                    <w:rPr>
                      <w:rFonts w:ascii="仿宋_GB2312" w:hAnsi="仿宋_GB2312" w:cs="仿宋_GB2312" w:eastAsia="仿宋_GB2312"/>
                      <w:sz w:val="21"/>
                    </w:rPr>
                    <w:t>90dB@1KHz 0dB</w:t>
                  </w:r>
                </w:p>
                <w:p>
                  <w:pPr>
                    <w:pStyle w:val="null3"/>
                    <w:jc w:val="both"/>
                  </w:pPr>
                  <w:r>
                    <w:rPr>
                      <w:rFonts w:ascii="仿宋_GB2312" w:hAnsi="仿宋_GB2312" w:cs="仿宋_GB2312" w:eastAsia="仿宋_GB2312"/>
                      <w:sz w:val="21"/>
                    </w:rPr>
                    <w:t>主输出通道最大平衡输出：</w:t>
                  </w:r>
                  <w:r>
                    <w:rPr>
                      <w:rFonts w:ascii="仿宋_GB2312" w:hAnsi="仿宋_GB2312" w:cs="仿宋_GB2312" w:eastAsia="仿宋_GB2312"/>
                      <w:sz w:val="21"/>
                    </w:rPr>
                    <w:t>24dB(</w:t>
                  </w:r>
                  <w:r>
                    <w:rPr>
                      <w:rFonts w:ascii="仿宋_GB2312" w:hAnsi="仿宋_GB2312" w:cs="仿宋_GB2312" w:eastAsia="仿宋_GB2312"/>
                      <w:sz w:val="21"/>
                    </w:rPr>
                    <w:t>±</w:t>
                  </w:r>
                  <w:r>
                    <w:rPr>
                      <w:rFonts w:ascii="仿宋_GB2312" w:hAnsi="仿宋_GB2312" w:cs="仿宋_GB2312" w:eastAsia="仿宋_GB2312"/>
                      <w:sz w:val="21"/>
                    </w:rPr>
                    <w:t>1.5dB)</w:t>
                  </w:r>
                </w:p>
                <w:p>
                  <w:pPr>
                    <w:pStyle w:val="null3"/>
                    <w:jc w:val="both"/>
                  </w:pPr>
                  <w:r>
                    <w:rPr>
                      <w:rFonts w:ascii="仿宋_GB2312" w:hAnsi="仿宋_GB2312" w:cs="仿宋_GB2312" w:eastAsia="仿宋_GB2312"/>
                      <w:sz w:val="21"/>
                    </w:rPr>
                    <w:t>耳机输出：</w:t>
                  </w:r>
                  <w:r>
                    <w:rPr>
                      <w:rFonts w:ascii="仿宋_GB2312" w:hAnsi="仿宋_GB2312" w:cs="仿宋_GB2312" w:eastAsia="仿宋_GB2312"/>
                      <w:sz w:val="21"/>
                    </w:rPr>
                    <w:t>≥</w:t>
                  </w:r>
                  <w:r>
                    <w:rPr>
                      <w:rFonts w:ascii="仿宋_GB2312" w:hAnsi="仿宋_GB2312" w:cs="仿宋_GB2312" w:eastAsia="仿宋_GB2312"/>
                      <w:sz w:val="21"/>
                    </w:rPr>
                    <w:t>12dB/0.25W@32</w:t>
                  </w:r>
                  <w:r>
                    <w:rPr>
                      <w:rFonts w:ascii="仿宋_GB2312" w:hAnsi="仿宋_GB2312" w:cs="仿宋_GB2312" w:eastAsia="仿宋_GB2312"/>
                      <w:sz w:val="21"/>
                    </w:rPr>
                    <w:t>Ω  ≥</w:t>
                  </w:r>
                  <w:r>
                    <w:rPr>
                      <w:rFonts w:ascii="仿宋_GB2312" w:hAnsi="仿宋_GB2312" w:cs="仿宋_GB2312" w:eastAsia="仿宋_GB2312"/>
                      <w:sz w:val="21"/>
                    </w:rPr>
                    <w:t>18d@10K</w:t>
                  </w:r>
                  <w:r>
                    <w:rPr>
                      <w:rFonts w:ascii="仿宋_GB2312" w:hAnsi="仿宋_GB2312" w:cs="仿宋_GB2312" w:eastAsia="仿宋_GB2312"/>
                      <w:sz w:val="21"/>
                    </w:rPr>
                    <w:t>Ω  ≥</w:t>
                  </w:r>
                  <w:r>
                    <w:rPr>
                      <w:rFonts w:ascii="仿宋_GB2312" w:hAnsi="仿宋_GB2312" w:cs="仿宋_GB2312" w:eastAsia="仿宋_GB2312"/>
                      <w:sz w:val="21"/>
                    </w:rPr>
                    <w:t>20Hz</w:t>
                  </w:r>
                </w:p>
                <w:p>
                  <w:pPr>
                    <w:pStyle w:val="null3"/>
                    <w:jc w:val="both"/>
                  </w:pPr>
                  <w:r>
                    <w:rPr>
                      <w:rFonts w:ascii="仿宋_GB2312" w:hAnsi="仿宋_GB2312" w:cs="仿宋_GB2312" w:eastAsia="仿宋_GB2312"/>
                      <w:sz w:val="21"/>
                    </w:rPr>
                    <w:t>通道间增益差：</w:t>
                  </w:r>
                  <w:r>
                    <w:rPr>
                      <w:rFonts w:ascii="仿宋_GB2312" w:hAnsi="仿宋_GB2312" w:cs="仿宋_GB2312" w:eastAsia="仿宋_GB2312"/>
                      <w:sz w:val="21"/>
                    </w:rPr>
                    <w:t>≤</w:t>
                  </w:r>
                  <w:r>
                    <w:rPr>
                      <w:rFonts w:ascii="仿宋_GB2312" w:hAnsi="仿宋_GB2312" w:cs="仿宋_GB2312" w:eastAsia="仿宋_GB2312"/>
                      <w:sz w:val="21"/>
                    </w:rPr>
                    <w:t>2dB</w:t>
                  </w:r>
                </w:p>
                <w:p>
                  <w:pPr>
                    <w:pStyle w:val="null3"/>
                    <w:jc w:val="both"/>
                  </w:pPr>
                  <w:r>
                    <w:rPr>
                      <w:rFonts w:ascii="仿宋_GB2312" w:hAnsi="仿宋_GB2312" w:cs="仿宋_GB2312" w:eastAsia="仿宋_GB2312"/>
                      <w:sz w:val="21"/>
                    </w:rPr>
                    <w:t>失真度：</w:t>
                  </w:r>
                  <w:r>
                    <w:rPr>
                      <w:rFonts w:ascii="仿宋_GB2312" w:hAnsi="仿宋_GB2312" w:cs="仿宋_GB2312" w:eastAsia="仿宋_GB2312"/>
                      <w:sz w:val="21"/>
                    </w:rPr>
                    <w:t>≤</w:t>
                  </w:r>
                  <w:r>
                    <w:rPr>
                      <w:rFonts w:ascii="仿宋_GB2312" w:hAnsi="仿宋_GB2312" w:cs="仿宋_GB2312" w:eastAsia="仿宋_GB2312"/>
                      <w:sz w:val="21"/>
                    </w:rPr>
                    <w:t>0.002%@0dB 1KHz</w:t>
                  </w:r>
                </w:p>
                <w:p>
                  <w:pPr>
                    <w:pStyle w:val="null3"/>
                    <w:jc w:val="both"/>
                  </w:pPr>
                  <w:r>
                    <w:rPr>
                      <w:rFonts w:ascii="仿宋_GB2312" w:hAnsi="仿宋_GB2312" w:cs="仿宋_GB2312" w:eastAsia="仿宋_GB2312"/>
                      <w:sz w:val="21"/>
                    </w:rPr>
                    <w:t>单声道通道均衡高频频点：</w:t>
                  </w:r>
                  <w:r>
                    <w:rPr>
                      <w:rFonts w:ascii="仿宋_GB2312" w:hAnsi="仿宋_GB2312" w:cs="仿宋_GB2312" w:eastAsia="仿宋_GB2312"/>
                      <w:sz w:val="21"/>
                    </w:rPr>
                    <w:t>≥</w:t>
                  </w:r>
                  <w:r>
                    <w:rPr>
                      <w:rFonts w:ascii="仿宋_GB2312" w:hAnsi="仿宋_GB2312" w:cs="仿宋_GB2312" w:eastAsia="仿宋_GB2312"/>
                      <w:sz w:val="21"/>
                    </w:rPr>
                    <w:t>14KHz</w:t>
                  </w:r>
                  <w:r>
                    <w:rPr>
                      <w:rFonts w:ascii="仿宋_GB2312" w:hAnsi="仿宋_GB2312" w:cs="仿宋_GB2312" w:eastAsia="仿宋_GB2312"/>
                      <w:sz w:val="21"/>
                    </w:rPr>
                    <w:t>；中频扫频范围：≥</w:t>
                  </w:r>
                  <w:r>
                    <w:rPr>
                      <w:rFonts w:ascii="仿宋_GB2312" w:hAnsi="仿宋_GB2312" w:cs="仿宋_GB2312" w:eastAsia="仿宋_GB2312"/>
                      <w:sz w:val="21"/>
                    </w:rPr>
                    <w:t>200Hz</w:t>
                  </w:r>
                  <w:r>
                    <w:rPr>
                      <w:rFonts w:ascii="仿宋_GB2312" w:hAnsi="仿宋_GB2312" w:cs="仿宋_GB2312" w:eastAsia="仿宋_GB2312"/>
                      <w:sz w:val="21"/>
                    </w:rPr>
                    <w:t>；低频频点：≥</w:t>
                  </w:r>
                  <w:r>
                    <w:rPr>
                      <w:rFonts w:ascii="仿宋_GB2312" w:hAnsi="仿宋_GB2312" w:cs="仿宋_GB2312" w:eastAsia="仿宋_GB2312"/>
                      <w:sz w:val="21"/>
                    </w:rPr>
                    <w:t>80Hz</w:t>
                  </w:r>
                </w:p>
                <w:p>
                  <w:pPr>
                    <w:pStyle w:val="null3"/>
                    <w:jc w:val="both"/>
                  </w:pPr>
                  <w:r>
                    <w:rPr>
                      <w:rFonts w:ascii="仿宋_GB2312" w:hAnsi="仿宋_GB2312" w:cs="仿宋_GB2312" w:eastAsia="仿宋_GB2312"/>
                      <w:sz w:val="21"/>
                    </w:rPr>
                    <w:t>立体声通道均衡高频：</w:t>
                  </w:r>
                  <w:r>
                    <w:rPr>
                      <w:rFonts w:ascii="仿宋_GB2312" w:hAnsi="仿宋_GB2312" w:cs="仿宋_GB2312" w:eastAsia="仿宋_GB2312"/>
                      <w:sz w:val="21"/>
                    </w:rPr>
                    <w:t>≥</w:t>
                  </w:r>
                  <w:r>
                    <w:rPr>
                      <w:rFonts w:ascii="仿宋_GB2312" w:hAnsi="仿宋_GB2312" w:cs="仿宋_GB2312" w:eastAsia="仿宋_GB2312"/>
                      <w:sz w:val="21"/>
                    </w:rPr>
                    <w:t>20KHz</w:t>
                  </w:r>
                  <w:r>
                    <w:rPr>
                      <w:rFonts w:ascii="仿宋_GB2312" w:hAnsi="仿宋_GB2312" w:cs="仿宋_GB2312" w:eastAsia="仿宋_GB2312"/>
                      <w:sz w:val="21"/>
                    </w:rPr>
                    <w:t>；中高频：≥</w:t>
                  </w:r>
                  <w:r>
                    <w:rPr>
                      <w:rFonts w:ascii="仿宋_GB2312" w:hAnsi="仿宋_GB2312" w:cs="仿宋_GB2312" w:eastAsia="仿宋_GB2312"/>
                      <w:sz w:val="21"/>
                    </w:rPr>
                    <w:t>3KHz</w:t>
                  </w:r>
                  <w:r>
                    <w:rPr>
                      <w:rFonts w:ascii="仿宋_GB2312" w:hAnsi="仿宋_GB2312" w:cs="仿宋_GB2312" w:eastAsia="仿宋_GB2312"/>
                      <w:sz w:val="21"/>
                    </w:rPr>
                    <w:t>；中低频：≥</w:t>
                  </w:r>
                  <w:r>
                    <w:rPr>
                      <w:rFonts w:ascii="仿宋_GB2312" w:hAnsi="仿宋_GB2312" w:cs="仿宋_GB2312" w:eastAsia="仿宋_GB2312"/>
                      <w:sz w:val="21"/>
                    </w:rPr>
                    <w:t>500Hz</w:t>
                  </w:r>
                  <w:r>
                    <w:rPr>
                      <w:rFonts w:ascii="仿宋_GB2312" w:hAnsi="仿宋_GB2312" w:cs="仿宋_GB2312" w:eastAsia="仿宋_GB2312"/>
                      <w:sz w:val="21"/>
                    </w:rPr>
                    <w:t>；低频：≥</w:t>
                  </w:r>
                  <w:r>
                    <w:rPr>
                      <w:rFonts w:ascii="仿宋_GB2312" w:hAnsi="仿宋_GB2312" w:cs="仿宋_GB2312" w:eastAsia="仿宋_GB2312"/>
                      <w:sz w:val="21"/>
                    </w:rPr>
                    <w:t>20Hz</w:t>
                  </w:r>
                </w:p>
                <w:p>
                  <w:pPr>
                    <w:pStyle w:val="null3"/>
                    <w:jc w:val="both"/>
                  </w:pPr>
                  <w:r>
                    <w:rPr>
                      <w:rFonts w:ascii="仿宋_GB2312" w:hAnsi="仿宋_GB2312" w:cs="仿宋_GB2312" w:eastAsia="仿宋_GB2312"/>
                      <w:sz w:val="21"/>
                    </w:rPr>
                    <w:t>中心频点频偏：＜</w:t>
                  </w:r>
                  <w:r>
                    <w:rPr>
                      <w:rFonts w:ascii="仿宋_GB2312" w:hAnsi="仿宋_GB2312" w:cs="仿宋_GB2312" w:eastAsia="仿宋_GB2312"/>
                      <w:sz w:val="21"/>
                    </w:rPr>
                    <w:t>8%</w:t>
                  </w:r>
                  <w:r>
                    <w:rPr>
                      <w:rFonts w:ascii="仿宋_GB2312" w:hAnsi="仿宋_GB2312" w:cs="仿宋_GB2312" w:eastAsia="仿宋_GB2312"/>
                      <w:sz w:val="21"/>
                    </w:rPr>
                    <w:t>；最大增益范围：±</w:t>
                  </w:r>
                  <w:r>
                    <w:rPr>
                      <w:rFonts w:ascii="仿宋_GB2312" w:hAnsi="仿宋_GB2312" w:cs="仿宋_GB2312" w:eastAsia="仿宋_GB2312"/>
                      <w:sz w:val="21"/>
                    </w:rPr>
                    <w:t>15dB</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一拖四手持话筒</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频率范围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500MHz</w:t>
                  </w:r>
                </w:p>
                <w:p>
                  <w:pPr>
                    <w:pStyle w:val="null3"/>
                    <w:jc w:val="both"/>
                  </w:pPr>
                  <w:r>
                    <w:rPr>
                      <w:rFonts w:ascii="仿宋_GB2312" w:hAnsi="仿宋_GB2312" w:cs="仿宋_GB2312" w:eastAsia="仿宋_GB2312"/>
                      <w:sz w:val="21"/>
                    </w:rPr>
                    <w:t>频道总数</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200CH</w:t>
                  </w:r>
                </w:p>
                <w:p>
                  <w:pPr>
                    <w:pStyle w:val="null3"/>
                    <w:jc w:val="both"/>
                  </w:pPr>
                  <w:r>
                    <w:rPr>
                      <w:rFonts w:ascii="仿宋_GB2312" w:hAnsi="仿宋_GB2312" w:cs="仿宋_GB2312" w:eastAsia="仿宋_GB2312"/>
                      <w:sz w:val="21"/>
                    </w:rPr>
                    <w:t>频率间隔</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250KHz</w:t>
                  </w:r>
                </w:p>
                <w:p>
                  <w:pPr>
                    <w:pStyle w:val="null3"/>
                    <w:jc w:val="both"/>
                  </w:pPr>
                  <w:r>
                    <w:rPr>
                      <w:rFonts w:ascii="仿宋_GB2312" w:hAnsi="仿宋_GB2312" w:cs="仿宋_GB2312" w:eastAsia="仿宋_GB2312"/>
                      <w:sz w:val="21"/>
                    </w:rPr>
                    <w:t>频率宽度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50MHz</w:t>
                  </w:r>
                </w:p>
                <w:p>
                  <w:pPr>
                    <w:pStyle w:val="null3"/>
                    <w:jc w:val="both"/>
                  </w:pPr>
                  <w:r>
                    <w:rPr>
                      <w:rFonts w:ascii="仿宋_GB2312" w:hAnsi="仿宋_GB2312" w:cs="仿宋_GB2312" w:eastAsia="仿宋_GB2312"/>
                      <w:sz w:val="21"/>
                    </w:rPr>
                    <w:t>信号信噪比</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50dB</w:t>
                  </w:r>
                </w:p>
                <w:p>
                  <w:pPr>
                    <w:pStyle w:val="null3"/>
                    <w:jc w:val="both"/>
                  </w:pPr>
                  <w:r>
                    <w:rPr>
                      <w:rFonts w:ascii="仿宋_GB2312" w:hAnsi="仿宋_GB2312" w:cs="仿宋_GB2312" w:eastAsia="仿宋_GB2312"/>
                      <w:sz w:val="21"/>
                    </w:rPr>
                    <w:t>频率稳定度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10ppm</w:t>
                  </w:r>
                </w:p>
                <w:p>
                  <w:pPr>
                    <w:pStyle w:val="null3"/>
                    <w:jc w:val="both"/>
                  </w:pPr>
                  <w:r>
                    <w:rPr>
                      <w:rFonts w:ascii="仿宋_GB2312" w:hAnsi="仿宋_GB2312" w:cs="仿宋_GB2312" w:eastAsia="仿宋_GB2312"/>
                      <w:sz w:val="21"/>
                    </w:rPr>
                    <w:t>接收方式</w:t>
                  </w:r>
                  <w:r>
                    <w:rPr>
                      <w:rFonts w:ascii="仿宋_GB2312" w:hAnsi="仿宋_GB2312" w:cs="仿宋_GB2312" w:eastAsia="仿宋_GB2312"/>
                      <w:sz w:val="21"/>
                    </w:rPr>
                    <w:t>:</w:t>
                  </w:r>
                  <w:r>
                    <w:rPr>
                      <w:rFonts w:ascii="仿宋_GB2312" w:hAnsi="仿宋_GB2312" w:cs="仿宋_GB2312" w:eastAsia="仿宋_GB2312"/>
                      <w:sz w:val="21"/>
                    </w:rPr>
                    <w:t>超外差二次变频</w:t>
                  </w:r>
                </w:p>
                <w:p>
                  <w:pPr>
                    <w:pStyle w:val="null3"/>
                    <w:jc w:val="both"/>
                  </w:pPr>
                  <w:r>
                    <w:rPr>
                      <w:rFonts w:ascii="仿宋_GB2312" w:hAnsi="仿宋_GB2312" w:cs="仿宋_GB2312" w:eastAsia="仿宋_GB2312"/>
                      <w:sz w:val="21"/>
                    </w:rPr>
                    <w:t>分集方式</w:t>
                  </w:r>
                  <w:r>
                    <w:rPr>
                      <w:rFonts w:ascii="仿宋_GB2312" w:hAnsi="仿宋_GB2312" w:cs="仿宋_GB2312" w:eastAsia="仿宋_GB2312"/>
                      <w:sz w:val="21"/>
                    </w:rPr>
                    <w:t>:</w:t>
                  </w:r>
                  <w:r>
                    <w:rPr>
                      <w:rFonts w:ascii="仿宋_GB2312" w:hAnsi="仿宋_GB2312" w:cs="仿宋_GB2312" w:eastAsia="仿宋_GB2312"/>
                      <w:sz w:val="21"/>
                    </w:rPr>
                    <w:t>真分集</w:t>
                  </w:r>
                </w:p>
                <w:p>
                  <w:pPr>
                    <w:pStyle w:val="null3"/>
                    <w:jc w:val="both"/>
                  </w:pPr>
                  <w:r>
                    <w:rPr>
                      <w:rFonts w:ascii="仿宋_GB2312" w:hAnsi="仿宋_GB2312" w:cs="仿宋_GB2312" w:eastAsia="仿宋_GB2312"/>
                      <w:sz w:val="21"/>
                    </w:rPr>
                    <w:t>接收灵敏度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-95dBm</w:t>
                  </w:r>
                </w:p>
                <w:p>
                  <w:pPr>
                    <w:pStyle w:val="null3"/>
                    <w:jc w:val="both"/>
                  </w:pPr>
                  <w:r>
                    <w:rPr>
                      <w:rFonts w:ascii="仿宋_GB2312" w:hAnsi="仿宋_GB2312" w:cs="仿宋_GB2312" w:eastAsia="仿宋_GB2312"/>
                      <w:sz w:val="21"/>
                    </w:rPr>
                    <w:t>音频输出</w:t>
                  </w:r>
                  <w:r>
                    <w:rPr>
                      <w:rFonts w:ascii="仿宋_GB2312" w:hAnsi="仿宋_GB2312" w:cs="仿宋_GB2312" w:eastAsia="仿宋_GB2312"/>
                      <w:sz w:val="21"/>
                    </w:rPr>
                    <w:t>:</w:t>
                  </w:r>
                  <w:r>
                    <w:rPr>
                      <w:rFonts w:ascii="仿宋_GB2312" w:hAnsi="仿宋_GB2312" w:cs="仿宋_GB2312" w:eastAsia="仿宋_GB2312"/>
                      <w:sz w:val="21"/>
                    </w:rPr>
                    <w:t>平衡输出和混合输出</w:t>
                  </w:r>
                </w:p>
                <w:p>
                  <w:pPr>
                    <w:pStyle w:val="null3"/>
                    <w:jc w:val="both"/>
                  </w:pPr>
                  <w:r>
                    <w:rPr>
                      <w:rFonts w:ascii="仿宋_GB2312" w:hAnsi="仿宋_GB2312" w:cs="仿宋_GB2312" w:eastAsia="仿宋_GB2312"/>
                      <w:sz w:val="21"/>
                    </w:rPr>
                    <w:t>发射功率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30mW</w:t>
                  </w:r>
                </w:p>
                <w:p>
                  <w:pPr>
                    <w:pStyle w:val="null3"/>
                    <w:jc w:val="both"/>
                  </w:pPr>
                  <w:r>
                    <w:rPr>
                      <w:rFonts w:ascii="仿宋_GB2312" w:hAnsi="仿宋_GB2312" w:cs="仿宋_GB2312" w:eastAsia="仿宋_GB2312"/>
                      <w:sz w:val="21"/>
                    </w:rPr>
                    <w:t>电源规格</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100V 50Hz 12VDC</w:t>
                  </w:r>
                  <w:r>
                    <w:rPr>
                      <w:rFonts w:ascii="仿宋_GB2312" w:hAnsi="仿宋_GB2312" w:cs="仿宋_GB2312" w:eastAsia="仿宋_GB2312"/>
                      <w:sz w:val="21"/>
                    </w:rPr>
                    <w:t>（开关电源适配器）</w:t>
                  </w:r>
                </w:p>
                <w:p>
                  <w:pPr>
                    <w:pStyle w:val="null3"/>
                    <w:jc w:val="both"/>
                  </w:pPr>
                  <w:r>
                    <w:rPr>
                      <w:rFonts w:ascii="仿宋_GB2312" w:hAnsi="仿宋_GB2312" w:cs="仿宋_GB2312" w:eastAsia="仿宋_GB2312"/>
                      <w:sz w:val="21"/>
                    </w:rPr>
                    <w:t>腰包技术参数</w:t>
                  </w:r>
                </w:p>
                <w:p>
                  <w:pPr>
                    <w:pStyle w:val="null3"/>
                    <w:jc w:val="both"/>
                  </w:pPr>
                  <w:r>
                    <w:rPr>
                      <w:rFonts w:ascii="仿宋_GB2312" w:hAnsi="仿宋_GB2312" w:cs="仿宋_GB2312" w:eastAsia="仿宋_GB2312"/>
                      <w:sz w:val="21"/>
                    </w:rPr>
                    <w:t>频率范围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500MHz</w:t>
                  </w:r>
                </w:p>
                <w:p>
                  <w:pPr>
                    <w:pStyle w:val="null3"/>
                    <w:jc w:val="both"/>
                  </w:pPr>
                  <w:r>
                    <w:rPr>
                      <w:rFonts w:ascii="仿宋_GB2312" w:hAnsi="仿宋_GB2312" w:cs="仿宋_GB2312" w:eastAsia="仿宋_GB2312"/>
                      <w:sz w:val="21"/>
                    </w:rPr>
                    <w:t>频道总数</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200CH</w:t>
                  </w:r>
                </w:p>
                <w:p>
                  <w:pPr>
                    <w:pStyle w:val="null3"/>
                    <w:jc w:val="both"/>
                  </w:pPr>
                  <w:r>
                    <w:rPr>
                      <w:rFonts w:ascii="仿宋_GB2312" w:hAnsi="仿宋_GB2312" w:cs="仿宋_GB2312" w:eastAsia="仿宋_GB2312"/>
                      <w:sz w:val="21"/>
                    </w:rPr>
                    <w:t>频率间隔</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250KHz</w:t>
                  </w:r>
                </w:p>
                <w:p>
                  <w:pPr>
                    <w:pStyle w:val="null3"/>
                    <w:jc w:val="both"/>
                  </w:pPr>
                  <w:r>
                    <w:rPr>
                      <w:rFonts w:ascii="仿宋_GB2312" w:hAnsi="仿宋_GB2312" w:cs="仿宋_GB2312" w:eastAsia="仿宋_GB2312"/>
                      <w:sz w:val="21"/>
                    </w:rPr>
                    <w:t>频率宽度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50MHz</w:t>
                  </w:r>
                </w:p>
                <w:p>
                  <w:pPr>
                    <w:pStyle w:val="null3"/>
                    <w:jc w:val="both"/>
                  </w:pPr>
                  <w:r>
                    <w:rPr>
                      <w:rFonts w:ascii="仿宋_GB2312" w:hAnsi="仿宋_GB2312" w:cs="仿宋_GB2312" w:eastAsia="仿宋_GB2312"/>
                      <w:sz w:val="21"/>
                    </w:rPr>
                    <w:t>频率振荡模式</w:t>
                  </w:r>
                  <w:r>
                    <w:rPr>
                      <w:rFonts w:ascii="仿宋_GB2312" w:hAnsi="仿宋_GB2312" w:cs="仿宋_GB2312" w:eastAsia="仿宋_GB2312"/>
                      <w:sz w:val="21"/>
                    </w:rPr>
                    <w:t>:PLL</w:t>
                  </w:r>
                  <w:r>
                    <w:rPr>
                      <w:rFonts w:ascii="仿宋_GB2312" w:hAnsi="仿宋_GB2312" w:cs="仿宋_GB2312" w:eastAsia="仿宋_GB2312"/>
                      <w:sz w:val="21"/>
                    </w:rPr>
                    <w:t>相位锁定频率合成</w:t>
                  </w:r>
                </w:p>
                <w:p>
                  <w:pPr>
                    <w:pStyle w:val="null3"/>
                    <w:jc w:val="both"/>
                  </w:pPr>
                  <w:r>
                    <w:rPr>
                      <w:rFonts w:ascii="仿宋_GB2312" w:hAnsi="仿宋_GB2312" w:cs="仿宋_GB2312" w:eastAsia="仿宋_GB2312"/>
                      <w:sz w:val="21"/>
                    </w:rPr>
                    <w:t>手持功率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30mW</w:t>
                  </w:r>
                </w:p>
                <w:p>
                  <w:pPr>
                    <w:pStyle w:val="null3"/>
                    <w:jc w:val="both"/>
                  </w:pPr>
                  <w:r>
                    <w:rPr>
                      <w:rFonts w:ascii="仿宋_GB2312" w:hAnsi="仿宋_GB2312" w:cs="仿宋_GB2312" w:eastAsia="仿宋_GB2312"/>
                      <w:sz w:val="21"/>
                    </w:rPr>
                    <w:t>发射方式</w:t>
                  </w:r>
                  <w:r>
                    <w:rPr>
                      <w:rFonts w:ascii="仿宋_GB2312" w:hAnsi="仿宋_GB2312" w:cs="仿宋_GB2312" w:eastAsia="仿宋_GB2312"/>
                      <w:sz w:val="21"/>
                    </w:rPr>
                    <w:t>:CPU</w:t>
                  </w:r>
                  <w:r>
                    <w:rPr>
                      <w:rFonts w:ascii="仿宋_GB2312" w:hAnsi="仿宋_GB2312" w:cs="仿宋_GB2312" w:eastAsia="仿宋_GB2312"/>
                      <w:sz w:val="21"/>
                    </w:rPr>
                    <w:t>控制载波生成</w:t>
                  </w:r>
                  <w:r>
                    <w:rPr>
                      <w:rFonts w:ascii="仿宋_GB2312" w:hAnsi="仿宋_GB2312" w:cs="仿宋_GB2312" w:eastAsia="仿宋_GB2312"/>
                      <w:sz w:val="21"/>
                    </w:rPr>
                    <w:t>+</w:t>
                  </w:r>
                  <w:r>
                    <w:rPr>
                      <w:rFonts w:ascii="仿宋_GB2312" w:hAnsi="仿宋_GB2312" w:cs="仿宋_GB2312" w:eastAsia="仿宋_GB2312"/>
                      <w:sz w:val="21"/>
                    </w:rPr>
                    <w:t>导频识别码生成</w:t>
                  </w:r>
                </w:p>
                <w:p>
                  <w:pPr>
                    <w:pStyle w:val="null3"/>
                    <w:jc w:val="both"/>
                  </w:pPr>
                  <w:r>
                    <w:rPr>
                      <w:rFonts w:ascii="仿宋_GB2312" w:hAnsi="仿宋_GB2312" w:cs="仿宋_GB2312" w:eastAsia="仿宋_GB2312"/>
                      <w:sz w:val="21"/>
                    </w:rPr>
                    <w:t>频率稳定度</w:t>
                  </w:r>
                  <w:r>
                    <w:rPr>
                      <w:rFonts w:ascii="仿宋_GB2312" w:hAnsi="仿宋_GB2312" w:cs="仿宋_GB2312" w:eastAsia="仿宋_GB2312"/>
                      <w:sz w:val="21"/>
                    </w:rPr>
                    <w:t>:4KHz</w:t>
                  </w:r>
                </w:p>
                <w:p>
                  <w:pPr>
                    <w:pStyle w:val="null3"/>
                    <w:jc w:val="both"/>
                  </w:pPr>
                  <w:r>
                    <w:rPr>
                      <w:rFonts w:ascii="仿宋_GB2312" w:hAnsi="仿宋_GB2312" w:cs="仿宋_GB2312" w:eastAsia="仿宋_GB2312"/>
                      <w:sz w:val="21"/>
                    </w:rPr>
                    <w:t>显示方式</w:t>
                  </w:r>
                  <w:r>
                    <w:rPr>
                      <w:rFonts w:ascii="仿宋_GB2312" w:hAnsi="仿宋_GB2312" w:cs="仿宋_GB2312" w:eastAsia="仿宋_GB2312"/>
                      <w:sz w:val="21"/>
                    </w:rPr>
                    <w:t>:LCD</w:t>
                  </w:r>
                </w:p>
                <w:p>
                  <w:pPr>
                    <w:pStyle w:val="null3"/>
                    <w:jc w:val="both"/>
                  </w:pPr>
                  <w:r>
                    <w:rPr>
                      <w:rFonts w:ascii="仿宋_GB2312" w:hAnsi="仿宋_GB2312" w:cs="仿宋_GB2312" w:eastAsia="仿宋_GB2312"/>
                      <w:sz w:val="21"/>
                    </w:rPr>
                    <w:t>音头类型</w:t>
                  </w:r>
                  <w:r>
                    <w:rPr>
                      <w:rFonts w:ascii="仿宋_GB2312" w:hAnsi="仿宋_GB2312" w:cs="仿宋_GB2312" w:eastAsia="仿宋_GB2312"/>
                      <w:sz w:val="21"/>
                    </w:rPr>
                    <w:t>:</w:t>
                  </w:r>
                  <w:r>
                    <w:rPr>
                      <w:rFonts w:ascii="仿宋_GB2312" w:hAnsi="仿宋_GB2312" w:cs="仿宋_GB2312" w:eastAsia="仿宋_GB2312"/>
                      <w:sz w:val="21"/>
                    </w:rPr>
                    <w:t>电容式</w:t>
                  </w:r>
                </w:p>
                <w:p>
                  <w:pPr>
                    <w:pStyle w:val="null3"/>
                    <w:jc w:val="both"/>
                  </w:pPr>
                  <w:r>
                    <w:rPr>
                      <w:rFonts w:ascii="仿宋_GB2312" w:hAnsi="仿宋_GB2312" w:cs="仿宋_GB2312" w:eastAsia="仿宋_GB2312"/>
                      <w:sz w:val="21"/>
                    </w:rPr>
                    <w:t>电池规格</w:t>
                  </w:r>
                  <w:r>
                    <w:rPr>
                      <w:rFonts w:ascii="仿宋_GB2312" w:hAnsi="仿宋_GB2312" w:cs="仿宋_GB2312" w:eastAsia="仿宋_GB2312"/>
                      <w:sz w:val="21"/>
                    </w:rPr>
                    <w:t>:</w:t>
                  </w:r>
                  <w:r>
                    <w:rPr>
                      <w:rFonts w:ascii="仿宋_GB2312" w:hAnsi="仿宋_GB2312" w:cs="仿宋_GB2312" w:eastAsia="仿宋_GB2312"/>
                      <w:sz w:val="21"/>
                    </w:rPr>
                    <w:t>锂电池 ≤</w:t>
                  </w:r>
                  <w:r>
                    <w:rPr>
                      <w:rFonts w:ascii="仿宋_GB2312" w:hAnsi="仿宋_GB2312" w:cs="仿宋_GB2312" w:eastAsia="仿宋_GB2312"/>
                      <w:sz w:val="21"/>
                    </w:rPr>
                    <w:t>3.7V 1700mAh</w:t>
                  </w:r>
                </w:p>
                <w:p>
                  <w:pPr>
                    <w:pStyle w:val="null3"/>
                    <w:jc w:val="both"/>
                  </w:pPr>
                  <w:r>
                    <w:rPr>
                      <w:rFonts w:ascii="仿宋_GB2312" w:hAnsi="仿宋_GB2312" w:cs="仿宋_GB2312" w:eastAsia="仿宋_GB2312"/>
                      <w:sz w:val="21"/>
                    </w:rPr>
                    <w:t>满电工作时间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10h</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一拖四头戴话筒</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频率范围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500MHz</w:t>
                  </w:r>
                </w:p>
                <w:p>
                  <w:pPr>
                    <w:pStyle w:val="null3"/>
                    <w:jc w:val="both"/>
                  </w:pPr>
                  <w:r>
                    <w:rPr>
                      <w:rFonts w:ascii="仿宋_GB2312" w:hAnsi="仿宋_GB2312" w:cs="仿宋_GB2312" w:eastAsia="仿宋_GB2312"/>
                      <w:sz w:val="21"/>
                    </w:rPr>
                    <w:t>频道总数</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200CH</w:t>
                  </w:r>
                </w:p>
                <w:p>
                  <w:pPr>
                    <w:pStyle w:val="null3"/>
                    <w:jc w:val="both"/>
                  </w:pPr>
                  <w:r>
                    <w:rPr>
                      <w:rFonts w:ascii="仿宋_GB2312" w:hAnsi="仿宋_GB2312" w:cs="仿宋_GB2312" w:eastAsia="仿宋_GB2312"/>
                      <w:sz w:val="21"/>
                    </w:rPr>
                    <w:t>频率间隔</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250KHz</w:t>
                  </w:r>
                </w:p>
                <w:p>
                  <w:pPr>
                    <w:pStyle w:val="null3"/>
                    <w:jc w:val="both"/>
                  </w:pPr>
                  <w:r>
                    <w:rPr>
                      <w:rFonts w:ascii="仿宋_GB2312" w:hAnsi="仿宋_GB2312" w:cs="仿宋_GB2312" w:eastAsia="仿宋_GB2312"/>
                      <w:sz w:val="21"/>
                    </w:rPr>
                    <w:t>频率宽度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50MHz</w:t>
                  </w:r>
                </w:p>
                <w:p>
                  <w:pPr>
                    <w:pStyle w:val="null3"/>
                    <w:jc w:val="both"/>
                  </w:pPr>
                  <w:r>
                    <w:rPr>
                      <w:rFonts w:ascii="仿宋_GB2312" w:hAnsi="仿宋_GB2312" w:cs="仿宋_GB2312" w:eastAsia="仿宋_GB2312"/>
                      <w:sz w:val="21"/>
                    </w:rPr>
                    <w:t>信号信噪比</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50dB</w:t>
                  </w:r>
                </w:p>
                <w:p>
                  <w:pPr>
                    <w:pStyle w:val="null3"/>
                    <w:jc w:val="both"/>
                  </w:pPr>
                  <w:r>
                    <w:rPr>
                      <w:rFonts w:ascii="仿宋_GB2312" w:hAnsi="仿宋_GB2312" w:cs="仿宋_GB2312" w:eastAsia="仿宋_GB2312"/>
                      <w:sz w:val="21"/>
                    </w:rPr>
                    <w:t>频率稳定度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10ppm</w:t>
                  </w:r>
                </w:p>
                <w:p>
                  <w:pPr>
                    <w:pStyle w:val="null3"/>
                    <w:jc w:val="both"/>
                  </w:pPr>
                  <w:r>
                    <w:rPr>
                      <w:rFonts w:ascii="仿宋_GB2312" w:hAnsi="仿宋_GB2312" w:cs="仿宋_GB2312" w:eastAsia="仿宋_GB2312"/>
                      <w:sz w:val="21"/>
                    </w:rPr>
                    <w:t>接收方式</w:t>
                  </w:r>
                  <w:r>
                    <w:rPr>
                      <w:rFonts w:ascii="仿宋_GB2312" w:hAnsi="仿宋_GB2312" w:cs="仿宋_GB2312" w:eastAsia="仿宋_GB2312"/>
                      <w:sz w:val="21"/>
                    </w:rPr>
                    <w:t>:</w:t>
                  </w:r>
                  <w:r>
                    <w:rPr>
                      <w:rFonts w:ascii="仿宋_GB2312" w:hAnsi="仿宋_GB2312" w:cs="仿宋_GB2312" w:eastAsia="仿宋_GB2312"/>
                      <w:sz w:val="21"/>
                    </w:rPr>
                    <w:t>超外差二次变频</w:t>
                  </w:r>
                </w:p>
                <w:p>
                  <w:pPr>
                    <w:pStyle w:val="null3"/>
                    <w:jc w:val="both"/>
                  </w:pPr>
                  <w:r>
                    <w:rPr>
                      <w:rFonts w:ascii="仿宋_GB2312" w:hAnsi="仿宋_GB2312" w:cs="仿宋_GB2312" w:eastAsia="仿宋_GB2312"/>
                      <w:sz w:val="21"/>
                    </w:rPr>
                    <w:t>分集方式</w:t>
                  </w:r>
                  <w:r>
                    <w:rPr>
                      <w:rFonts w:ascii="仿宋_GB2312" w:hAnsi="仿宋_GB2312" w:cs="仿宋_GB2312" w:eastAsia="仿宋_GB2312"/>
                      <w:sz w:val="21"/>
                    </w:rPr>
                    <w:t>:</w:t>
                  </w:r>
                  <w:r>
                    <w:rPr>
                      <w:rFonts w:ascii="仿宋_GB2312" w:hAnsi="仿宋_GB2312" w:cs="仿宋_GB2312" w:eastAsia="仿宋_GB2312"/>
                      <w:sz w:val="21"/>
                    </w:rPr>
                    <w:t>真分集</w:t>
                  </w:r>
                </w:p>
                <w:p>
                  <w:pPr>
                    <w:pStyle w:val="null3"/>
                    <w:jc w:val="both"/>
                  </w:pPr>
                  <w:r>
                    <w:rPr>
                      <w:rFonts w:ascii="仿宋_GB2312" w:hAnsi="仿宋_GB2312" w:cs="仿宋_GB2312" w:eastAsia="仿宋_GB2312"/>
                      <w:sz w:val="21"/>
                    </w:rPr>
                    <w:t>接收灵敏度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-95dBm</w:t>
                  </w:r>
                </w:p>
                <w:p>
                  <w:pPr>
                    <w:pStyle w:val="null3"/>
                    <w:jc w:val="both"/>
                  </w:pPr>
                  <w:r>
                    <w:rPr>
                      <w:rFonts w:ascii="仿宋_GB2312" w:hAnsi="仿宋_GB2312" w:cs="仿宋_GB2312" w:eastAsia="仿宋_GB2312"/>
                      <w:sz w:val="21"/>
                    </w:rPr>
                    <w:t>音频输出</w:t>
                  </w:r>
                  <w:r>
                    <w:rPr>
                      <w:rFonts w:ascii="仿宋_GB2312" w:hAnsi="仿宋_GB2312" w:cs="仿宋_GB2312" w:eastAsia="仿宋_GB2312"/>
                      <w:sz w:val="21"/>
                    </w:rPr>
                    <w:t>:</w:t>
                  </w:r>
                  <w:r>
                    <w:rPr>
                      <w:rFonts w:ascii="仿宋_GB2312" w:hAnsi="仿宋_GB2312" w:cs="仿宋_GB2312" w:eastAsia="仿宋_GB2312"/>
                      <w:sz w:val="21"/>
                    </w:rPr>
                    <w:t>平衡输出和混合输出</w:t>
                  </w:r>
                </w:p>
                <w:p>
                  <w:pPr>
                    <w:pStyle w:val="null3"/>
                    <w:jc w:val="both"/>
                  </w:pPr>
                  <w:r>
                    <w:rPr>
                      <w:rFonts w:ascii="仿宋_GB2312" w:hAnsi="仿宋_GB2312" w:cs="仿宋_GB2312" w:eastAsia="仿宋_GB2312"/>
                      <w:sz w:val="21"/>
                    </w:rPr>
                    <w:t>发射功率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30mW</w:t>
                  </w:r>
                </w:p>
                <w:p>
                  <w:pPr>
                    <w:pStyle w:val="null3"/>
                    <w:jc w:val="both"/>
                  </w:pPr>
                  <w:r>
                    <w:rPr>
                      <w:rFonts w:ascii="仿宋_GB2312" w:hAnsi="仿宋_GB2312" w:cs="仿宋_GB2312" w:eastAsia="仿宋_GB2312"/>
                      <w:sz w:val="21"/>
                    </w:rPr>
                    <w:t>电源规格</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100V 50Hz 12VDC</w:t>
                  </w:r>
                </w:p>
                <w:p>
                  <w:pPr>
                    <w:pStyle w:val="null3"/>
                    <w:jc w:val="both"/>
                  </w:pPr>
                  <w:r>
                    <w:rPr>
                      <w:rFonts w:ascii="仿宋_GB2312" w:hAnsi="仿宋_GB2312" w:cs="仿宋_GB2312" w:eastAsia="仿宋_GB2312"/>
                      <w:sz w:val="21"/>
                    </w:rPr>
                    <w:t>腰包技术参数</w:t>
                  </w:r>
                </w:p>
                <w:p>
                  <w:pPr>
                    <w:pStyle w:val="null3"/>
                    <w:jc w:val="both"/>
                  </w:pPr>
                  <w:r>
                    <w:rPr>
                      <w:rFonts w:ascii="仿宋_GB2312" w:hAnsi="仿宋_GB2312" w:cs="仿宋_GB2312" w:eastAsia="仿宋_GB2312"/>
                      <w:sz w:val="21"/>
                    </w:rPr>
                    <w:t>频率范围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500MHz</w:t>
                  </w:r>
                </w:p>
                <w:p>
                  <w:pPr>
                    <w:pStyle w:val="null3"/>
                    <w:jc w:val="both"/>
                  </w:pPr>
                  <w:r>
                    <w:rPr>
                      <w:rFonts w:ascii="仿宋_GB2312" w:hAnsi="仿宋_GB2312" w:cs="仿宋_GB2312" w:eastAsia="仿宋_GB2312"/>
                      <w:sz w:val="21"/>
                    </w:rPr>
                    <w:t>频道总数</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200CH</w:t>
                  </w:r>
                </w:p>
                <w:p>
                  <w:pPr>
                    <w:pStyle w:val="null3"/>
                    <w:jc w:val="both"/>
                  </w:pPr>
                  <w:r>
                    <w:rPr>
                      <w:rFonts w:ascii="仿宋_GB2312" w:hAnsi="仿宋_GB2312" w:cs="仿宋_GB2312" w:eastAsia="仿宋_GB2312"/>
                      <w:sz w:val="21"/>
                    </w:rPr>
                    <w:t>频率间隔</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250KHz</w:t>
                  </w:r>
                </w:p>
                <w:p>
                  <w:pPr>
                    <w:pStyle w:val="null3"/>
                    <w:jc w:val="both"/>
                  </w:pPr>
                  <w:r>
                    <w:rPr>
                      <w:rFonts w:ascii="仿宋_GB2312" w:hAnsi="仿宋_GB2312" w:cs="仿宋_GB2312" w:eastAsia="仿宋_GB2312"/>
                      <w:sz w:val="21"/>
                    </w:rPr>
                    <w:t>频率宽度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50MHz</w:t>
                  </w:r>
                </w:p>
                <w:p>
                  <w:pPr>
                    <w:pStyle w:val="null3"/>
                    <w:jc w:val="both"/>
                  </w:pPr>
                  <w:r>
                    <w:rPr>
                      <w:rFonts w:ascii="仿宋_GB2312" w:hAnsi="仿宋_GB2312" w:cs="仿宋_GB2312" w:eastAsia="仿宋_GB2312"/>
                      <w:sz w:val="21"/>
                    </w:rPr>
                    <w:t>频率振荡模式</w:t>
                  </w:r>
                  <w:r>
                    <w:rPr>
                      <w:rFonts w:ascii="仿宋_GB2312" w:hAnsi="仿宋_GB2312" w:cs="仿宋_GB2312" w:eastAsia="仿宋_GB2312"/>
                      <w:sz w:val="21"/>
                    </w:rPr>
                    <w:t>:PLL</w:t>
                  </w:r>
                  <w:r>
                    <w:rPr>
                      <w:rFonts w:ascii="仿宋_GB2312" w:hAnsi="仿宋_GB2312" w:cs="仿宋_GB2312" w:eastAsia="仿宋_GB2312"/>
                      <w:sz w:val="21"/>
                    </w:rPr>
                    <w:t>相位锁定频率合成</w:t>
                  </w:r>
                </w:p>
                <w:p>
                  <w:pPr>
                    <w:pStyle w:val="null3"/>
                    <w:jc w:val="both"/>
                  </w:pPr>
                  <w:r>
                    <w:rPr>
                      <w:rFonts w:ascii="仿宋_GB2312" w:hAnsi="仿宋_GB2312" w:cs="仿宋_GB2312" w:eastAsia="仿宋_GB2312"/>
                      <w:sz w:val="21"/>
                    </w:rPr>
                    <w:t>手持功率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30mW</w:t>
                  </w:r>
                </w:p>
                <w:p>
                  <w:pPr>
                    <w:pStyle w:val="null3"/>
                    <w:jc w:val="both"/>
                  </w:pPr>
                  <w:r>
                    <w:rPr>
                      <w:rFonts w:ascii="仿宋_GB2312" w:hAnsi="仿宋_GB2312" w:cs="仿宋_GB2312" w:eastAsia="仿宋_GB2312"/>
                      <w:sz w:val="21"/>
                    </w:rPr>
                    <w:t>发射方式</w:t>
                  </w:r>
                  <w:r>
                    <w:rPr>
                      <w:rFonts w:ascii="仿宋_GB2312" w:hAnsi="仿宋_GB2312" w:cs="仿宋_GB2312" w:eastAsia="仿宋_GB2312"/>
                      <w:sz w:val="21"/>
                    </w:rPr>
                    <w:t>:CPU</w:t>
                  </w:r>
                  <w:r>
                    <w:rPr>
                      <w:rFonts w:ascii="仿宋_GB2312" w:hAnsi="仿宋_GB2312" w:cs="仿宋_GB2312" w:eastAsia="仿宋_GB2312"/>
                      <w:sz w:val="21"/>
                    </w:rPr>
                    <w:t>控制载波生成</w:t>
                  </w:r>
                  <w:r>
                    <w:rPr>
                      <w:rFonts w:ascii="仿宋_GB2312" w:hAnsi="仿宋_GB2312" w:cs="仿宋_GB2312" w:eastAsia="仿宋_GB2312"/>
                      <w:sz w:val="21"/>
                    </w:rPr>
                    <w:t>+</w:t>
                  </w:r>
                  <w:r>
                    <w:rPr>
                      <w:rFonts w:ascii="仿宋_GB2312" w:hAnsi="仿宋_GB2312" w:cs="仿宋_GB2312" w:eastAsia="仿宋_GB2312"/>
                      <w:sz w:val="21"/>
                    </w:rPr>
                    <w:t>导频识别码生成</w:t>
                  </w:r>
                </w:p>
                <w:p>
                  <w:pPr>
                    <w:pStyle w:val="null3"/>
                    <w:jc w:val="both"/>
                  </w:pPr>
                  <w:r>
                    <w:rPr>
                      <w:rFonts w:ascii="仿宋_GB2312" w:hAnsi="仿宋_GB2312" w:cs="仿宋_GB2312" w:eastAsia="仿宋_GB2312"/>
                      <w:sz w:val="21"/>
                    </w:rPr>
                    <w:t>频率稳定度</w:t>
                  </w:r>
                  <w:r>
                    <w:rPr>
                      <w:rFonts w:ascii="仿宋_GB2312" w:hAnsi="仿宋_GB2312" w:cs="仿宋_GB2312" w:eastAsia="仿宋_GB2312"/>
                      <w:sz w:val="21"/>
                    </w:rPr>
                    <w:t>:4KHz</w:t>
                  </w:r>
                </w:p>
                <w:p>
                  <w:pPr>
                    <w:pStyle w:val="null3"/>
                    <w:jc w:val="both"/>
                  </w:pPr>
                  <w:r>
                    <w:rPr>
                      <w:rFonts w:ascii="仿宋_GB2312" w:hAnsi="仿宋_GB2312" w:cs="仿宋_GB2312" w:eastAsia="仿宋_GB2312"/>
                      <w:sz w:val="21"/>
                    </w:rPr>
                    <w:t>显示方式</w:t>
                  </w:r>
                  <w:r>
                    <w:rPr>
                      <w:rFonts w:ascii="仿宋_GB2312" w:hAnsi="仿宋_GB2312" w:cs="仿宋_GB2312" w:eastAsia="仿宋_GB2312"/>
                      <w:sz w:val="21"/>
                    </w:rPr>
                    <w:t>:LCD</w:t>
                  </w:r>
                </w:p>
                <w:p>
                  <w:pPr>
                    <w:pStyle w:val="null3"/>
                    <w:jc w:val="both"/>
                  </w:pPr>
                  <w:r>
                    <w:rPr>
                      <w:rFonts w:ascii="仿宋_GB2312" w:hAnsi="仿宋_GB2312" w:cs="仿宋_GB2312" w:eastAsia="仿宋_GB2312"/>
                      <w:sz w:val="21"/>
                    </w:rPr>
                    <w:t>音头类型</w:t>
                  </w:r>
                  <w:r>
                    <w:rPr>
                      <w:rFonts w:ascii="仿宋_GB2312" w:hAnsi="仿宋_GB2312" w:cs="仿宋_GB2312" w:eastAsia="仿宋_GB2312"/>
                      <w:sz w:val="21"/>
                    </w:rPr>
                    <w:t>:</w:t>
                  </w:r>
                  <w:r>
                    <w:rPr>
                      <w:rFonts w:ascii="仿宋_GB2312" w:hAnsi="仿宋_GB2312" w:cs="仿宋_GB2312" w:eastAsia="仿宋_GB2312"/>
                      <w:sz w:val="21"/>
                    </w:rPr>
                    <w:t>电容式</w:t>
                  </w:r>
                </w:p>
                <w:p>
                  <w:pPr>
                    <w:pStyle w:val="null3"/>
                    <w:jc w:val="both"/>
                  </w:pPr>
                  <w:r>
                    <w:rPr>
                      <w:rFonts w:ascii="仿宋_GB2312" w:hAnsi="仿宋_GB2312" w:cs="仿宋_GB2312" w:eastAsia="仿宋_GB2312"/>
                      <w:sz w:val="21"/>
                    </w:rPr>
                    <w:t>电池规格</w:t>
                  </w:r>
                  <w:r>
                    <w:rPr>
                      <w:rFonts w:ascii="仿宋_GB2312" w:hAnsi="仿宋_GB2312" w:cs="仿宋_GB2312" w:eastAsia="仿宋_GB2312"/>
                      <w:sz w:val="21"/>
                    </w:rPr>
                    <w:t>:</w:t>
                  </w:r>
                  <w:r>
                    <w:rPr>
                      <w:rFonts w:ascii="仿宋_GB2312" w:hAnsi="仿宋_GB2312" w:cs="仿宋_GB2312" w:eastAsia="仿宋_GB2312"/>
                      <w:sz w:val="21"/>
                    </w:rPr>
                    <w:t>锂电池 ≤</w:t>
                  </w:r>
                  <w:r>
                    <w:rPr>
                      <w:rFonts w:ascii="仿宋_GB2312" w:hAnsi="仿宋_GB2312" w:cs="仿宋_GB2312" w:eastAsia="仿宋_GB2312"/>
                      <w:sz w:val="21"/>
                    </w:rPr>
                    <w:t>3.7V 1700mAh</w:t>
                  </w:r>
                </w:p>
                <w:p>
                  <w:pPr>
                    <w:pStyle w:val="null3"/>
                    <w:jc w:val="both"/>
                  </w:pPr>
                  <w:r>
                    <w:rPr>
                      <w:rFonts w:ascii="仿宋_GB2312" w:hAnsi="仿宋_GB2312" w:cs="仿宋_GB2312" w:eastAsia="仿宋_GB2312"/>
                      <w:sz w:val="21"/>
                    </w:rPr>
                    <w:t>满电工作时间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10h</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一拖四领夹话筒</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频率范围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500MHz</w:t>
                  </w:r>
                </w:p>
                <w:p>
                  <w:pPr>
                    <w:pStyle w:val="null3"/>
                    <w:jc w:val="both"/>
                  </w:pPr>
                  <w:r>
                    <w:rPr>
                      <w:rFonts w:ascii="仿宋_GB2312" w:hAnsi="仿宋_GB2312" w:cs="仿宋_GB2312" w:eastAsia="仿宋_GB2312"/>
                      <w:sz w:val="21"/>
                    </w:rPr>
                    <w:t>频道总数</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200CH</w:t>
                  </w:r>
                </w:p>
                <w:p>
                  <w:pPr>
                    <w:pStyle w:val="null3"/>
                    <w:jc w:val="both"/>
                  </w:pPr>
                  <w:r>
                    <w:rPr>
                      <w:rFonts w:ascii="仿宋_GB2312" w:hAnsi="仿宋_GB2312" w:cs="仿宋_GB2312" w:eastAsia="仿宋_GB2312"/>
                      <w:sz w:val="21"/>
                    </w:rPr>
                    <w:t>频率间隔</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250KHz</w:t>
                  </w:r>
                </w:p>
                <w:p>
                  <w:pPr>
                    <w:pStyle w:val="null3"/>
                    <w:jc w:val="both"/>
                  </w:pPr>
                  <w:r>
                    <w:rPr>
                      <w:rFonts w:ascii="仿宋_GB2312" w:hAnsi="仿宋_GB2312" w:cs="仿宋_GB2312" w:eastAsia="仿宋_GB2312"/>
                      <w:sz w:val="21"/>
                    </w:rPr>
                    <w:t>频率宽度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50MHz</w:t>
                  </w:r>
                </w:p>
                <w:p>
                  <w:pPr>
                    <w:pStyle w:val="null3"/>
                    <w:jc w:val="both"/>
                  </w:pPr>
                  <w:r>
                    <w:rPr>
                      <w:rFonts w:ascii="仿宋_GB2312" w:hAnsi="仿宋_GB2312" w:cs="仿宋_GB2312" w:eastAsia="仿宋_GB2312"/>
                      <w:sz w:val="21"/>
                    </w:rPr>
                    <w:t>信号信噪比</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50dB</w:t>
                  </w:r>
                </w:p>
                <w:p>
                  <w:pPr>
                    <w:pStyle w:val="null3"/>
                    <w:jc w:val="both"/>
                  </w:pPr>
                  <w:r>
                    <w:rPr>
                      <w:rFonts w:ascii="仿宋_GB2312" w:hAnsi="仿宋_GB2312" w:cs="仿宋_GB2312" w:eastAsia="仿宋_GB2312"/>
                      <w:sz w:val="21"/>
                    </w:rPr>
                    <w:t>频率稳定度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10ppm</w:t>
                  </w:r>
                </w:p>
                <w:p>
                  <w:pPr>
                    <w:pStyle w:val="null3"/>
                    <w:jc w:val="both"/>
                  </w:pPr>
                  <w:r>
                    <w:rPr>
                      <w:rFonts w:ascii="仿宋_GB2312" w:hAnsi="仿宋_GB2312" w:cs="仿宋_GB2312" w:eastAsia="仿宋_GB2312"/>
                      <w:sz w:val="21"/>
                    </w:rPr>
                    <w:t>接收方式</w:t>
                  </w:r>
                  <w:r>
                    <w:rPr>
                      <w:rFonts w:ascii="仿宋_GB2312" w:hAnsi="仿宋_GB2312" w:cs="仿宋_GB2312" w:eastAsia="仿宋_GB2312"/>
                      <w:sz w:val="21"/>
                    </w:rPr>
                    <w:t>:</w:t>
                  </w:r>
                  <w:r>
                    <w:rPr>
                      <w:rFonts w:ascii="仿宋_GB2312" w:hAnsi="仿宋_GB2312" w:cs="仿宋_GB2312" w:eastAsia="仿宋_GB2312"/>
                      <w:sz w:val="21"/>
                    </w:rPr>
                    <w:t>超外差二次变频</w:t>
                  </w:r>
                </w:p>
                <w:p>
                  <w:pPr>
                    <w:pStyle w:val="null3"/>
                    <w:jc w:val="both"/>
                  </w:pPr>
                  <w:r>
                    <w:rPr>
                      <w:rFonts w:ascii="仿宋_GB2312" w:hAnsi="仿宋_GB2312" w:cs="仿宋_GB2312" w:eastAsia="仿宋_GB2312"/>
                      <w:sz w:val="21"/>
                    </w:rPr>
                    <w:t>分集方式</w:t>
                  </w:r>
                  <w:r>
                    <w:rPr>
                      <w:rFonts w:ascii="仿宋_GB2312" w:hAnsi="仿宋_GB2312" w:cs="仿宋_GB2312" w:eastAsia="仿宋_GB2312"/>
                      <w:sz w:val="21"/>
                    </w:rPr>
                    <w:t>:</w:t>
                  </w:r>
                  <w:r>
                    <w:rPr>
                      <w:rFonts w:ascii="仿宋_GB2312" w:hAnsi="仿宋_GB2312" w:cs="仿宋_GB2312" w:eastAsia="仿宋_GB2312"/>
                      <w:sz w:val="21"/>
                    </w:rPr>
                    <w:t>真分集</w:t>
                  </w:r>
                </w:p>
                <w:p>
                  <w:pPr>
                    <w:pStyle w:val="null3"/>
                    <w:jc w:val="both"/>
                  </w:pPr>
                  <w:r>
                    <w:rPr>
                      <w:rFonts w:ascii="仿宋_GB2312" w:hAnsi="仿宋_GB2312" w:cs="仿宋_GB2312" w:eastAsia="仿宋_GB2312"/>
                      <w:sz w:val="21"/>
                    </w:rPr>
                    <w:t>接收灵敏度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-95dBm</w:t>
                  </w:r>
                </w:p>
                <w:p>
                  <w:pPr>
                    <w:pStyle w:val="null3"/>
                    <w:jc w:val="both"/>
                  </w:pPr>
                  <w:r>
                    <w:rPr>
                      <w:rFonts w:ascii="仿宋_GB2312" w:hAnsi="仿宋_GB2312" w:cs="仿宋_GB2312" w:eastAsia="仿宋_GB2312"/>
                      <w:sz w:val="21"/>
                    </w:rPr>
                    <w:t>音频输出</w:t>
                  </w:r>
                  <w:r>
                    <w:rPr>
                      <w:rFonts w:ascii="仿宋_GB2312" w:hAnsi="仿宋_GB2312" w:cs="仿宋_GB2312" w:eastAsia="仿宋_GB2312"/>
                      <w:sz w:val="21"/>
                    </w:rPr>
                    <w:t>:</w:t>
                  </w:r>
                  <w:r>
                    <w:rPr>
                      <w:rFonts w:ascii="仿宋_GB2312" w:hAnsi="仿宋_GB2312" w:cs="仿宋_GB2312" w:eastAsia="仿宋_GB2312"/>
                      <w:sz w:val="21"/>
                    </w:rPr>
                    <w:t>平衡输出和混合输出</w:t>
                  </w:r>
                </w:p>
                <w:p>
                  <w:pPr>
                    <w:pStyle w:val="null3"/>
                    <w:jc w:val="both"/>
                  </w:pPr>
                  <w:r>
                    <w:rPr>
                      <w:rFonts w:ascii="仿宋_GB2312" w:hAnsi="仿宋_GB2312" w:cs="仿宋_GB2312" w:eastAsia="仿宋_GB2312"/>
                      <w:sz w:val="21"/>
                    </w:rPr>
                    <w:t>发射功率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30mW</w:t>
                  </w:r>
                </w:p>
                <w:p>
                  <w:pPr>
                    <w:pStyle w:val="null3"/>
                    <w:jc w:val="both"/>
                  </w:pPr>
                  <w:r>
                    <w:rPr>
                      <w:rFonts w:ascii="仿宋_GB2312" w:hAnsi="仿宋_GB2312" w:cs="仿宋_GB2312" w:eastAsia="仿宋_GB2312"/>
                      <w:sz w:val="21"/>
                    </w:rPr>
                    <w:t>电源规格</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100V 50Hz 12VDC</w:t>
                  </w:r>
                  <w:r>
                    <w:rPr>
                      <w:rFonts w:ascii="仿宋_GB2312" w:hAnsi="仿宋_GB2312" w:cs="仿宋_GB2312" w:eastAsia="仿宋_GB2312"/>
                      <w:sz w:val="21"/>
                    </w:rPr>
                    <w:t>（开关电源适配器）</w:t>
                  </w:r>
                </w:p>
                <w:p>
                  <w:pPr>
                    <w:pStyle w:val="null3"/>
                    <w:jc w:val="both"/>
                  </w:pPr>
                  <w:r>
                    <w:rPr>
                      <w:rFonts w:ascii="仿宋_GB2312" w:hAnsi="仿宋_GB2312" w:cs="仿宋_GB2312" w:eastAsia="仿宋_GB2312"/>
                      <w:sz w:val="21"/>
                    </w:rPr>
                    <w:t>腰包技术参数</w:t>
                  </w:r>
                </w:p>
                <w:p>
                  <w:pPr>
                    <w:pStyle w:val="null3"/>
                    <w:jc w:val="both"/>
                  </w:pPr>
                  <w:r>
                    <w:rPr>
                      <w:rFonts w:ascii="仿宋_GB2312" w:hAnsi="仿宋_GB2312" w:cs="仿宋_GB2312" w:eastAsia="仿宋_GB2312"/>
                      <w:sz w:val="21"/>
                    </w:rPr>
                    <w:t>频率范围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500MHz</w:t>
                  </w:r>
                </w:p>
                <w:p>
                  <w:pPr>
                    <w:pStyle w:val="null3"/>
                    <w:jc w:val="both"/>
                  </w:pPr>
                  <w:r>
                    <w:rPr>
                      <w:rFonts w:ascii="仿宋_GB2312" w:hAnsi="仿宋_GB2312" w:cs="仿宋_GB2312" w:eastAsia="仿宋_GB2312"/>
                      <w:sz w:val="21"/>
                    </w:rPr>
                    <w:t>频道总数</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200CH</w:t>
                  </w:r>
                </w:p>
                <w:p>
                  <w:pPr>
                    <w:pStyle w:val="null3"/>
                    <w:jc w:val="both"/>
                  </w:pPr>
                  <w:r>
                    <w:rPr>
                      <w:rFonts w:ascii="仿宋_GB2312" w:hAnsi="仿宋_GB2312" w:cs="仿宋_GB2312" w:eastAsia="仿宋_GB2312"/>
                      <w:sz w:val="21"/>
                    </w:rPr>
                    <w:t>频率间隔</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250KHz</w:t>
                  </w:r>
                </w:p>
                <w:p>
                  <w:pPr>
                    <w:pStyle w:val="null3"/>
                    <w:jc w:val="both"/>
                  </w:pPr>
                  <w:r>
                    <w:rPr>
                      <w:rFonts w:ascii="仿宋_GB2312" w:hAnsi="仿宋_GB2312" w:cs="仿宋_GB2312" w:eastAsia="仿宋_GB2312"/>
                      <w:sz w:val="21"/>
                    </w:rPr>
                    <w:t>频率宽度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50MHz</w:t>
                  </w:r>
                </w:p>
                <w:p>
                  <w:pPr>
                    <w:pStyle w:val="null3"/>
                    <w:jc w:val="both"/>
                  </w:pPr>
                  <w:r>
                    <w:rPr>
                      <w:rFonts w:ascii="仿宋_GB2312" w:hAnsi="仿宋_GB2312" w:cs="仿宋_GB2312" w:eastAsia="仿宋_GB2312"/>
                      <w:sz w:val="21"/>
                    </w:rPr>
                    <w:t>频率振荡模式</w:t>
                  </w:r>
                  <w:r>
                    <w:rPr>
                      <w:rFonts w:ascii="仿宋_GB2312" w:hAnsi="仿宋_GB2312" w:cs="仿宋_GB2312" w:eastAsia="仿宋_GB2312"/>
                      <w:sz w:val="21"/>
                    </w:rPr>
                    <w:t>:PLL</w:t>
                  </w:r>
                  <w:r>
                    <w:rPr>
                      <w:rFonts w:ascii="仿宋_GB2312" w:hAnsi="仿宋_GB2312" w:cs="仿宋_GB2312" w:eastAsia="仿宋_GB2312"/>
                      <w:sz w:val="21"/>
                    </w:rPr>
                    <w:t>相位锁定频率合成</w:t>
                  </w:r>
                </w:p>
                <w:p>
                  <w:pPr>
                    <w:pStyle w:val="null3"/>
                    <w:jc w:val="both"/>
                  </w:pPr>
                  <w:r>
                    <w:rPr>
                      <w:rFonts w:ascii="仿宋_GB2312" w:hAnsi="仿宋_GB2312" w:cs="仿宋_GB2312" w:eastAsia="仿宋_GB2312"/>
                      <w:sz w:val="21"/>
                    </w:rPr>
                    <w:t>手持功率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30mW</w:t>
                  </w:r>
                </w:p>
                <w:p>
                  <w:pPr>
                    <w:pStyle w:val="null3"/>
                    <w:jc w:val="both"/>
                  </w:pPr>
                  <w:r>
                    <w:rPr>
                      <w:rFonts w:ascii="仿宋_GB2312" w:hAnsi="仿宋_GB2312" w:cs="仿宋_GB2312" w:eastAsia="仿宋_GB2312"/>
                      <w:sz w:val="21"/>
                    </w:rPr>
                    <w:t>发射方式</w:t>
                  </w:r>
                  <w:r>
                    <w:rPr>
                      <w:rFonts w:ascii="仿宋_GB2312" w:hAnsi="仿宋_GB2312" w:cs="仿宋_GB2312" w:eastAsia="仿宋_GB2312"/>
                      <w:sz w:val="21"/>
                    </w:rPr>
                    <w:t>:CPU</w:t>
                  </w:r>
                  <w:r>
                    <w:rPr>
                      <w:rFonts w:ascii="仿宋_GB2312" w:hAnsi="仿宋_GB2312" w:cs="仿宋_GB2312" w:eastAsia="仿宋_GB2312"/>
                      <w:sz w:val="21"/>
                    </w:rPr>
                    <w:t>控制载波生成</w:t>
                  </w:r>
                  <w:r>
                    <w:rPr>
                      <w:rFonts w:ascii="仿宋_GB2312" w:hAnsi="仿宋_GB2312" w:cs="仿宋_GB2312" w:eastAsia="仿宋_GB2312"/>
                      <w:sz w:val="21"/>
                    </w:rPr>
                    <w:t>+</w:t>
                  </w:r>
                  <w:r>
                    <w:rPr>
                      <w:rFonts w:ascii="仿宋_GB2312" w:hAnsi="仿宋_GB2312" w:cs="仿宋_GB2312" w:eastAsia="仿宋_GB2312"/>
                      <w:sz w:val="21"/>
                    </w:rPr>
                    <w:t>导频识别码生成</w:t>
                  </w:r>
                </w:p>
                <w:p>
                  <w:pPr>
                    <w:pStyle w:val="null3"/>
                    <w:jc w:val="both"/>
                  </w:pPr>
                  <w:r>
                    <w:rPr>
                      <w:rFonts w:ascii="仿宋_GB2312" w:hAnsi="仿宋_GB2312" w:cs="仿宋_GB2312" w:eastAsia="仿宋_GB2312"/>
                      <w:sz w:val="21"/>
                    </w:rPr>
                    <w:t>频率稳定度</w:t>
                  </w:r>
                  <w:r>
                    <w:rPr>
                      <w:rFonts w:ascii="仿宋_GB2312" w:hAnsi="仿宋_GB2312" w:cs="仿宋_GB2312" w:eastAsia="仿宋_GB2312"/>
                      <w:sz w:val="21"/>
                    </w:rPr>
                    <w:t>:4KHz</w:t>
                  </w:r>
                </w:p>
                <w:p>
                  <w:pPr>
                    <w:pStyle w:val="null3"/>
                    <w:jc w:val="both"/>
                  </w:pPr>
                  <w:r>
                    <w:rPr>
                      <w:rFonts w:ascii="仿宋_GB2312" w:hAnsi="仿宋_GB2312" w:cs="仿宋_GB2312" w:eastAsia="仿宋_GB2312"/>
                      <w:sz w:val="21"/>
                    </w:rPr>
                    <w:t>显示方式</w:t>
                  </w:r>
                  <w:r>
                    <w:rPr>
                      <w:rFonts w:ascii="仿宋_GB2312" w:hAnsi="仿宋_GB2312" w:cs="仿宋_GB2312" w:eastAsia="仿宋_GB2312"/>
                      <w:sz w:val="21"/>
                    </w:rPr>
                    <w:t>:LCD</w:t>
                  </w:r>
                </w:p>
                <w:p>
                  <w:pPr>
                    <w:pStyle w:val="null3"/>
                    <w:jc w:val="both"/>
                  </w:pPr>
                  <w:r>
                    <w:rPr>
                      <w:rFonts w:ascii="仿宋_GB2312" w:hAnsi="仿宋_GB2312" w:cs="仿宋_GB2312" w:eastAsia="仿宋_GB2312"/>
                      <w:sz w:val="21"/>
                    </w:rPr>
                    <w:t>音头类型</w:t>
                  </w:r>
                  <w:r>
                    <w:rPr>
                      <w:rFonts w:ascii="仿宋_GB2312" w:hAnsi="仿宋_GB2312" w:cs="仿宋_GB2312" w:eastAsia="仿宋_GB2312"/>
                      <w:sz w:val="21"/>
                    </w:rPr>
                    <w:t>:</w:t>
                  </w:r>
                  <w:r>
                    <w:rPr>
                      <w:rFonts w:ascii="仿宋_GB2312" w:hAnsi="仿宋_GB2312" w:cs="仿宋_GB2312" w:eastAsia="仿宋_GB2312"/>
                      <w:sz w:val="21"/>
                    </w:rPr>
                    <w:t>电容式</w:t>
                  </w:r>
                </w:p>
                <w:p>
                  <w:pPr>
                    <w:pStyle w:val="null3"/>
                    <w:jc w:val="both"/>
                  </w:pPr>
                  <w:r>
                    <w:rPr>
                      <w:rFonts w:ascii="仿宋_GB2312" w:hAnsi="仿宋_GB2312" w:cs="仿宋_GB2312" w:eastAsia="仿宋_GB2312"/>
                      <w:sz w:val="21"/>
                    </w:rPr>
                    <w:t>电池规格</w:t>
                  </w:r>
                  <w:r>
                    <w:rPr>
                      <w:rFonts w:ascii="仿宋_GB2312" w:hAnsi="仿宋_GB2312" w:cs="仿宋_GB2312" w:eastAsia="仿宋_GB2312"/>
                      <w:sz w:val="21"/>
                    </w:rPr>
                    <w:t>:</w:t>
                  </w:r>
                  <w:r>
                    <w:rPr>
                      <w:rFonts w:ascii="仿宋_GB2312" w:hAnsi="仿宋_GB2312" w:cs="仿宋_GB2312" w:eastAsia="仿宋_GB2312"/>
                      <w:sz w:val="21"/>
                    </w:rPr>
                    <w:t>锂电池 ≤</w:t>
                  </w:r>
                  <w:r>
                    <w:rPr>
                      <w:rFonts w:ascii="仿宋_GB2312" w:hAnsi="仿宋_GB2312" w:cs="仿宋_GB2312" w:eastAsia="仿宋_GB2312"/>
                      <w:sz w:val="21"/>
                    </w:rPr>
                    <w:t>3.7V 1700mAh</w:t>
                  </w:r>
                </w:p>
                <w:p>
                  <w:pPr>
                    <w:pStyle w:val="null3"/>
                    <w:jc w:val="both"/>
                  </w:pPr>
                  <w:r>
                    <w:rPr>
                      <w:rFonts w:ascii="仿宋_GB2312" w:hAnsi="仿宋_GB2312" w:cs="仿宋_GB2312" w:eastAsia="仿宋_GB2312"/>
                      <w:sz w:val="21"/>
                    </w:rPr>
                    <w:t>满电工作时间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10h</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一拖四会议话筒</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载波频段：</w:t>
                  </w:r>
                  <w:r>
                    <w:rPr>
                      <w:rFonts w:ascii="仿宋_GB2312" w:hAnsi="仿宋_GB2312" w:cs="仿宋_GB2312" w:eastAsia="仿宋_GB2312"/>
                      <w:sz w:val="21"/>
                    </w:rPr>
                    <w:t>≥</w:t>
                  </w:r>
                  <w:r>
                    <w:rPr>
                      <w:rFonts w:ascii="仿宋_GB2312" w:hAnsi="仿宋_GB2312" w:cs="仿宋_GB2312" w:eastAsia="仿宋_GB2312"/>
                      <w:sz w:val="21"/>
                    </w:rPr>
                    <w:t>UHF500MHz</w:t>
                  </w:r>
                </w:p>
                <w:p>
                  <w:pPr>
                    <w:pStyle w:val="null3"/>
                    <w:jc w:val="both"/>
                  </w:pPr>
                  <w:r>
                    <w:rPr>
                      <w:rFonts w:ascii="仿宋_GB2312" w:hAnsi="仿宋_GB2312" w:cs="仿宋_GB2312" w:eastAsia="仿宋_GB2312"/>
                      <w:sz w:val="21"/>
                    </w:rPr>
                    <w:t>调制方式：</w:t>
                  </w:r>
                  <w:r>
                    <w:rPr>
                      <w:rFonts w:ascii="仿宋_GB2312" w:hAnsi="仿宋_GB2312" w:cs="仿宋_GB2312" w:eastAsia="仿宋_GB2312"/>
                      <w:sz w:val="21"/>
                    </w:rPr>
                    <w:t>FM</w:t>
                  </w:r>
                </w:p>
                <w:p>
                  <w:pPr>
                    <w:pStyle w:val="null3"/>
                    <w:jc w:val="both"/>
                  </w:pPr>
                  <w:r>
                    <w:rPr>
                      <w:rFonts w:ascii="仿宋_GB2312" w:hAnsi="仿宋_GB2312" w:cs="仿宋_GB2312" w:eastAsia="仿宋_GB2312"/>
                      <w:sz w:val="21"/>
                    </w:rPr>
                    <w:t>工作有效距离：</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米</w:t>
                  </w:r>
                </w:p>
                <w:p>
                  <w:pPr>
                    <w:pStyle w:val="null3"/>
                    <w:jc w:val="both"/>
                  </w:pPr>
                  <w:r>
                    <w:rPr>
                      <w:rFonts w:ascii="仿宋_GB2312" w:hAnsi="仿宋_GB2312" w:cs="仿宋_GB2312" w:eastAsia="仿宋_GB2312"/>
                      <w:sz w:val="21"/>
                    </w:rPr>
                    <w:t>振荡发方式：</w:t>
                  </w:r>
                  <w:r>
                    <w:rPr>
                      <w:rFonts w:ascii="仿宋_GB2312" w:hAnsi="仿宋_GB2312" w:cs="仿宋_GB2312" w:eastAsia="仿宋_GB2312"/>
                      <w:sz w:val="21"/>
                    </w:rPr>
                    <w:t>PLL</w:t>
                  </w:r>
                  <w:r>
                    <w:rPr>
                      <w:rFonts w:ascii="仿宋_GB2312" w:hAnsi="仿宋_GB2312" w:cs="仿宋_GB2312" w:eastAsia="仿宋_GB2312"/>
                      <w:sz w:val="21"/>
                    </w:rPr>
                    <w:t>相位锁定频率合成</w:t>
                  </w:r>
                </w:p>
                <w:p>
                  <w:pPr>
                    <w:pStyle w:val="null3"/>
                    <w:jc w:val="both"/>
                  </w:pPr>
                  <w:r>
                    <w:rPr>
                      <w:rFonts w:ascii="仿宋_GB2312" w:hAnsi="仿宋_GB2312" w:cs="仿宋_GB2312" w:eastAsia="仿宋_GB2312"/>
                      <w:sz w:val="21"/>
                    </w:rPr>
                    <w:t>灵敏度：在偏移度</w:t>
                  </w:r>
                  <w:r>
                    <w:rPr>
                      <w:rFonts w:ascii="仿宋_GB2312" w:hAnsi="仿宋_GB2312" w:cs="仿宋_GB2312" w:eastAsia="仿宋_GB2312"/>
                      <w:sz w:val="21"/>
                    </w:rPr>
                    <w:t>≥</w:t>
                  </w:r>
                  <w:r>
                    <w:rPr>
                      <w:rFonts w:ascii="仿宋_GB2312" w:hAnsi="仿宋_GB2312" w:cs="仿宋_GB2312" w:eastAsia="仿宋_GB2312"/>
                      <w:sz w:val="21"/>
                    </w:rPr>
                    <w:t>25KHz,</w:t>
                  </w:r>
                  <w:r>
                    <w:rPr>
                      <w:rFonts w:ascii="仿宋_GB2312" w:hAnsi="仿宋_GB2312" w:cs="仿宋_GB2312" w:eastAsia="仿宋_GB2312"/>
                      <w:sz w:val="21"/>
                    </w:rPr>
                    <w:t>输入≥</w:t>
                  </w:r>
                  <w:r>
                    <w:rPr>
                      <w:rFonts w:ascii="仿宋_GB2312" w:hAnsi="仿宋_GB2312" w:cs="仿宋_GB2312" w:eastAsia="仿宋_GB2312"/>
                      <w:sz w:val="21"/>
                    </w:rPr>
                    <w:t>6dBv</w:t>
                  </w:r>
                  <w:r>
                    <w:rPr>
                      <w:rFonts w:ascii="仿宋_GB2312" w:hAnsi="仿宋_GB2312" w:cs="仿宋_GB2312" w:eastAsia="仿宋_GB2312"/>
                      <w:sz w:val="21"/>
                    </w:rPr>
                    <w:t>时，</w:t>
                  </w:r>
                  <w:r>
                    <w:rPr>
                      <w:rFonts w:ascii="仿宋_GB2312" w:hAnsi="仿宋_GB2312" w:cs="仿宋_GB2312" w:eastAsia="仿宋_GB2312"/>
                      <w:sz w:val="21"/>
                    </w:rPr>
                    <w:t>S/N&gt;60dB</w:t>
                  </w:r>
                </w:p>
                <w:p>
                  <w:pPr>
                    <w:pStyle w:val="null3"/>
                    <w:jc w:val="both"/>
                  </w:pPr>
                  <w:r>
                    <w:rPr>
                      <w:rFonts w:ascii="仿宋_GB2312" w:hAnsi="仿宋_GB2312" w:cs="仿宋_GB2312" w:eastAsia="仿宋_GB2312"/>
                      <w:sz w:val="21"/>
                    </w:rPr>
                    <w:t>频带宽度：</w:t>
                  </w:r>
                  <w:r>
                    <w:rPr>
                      <w:rFonts w:ascii="仿宋_GB2312" w:hAnsi="仿宋_GB2312" w:cs="仿宋_GB2312" w:eastAsia="仿宋_GB2312"/>
                      <w:sz w:val="21"/>
                    </w:rPr>
                    <w:t>≥</w:t>
                  </w:r>
                  <w:r>
                    <w:rPr>
                      <w:rFonts w:ascii="仿宋_GB2312" w:hAnsi="仿宋_GB2312" w:cs="仿宋_GB2312" w:eastAsia="仿宋_GB2312"/>
                      <w:sz w:val="21"/>
                    </w:rPr>
                    <w:t>30MHz</w:t>
                  </w:r>
                </w:p>
                <w:p>
                  <w:pPr>
                    <w:pStyle w:val="null3"/>
                    <w:jc w:val="both"/>
                  </w:pPr>
                  <w:r>
                    <w:rPr>
                      <w:rFonts w:ascii="仿宋_GB2312" w:hAnsi="仿宋_GB2312" w:cs="仿宋_GB2312" w:eastAsia="仿宋_GB2312"/>
                      <w:sz w:val="21"/>
                    </w:rPr>
                    <w:t>最大偏移度：</w:t>
                  </w:r>
                  <w:r>
                    <w:rPr>
                      <w:rFonts w:ascii="仿宋_GB2312" w:hAnsi="仿宋_GB2312" w:cs="仿宋_GB2312" w:eastAsia="仿宋_GB2312"/>
                      <w:sz w:val="21"/>
                    </w:rPr>
                    <w:t>±</w:t>
                  </w:r>
                  <w:r>
                    <w:rPr>
                      <w:rFonts w:ascii="仿宋_GB2312" w:hAnsi="仿宋_GB2312" w:cs="仿宋_GB2312" w:eastAsia="仿宋_GB2312"/>
                      <w:sz w:val="21"/>
                    </w:rPr>
                    <w:t>45KHz</w:t>
                  </w:r>
                </w:p>
                <w:p>
                  <w:pPr>
                    <w:pStyle w:val="null3"/>
                    <w:jc w:val="both"/>
                  </w:pPr>
                  <w:r>
                    <w:rPr>
                      <w:rFonts w:ascii="仿宋_GB2312" w:hAnsi="仿宋_GB2312" w:cs="仿宋_GB2312" w:eastAsia="仿宋_GB2312"/>
                      <w:sz w:val="21"/>
                    </w:rPr>
                    <w:t>综合</w:t>
                  </w:r>
                  <w:r>
                    <w:rPr>
                      <w:rFonts w:ascii="仿宋_GB2312" w:hAnsi="仿宋_GB2312" w:cs="仿宋_GB2312" w:eastAsia="仿宋_GB2312"/>
                      <w:sz w:val="21"/>
                    </w:rPr>
                    <w:t>S/N</w:t>
                  </w:r>
                  <w:r>
                    <w:rPr>
                      <w:rFonts w:ascii="仿宋_GB2312" w:hAnsi="仿宋_GB2312" w:cs="仿宋_GB2312" w:eastAsia="仿宋_GB2312"/>
                      <w:sz w:val="21"/>
                    </w:rPr>
                    <w:t>比：</w:t>
                  </w:r>
                  <w:r>
                    <w:rPr>
                      <w:rFonts w:ascii="仿宋_GB2312" w:hAnsi="仿宋_GB2312" w:cs="仿宋_GB2312" w:eastAsia="仿宋_GB2312"/>
                      <w:sz w:val="21"/>
                    </w:rPr>
                    <w:t>&gt;105dB</w:t>
                  </w:r>
                </w:p>
                <w:p>
                  <w:pPr>
                    <w:pStyle w:val="null3"/>
                    <w:jc w:val="both"/>
                  </w:pPr>
                  <w:r>
                    <w:rPr>
                      <w:rFonts w:ascii="仿宋_GB2312" w:hAnsi="仿宋_GB2312" w:cs="仿宋_GB2312" w:eastAsia="仿宋_GB2312"/>
                      <w:sz w:val="21"/>
                    </w:rPr>
                    <w:t>综合</w:t>
                  </w:r>
                  <w:r>
                    <w:rPr>
                      <w:rFonts w:ascii="仿宋_GB2312" w:hAnsi="仿宋_GB2312" w:cs="仿宋_GB2312" w:eastAsia="仿宋_GB2312"/>
                      <w:sz w:val="21"/>
                    </w:rPr>
                    <w:t>T.H.D</w:t>
                  </w:r>
                  <w:r>
                    <w:rPr>
                      <w:rFonts w:ascii="仿宋_GB2312" w:hAnsi="仿宋_GB2312" w:cs="仿宋_GB2312" w:eastAsia="仿宋_GB2312"/>
                      <w:sz w:val="21"/>
                    </w:rPr>
                    <w:t>：</w:t>
                  </w:r>
                  <w:r>
                    <w:rPr>
                      <w:rFonts w:ascii="仿宋_GB2312" w:hAnsi="仿宋_GB2312" w:cs="仿宋_GB2312" w:eastAsia="仿宋_GB2312"/>
                      <w:sz w:val="21"/>
                    </w:rPr>
                    <w:t>&lt;0.7% @1KHz</w:t>
                  </w:r>
                </w:p>
                <w:p>
                  <w:pPr>
                    <w:pStyle w:val="null3"/>
                    <w:jc w:val="both"/>
                  </w:pPr>
                  <w:r>
                    <w:rPr>
                      <w:rFonts w:ascii="仿宋_GB2312" w:hAnsi="仿宋_GB2312" w:cs="仿宋_GB2312" w:eastAsia="仿宋_GB2312"/>
                      <w:sz w:val="21"/>
                    </w:rPr>
                    <w:t>综合频率响应：</w:t>
                  </w:r>
                  <w:r>
                    <w:rPr>
                      <w:rFonts w:ascii="仿宋_GB2312" w:hAnsi="仿宋_GB2312" w:cs="仿宋_GB2312" w:eastAsia="仿宋_GB2312"/>
                      <w:sz w:val="21"/>
                    </w:rPr>
                    <w:t>≥</w:t>
                  </w:r>
                  <w:r>
                    <w:rPr>
                      <w:rFonts w:ascii="仿宋_GB2312" w:hAnsi="仿宋_GB2312" w:cs="仿宋_GB2312" w:eastAsia="仿宋_GB2312"/>
                      <w:sz w:val="21"/>
                    </w:rPr>
                    <w:t>45Hz</w:t>
                  </w:r>
                </w:p>
                <w:p>
                  <w:pPr>
                    <w:pStyle w:val="null3"/>
                    <w:jc w:val="both"/>
                  </w:pPr>
                  <w:r>
                    <w:rPr>
                      <w:rFonts w:ascii="仿宋_GB2312" w:hAnsi="仿宋_GB2312" w:cs="仿宋_GB2312" w:eastAsia="仿宋_GB2312"/>
                      <w:sz w:val="21"/>
                    </w:rPr>
                    <w:t>供电：</w:t>
                  </w:r>
                  <w:r>
                    <w:rPr>
                      <w:rFonts w:ascii="仿宋_GB2312" w:hAnsi="仿宋_GB2312" w:cs="仿宋_GB2312" w:eastAsia="仿宋_GB2312"/>
                      <w:sz w:val="21"/>
                    </w:rPr>
                    <w:t>≥</w:t>
                  </w:r>
                  <w:r>
                    <w:rPr>
                      <w:rFonts w:ascii="仿宋_GB2312" w:hAnsi="仿宋_GB2312" w:cs="仿宋_GB2312" w:eastAsia="仿宋_GB2312"/>
                      <w:sz w:val="21"/>
                    </w:rPr>
                    <w:t>DC12V</w:t>
                  </w:r>
                </w:p>
                <w:p>
                  <w:pPr>
                    <w:pStyle w:val="null3"/>
                    <w:jc w:val="both"/>
                  </w:pPr>
                  <w:r>
                    <w:rPr>
                      <w:rFonts w:ascii="仿宋_GB2312" w:hAnsi="仿宋_GB2312" w:cs="仿宋_GB2312" w:eastAsia="仿宋_GB2312"/>
                      <w:sz w:val="21"/>
                    </w:rPr>
                    <w:t>输出插座：</w:t>
                  </w:r>
                  <w:r>
                    <w:rPr>
                      <w:rFonts w:ascii="仿宋_GB2312" w:hAnsi="仿宋_GB2312" w:cs="仿宋_GB2312" w:eastAsia="仿宋_GB2312"/>
                      <w:sz w:val="21"/>
                    </w:rPr>
                    <w:t>XLR</w:t>
                  </w:r>
                  <w:r>
                    <w:rPr>
                      <w:rFonts w:ascii="仿宋_GB2312" w:hAnsi="仿宋_GB2312" w:cs="仿宋_GB2312" w:eastAsia="仿宋_GB2312"/>
                      <w:sz w:val="21"/>
                    </w:rPr>
                    <w:t>平衡式及</w:t>
                  </w:r>
                  <w:r>
                    <w:rPr>
                      <w:rFonts w:ascii="仿宋_GB2312" w:hAnsi="仿宋_GB2312" w:cs="仿宋_GB2312" w:eastAsia="仿宋_GB2312"/>
                      <w:sz w:val="21"/>
                    </w:rPr>
                    <w:t>6.3</w:t>
                  </w:r>
                  <w:r>
                    <w:rPr>
                      <w:rFonts w:ascii="仿宋_GB2312" w:hAnsi="仿宋_GB2312" w:cs="仿宋_GB2312" w:eastAsia="仿宋_GB2312"/>
                      <w:sz w:val="21"/>
                    </w:rPr>
                    <w:t>不平衡式插座</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电源时序器</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参数：</w:t>
                  </w:r>
                  <w:r>
                    <w:br/>
                  </w:r>
                  <w:r>
                    <w:rPr>
                      <w:rFonts w:ascii="仿宋_GB2312" w:hAnsi="仿宋_GB2312" w:cs="仿宋_GB2312" w:eastAsia="仿宋_GB2312"/>
                      <w:sz w:val="21"/>
                    </w:rPr>
                    <w:t>1.</w:t>
                  </w:r>
                  <w:r>
                    <w:rPr>
                      <w:rFonts w:ascii="仿宋_GB2312" w:hAnsi="仿宋_GB2312" w:cs="仿宋_GB2312" w:eastAsia="仿宋_GB2312"/>
                      <w:sz w:val="21"/>
                    </w:rPr>
                    <w:t>输入电源：</w:t>
                  </w:r>
                  <w:r>
                    <w:rPr>
                      <w:rFonts w:ascii="仿宋_GB2312" w:hAnsi="仿宋_GB2312" w:cs="仿宋_GB2312" w:eastAsia="仿宋_GB2312"/>
                      <w:sz w:val="21"/>
                    </w:rPr>
                    <w:t>AC</w:t>
                  </w:r>
                  <w:r>
                    <w:rPr>
                      <w:rFonts w:ascii="仿宋_GB2312" w:hAnsi="仿宋_GB2312" w:cs="仿宋_GB2312" w:eastAsia="仿宋_GB2312"/>
                      <w:sz w:val="21"/>
                    </w:rPr>
                    <w:t>≥</w:t>
                  </w:r>
                  <w:r>
                    <w:rPr>
                      <w:rFonts w:ascii="仿宋_GB2312" w:hAnsi="仿宋_GB2312" w:cs="仿宋_GB2312" w:eastAsia="仿宋_GB2312"/>
                      <w:sz w:val="21"/>
                    </w:rPr>
                    <w:t>220V 50Hz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电源开关和过流保护</w:t>
                  </w:r>
                  <w:r>
                    <w:rPr>
                      <w:rFonts w:ascii="仿宋_GB2312" w:hAnsi="仿宋_GB2312" w:cs="仿宋_GB2312" w:eastAsia="仿宋_GB2312"/>
                      <w:sz w:val="21"/>
                    </w:rPr>
                    <w:t>:</w:t>
                  </w:r>
                  <w:r>
                    <w:rPr>
                      <w:rFonts w:ascii="仿宋_GB2312" w:hAnsi="仿宋_GB2312" w:cs="仿宋_GB2312" w:eastAsia="仿宋_GB2312"/>
                      <w:sz w:val="21"/>
                    </w:rPr>
                    <w:t>单相约≥</w:t>
                  </w:r>
                  <w:r>
                    <w:rPr>
                      <w:rFonts w:ascii="仿宋_GB2312" w:hAnsi="仿宋_GB2312" w:cs="仿宋_GB2312" w:eastAsia="仿宋_GB2312"/>
                      <w:sz w:val="21"/>
                    </w:rPr>
                    <w:t>63A</w:t>
                  </w:r>
                  <w:r>
                    <w:rPr>
                      <w:rFonts w:ascii="仿宋_GB2312" w:hAnsi="仿宋_GB2312" w:cs="仿宋_GB2312" w:eastAsia="仿宋_GB2312"/>
                      <w:sz w:val="21"/>
                    </w:rPr>
                    <w:t>空气开关，带过流和短路保护；</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通道数量：前面板≥</w:t>
                  </w:r>
                  <w:r>
                    <w:rPr>
                      <w:rFonts w:ascii="仿宋_GB2312" w:hAnsi="仿宋_GB2312" w:cs="仿宋_GB2312" w:eastAsia="仿宋_GB2312"/>
                      <w:sz w:val="21"/>
                    </w:rPr>
                    <w:t>1</w:t>
                  </w:r>
                  <w:r>
                    <w:rPr>
                      <w:rFonts w:ascii="仿宋_GB2312" w:hAnsi="仿宋_GB2312" w:cs="仿宋_GB2312" w:eastAsia="仿宋_GB2312"/>
                      <w:sz w:val="21"/>
                    </w:rPr>
                    <w:t>路直通，后面板≤</w:t>
                  </w:r>
                  <w:r>
                    <w:rPr>
                      <w:rFonts w:ascii="仿宋_GB2312" w:hAnsi="仿宋_GB2312" w:cs="仿宋_GB2312" w:eastAsia="仿宋_GB2312"/>
                      <w:sz w:val="21"/>
                    </w:rPr>
                    <w:t>8</w:t>
                  </w:r>
                  <w:r>
                    <w:rPr>
                      <w:rFonts w:ascii="仿宋_GB2312" w:hAnsi="仿宋_GB2312" w:cs="仿宋_GB2312" w:eastAsia="仿宋_GB2312"/>
                      <w:sz w:val="21"/>
                    </w:rPr>
                    <w:t>路可控；</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每路动作延时时间：≤</w:t>
                  </w:r>
                  <w:r>
                    <w:rPr>
                      <w:rFonts w:ascii="仿宋_GB2312" w:hAnsi="仿宋_GB2312" w:cs="仿宋_GB2312" w:eastAsia="仿宋_GB2312"/>
                      <w:sz w:val="21"/>
                    </w:rPr>
                    <w:t>1</w:t>
                  </w:r>
                  <w:r>
                    <w:rPr>
                      <w:rFonts w:ascii="仿宋_GB2312" w:hAnsi="仿宋_GB2312" w:cs="仿宋_GB2312" w:eastAsia="仿宋_GB2312"/>
                      <w:sz w:val="21"/>
                    </w:rPr>
                    <w:t>秒；</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单路最大输出电流：≤</w:t>
                  </w:r>
                  <w:r>
                    <w:rPr>
                      <w:rFonts w:ascii="仿宋_GB2312" w:hAnsi="仿宋_GB2312" w:cs="仿宋_GB2312" w:eastAsia="仿宋_GB2312"/>
                      <w:sz w:val="21"/>
                    </w:rPr>
                    <w:t>30A 60</w:t>
                  </w:r>
                  <w:r>
                    <w:rPr>
                      <w:rFonts w:ascii="仿宋_GB2312" w:hAnsi="仿宋_GB2312" w:cs="仿宋_GB2312" w:eastAsia="仿宋_GB2312"/>
                      <w:sz w:val="21"/>
                    </w:rPr>
                    <w:t>秒或≤</w:t>
                  </w:r>
                  <w:r>
                    <w:rPr>
                      <w:rFonts w:ascii="仿宋_GB2312" w:hAnsi="仿宋_GB2312" w:cs="仿宋_GB2312" w:eastAsia="仿宋_GB2312"/>
                      <w:sz w:val="21"/>
                    </w:rPr>
                    <w:t>16Arms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最大输入电流：≤</w:t>
                  </w:r>
                  <w:r>
                    <w:rPr>
                      <w:rFonts w:ascii="仿宋_GB2312" w:hAnsi="仿宋_GB2312" w:cs="仿宋_GB2312" w:eastAsia="仿宋_GB2312"/>
                      <w:sz w:val="21"/>
                    </w:rPr>
                    <w:t>63A</w:t>
                  </w:r>
                  <w:r>
                    <w:rPr>
                      <w:rFonts w:ascii="仿宋_GB2312" w:hAnsi="仿宋_GB2312" w:cs="仿宋_GB2312" w:eastAsia="仿宋_GB2312"/>
                      <w:sz w:val="21"/>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18</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无线放大器</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天线端口馈电</w:t>
                  </w:r>
                  <w:r>
                    <w:rPr>
                      <w:rFonts w:ascii="仿宋_GB2312" w:hAnsi="仿宋_GB2312" w:cs="仿宋_GB2312" w:eastAsia="仿宋_GB2312"/>
                      <w:sz w:val="21"/>
                    </w:rPr>
                    <w:t xml:space="preserve">: DC +12V </w:t>
                  </w:r>
                  <w:r>
                    <w:rPr>
                      <w:rFonts w:ascii="仿宋_GB2312" w:hAnsi="仿宋_GB2312" w:cs="仿宋_GB2312" w:eastAsia="仿宋_GB2312"/>
                      <w:sz w:val="21"/>
                    </w:rPr>
                    <w:t>＜</w:t>
                  </w:r>
                  <w:r>
                    <w:rPr>
                      <w:rFonts w:ascii="仿宋_GB2312" w:hAnsi="仿宋_GB2312" w:cs="仿宋_GB2312" w:eastAsia="仿宋_GB2312"/>
                      <w:sz w:val="21"/>
                    </w:rPr>
                    <w:t>150mA</w:t>
                  </w:r>
                </w:p>
                <w:p>
                  <w:pPr>
                    <w:pStyle w:val="null3"/>
                    <w:jc w:val="both"/>
                  </w:pPr>
                  <w:r>
                    <w:rPr>
                      <w:rFonts w:ascii="仿宋_GB2312" w:hAnsi="仿宋_GB2312" w:cs="仿宋_GB2312" w:eastAsia="仿宋_GB2312"/>
                      <w:sz w:val="21"/>
                    </w:rPr>
                    <w:t>端口类型：</w:t>
                  </w:r>
                  <w:r>
                    <w:rPr>
                      <w:rFonts w:ascii="仿宋_GB2312" w:hAnsi="仿宋_GB2312" w:cs="仿宋_GB2312" w:eastAsia="仿宋_GB2312"/>
                      <w:sz w:val="21"/>
                    </w:rPr>
                    <w:t>BNC</w:t>
                  </w:r>
                </w:p>
                <w:p>
                  <w:pPr>
                    <w:pStyle w:val="null3"/>
                    <w:jc w:val="both"/>
                  </w:pPr>
                  <w:r>
                    <w:rPr>
                      <w:rFonts w:ascii="仿宋_GB2312" w:hAnsi="仿宋_GB2312" w:cs="仿宋_GB2312" w:eastAsia="仿宋_GB2312"/>
                      <w:sz w:val="21"/>
                    </w:rPr>
                    <w:t>射频带宽：</w:t>
                  </w:r>
                  <w:r>
                    <w:rPr>
                      <w:rFonts w:ascii="仿宋_GB2312" w:hAnsi="仿宋_GB2312" w:cs="仿宋_GB2312" w:eastAsia="仿宋_GB2312"/>
                      <w:sz w:val="21"/>
                    </w:rPr>
                    <w:t>≥</w:t>
                  </w:r>
                  <w:r>
                    <w:rPr>
                      <w:rFonts w:ascii="仿宋_GB2312" w:hAnsi="仿宋_GB2312" w:cs="仿宋_GB2312" w:eastAsia="仿宋_GB2312"/>
                      <w:sz w:val="21"/>
                    </w:rPr>
                    <w:t xml:space="preserve">470MHz  </w:t>
                  </w:r>
                </w:p>
                <w:p>
                  <w:pPr>
                    <w:pStyle w:val="null3"/>
                    <w:jc w:val="both"/>
                  </w:pPr>
                  <w:r>
                    <w:rPr>
                      <w:rFonts w:ascii="仿宋_GB2312" w:hAnsi="仿宋_GB2312" w:cs="仿宋_GB2312" w:eastAsia="仿宋_GB2312"/>
                      <w:sz w:val="21"/>
                    </w:rPr>
                    <w:t>分配回路增益：</w:t>
                  </w:r>
                  <w:r>
                    <w:rPr>
                      <w:rFonts w:ascii="仿宋_GB2312" w:hAnsi="仿宋_GB2312" w:cs="仿宋_GB2312" w:eastAsia="仿宋_GB2312"/>
                      <w:sz w:val="21"/>
                    </w:rPr>
                    <w:t>+10dB</w:t>
                  </w:r>
                </w:p>
                <w:p>
                  <w:pPr>
                    <w:pStyle w:val="null3"/>
                    <w:jc w:val="both"/>
                  </w:pPr>
                  <w:r>
                    <w:rPr>
                      <w:rFonts w:ascii="仿宋_GB2312" w:hAnsi="仿宋_GB2312" w:cs="仿宋_GB2312" w:eastAsia="仿宋_GB2312"/>
                      <w:sz w:val="21"/>
                    </w:rPr>
                    <w:t>级联回路增益：</w:t>
                  </w:r>
                  <w:r>
                    <w:rPr>
                      <w:rFonts w:ascii="仿宋_GB2312" w:hAnsi="仿宋_GB2312" w:cs="仿宋_GB2312" w:eastAsia="仿宋_GB2312"/>
                      <w:sz w:val="21"/>
                    </w:rPr>
                    <w:t>+9dB</w:t>
                  </w:r>
                </w:p>
                <w:p>
                  <w:pPr>
                    <w:pStyle w:val="null3"/>
                    <w:jc w:val="both"/>
                  </w:pPr>
                  <w:r>
                    <w:rPr>
                      <w:rFonts w:ascii="仿宋_GB2312" w:hAnsi="仿宋_GB2312" w:cs="仿宋_GB2312" w:eastAsia="仿宋_GB2312"/>
                      <w:sz w:val="21"/>
                    </w:rPr>
                    <w:t>端口阻抗：</w:t>
                  </w:r>
                  <w:r>
                    <w:rPr>
                      <w:rFonts w:ascii="仿宋_GB2312" w:hAnsi="仿宋_GB2312" w:cs="仿宋_GB2312" w:eastAsia="仿宋_GB2312"/>
                      <w:sz w:val="21"/>
                    </w:rPr>
                    <w:t>≥</w:t>
                  </w:r>
                  <w:r>
                    <w:rPr>
                      <w:rFonts w:ascii="仿宋_GB2312" w:hAnsi="仿宋_GB2312" w:cs="仿宋_GB2312" w:eastAsia="仿宋_GB2312"/>
                      <w:sz w:val="21"/>
                    </w:rPr>
                    <w:t xml:space="preserve">50 ohms                                     </w:t>
                  </w:r>
                </w:p>
                <w:p>
                  <w:pPr>
                    <w:pStyle w:val="null3"/>
                    <w:jc w:val="both"/>
                  </w:pPr>
                  <w:r>
                    <w:rPr>
                      <w:rFonts w:ascii="仿宋_GB2312" w:hAnsi="仿宋_GB2312" w:cs="仿宋_GB2312" w:eastAsia="仿宋_GB2312"/>
                      <w:sz w:val="21"/>
                    </w:rPr>
                    <w:t>驻波比：＜</w:t>
                  </w:r>
                  <w:r>
                    <w:rPr>
                      <w:rFonts w:ascii="仿宋_GB2312" w:hAnsi="仿宋_GB2312" w:cs="仿宋_GB2312" w:eastAsia="仿宋_GB2312"/>
                      <w:sz w:val="21"/>
                    </w:rPr>
                    <w:t>1.5</w:t>
                  </w:r>
                </w:p>
                <w:p>
                  <w:pPr>
                    <w:pStyle w:val="null3"/>
                    <w:jc w:val="both"/>
                  </w:pPr>
                  <w:r>
                    <w:rPr>
                      <w:rFonts w:ascii="仿宋_GB2312" w:hAnsi="仿宋_GB2312" w:cs="仿宋_GB2312" w:eastAsia="仿宋_GB2312"/>
                      <w:sz w:val="21"/>
                    </w:rPr>
                    <w:t>供电：</w:t>
                  </w:r>
                  <w:r>
                    <w:rPr>
                      <w:rFonts w:ascii="仿宋_GB2312" w:hAnsi="仿宋_GB2312" w:cs="仿宋_GB2312" w:eastAsia="仿宋_GB2312"/>
                      <w:sz w:val="21"/>
                    </w:rPr>
                    <w:t>≥</w:t>
                  </w:r>
                  <w:r>
                    <w:rPr>
                      <w:rFonts w:ascii="仿宋_GB2312" w:hAnsi="仿宋_GB2312" w:cs="仿宋_GB2312" w:eastAsia="仿宋_GB2312"/>
                      <w:sz w:val="21"/>
                    </w:rPr>
                    <w:t>DC +12V 3A</w:t>
                  </w:r>
                </w:p>
                <w:p>
                  <w:pPr>
                    <w:pStyle w:val="null3"/>
                    <w:jc w:val="both"/>
                  </w:pPr>
                  <w:r>
                    <w:rPr>
                      <w:rFonts w:ascii="仿宋_GB2312" w:hAnsi="仿宋_GB2312" w:cs="仿宋_GB2312" w:eastAsia="仿宋_GB2312"/>
                      <w:sz w:val="21"/>
                    </w:rPr>
                    <w:t>主机尺寸：</w:t>
                  </w:r>
                  <w:r>
                    <w:rPr>
                      <w:rFonts w:ascii="仿宋_GB2312" w:hAnsi="仿宋_GB2312" w:cs="仿宋_GB2312" w:eastAsia="仿宋_GB2312"/>
                      <w:sz w:val="21"/>
                    </w:rPr>
                    <w:t>≥</w:t>
                  </w:r>
                  <w:r>
                    <w:rPr>
                      <w:rFonts w:ascii="仿宋_GB2312" w:hAnsi="仿宋_GB2312" w:cs="仿宋_GB2312" w:eastAsia="仿宋_GB2312"/>
                      <w:sz w:val="21"/>
                    </w:rPr>
                    <w:t xml:space="preserve">482mm X 44mm X 235mm   </w:t>
                  </w:r>
                </w:p>
                <w:p>
                  <w:pPr>
                    <w:pStyle w:val="null3"/>
                    <w:jc w:val="both"/>
                  </w:pPr>
                  <w:r>
                    <w:rPr>
                      <w:rFonts w:ascii="仿宋_GB2312" w:hAnsi="仿宋_GB2312" w:cs="仿宋_GB2312" w:eastAsia="仿宋_GB2312"/>
                      <w:sz w:val="21"/>
                    </w:rPr>
                    <w:t>技术参数：</w:t>
                  </w:r>
                </w:p>
                <w:p>
                  <w:pPr>
                    <w:pStyle w:val="null3"/>
                    <w:jc w:val="both"/>
                  </w:pPr>
                  <w:r>
                    <w:rPr>
                      <w:rFonts w:ascii="仿宋_GB2312" w:hAnsi="仿宋_GB2312" w:cs="仿宋_GB2312" w:eastAsia="仿宋_GB2312"/>
                      <w:sz w:val="21"/>
                    </w:rPr>
                    <w:t>天线类型：对数周期指向（</w:t>
                  </w:r>
                  <w:r>
                    <w:rPr>
                      <w:rFonts w:ascii="仿宋_GB2312" w:hAnsi="仿宋_GB2312" w:cs="仿宋_GB2312" w:eastAsia="仿宋_GB2312"/>
                      <w:sz w:val="21"/>
                    </w:rPr>
                    <w:t>LPDA</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频率范围：</w:t>
                  </w:r>
                  <w:r>
                    <w:rPr>
                      <w:rFonts w:ascii="仿宋_GB2312" w:hAnsi="仿宋_GB2312" w:cs="仿宋_GB2312" w:eastAsia="仿宋_GB2312"/>
                      <w:sz w:val="21"/>
                    </w:rPr>
                    <w:t>≥</w:t>
                  </w:r>
                  <w:r>
                    <w:rPr>
                      <w:rFonts w:ascii="仿宋_GB2312" w:hAnsi="仿宋_GB2312" w:cs="仿宋_GB2312" w:eastAsia="仿宋_GB2312"/>
                      <w:sz w:val="21"/>
                    </w:rPr>
                    <w:t xml:space="preserve">470MHZ                                            </w:t>
                  </w:r>
                </w:p>
                <w:p>
                  <w:pPr>
                    <w:pStyle w:val="null3"/>
                    <w:jc w:val="both"/>
                  </w:pPr>
                  <w:r>
                    <w:rPr>
                      <w:rFonts w:ascii="仿宋_GB2312" w:hAnsi="仿宋_GB2312" w:cs="仿宋_GB2312" w:eastAsia="仿宋_GB2312"/>
                      <w:sz w:val="21"/>
                    </w:rPr>
                    <w:t>接口类型：</w:t>
                  </w:r>
                  <w:r>
                    <w:rPr>
                      <w:rFonts w:ascii="仿宋_GB2312" w:hAnsi="仿宋_GB2312" w:cs="仿宋_GB2312" w:eastAsia="仿宋_GB2312"/>
                      <w:sz w:val="21"/>
                    </w:rPr>
                    <w:t>TNC</w:t>
                  </w:r>
                  <w:r>
                    <w:rPr>
                      <w:rFonts w:ascii="仿宋_GB2312" w:hAnsi="仿宋_GB2312" w:cs="仿宋_GB2312" w:eastAsia="仿宋_GB2312"/>
                      <w:sz w:val="21"/>
                    </w:rPr>
                    <w:t xml:space="preserve">插孔        </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阻抗：</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欧姆</w:t>
                  </w:r>
                </w:p>
                <w:p>
                  <w:pPr>
                    <w:pStyle w:val="null3"/>
                    <w:jc w:val="both"/>
                  </w:pPr>
                  <w:r>
                    <w:rPr>
                      <w:rFonts w:ascii="仿宋_GB2312" w:hAnsi="仿宋_GB2312" w:cs="仿宋_GB2312" w:eastAsia="仿宋_GB2312"/>
                      <w:sz w:val="21"/>
                    </w:rPr>
                    <w:t>电源：幻象供电</w:t>
                  </w:r>
                  <w:r>
                    <w:rPr>
                      <w:rFonts w:ascii="仿宋_GB2312" w:hAnsi="仿宋_GB2312" w:cs="仿宋_GB2312" w:eastAsia="仿宋_GB2312"/>
                      <w:sz w:val="21"/>
                    </w:rPr>
                    <w:t>≥</w:t>
                  </w:r>
                  <w:r>
                    <w:rPr>
                      <w:rFonts w:ascii="仿宋_GB2312" w:hAnsi="仿宋_GB2312" w:cs="仿宋_GB2312" w:eastAsia="仿宋_GB2312"/>
                      <w:sz w:val="21"/>
                    </w:rPr>
                    <w:t xml:space="preserve">+8V 75 mA                           </w:t>
                  </w:r>
                </w:p>
                <w:p>
                  <w:pPr>
                    <w:pStyle w:val="null3"/>
                    <w:jc w:val="both"/>
                  </w:pPr>
                  <w:r>
                    <w:rPr>
                      <w:rFonts w:ascii="仿宋_GB2312" w:hAnsi="仿宋_GB2312" w:cs="仿宋_GB2312" w:eastAsia="仿宋_GB2312"/>
                      <w:sz w:val="21"/>
                    </w:rPr>
                    <w:t>信号增益：</w:t>
                  </w:r>
                  <w:r>
                    <w:rPr>
                      <w:rFonts w:ascii="仿宋_GB2312" w:hAnsi="仿宋_GB2312" w:cs="仿宋_GB2312" w:eastAsia="仿宋_GB2312"/>
                      <w:sz w:val="21"/>
                    </w:rPr>
                    <w:t xml:space="preserve">+15dB                                                    </w:t>
                  </w:r>
                </w:p>
                <w:p>
                  <w:pPr>
                    <w:pStyle w:val="null3"/>
                    <w:jc w:val="both"/>
                  </w:pPr>
                  <w:r>
                    <w:rPr>
                      <w:rFonts w:ascii="仿宋_GB2312" w:hAnsi="仿宋_GB2312" w:cs="仿宋_GB2312" w:eastAsia="仿宋_GB2312"/>
                      <w:sz w:val="21"/>
                    </w:rPr>
                    <w:t>指向性：</w:t>
                  </w:r>
                  <w:r>
                    <w:rPr>
                      <w:rFonts w:ascii="仿宋_GB2312" w:hAnsi="仿宋_GB2312" w:cs="仿宋_GB2312" w:eastAsia="仿宋_GB2312"/>
                      <w:sz w:val="21"/>
                    </w:rPr>
                    <w:t>≥水平</w:t>
                  </w:r>
                  <w:r>
                    <w:rPr>
                      <w:rFonts w:ascii="仿宋_GB2312" w:hAnsi="仿宋_GB2312" w:cs="仿宋_GB2312" w:eastAsia="仿宋_GB2312"/>
                      <w:sz w:val="21"/>
                    </w:rPr>
                    <w:t>90</w:t>
                  </w:r>
                  <w:r>
                    <w:rPr>
                      <w:rFonts w:ascii="仿宋_GB2312" w:hAnsi="仿宋_GB2312" w:cs="仿宋_GB2312" w:eastAsia="仿宋_GB2312"/>
                      <w:sz w:val="21"/>
                    </w:rPr>
                    <w:t>°≥垂直</w:t>
                  </w:r>
                  <w:r>
                    <w:rPr>
                      <w:rFonts w:ascii="仿宋_GB2312" w:hAnsi="仿宋_GB2312" w:cs="仿宋_GB2312" w:eastAsia="仿宋_GB2312"/>
                      <w:sz w:val="21"/>
                    </w:rPr>
                    <w:t>60</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指向极性：垂直极化</w:t>
                  </w:r>
                  <w:r>
                    <w:rPr>
                      <w:rFonts w:ascii="仿宋_GB2312" w:hAnsi="仿宋_GB2312" w:cs="仿宋_GB2312" w:eastAsia="仿宋_GB2312"/>
                      <w:sz w:val="21"/>
                    </w:rPr>
                    <w:t xml:space="preserve">                                                </w:t>
                  </w:r>
                </w:p>
              </w:tc>
              <w:tc>
                <w:tcPr>
                  <w:tcW w:type="dxa" w:w="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19</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合唱麦克风</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类型：大膜片和电容膜片系统相结合</w:t>
                  </w:r>
                </w:p>
                <w:p>
                  <w:pPr>
                    <w:pStyle w:val="null3"/>
                    <w:jc w:val="both"/>
                  </w:pPr>
                  <w:r>
                    <w:rPr>
                      <w:rFonts w:ascii="仿宋_GB2312" w:hAnsi="仿宋_GB2312" w:cs="仿宋_GB2312" w:eastAsia="仿宋_GB2312"/>
                      <w:sz w:val="21"/>
                    </w:rPr>
                    <w:t>指向性：心型</w:t>
                  </w:r>
                </w:p>
                <w:p>
                  <w:pPr>
                    <w:pStyle w:val="null3"/>
                    <w:jc w:val="both"/>
                  </w:pPr>
                  <w:r>
                    <w:rPr>
                      <w:rFonts w:ascii="仿宋_GB2312" w:hAnsi="仿宋_GB2312" w:cs="仿宋_GB2312" w:eastAsia="仿宋_GB2312"/>
                      <w:sz w:val="21"/>
                    </w:rPr>
                    <w:t>声道：单声道</w:t>
                  </w:r>
                </w:p>
                <w:p>
                  <w:pPr>
                    <w:pStyle w:val="null3"/>
                    <w:jc w:val="both"/>
                  </w:pPr>
                  <w:r>
                    <w:rPr>
                      <w:rFonts w:ascii="仿宋_GB2312" w:hAnsi="仿宋_GB2312" w:cs="仿宋_GB2312" w:eastAsia="仿宋_GB2312"/>
                      <w:sz w:val="21"/>
                    </w:rPr>
                    <w:t>频响范围：</w:t>
                  </w:r>
                  <w:r>
                    <w:rPr>
                      <w:rFonts w:ascii="仿宋_GB2312" w:hAnsi="仿宋_GB2312" w:cs="仿宋_GB2312" w:eastAsia="仿宋_GB2312"/>
                      <w:sz w:val="21"/>
                    </w:rPr>
                    <w:t>≥</w:t>
                  </w:r>
                  <w:r>
                    <w:rPr>
                      <w:rFonts w:ascii="仿宋_GB2312" w:hAnsi="仿宋_GB2312" w:cs="仿宋_GB2312" w:eastAsia="仿宋_GB2312"/>
                      <w:sz w:val="21"/>
                    </w:rPr>
                    <w:t>20HzkHz</w:t>
                  </w:r>
                </w:p>
                <w:p>
                  <w:pPr>
                    <w:pStyle w:val="null3"/>
                    <w:jc w:val="both"/>
                  </w:pPr>
                  <w:r>
                    <w:rPr>
                      <w:rFonts w:ascii="仿宋_GB2312" w:hAnsi="仿宋_GB2312" w:cs="仿宋_GB2312" w:eastAsia="仿宋_GB2312"/>
                      <w:sz w:val="21"/>
                    </w:rPr>
                    <w:t>灵敏度：</w:t>
                  </w:r>
                  <w:r>
                    <w:rPr>
                      <w:rFonts w:ascii="仿宋_GB2312" w:hAnsi="仿宋_GB2312" w:cs="仿宋_GB2312" w:eastAsia="仿宋_GB2312"/>
                      <w:sz w:val="21"/>
                    </w:rPr>
                    <w:t>≥</w:t>
                  </w:r>
                  <w:r>
                    <w:rPr>
                      <w:rFonts w:ascii="仿宋_GB2312" w:hAnsi="仿宋_GB2312" w:cs="仿宋_GB2312" w:eastAsia="仿宋_GB2312"/>
                      <w:sz w:val="21"/>
                    </w:rPr>
                    <w:t>25mV/Pa</w:t>
                  </w:r>
                </w:p>
                <w:p>
                  <w:pPr>
                    <w:pStyle w:val="null3"/>
                    <w:jc w:val="both"/>
                  </w:pPr>
                  <w:r>
                    <w:rPr>
                      <w:rFonts w:ascii="仿宋_GB2312" w:hAnsi="仿宋_GB2312" w:cs="仿宋_GB2312" w:eastAsia="仿宋_GB2312"/>
                      <w:sz w:val="21"/>
                    </w:rPr>
                    <w:t>阻抗：</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Ω</w:t>
                  </w:r>
                </w:p>
                <w:p>
                  <w:pPr>
                    <w:pStyle w:val="null3"/>
                    <w:jc w:val="both"/>
                  </w:pPr>
                  <w:r>
                    <w:rPr>
                      <w:rFonts w:ascii="仿宋_GB2312" w:hAnsi="仿宋_GB2312" w:cs="仿宋_GB2312" w:eastAsia="仿宋_GB2312"/>
                      <w:sz w:val="21"/>
                    </w:rPr>
                    <w:t>最大声压：</w:t>
                  </w:r>
                  <w:r>
                    <w:rPr>
                      <w:rFonts w:ascii="仿宋_GB2312" w:hAnsi="仿宋_GB2312" w:cs="仿宋_GB2312" w:eastAsia="仿宋_GB2312"/>
                      <w:sz w:val="21"/>
                    </w:rPr>
                    <w:t>≤</w:t>
                  </w:r>
                  <w:r>
                    <w:rPr>
                      <w:rFonts w:ascii="仿宋_GB2312" w:hAnsi="仿宋_GB2312" w:cs="仿宋_GB2312" w:eastAsia="仿宋_GB2312"/>
                      <w:sz w:val="21"/>
                    </w:rPr>
                    <w:t>150dB</w:t>
                  </w:r>
                </w:p>
                <w:p>
                  <w:pPr>
                    <w:pStyle w:val="null3"/>
                    <w:jc w:val="both"/>
                  </w:pPr>
                  <w:r>
                    <w:rPr>
                      <w:rFonts w:ascii="仿宋_GB2312" w:hAnsi="仿宋_GB2312" w:cs="仿宋_GB2312" w:eastAsia="仿宋_GB2312"/>
                      <w:sz w:val="21"/>
                    </w:rPr>
                    <w:t>信噪比：</w:t>
                  </w:r>
                  <w:r>
                    <w:rPr>
                      <w:rFonts w:ascii="仿宋_GB2312" w:hAnsi="仿宋_GB2312" w:cs="仿宋_GB2312" w:eastAsia="仿宋_GB2312"/>
                      <w:sz w:val="21"/>
                    </w:rPr>
                    <w:t>≥</w:t>
                  </w:r>
                  <w:r>
                    <w:rPr>
                      <w:rFonts w:ascii="仿宋_GB2312" w:hAnsi="仿宋_GB2312" w:cs="仿宋_GB2312" w:eastAsia="仿宋_GB2312"/>
                      <w:sz w:val="21"/>
                    </w:rPr>
                    <w:t>80dB</w:t>
                  </w:r>
                </w:p>
                <w:p>
                  <w:pPr>
                    <w:pStyle w:val="null3"/>
                    <w:jc w:val="both"/>
                  </w:pPr>
                  <w:r>
                    <w:rPr>
                      <w:rFonts w:ascii="仿宋_GB2312" w:hAnsi="仿宋_GB2312" w:cs="仿宋_GB2312" w:eastAsia="仿宋_GB2312"/>
                      <w:sz w:val="21"/>
                    </w:rPr>
                    <w:t>等效噪音：</w:t>
                  </w:r>
                  <w:r>
                    <w:rPr>
                      <w:rFonts w:ascii="仿宋_GB2312" w:hAnsi="仿宋_GB2312" w:cs="仿宋_GB2312" w:eastAsia="仿宋_GB2312"/>
                      <w:sz w:val="21"/>
                    </w:rPr>
                    <w:t>≥</w:t>
                  </w:r>
                  <w:r>
                    <w:rPr>
                      <w:rFonts w:ascii="仿宋_GB2312" w:hAnsi="仿宋_GB2312" w:cs="仿宋_GB2312" w:eastAsia="仿宋_GB2312"/>
                      <w:sz w:val="21"/>
                    </w:rPr>
                    <w:t>14dB/A</w:t>
                  </w:r>
                  <w:r>
                    <w:rPr>
                      <w:rFonts w:ascii="仿宋_GB2312" w:hAnsi="仿宋_GB2312" w:cs="仿宋_GB2312" w:eastAsia="仿宋_GB2312"/>
                      <w:sz w:val="21"/>
                    </w:rPr>
                    <w:t>，</w:t>
                  </w:r>
                  <w:r>
                    <w:rPr>
                      <w:rFonts w:ascii="仿宋_GB2312" w:hAnsi="仿宋_GB2312" w:cs="仿宋_GB2312" w:eastAsia="仿宋_GB2312"/>
                      <w:sz w:val="21"/>
                    </w:rPr>
                    <w:t>25dB</w:t>
                  </w:r>
                  <w:r>
                    <w:rPr>
                      <w:rFonts w:ascii="仿宋_GB2312" w:hAnsi="仿宋_GB2312" w:cs="仿宋_GB2312" w:eastAsia="仿宋_GB2312"/>
                      <w:sz w:val="21"/>
                    </w:rPr>
                    <w:t>（</w:t>
                  </w:r>
                  <w:r>
                    <w:rPr>
                      <w:rFonts w:ascii="仿宋_GB2312" w:hAnsi="仿宋_GB2312" w:cs="仿宋_GB2312" w:eastAsia="仿宋_GB2312"/>
                      <w:sz w:val="21"/>
                    </w:rPr>
                    <w:t>CCIR 468-3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低音滤波：</w:t>
                  </w:r>
                  <w:r>
                    <w:rPr>
                      <w:rFonts w:ascii="仿宋_GB2312" w:hAnsi="仿宋_GB2312" w:cs="仿宋_GB2312" w:eastAsia="仿宋_GB2312"/>
                      <w:sz w:val="21"/>
                    </w:rPr>
                    <w:t>≥</w:t>
                  </w:r>
                  <w:r>
                    <w:rPr>
                      <w:rFonts w:ascii="仿宋_GB2312" w:hAnsi="仿宋_GB2312" w:cs="仿宋_GB2312" w:eastAsia="仿宋_GB2312"/>
                      <w:sz w:val="21"/>
                    </w:rPr>
                    <w:t>6dB/octave below 500Hz</w:t>
                  </w:r>
                </w:p>
                <w:p>
                  <w:pPr>
                    <w:pStyle w:val="null3"/>
                    <w:jc w:val="both"/>
                  </w:pPr>
                  <w:r>
                    <w:rPr>
                      <w:rFonts w:ascii="仿宋_GB2312" w:hAnsi="仿宋_GB2312" w:cs="仿宋_GB2312" w:eastAsia="仿宋_GB2312"/>
                      <w:sz w:val="21"/>
                    </w:rPr>
                    <w:t>接口：</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针</w:t>
                  </w:r>
                  <w:r>
                    <w:rPr>
                      <w:rFonts w:ascii="仿宋_GB2312" w:hAnsi="仿宋_GB2312" w:cs="仿宋_GB2312" w:eastAsia="仿宋_GB2312"/>
                      <w:sz w:val="21"/>
                    </w:rPr>
                    <w:t>XLR</w:t>
                  </w:r>
                </w:p>
                <w:p>
                  <w:pPr>
                    <w:pStyle w:val="null3"/>
                    <w:jc w:val="both"/>
                  </w:pPr>
                  <w:r>
                    <w:rPr>
                      <w:rFonts w:ascii="仿宋_GB2312" w:hAnsi="仿宋_GB2312" w:cs="仿宋_GB2312" w:eastAsia="仿宋_GB2312"/>
                      <w:sz w:val="21"/>
                    </w:rPr>
                    <w:t>电源：</w:t>
                  </w:r>
                  <w:r>
                    <w:rPr>
                      <w:rFonts w:ascii="仿宋_GB2312" w:hAnsi="仿宋_GB2312" w:cs="仿宋_GB2312" w:eastAsia="仿宋_GB2312"/>
                      <w:sz w:val="21"/>
                    </w:rPr>
                    <w:t>≥</w:t>
                  </w:r>
                  <w:r>
                    <w:rPr>
                      <w:rFonts w:ascii="仿宋_GB2312" w:hAnsi="仿宋_GB2312" w:cs="仿宋_GB2312" w:eastAsia="仿宋_GB2312"/>
                      <w:sz w:val="21"/>
                    </w:rPr>
                    <w:t>9V</w:t>
                  </w:r>
                  <w:r>
                    <w:rPr>
                      <w:rFonts w:ascii="仿宋_GB2312" w:hAnsi="仿宋_GB2312" w:cs="仿宋_GB2312" w:eastAsia="仿宋_GB2312"/>
                      <w:sz w:val="21"/>
                    </w:rPr>
                    <w:t>，</w:t>
                  </w:r>
                  <w:r>
                    <w:rPr>
                      <w:rFonts w:ascii="仿宋_GB2312" w:hAnsi="仿宋_GB2312" w:cs="仿宋_GB2312" w:eastAsia="仿宋_GB2312"/>
                      <w:sz w:val="21"/>
                    </w:rPr>
                    <w:t>2mA</w:t>
                  </w:r>
                </w:p>
              </w:tc>
              <w:tc>
                <w:tcPr>
                  <w:tcW w:type="dxa" w:w="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LED</w:t>
                  </w:r>
                  <w:r>
                    <w:rPr>
                      <w:rFonts w:ascii="仿宋_GB2312" w:hAnsi="仿宋_GB2312" w:cs="仿宋_GB2312" w:eastAsia="仿宋_GB2312"/>
                      <w:sz w:val="21"/>
                    </w:rPr>
                    <w:t>追光灯</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电压</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AC220V  50Hz</w:t>
                  </w:r>
                  <w:r>
                    <w:br/>
                  </w:r>
                  <w:r>
                    <w:rPr>
                      <w:rFonts w:ascii="仿宋_GB2312" w:hAnsi="仿宋_GB2312" w:cs="仿宋_GB2312" w:eastAsia="仿宋_GB2312"/>
                      <w:sz w:val="21"/>
                    </w:rPr>
                    <w:t>耗电功率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880w</w:t>
                  </w:r>
                  <w:r>
                    <w:br/>
                  </w:r>
                  <w:r>
                    <w:rPr>
                      <w:rFonts w:ascii="仿宋_GB2312" w:hAnsi="仿宋_GB2312" w:cs="仿宋_GB2312" w:eastAsia="仿宋_GB2312"/>
                      <w:sz w:val="21"/>
                    </w:rPr>
                    <w:t>灯泡规格</w:t>
                  </w:r>
                  <w:r>
                    <w:rPr>
                      <w:rFonts w:ascii="仿宋_GB2312" w:hAnsi="仿宋_GB2312" w:cs="仿宋_GB2312" w:eastAsia="仿宋_GB2312"/>
                      <w:sz w:val="21"/>
                    </w:rPr>
                    <w:t>:LED</w:t>
                  </w:r>
                  <w:r>
                    <w:rPr>
                      <w:rFonts w:ascii="仿宋_GB2312" w:hAnsi="仿宋_GB2312" w:cs="仿宋_GB2312" w:eastAsia="仿宋_GB2312"/>
                      <w:sz w:val="21"/>
                    </w:rPr>
                    <w:t>灯珠</w:t>
                  </w:r>
                  <w:r>
                    <w:br/>
                  </w:r>
                  <w:r>
                    <w:rPr>
                      <w:rFonts w:ascii="仿宋_GB2312" w:hAnsi="仿宋_GB2312" w:cs="仿宋_GB2312" w:eastAsia="仿宋_GB2312"/>
                      <w:sz w:val="21"/>
                    </w:rPr>
                    <w:t>颜</w:t>
                  </w:r>
                  <w:r>
                    <w:rPr>
                      <w:rFonts w:ascii="仿宋_GB2312" w:hAnsi="仿宋_GB2312" w:cs="仿宋_GB2312" w:eastAsia="仿宋_GB2312"/>
                      <w:sz w:val="21"/>
                    </w:rPr>
                    <w:t>色</w:t>
                  </w:r>
                  <w:r>
                    <w:rPr>
                      <w:rFonts w:ascii="仿宋_GB2312" w:hAnsi="仿宋_GB2312" w:cs="仿宋_GB2312" w:eastAsia="仿宋_GB2312"/>
                      <w:sz w:val="21"/>
                    </w:rPr>
                    <w:t>:</w:t>
                  </w:r>
                  <w:r>
                    <w:rPr>
                      <w:rFonts w:ascii="仿宋_GB2312" w:hAnsi="仿宋_GB2312" w:cs="仿宋_GB2312" w:eastAsia="仿宋_GB2312"/>
                      <w:sz w:val="21"/>
                    </w:rPr>
                    <w:t>一个彩色转轮≥</w:t>
                  </w:r>
                  <w:r>
                    <w:rPr>
                      <w:rFonts w:ascii="仿宋_GB2312" w:hAnsi="仿宋_GB2312" w:cs="仿宋_GB2312" w:eastAsia="仿宋_GB2312"/>
                      <w:sz w:val="21"/>
                    </w:rPr>
                    <w:t>6</w:t>
                  </w:r>
                  <w:r>
                    <w:rPr>
                      <w:rFonts w:ascii="仿宋_GB2312" w:hAnsi="仿宋_GB2312" w:cs="仿宋_GB2312" w:eastAsia="仿宋_GB2312"/>
                      <w:sz w:val="21"/>
                    </w:rPr>
                    <w:t>颜色</w:t>
                  </w:r>
                  <w:r>
                    <w:rPr>
                      <w:rFonts w:ascii="仿宋_GB2312" w:hAnsi="仿宋_GB2312" w:cs="仿宋_GB2312" w:eastAsia="仿宋_GB2312"/>
                      <w:sz w:val="21"/>
                    </w:rPr>
                    <w:t>+</w:t>
                  </w:r>
                  <w:r>
                    <w:rPr>
                      <w:rFonts w:ascii="仿宋_GB2312" w:hAnsi="仿宋_GB2312" w:cs="仿宋_GB2312" w:eastAsia="仿宋_GB2312"/>
                      <w:sz w:val="21"/>
                    </w:rPr>
                    <w:t>白光</w:t>
                  </w:r>
                  <w:r>
                    <w:br/>
                  </w:r>
                  <w:r>
                    <w:rPr>
                      <w:rFonts w:ascii="仿宋_GB2312" w:hAnsi="仿宋_GB2312" w:cs="仿宋_GB2312" w:eastAsia="仿宋_GB2312"/>
                      <w:sz w:val="21"/>
                    </w:rPr>
                    <w:t>控制模式</w:t>
                  </w:r>
                  <w:r>
                    <w:rPr>
                      <w:rFonts w:ascii="仿宋_GB2312" w:hAnsi="仿宋_GB2312" w:cs="仿宋_GB2312" w:eastAsia="仿宋_GB2312"/>
                      <w:sz w:val="21"/>
                    </w:rPr>
                    <w:t>:</w:t>
                  </w:r>
                  <w:r>
                    <w:rPr>
                      <w:rFonts w:ascii="仿宋_GB2312" w:hAnsi="仿宋_GB2312" w:cs="仿宋_GB2312" w:eastAsia="仿宋_GB2312"/>
                      <w:sz w:val="21"/>
                    </w:rPr>
                    <w:t>单机模式</w:t>
                  </w:r>
                  <w:r>
                    <w:rPr>
                      <w:rFonts w:ascii="仿宋_GB2312" w:hAnsi="仿宋_GB2312" w:cs="仿宋_GB2312" w:eastAsia="仿宋_GB2312"/>
                      <w:sz w:val="21"/>
                    </w:rPr>
                    <w:t>/DMX512</w:t>
                  </w:r>
                  <w:r>
                    <w:rPr>
                      <w:rFonts w:ascii="仿宋_GB2312" w:hAnsi="仿宋_GB2312" w:cs="仿宋_GB2312" w:eastAsia="仿宋_GB2312"/>
                      <w:sz w:val="21"/>
                    </w:rPr>
                    <w:t>模式</w:t>
                  </w:r>
                  <w:r>
                    <w:br/>
                  </w:r>
                  <w:r>
                    <w:rPr>
                      <w:rFonts w:ascii="仿宋_GB2312" w:hAnsi="仿宋_GB2312" w:cs="仿宋_GB2312" w:eastAsia="仿宋_GB2312"/>
                      <w:sz w:val="21"/>
                    </w:rPr>
                    <w:t>光源系统</w:t>
                  </w:r>
                  <w:r>
                    <w:rPr>
                      <w:rFonts w:ascii="仿宋_GB2312" w:hAnsi="仿宋_GB2312" w:cs="仿宋_GB2312" w:eastAsia="仿宋_GB2312"/>
                      <w:sz w:val="21"/>
                    </w:rPr>
                    <w:t xml:space="preserve">:led </w:t>
                  </w:r>
                  <w:r>
                    <w:rPr>
                      <w:rFonts w:ascii="仿宋_GB2312" w:hAnsi="仿宋_GB2312" w:cs="仿宋_GB2312" w:eastAsia="仿宋_GB2312"/>
                      <w:sz w:val="21"/>
                    </w:rPr>
                    <w:t>灯珠</w:t>
                  </w:r>
                  <w:r>
                    <w:br/>
                  </w:r>
                  <w:r>
                    <w:rPr>
                      <w:rFonts w:ascii="仿宋_GB2312" w:hAnsi="仿宋_GB2312" w:cs="仿宋_GB2312" w:eastAsia="仿宋_GB2312"/>
                      <w:sz w:val="21"/>
                    </w:rPr>
                    <w:t>散热系统</w:t>
                  </w:r>
                  <w:r>
                    <w:rPr>
                      <w:rFonts w:ascii="仿宋_GB2312" w:hAnsi="仿宋_GB2312" w:cs="仿宋_GB2312" w:eastAsia="仿宋_GB2312"/>
                      <w:sz w:val="21"/>
                    </w:rPr>
                    <w:t>:</w:t>
                  </w:r>
                  <w:r>
                    <w:rPr>
                      <w:rFonts w:ascii="仿宋_GB2312" w:hAnsi="仿宋_GB2312" w:cs="仿宋_GB2312" w:eastAsia="仿宋_GB2312"/>
                      <w:sz w:val="21"/>
                    </w:rPr>
                    <w:t>高强度风冷</w:t>
                  </w:r>
                  <w:r>
                    <w:br/>
                  </w:r>
                  <w:r>
                    <w:rPr>
                      <w:rFonts w:ascii="仿宋_GB2312" w:hAnsi="仿宋_GB2312" w:cs="仿宋_GB2312" w:eastAsia="仿宋_GB2312"/>
                      <w:sz w:val="21"/>
                    </w:rPr>
                    <w:t>光圈效果</w:t>
                  </w:r>
                  <w:r>
                    <w:rPr>
                      <w:rFonts w:ascii="仿宋_GB2312" w:hAnsi="仿宋_GB2312" w:cs="仿宋_GB2312" w:eastAsia="仿宋_GB2312"/>
                      <w:sz w:val="21"/>
                    </w:rPr>
                    <w:t>:</w:t>
                  </w:r>
                  <w:r>
                    <w:rPr>
                      <w:rFonts w:ascii="仿宋_GB2312" w:hAnsi="仿宋_GB2312" w:cs="仿宋_GB2312" w:eastAsia="仿宋_GB2312"/>
                      <w:sz w:val="21"/>
                    </w:rPr>
                    <w:t>光圈大小可调</w:t>
                  </w:r>
                  <w:r>
                    <w:br/>
                  </w:r>
                  <w:r>
                    <w:rPr>
                      <w:rFonts w:ascii="仿宋_GB2312" w:hAnsi="仿宋_GB2312" w:cs="仿宋_GB2312" w:eastAsia="仿宋_GB2312"/>
                      <w:sz w:val="21"/>
                    </w:rPr>
                    <w:t>色温</w:t>
                  </w:r>
                  <w:r>
                    <w:rPr>
                      <w:rFonts w:ascii="仿宋_GB2312" w:hAnsi="仿宋_GB2312" w:cs="仿宋_GB2312" w:eastAsia="仿宋_GB2312"/>
                      <w:sz w:val="21"/>
                      <w:color w:val="FF0000"/>
                    </w:rPr>
                    <w:t>:</w:t>
                  </w:r>
                  <w:r>
                    <w:rPr>
                      <w:rFonts w:ascii="仿宋_GB2312" w:hAnsi="仿宋_GB2312" w:cs="仿宋_GB2312" w:eastAsia="仿宋_GB2312"/>
                      <w:sz w:val="21"/>
                    </w:rPr>
                    <w:t>调高</w:t>
                  </w:r>
                  <w:r>
                    <w:rPr>
                      <w:rFonts w:ascii="仿宋_GB2312" w:hAnsi="仿宋_GB2312" w:cs="仿宋_GB2312" w:eastAsia="仿宋_GB2312"/>
                      <w:sz w:val="21"/>
                    </w:rPr>
                    <w:t>≤</w:t>
                  </w:r>
                  <w:r>
                    <w:rPr>
                      <w:rFonts w:ascii="仿宋_GB2312" w:hAnsi="仿宋_GB2312" w:cs="仿宋_GB2312" w:eastAsia="仿宋_GB2312"/>
                      <w:sz w:val="21"/>
                    </w:rPr>
                    <w:t>6000K,</w:t>
                  </w:r>
                  <w:r>
                    <w:rPr>
                      <w:rFonts w:ascii="仿宋_GB2312" w:hAnsi="仿宋_GB2312" w:cs="仿宋_GB2312" w:eastAsia="仿宋_GB2312"/>
                      <w:sz w:val="21"/>
                    </w:rPr>
                    <w:t>调低≥</w:t>
                  </w:r>
                  <w:r>
                    <w:rPr>
                      <w:rFonts w:ascii="仿宋_GB2312" w:hAnsi="仿宋_GB2312" w:cs="仿宋_GB2312" w:eastAsia="仿宋_GB2312"/>
                      <w:sz w:val="21"/>
                    </w:rPr>
                    <w:t>3200K</w:t>
                  </w:r>
                  <w:r>
                    <w:br/>
                  </w:r>
                  <w:r>
                    <w:rPr>
                      <w:rFonts w:ascii="仿宋_GB2312" w:hAnsi="仿宋_GB2312" w:cs="仿宋_GB2312" w:eastAsia="仿宋_GB2312"/>
                      <w:sz w:val="21"/>
                    </w:rPr>
                    <w:t>光速距离</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40M</w:t>
                  </w:r>
                  <w:r>
                    <w:br/>
                  </w:r>
                  <w:r>
                    <w:rPr>
                      <w:rFonts w:ascii="仿宋_GB2312" w:hAnsi="仿宋_GB2312" w:cs="仿宋_GB2312" w:eastAsia="仿宋_GB2312"/>
                      <w:sz w:val="21"/>
                    </w:rPr>
                    <w:t>光速角度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度</w:t>
                  </w:r>
                </w:p>
              </w:tc>
              <w:tc>
                <w:tcPr>
                  <w:tcW w:type="dxa" w:w="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机柜</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42U</w:t>
                  </w:r>
                </w:p>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1867mm*482.6mm*800mm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材质</w:t>
                  </w:r>
                </w:p>
                <w:p>
                  <w:pPr>
                    <w:pStyle w:val="null3"/>
                    <w:jc w:val="both"/>
                  </w:pPr>
                  <w:r>
                    <w:rPr>
                      <w:rFonts w:ascii="仿宋_GB2312" w:hAnsi="仿宋_GB2312" w:cs="仿宋_GB2312" w:eastAsia="仿宋_GB2312"/>
                      <w:sz w:val="21"/>
                    </w:rPr>
                    <w:t>柜体采用</w:t>
                  </w:r>
                  <w:r>
                    <w:rPr>
                      <w:rFonts w:ascii="仿宋_GB2312" w:hAnsi="仿宋_GB2312" w:cs="仿宋_GB2312" w:eastAsia="仿宋_GB2312"/>
                      <w:sz w:val="21"/>
                    </w:rPr>
                    <w:t>≥</w:t>
                  </w:r>
                  <w:r>
                    <w:rPr>
                      <w:rFonts w:ascii="仿宋_GB2312" w:hAnsi="仿宋_GB2312" w:cs="仿宋_GB2312" w:eastAsia="仿宋_GB2312"/>
                      <w:sz w:val="21"/>
                    </w:rPr>
                    <w:t xml:space="preserve">1.2 </w:t>
                  </w:r>
                  <w:r>
                    <w:rPr>
                      <w:rFonts w:ascii="仿宋_GB2312" w:hAnsi="仿宋_GB2312" w:cs="仿宋_GB2312" w:eastAsia="仿宋_GB2312"/>
                      <w:sz w:val="21"/>
                    </w:rPr>
                    <w:t>厚的优质冷轧钢板。</w:t>
                  </w:r>
                </w:p>
                <w:p>
                  <w:pPr>
                    <w:pStyle w:val="null3"/>
                    <w:jc w:val="both"/>
                  </w:pPr>
                  <w:r>
                    <w:rPr>
                      <w:rFonts w:ascii="仿宋_GB2312" w:hAnsi="仿宋_GB2312" w:cs="仿宋_GB2312" w:eastAsia="仿宋_GB2312"/>
                      <w:sz w:val="21"/>
                    </w:rPr>
                    <w:t>前门和后门为网孔门，网孔门有利于通风散热。</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空机柜重量</w:t>
                  </w:r>
                  <w:r>
                    <w:rPr>
                      <w:rFonts w:ascii="仿宋_GB2312" w:hAnsi="仿宋_GB2312" w:cs="仿宋_GB2312" w:eastAsia="仿宋_GB2312"/>
                      <w:sz w:val="21"/>
                    </w:rPr>
                    <w:t>≥</w:t>
                  </w:r>
                  <w:r>
                    <w:rPr>
                      <w:rFonts w:ascii="仿宋_GB2312" w:hAnsi="仿宋_GB2312" w:cs="仿宋_GB2312" w:eastAsia="仿宋_GB2312"/>
                      <w:sz w:val="21"/>
                    </w:rPr>
                    <w:t>100 kg</w:t>
                  </w:r>
                  <w:r>
                    <w:rPr>
                      <w:rFonts w:ascii="仿宋_GB2312" w:hAnsi="仿宋_GB2312" w:cs="仿宋_GB2312" w:eastAsia="仿宋_GB2312"/>
                      <w:sz w:val="21"/>
                    </w:rPr>
                    <w:t>。</w:t>
                  </w:r>
                </w:p>
              </w:tc>
              <w:tc>
                <w:tcPr>
                  <w:tcW w:type="dxa" w:w="173"/>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4"/>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4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二、辅材</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22</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音频线缆</w:t>
                  </w:r>
                </w:p>
              </w:tc>
              <w:tc>
                <w:tcPr>
                  <w:tcW w:type="dxa" w:w="1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br/>
                  </w:r>
                  <w:r>
                    <w:rPr>
                      <w:rFonts w:ascii="仿宋_GB2312" w:hAnsi="仿宋_GB2312" w:cs="仿宋_GB2312" w:eastAsia="仿宋_GB2312"/>
                      <w:sz w:val="21"/>
                    </w:rPr>
                    <w:t>护套外径</w:t>
                  </w:r>
                  <w:r>
                    <w:rPr>
                      <w:rFonts w:ascii="仿宋_GB2312" w:hAnsi="仿宋_GB2312" w:cs="仿宋_GB2312" w:eastAsia="仿宋_GB2312"/>
                      <w:sz w:val="21"/>
                    </w:rPr>
                    <w:t>≥</w:t>
                  </w:r>
                  <w:r>
                    <w:rPr>
                      <w:rFonts w:ascii="仿宋_GB2312" w:hAnsi="仿宋_GB2312" w:cs="仿宋_GB2312" w:eastAsia="仿宋_GB2312"/>
                      <w:sz w:val="21"/>
                    </w:rPr>
                    <w:t>6.0mm</w:t>
                  </w:r>
                  <w:r>
                    <w:br/>
                  </w:r>
                  <w:r>
                    <w:rPr>
                      <w:rFonts w:ascii="仿宋_GB2312" w:hAnsi="仿宋_GB2312" w:cs="仿宋_GB2312" w:eastAsia="仿宋_GB2312"/>
                      <w:sz w:val="21"/>
                    </w:rPr>
                    <w:t>导体截面积：</w:t>
                  </w:r>
                  <w:r>
                    <w:rPr>
                      <w:rFonts w:ascii="仿宋_GB2312" w:hAnsi="仿宋_GB2312" w:cs="仿宋_GB2312" w:eastAsia="仿宋_GB2312"/>
                      <w:sz w:val="21"/>
                    </w:rPr>
                    <w:t>≥</w:t>
                  </w:r>
                  <w:r>
                    <w:rPr>
                      <w:rFonts w:ascii="仿宋_GB2312" w:hAnsi="仿宋_GB2312" w:cs="仿宋_GB2312" w:eastAsia="仿宋_GB2312"/>
                      <w:sz w:val="21"/>
                    </w:rPr>
                    <w:t>0.3mm2</w:t>
                  </w:r>
                  <w:r>
                    <w:br/>
                  </w:r>
                  <w:r>
                    <w:rPr>
                      <w:rFonts w:ascii="仿宋_GB2312" w:hAnsi="仿宋_GB2312" w:cs="仿宋_GB2312" w:eastAsia="仿宋_GB2312"/>
                      <w:sz w:val="21"/>
                    </w:rPr>
                    <w:t>导体结构：</w:t>
                  </w:r>
                  <w:r>
                    <w:rPr>
                      <w:rFonts w:ascii="仿宋_GB2312" w:hAnsi="仿宋_GB2312" w:cs="仿宋_GB2312" w:eastAsia="仿宋_GB2312"/>
                      <w:sz w:val="21"/>
                    </w:rPr>
                    <w:t>≈</w:t>
                  </w:r>
                  <w:r>
                    <w:rPr>
                      <w:rFonts w:ascii="仿宋_GB2312" w:hAnsi="仿宋_GB2312" w:cs="仿宋_GB2312" w:eastAsia="仿宋_GB2312"/>
                      <w:sz w:val="21"/>
                    </w:rPr>
                    <w:t>37/0.10mm</w:t>
                  </w:r>
                  <w:r>
                    <w:rPr>
                      <w:rFonts w:ascii="仿宋_GB2312" w:hAnsi="仿宋_GB2312" w:cs="仿宋_GB2312" w:eastAsia="仿宋_GB2312"/>
                      <w:sz w:val="21"/>
                    </w:rPr>
                    <w:t>黄铜丝绞合</w:t>
                  </w:r>
                  <w:r>
                    <w:br/>
                  </w:r>
                  <w:r>
                    <w:rPr>
                      <w:rFonts w:ascii="仿宋_GB2312" w:hAnsi="仿宋_GB2312" w:cs="仿宋_GB2312" w:eastAsia="仿宋_GB2312"/>
                      <w:sz w:val="21"/>
                    </w:rPr>
                    <w:t>镀锡铜丝编织屏蔽：覆盖率为</w:t>
                  </w:r>
                  <w:r>
                    <w:rPr>
                      <w:rFonts w:ascii="仿宋_GB2312" w:hAnsi="仿宋_GB2312" w:cs="仿宋_GB2312" w:eastAsia="仿宋_GB2312"/>
                      <w:sz w:val="21"/>
                    </w:rPr>
                    <w:t>≥</w:t>
                  </w:r>
                  <w:r>
                    <w:rPr>
                      <w:rFonts w:ascii="仿宋_GB2312" w:hAnsi="仿宋_GB2312" w:cs="仿宋_GB2312" w:eastAsia="仿宋_GB2312"/>
                      <w:sz w:val="21"/>
                    </w:rPr>
                    <w:t>98%</w:t>
                  </w:r>
                  <w:r>
                    <w:br/>
                  </w:r>
                  <w:r>
                    <w:rPr>
                      <w:rFonts w:ascii="仿宋_GB2312" w:hAnsi="仿宋_GB2312" w:cs="仿宋_GB2312" w:eastAsia="仿宋_GB2312"/>
                      <w:sz w:val="21"/>
                    </w:rPr>
                    <w:t>导体直流电阻（</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59</w:t>
                  </w:r>
                  <w:r>
                    <w:rPr>
                      <w:rFonts w:ascii="仿宋_GB2312" w:hAnsi="仿宋_GB2312" w:cs="仿宋_GB2312" w:eastAsia="仿宋_GB2312"/>
                      <w:sz w:val="21"/>
                    </w:rPr>
                    <w:t xml:space="preserve">Ω </w:t>
                  </w:r>
                  <w:r>
                    <w:rPr>
                      <w:rFonts w:ascii="仿宋_GB2312" w:hAnsi="仿宋_GB2312" w:cs="仿宋_GB2312" w:eastAsia="仿宋_GB2312"/>
                      <w:sz w:val="21"/>
                    </w:rPr>
                    <w:t>/km</w:t>
                  </w:r>
                  <w:r>
                    <w:br/>
                  </w:r>
                  <w:r>
                    <w:rPr>
                      <w:rFonts w:ascii="仿宋_GB2312" w:hAnsi="仿宋_GB2312" w:cs="仿宋_GB2312" w:eastAsia="仿宋_GB2312"/>
                      <w:sz w:val="21"/>
                    </w:rPr>
                    <w:t>芯</w:t>
                  </w:r>
                  <w:r>
                    <w:rPr>
                      <w:rFonts w:ascii="仿宋_GB2312" w:hAnsi="仿宋_GB2312" w:cs="仿宋_GB2312" w:eastAsia="仿宋_GB2312"/>
                      <w:sz w:val="21"/>
                    </w:rPr>
                    <w:t>-</w:t>
                  </w:r>
                  <w:r>
                    <w:rPr>
                      <w:rFonts w:ascii="仿宋_GB2312" w:hAnsi="仿宋_GB2312" w:cs="仿宋_GB2312" w:eastAsia="仿宋_GB2312"/>
                      <w:sz w:val="21"/>
                    </w:rPr>
                    <w:t>芯电容：≤</w:t>
                  </w:r>
                  <w:r>
                    <w:rPr>
                      <w:rFonts w:ascii="仿宋_GB2312" w:hAnsi="仿宋_GB2312" w:cs="仿宋_GB2312" w:eastAsia="仿宋_GB2312"/>
                      <w:sz w:val="21"/>
                    </w:rPr>
                    <w:t>70pF/m</w:t>
                  </w:r>
                  <w:r>
                    <w:br/>
                  </w:r>
                  <w:r>
                    <w:rPr>
                      <w:rFonts w:ascii="仿宋_GB2312" w:hAnsi="仿宋_GB2312" w:cs="仿宋_GB2312" w:eastAsia="仿宋_GB2312"/>
                      <w:sz w:val="21"/>
                    </w:rPr>
                    <w:t>芯</w:t>
                  </w:r>
                  <w:r>
                    <w:rPr>
                      <w:rFonts w:ascii="仿宋_GB2312" w:hAnsi="仿宋_GB2312" w:cs="仿宋_GB2312" w:eastAsia="仿宋_GB2312"/>
                      <w:sz w:val="21"/>
                    </w:rPr>
                    <w:t>-</w:t>
                  </w:r>
                  <w:r>
                    <w:rPr>
                      <w:rFonts w:ascii="仿宋_GB2312" w:hAnsi="仿宋_GB2312" w:cs="仿宋_GB2312" w:eastAsia="仿宋_GB2312"/>
                      <w:sz w:val="21"/>
                    </w:rPr>
                    <w:t>屏蔽电容；≤</w:t>
                  </w:r>
                  <w:r>
                    <w:rPr>
                      <w:rFonts w:ascii="仿宋_GB2312" w:hAnsi="仿宋_GB2312" w:cs="仿宋_GB2312" w:eastAsia="仿宋_GB2312"/>
                      <w:sz w:val="21"/>
                    </w:rPr>
                    <w:t>140pF/m</w:t>
                  </w:r>
                </w:p>
              </w:tc>
              <w:tc>
                <w:tcPr>
                  <w:tcW w:type="dxa" w:w="17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w:t>
                  </w:r>
                  <w:r>
                    <w:rPr>
                      <w:rFonts w:ascii="仿宋_GB2312" w:hAnsi="仿宋_GB2312" w:cs="仿宋_GB2312" w:eastAsia="仿宋_GB2312"/>
                      <w:sz w:val="21"/>
                    </w:rPr>
                    <w:t>Ω同轴线缆</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黄铜丝编织屏蔽：覆盖率</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112</w:t>
                  </w:r>
                  <w:r>
                    <w:rPr>
                      <w:rFonts w:ascii="仿宋_GB2312" w:hAnsi="仿宋_GB2312" w:cs="仿宋_GB2312" w:eastAsia="仿宋_GB2312"/>
                      <w:sz w:val="21"/>
                    </w:rPr>
                    <w:t>编）</w:t>
                  </w:r>
                </w:p>
                <w:p>
                  <w:pPr>
                    <w:pStyle w:val="null3"/>
                    <w:jc w:val="both"/>
                  </w:pPr>
                  <w:r>
                    <w:rPr>
                      <w:rFonts w:ascii="仿宋_GB2312" w:hAnsi="仿宋_GB2312" w:cs="仿宋_GB2312" w:eastAsia="仿宋_GB2312"/>
                      <w:sz w:val="21"/>
                    </w:rPr>
                    <w:t>导体直流电阻：</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Ω</w:t>
                  </w:r>
                  <w:r>
                    <w:rPr>
                      <w:rFonts w:ascii="仿宋_GB2312" w:hAnsi="仿宋_GB2312" w:cs="仿宋_GB2312" w:eastAsia="仿宋_GB2312"/>
                      <w:sz w:val="21"/>
                    </w:rPr>
                    <w:t>/km</w:t>
                  </w:r>
                </w:p>
                <w:p>
                  <w:pPr>
                    <w:pStyle w:val="null3"/>
                    <w:jc w:val="both"/>
                  </w:pPr>
                  <w:r>
                    <w:rPr>
                      <w:rFonts w:ascii="仿宋_GB2312" w:hAnsi="仿宋_GB2312" w:cs="仿宋_GB2312" w:eastAsia="仿宋_GB2312"/>
                      <w:sz w:val="21"/>
                    </w:rPr>
                    <w:t>芯</w:t>
                  </w:r>
                  <w:r>
                    <w:rPr>
                      <w:rFonts w:ascii="仿宋_GB2312" w:hAnsi="仿宋_GB2312" w:cs="仿宋_GB2312" w:eastAsia="仿宋_GB2312"/>
                      <w:sz w:val="21"/>
                    </w:rPr>
                    <w:t>-</w:t>
                  </w:r>
                  <w:r>
                    <w:rPr>
                      <w:rFonts w:ascii="仿宋_GB2312" w:hAnsi="仿宋_GB2312" w:cs="仿宋_GB2312" w:eastAsia="仿宋_GB2312"/>
                      <w:sz w:val="21"/>
                    </w:rPr>
                    <w:t>屏蔽之间的电容：≥</w:t>
                  </w:r>
                  <w:r>
                    <w:rPr>
                      <w:rFonts w:ascii="仿宋_GB2312" w:hAnsi="仿宋_GB2312" w:cs="仿宋_GB2312" w:eastAsia="仿宋_GB2312"/>
                      <w:sz w:val="21"/>
                    </w:rPr>
                    <w:t>98pF/m</w:t>
                  </w:r>
                </w:p>
                <w:p>
                  <w:pPr>
                    <w:pStyle w:val="null3"/>
                    <w:jc w:val="both"/>
                  </w:pPr>
                  <w:r>
                    <w:rPr>
                      <w:rFonts w:ascii="仿宋_GB2312" w:hAnsi="仿宋_GB2312" w:cs="仿宋_GB2312" w:eastAsia="仿宋_GB2312"/>
                      <w:sz w:val="21"/>
                    </w:rPr>
                    <w:t>衰减：</w:t>
                  </w:r>
                  <w:r>
                    <w:rPr>
                      <w:rFonts w:ascii="仿宋_GB2312" w:hAnsi="仿宋_GB2312" w:cs="仿宋_GB2312" w:eastAsia="仿宋_GB2312"/>
                      <w:sz w:val="21"/>
                    </w:rPr>
                    <w:t>≤</w:t>
                  </w:r>
                  <w:r>
                    <w:rPr>
                      <w:rFonts w:ascii="仿宋_GB2312" w:hAnsi="仿宋_GB2312" w:cs="仿宋_GB2312" w:eastAsia="仿宋_GB2312"/>
                      <w:sz w:val="21"/>
                    </w:rPr>
                    <w:t>49.1dB/100m@700MHz</w:t>
                  </w:r>
                </w:p>
                <w:p>
                  <w:pPr>
                    <w:pStyle w:val="null3"/>
                    <w:jc w:val="both"/>
                  </w:pPr>
                  <w:r>
                    <w:rPr>
                      <w:rFonts w:ascii="仿宋_GB2312" w:hAnsi="仿宋_GB2312" w:cs="仿宋_GB2312" w:eastAsia="仿宋_GB2312"/>
                      <w:sz w:val="21"/>
                    </w:rPr>
                    <w:t>特性阻抗：</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Ω</w:t>
                  </w:r>
                </w:p>
                <w:p>
                  <w:pPr>
                    <w:pStyle w:val="null3"/>
                    <w:jc w:val="both"/>
                  </w:pPr>
                  <w:r>
                    <w:rPr>
                      <w:rFonts w:ascii="仿宋_GB2312" w:hAnsi="仿宋_GB2312" w:cs="仿宋_GB2312" w:eastAsia="仿宋_GB2312"/>
                      <w:sz w:val="21"/>
                    </w:rPr>
                    <w:t>使用长度：</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衰减≤</w:t>
                  </w:r>
                  <w:r>
                    <w:rPr>
                      <w:rFonts w:ascii="仿宋_GB2312" w:hAnsi="仿宋_GB2312" w:cs="仿宋_GB2312" w:eastAsia="仿宋_GB2312"/>
                      <w:sz w:val="21"/>
                    </w:rPr>
                    <w:t>9.8dB/20m@700MHz)</w:t>
                  </w:r>
                </w:p>
              </w:tc>
              <w:tc>
                <w:tcPr>
                  <w:tcW w:type="dxa" w:w="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c>
                <w:tcPr>
                  <w:tcW w:type="dxa" w:w="419"/>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扬声器线缆</w:t>
                  </w:r>
                </w:p>
              </w:tc>
              <w:tc>
                <w:tcPr>
                  <w:tcW w:type="dxa" w:w="1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芯绞合加护套</w:t>
                  </w:r>
                </w:p>
                <w:p>
                  <w:pPr>
                    <w:pStyle w:val="null3"/>
                    <w:jc w:val="both"/>
                  </w:pPr>
                  <w:r>
                    <w:rPr>
                      <w:rFonts w:ascii="仿宋_GB2312" w:hAnsi="仿宋_GB2312" w:cs="仿宋_GB2312" w:eastAsia="仿宋_GB2312"/>
                      <w:sz w:val="21"/>
                    </w:rPr>
                    <w:t>护套外径：</w:t>
                  </w:r>
                  <w:r>
                    <w:rPr>
                      <w:rFonts w:ascii="仿宋_GB2312" w:hAnsi="仿宋_GB2312" w:cs="仿宋_GB2312" w:eastAsia="仿宋_GB2312"/>
                      <w:sz w:val="21"/>
                    </w:rPr>
                    <w:t>≥</w:t>
                  </w:r>
                  <w:r>
                    <w:rPr>
                      <w:rFonts w:ascii="仿宋_GB2312" w:hAnsi="仿宋_GB2312" w:cs="仿宋_GB2312" w:eastAsia="仿宋_GB2312"/>
                      <w:sz w:val="21"/>
                    </w:rPr>
                    <w:t>11.2mm</w:t>
                  </w:r>
                </w:p>
                <w:p>
                  <w:pPr>
                    <w:pStyle w:val="null3"/>
                    <w:jc w:val="both"/>
                  </w:pPr>
                  <w:r>
                    <w:rPr>
                      <w:rFonts w:ascii="仿宋_GB2312" w:hAnsi="仿宋_GB2312" w:cs="仿宋_GB2312" w:eastAsia="仿宋_GB2312"/>
                      <w:sz w:val="21"/>
                    </w:rPr>
                    <w:t>导体截面积：</w:t>
                  </w:r>
                  <w:r>
                    <w:rPr>
                      <w:rFonts w:ascii="仿宋_GB2312" w:hAnsi="仿宋_GB2312" w:cs="仿宋_GB2312" w:eastAsia="仿宋_GB2312"/>
                      <w:sz w:val="21"/>
                    </w:rPr>
                    <w:t>≥</w:t>
                  </w:r>
                  <w:r>
                    <w:rPr>
                      <w:rFonts w:ascii="仿宋_GB2312" w:hAnsi="仿宋_GB2312" w:cs="仿宋_GB2312" w:eastAsia="仿宋_GB2312"/>
                      <w:sz w:val="21"/>
                    </w:rPr>
                    <w:t>2.5mm2</w:t>
                  </w:r>
                </w:p>
                <w:p>
                  <w:pPr>
                    <w:pStyle w:val="null3"/>
                    <w:jc w:val="both"/>
                  </w:pPr>
                  <w:r>
                    <w:rPr>
                      <w:rFonts w:ascii="仿宋_GB2312" w:hAnsi="仿宋_GB2312" w:cs="仿宋_GB2312" w:eastAsia="仿宋_GB2312"/>
                      <w:sz w:val="21"/>
                    </w:rPr>
                    <w:t>导体直流电阻：</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 xml:space="preserve">Ω </w:t>
                  </w:r>
                  <w:r>
                    <w:rPr>
                      <w:rFonts w:ascii="仿宋_GB2312" w:hAnsi="仿宋_GB2312" w:cs="仿宋_GB2312" w:eastAsia="仿宋_GB2312"/>
                      <w:sz w:val="21"/>
                    </w:rPr>
                    <w:t>/km</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25</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扬声器线缆</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芯绞合加护套</w:t>
                  </w:r>
                  <w:r>
                    <w:br/>
                  </w:r>
                  <w:r>
                    <w:rPr>
                      <w:rFonts w:ascii="仿宋_GB2312" w:hAnsi="仿宋_GB2312" w:cs="仿宋_GB2312" w:eastAsia="仿宋_GB2312"/>
                      <w:sz w:val="21"/>
                    </w:rPr>
                    <w:t>护套外径：</w:t>
                  </w:r>
                  <w:r>
                    <w:rPr>
                      <w:rFonts w:ascii="仿宋_GB2312" w:hAnsi="仿宋_GB2312" w:cs="仿宋_GB2312" w:eastAsia="仿宋_GB2312"/>
                      <w:sz w:val="21"/>
                    </w:rPr>
                    <w:t>≥</w:t>
                  </w:r>
                  <w:r>
                    <w:rPr>
                      <w:rFonts w:ascii="仿宋_GB2312" w:hAnsi="仿宋_GB2312" w:cs="仿宋_GB2312" w:eastAsia="仿宋_GB2312"/>
                      <w:sz w:val="21"/>
                    </w:rPr>
                    <w:t>9.0mm</w:t>
                  </w:r>
                  <w:r>
                    <w:br/>
                  </w:r>
                  <w:r>
                    <w:rPr>
                      <w:rFonts w:ascii="仿宋_GB2312" w:hAnsi="仿宋_GB2312" w:cs="仿宋_GB2312" w:eastAsia="仿宋_GB2312"/>
                      <w:sz w:val="21"/>
                    </w:rPr>
                    <w:t>导体截面积：</w:t>
                  </w:r>
                  <w:r>
                    <w:rPr>
                      <w:rFonts w:ascii="仿宋_GB2312" w:hAnsi="仿宋_GB2312" w:cs="仿宋_GB2312" w:eastAsia="仿宋_GB2312"/>
                      <w:sz w:val="21"/>
                    </w:rPr>
                    <w:t>≥</w:t>
                  </w:r>
                  <w:r>
                    <w:rPr>
                      <w:rFonts w:ascii="仿宋_GB2312" w:hAnsi="仿宋_GB2312" w:cs="仿宋_GB2312" w:eastAsia="仿宋_GB2312"/>
                      <w:sz w:val="21"/>
                    </w:rPr>
                    <w:t>2.5mm2</w:t>
                  </w:r>
                  <w:r>
                    <w:br/>
                  </w:r>
                  <w:r>
                    <w:rPr>
                      <w:rFonts w:ascii="仿宋_GB2312" w:hAnsi="仿宋_GB2312" w:cs="仿宋_GB2312" w:eastAsia="仿宋_GB2312"/>
                      <w:sz w:val="21"/>
                    </w:rPr>
                    <w:t>导体直流电阻：</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 xml:space="preserve">Ω </w:t>
                  </w:r>
                  <w:r>
                    <w:rPr>
                      <w:rFonts w:ascii="仿宋_GB2312" w:hAnsi="仿宋_GB2312" w:cs="仿宋_GB2312" w:eastAsia="仿宋_GB2312"/>
                      <w:sz w:val="21"/>
                    </w:rPr>
                    <w:t>/km</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600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专业音箱插头</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材质：黄铜（</w:t>
                  </w:r>
                  <w:r>
                    <w:rPr>
                      <w:rFonts w:ascii="仿宋_GB2312" w:hAnsi="仿宋_GB2312" w:cs="仿宋_GB2312" w:eastAsia="仿宋_GB2312"/>
                      <w:sz w:val="21"/>
                    </w:rPr>
                    <w:t>HPB59-1</w:t>
                  </w:r>
                  <w:r>
                    <w:rPr>
                      <w:rFonts w:ascii="仿宋_GB2312" w:hAnsi="仿宋_GB2312" w:cs="仿宋_GB2312" w:eastAsia="仿宋_GB2312"/>
                      <w:sz w:val="21"/>
                    </w:rPr>
                    <w:t>）</w:t>
                  </w:r>
                  <w:r>
                    <w:br/>
                  </w:r>
                  <w:r>
                    <w:rPr>
                      <w:rFonts w:ascii="仿宋_GB2312" w:hAnsi="仿宋_GB2312" w:cs="仿宋_GB2312" w:eastAsia="仿宋_GB2312"/>
                      <w:sz w:val="21"/>
                    </w:rPr>
                    <w:t>镀层：镀镍</w:t>
                  </w:r>
                  <w:r>
                    <w:br/>
                  </w:r>
                  <w:r>
                    <w:rPr>
                      <w:rFonts w:ascii="仿宋_GB2312" w:hAnsi="仿宋_GB2312" w:cs="仿宋_GB2312" w:eastAsia="仿宋_GB2312"/>
                      <w:sz w:val="21"/>
                    </w:rPr>
                    <w:t>插拔力：</w:t>
                  </w:r>
                  <w:r>
                    <w:rPr>
                      <w:rFonts w:ascii="仿宋_GB2312" w:hAnsi="仿宋_GB2312" w:cs="仿宋_GB2312" w:eastAsia="仿宋_GB2312"/>
                      <w:sz w:val="21"/>
                    </w:rPr>
                    <w:t>≥</w:t>
                  </w:r>
                  <w:r>
                    <w:rPr>
                      <w:rFonts w:ascii="仿宋_GB2312" w:hAnsi="仿宋_GB2312" w:cs="仿宋_GB2312" w:eastAsia="仿宋_GB2312"/>
                      <w:sz w:val="21"/>
                    </w:rPr>
                    <w:t>10N</w:t>
                  </w:r>
                  <w:r>
                    <w:br/>
                  </w:r>
                  <w:r>
                    <w:rPr>
                      <w:rFonts w:ascii="仿宋_GB2312" w:hAnsi="仿宋_GB2312" w:cs="仿宋_GB2312" w:eastAsia="仿宋_GB2312"/>
                      <w:sz w:val="21"/>
                    </w:rPr>
                    <w:t>插拔寿命：＞</w:t>
                  </w:r>
                  <w:r>
                    <w:rPr>
                      <w:rFonts w:ascii="仿宋_GB2312" w:hAnsi="仿宋_GB2312" w:cs="仿宋_GB2312" w:eastAsia="仿宋_GB2312"/>
                      <w:sz w:val="21"/>
                    </w:rPr>
                    <w:t>1000</w:t>
                  </w:r>
                  <w:r>
                    <w:rPr>
                      <w:rFonts w:ascii="仿宋_GB2312" w:hAnsi="仿宋_GB2312" w:cs="仿宋_GB2312" w:eastAsia="仿宋_GB2312"/>
                      <w:sz w:val="21"/>
                    </w:rPr>
                    <w:t>次</w:t>
                  </w:r>
                  <w:r>
                    <w:br/>
                  </w:r>
                  <w:r>
                    <w:rPr>
                      <w:rFonts w:ascii="仿宋_GB2312" w:hAnsi="仿宋_GB2312" w:cs="仿宋_GB2312" w:eastAsia="仿宋_GB2312"/>
                      <w:sz w:val="21"/>
                    </w:rPr>
                    <w:t>接触电阻：＜</w:t>
                  </w:r>
                  <w:r>
                    <w:rPr>
                      <w:rFonts w:ascii="仿宋_GB2312" w:hAnsi="仿宋_GB2312" w:cs="仿宋_GB2312" w:eastAsia="仿宋_GB2312"/>
                      <w:sz w:val="21"/>
                    </w:rPr>
                    <w:t>20m</w:t>
                  </w:r>
                  <w:r>
                    <w:rPr>
                      <w:rFonts w:ascii="仿宋_GB2312" w:hAnsi="仿宋_GB2312" w:cs="仿宋_GB2312" w:eastAsia="仿宋_GB2312"/>
                      <w:sz w:val="21"/>
                    </w:rPr>
                    <w:t>Ω</w:t>
                  </w:r>
                  <w:r>
                    <w:br/>
                  </w:r>
                  <w:r>
                    <w:rPr>
                      <w:rFonts w:ascii="仿宋_GB2312" w:hAnsi="仿宋_GB2312" w:cs="仿宋_GB2312" w:eastAsia="仿宋_GB2312"/>
                      <w:sz w:val="21"/>
                    </w:rPr>
                    <w:t>绝缘电阻：</w:t>
                  </w:r>
                  <w:r>
                    <w:rPr>
                      <w:rFonts w:ascii="仿宋_GB2312" w:hAnsi="仿宋_GB2312" w:cs="仿宋_GB2312" w:eastAsia="仿宋_GB2312"/>
                      <w:sz w:val="21"/>
                    </w:rPr>
                    <w:t>≥</w:t>
                  </w:r>
                  <w:r>
                    <w:rPr>
                      <w:rFonts w:ascii="仿宋_GB2312" w:hAnsi="仿宋_GB2312" w:cs="仿宋_GB2312" w:eastAsia="仿宋_GB2312"/>
                      <w:sz w:val="21"/>
                    </w:rPr>
                    <w:t>1G</w:t>
                  </w:r>
                  <w:r>
                    <w:rPr>
                      <w:rFonts w:ascii="仿宋_GB2312" w:hAnsi="仿宋_GB2312" w:cs="仿宋_GB2312" w:eastAsia="仿宋_GB2312"/>
                      <w:sz w:val="21"/>
                    </w:rPr>
                    <w:t>Ω</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35</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27</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XLR</w:t>
                  </w:r>
                  <w:r>
                    <w:rPr>
                      <w:rFonts w:ascii="仿宋_GB2312" w:hAnsi="仿宋_GB2312" w:cs="仿宋_GB2312" w:eastAsia="仿宋_GB2312"/>
                      <w:sz w:val="21"/>
                    </w:rPr>
                    <w:t>线缆连接器</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无螺钉安装</w:t>
                  </w:r>
                  <w:r>
                    <w:br/>
                  </w:r>
                  <w:r>
                    <w:rPr>
                      <w:rFonts w:ascii="仿宋_GB2312" w:hAnsi="仿宋_GB2312" w:cs="仿宋_GB2312" w:eastAsia="仿宋_GB2312"/>
                      <w:sz w:val="21"/>
                    </w:rPr>
                    <w:t>触点有</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针，</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w:t>
                  </w:r>
                </w:p>
              </w:tc>
              <w:tc>
                <w:tcPr>
                  <w:tcW w:type="dxa" w:w="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74"/>
              <w:gridCol w:w="423"/>
              <w:gridCol w:w="1599"/>
              <w:gridCol w:w="171"/>
              <w:gridCol w:w="183"/>
            </w:tblGrid>
            <w:tr>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技术</w:t>
                  </w:r>
                  <w:r>
                    <w:rPr>
                      <w:rFonts w:ascii="仿宋_GB2312" w:hAnsi="仿宋_GB2312" w:cs="仿宋_GB2312" w:eastAsia="仿宋_GB2312"/>
                      <w:sz w:val="21"/>
                    </w:rPr>
                    <w:t>参数</w:t>
                  </w:r>
                </w:p>
              </w:tc>
              <w:tc>
                <w:tcPr>
                  <w:tcW w:type="dxa" w:w="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光束灯</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一、基础参数</w:t>
                  </w:r>
                </w:p>
                <w:p>
                  <w:pPr>
                    <w:pStyle w:val="null3"/>
                    <w:jc w:val="left"/>
                  </w:pPr>
                  <w:r>
                    <w:rPr>
                      <w:rFonts w:ascii="仿宋_GB2312" w:hAnsi="仿宋_GB2312" w:cs="仿宋_GB2312" w:eastAsia="仿宋_GB2312"/>
                      <w:sz w:val="21"/>
                    </w:rPr>
                    <w:t>电源规格</w:t>
                  </w:r>
                  <w:r>
                    <w:rPr>
                      <w:rFonts w:ascii="仿宋_GB2312" w:hAnsi="仿宋_GB2312" w:cs="仿宋_GB2312" w:eastAsia="仿宋_GB2312"/>
                      <w:sz w:val="21"/>
                    </w:rPr>
                    <w:t>AC≤240V</w:t>
                  </w:r>
                  <w:r>
                    <w:rPr>
                      <w:rFonts w:ascii="仿宋_GB2312" w:hAnsi="仿宋_GB2312" w:cs="仿宋_GB2312" w:eastAsia="仿宋_GB2312"/>
                      <w:sz w:val="21"/>
                    </w:rPr>
                    <w:t>，</w:t>
                  </w:r>
                  <w:r>
                    <w:rPr>
                      <w:rFonts w:ascii="仿宋_GB2312" w:hAnsi="仿宋_GB2312" w:cs="仿宋_GB2312" w:eastAsia="仿宋_GB2312"/>
                      <w:sz w:val="21"/>
                    </w:rPr>
                    <w:t>500Hz</w:t>
                  </w:r>
                </w:p>
                <w:p>
                  <w:pPr>
                    <w:pStyle w:val="null3"/>
                    <w:jc w:val="left"/>
                  </w:pPr>
                  <w:r>
                    <w:rPr>
                      <w:rFonts w:ascii="仿宋_GB2312" w:hAnsi="仿宋_GB2312" w:cs="仿宋_GB2312" w:eastAsia="仿宋_GB2312"/>
                      <w:sz w:val="21"/>
                    </w:rPr>
                    <w:t>额定功率</w:t>
                  </w:r>
                  <w:r>
                    <w:rPr>
                      <w:rFonts w:ascii="仿宋_GB2312" w:hAnsi="仿宋_GB2312" w:cs="仿宋_GB2312" w:eastAsia="仿宋_GB2312"/>
                      <w:sz w:val="21"/>
                    </w:rPr>
                    <w:t>≤400W</w:t>
                  </w:r>
                  <w:r>
                    <w:rPr>
                      <w:rFonts w:ascii="仿宋_GB2312" w:hAnsi="仿宋_GB2312" w:cs="仿宋_GB2312" w:eastAsia="仿宋_GB2312"/>
                      <w:sz w:val="21"/>
                    </w:rPr>
                    <w:t>（光源铂金杯泡）</w:t>
                  </w:r>
                </w:p>
                <w:p>
                  <w:pPr>
                    <w:pStyle w:val="null3"/>
                    <w:jc w:val="left"/>
                  </w:pPr>
                  <w:r>
                    <w:rPr>
                      <w:rFonts w:ascii="仿宋_GB2312" w:hAnsi="仿宋_GB2312" w:cs="仿宋_GB2312" w:eastAsia="仿宋_GB2312"/>
                      <w:sz w:val="21"/>
                    </w:rPr>
                    <w:t>寿命</w:t>
                  </w:r>
                  <w:r>
                    <w:rPr>
                      <w:rFonts w:ascii="仿宋_GB2312" w:hAnsi="仿宋_GB2312" w:cs="仿宋_GB2312" w:eastAsia="仿宋_GB2312"/>
                      <w:sz w:val="21"/>
                    </w:rPr>
                    <w:t>≥1500</w:t>
                  </w:r>
                  <w:r>
                    <w:rPr>
                      <w:rFonts w:ascii="仿宋_GB2312" w:hAnsi="仿宋_GB2312" w:cs="仿宋_GB2312" w:eastAsia="仿宋_GB2312"/>
                      <w:sz w:val="21"/>
                    </w:rPr>
                    <w:t>小时）</w:t>
                  </w:r>
                </w:p>
                <w:p>
                  <w:pPr>
                    <w:pStyle w:val="null3"/>
                    <w:jc w:val="left"/>
                  </w:pPr>
                  <w:r>
                    <w:rPr>
                      <w:rFonts w:ascii="仿宋_GB2312" w:hAnsi="仿宋_GB2312" w:cs="仿宋_GB2312" w:eastAsia="仿宋_GB2312"/>
                      <w:sz w:val="21"/>
                    </w:rPr>
                    <w:t>二、光学性能参数</w:t>
                  </w:r>
                </w:p>
                <w:p>
                  <w:pPr>
                    <w:pStyle w:val="null3"/>
                    <w:jc w:val="left"/>
                  </w:pPr>
                  <w:r>
                    <w:rPr>
                      <w:rFonts w:ascii="仿宋_GB2312" w:hAnsi="仿宋_GB2312" w:cs="仿宋_GB2312" w:eastAsia="仿宋_GB2312"/>
                      <w:sz w:val="21"/>
                    </w:rPr>
                    <w:t>调光范围：</w:t>
                  </w:r>
                  <w:r>
                    <w:rPr>
                      <w:rFonts w:ascii="仿宋_GB2312" w:hAnsi="仿宋_GB2312" w:cs="仿宋_GB2312" w:eastAsia="仿宋_GB2312"/>
                      <w:sz w:val="21"/>
                    </w:rPr>
                    <w:t xml:space="preserve">≤100% </w:t>
                  </w:r>
                  <w:r>
                    <w:rPr>
                      <w:rFonts w:ascii="仿宋_GB2312" w:hAnsi="仿宋_GB2312" w:cs="仿宋_GB2312" w:eastAsia="仿宋_GB2312"/>
                      <w:sz w:val="21"/>
                    </w:rPr>
                    <w:t>线性调光，</w:t>
                  </w:r>
                </w:p>
                <w:p>
                  <w:pPr>
                    <w:pStyle w:val="null3"/>
                    <w:jc w:val="left"/>
                  </w:pPr>
                  <w:r>
                    <w:rPr>
                      <w:rFonts w:ascii="仿宋_GB2312" w:hAnsi="仿宋_GB2312" w:cs="仿宋_GB2312" w:eastAsia="仿宋_GB2312"/>
                      <w:sz w:val="21"/>
                    </w:rPr>
                    <w:t>频闪功能：</w:t>
                  </w:r>
                  <w:r>
                    <w:rPr>
                      <w:rFonts w:ascii="仿宋_GB2312" w:hAnsi="仿宋_GB2312" w:cs="仿宋_GB2312" w:eastAsia="仿宋_GB2312"/>
                      <w:sz w:val="21"/>
                    </w:rPr>
                    <w:t xml:space="preserve">≤12 </w:t>
                  </w:r>
                  <w:r>
                    <w:rPr>
                      <w:rFonts w:ascii="仿宋_GB2312" w:hAnsi="仿宋_GB2312" w:cs="仿宋_GB2312" w:eastAsia="仿宋_GB2312"/>
                      <w:sz w:val="21"/>
                    </w:rPr>
                    <w:t xml:space="preserve">次 </w:t>
                  </w:r>
                  <w:r>
                    <w:rPr>
                      <w:rFonts w:ascii="仿宋_GB2312" w:hAnsi="仿宋_GB2312" w:cs="仿宋_GB2312" w:eastAsia="仿宋_GB2312"/>
                      <w:sz w:val="21"/>
                    </w:rPr>
                    <w:t xml:space="preserve">/ </w:t>
                  </w:r>
                  <w:r>
                    <w:rPr>
                      <w:rFonts w:ascii="仿宋_GB2312" w:hAnsi="仿宋_GB2312" w:cs="仿宋_GB2312" w:eastAsia="仿宋_GB2312"/>
                      <w:sz w:val="21"/>
                    </w:rPr>
                    <w:t>秒可调，</w:t>
                  </w:r>
                </w:p>
                <w:p>
                  <w:pPr>
                    <w:pStyle w:val="null3"/>
                    <w:jc w:val="left"/>
                  </w:pPr>
                  <w:r>
                    <w:rPr>
                      <w:rFonts w:ascii="仿宋_GB2312" w:hAnsi="仿宋_GB2312" w:cs="仿宋_GB2312" w:eastAsia="仿宋_GB2312"/>
                      <w:sz w:val="21"/>
                    </w:rPr>
                    <w:t>棱镜系统：</w:t>
                  </w:r>
                  <w:r>
                    <w:rPr>
                      <w:rFonts w:ascii="仿宋_GB2312" w:hAnsi="仿宋_GB2312" w:cs="仿宋_GB2312" w:eastAsia="仿宋_GB2312"/>
                      <w:sz w:val="21"/>
                    </w:rPr>
                    <w:t xml:space="preserve">≤24 </w:t>
                  </w:r>
                  <w:r>
                    <w:rPr>
                      <w:rFonts w:ascii="仿宋_GB2312" w:hAnsi="仿宋_GB2312" w:cs="仿宋_GB2312" w:eastAsia="仿宋_GB2312"/>
                      <w:sz w:val="21"/>
                    </w:rPr>
                    <w:t>棱镜</w:t>
                  </w:r>
                </w:p>
                <w:p>
                  <w:pPr>
                    <w:pStyle w:val="null3"/>
                    <w:jc w:val="left"/>
                  </w:pPr>
                  <w:r>
                    <w:rPr>
                      <w:rFonts w:ascii="仿宋_GB2312" w:hAnsi="仿宋_GB2312" w:cs="仿宋_GB2312" w:eastAsia="仿宋_GB2312"/>
                      <w:sz w:val="21"/>
                    </w:rPr>
                    <w:t>三、操控</w:t>
                  </w:r>
                </w:p>
                <w:p>
                  <w:pPr>
                    <w:pStyle w:val="null3"/>
                    <w:jc w:val="left"/>
                  </w:pPr>
                  <w:r>
                    <w:rPr>
                      <w:rFonts w:ascii="仿宋_GB2312" w:hAnsi="仿宋_GB2312" w:cs="仿宋_GB2312" w:eastAsia="仿宋_GB2312"/>
                      <w:sz w:val="21"/>
                    </w:rPr>
                    <w:t>兼容主流舞台灯光控制系统，支持多灯协同作业</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成像灯</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一、基础参数</w:t>
                  </w:r>
                </w:p>
                <w:p>
                  <w:pPr>
                    <w:pStyle w:val="null3"/>
                    <w:jc w:val="left"/>
                  </w:pPr>
                  <w:r>
                    <w:rPr>
                      <w:rFonts w:ascii="仿宋_GB2312" w:hAnsi="仿宋_GB2312" w:cs="仿宋_GB2312" w:eastAsia="仿宋_GB2312"/>
                      <w:sz w:val="21"/>
                    </w:rPr>
                    <w:t>输入电压</w:t>
                  </w:r>
                  <w:r>
                    <w:rPr>
                      <w:rFonts w:ascii="仿宋_GB2312" w:hAnsi="仿宋_GB2312" w:cs="仿宋_GB2312" w:eastAsia="仿宋_GB2312"/>
                      <w:sz w:val="21"/>
                    </w:rPr>
                    <w:t>AC≤240V</w:t>
                  </w:r>
                  <w:r>
                    <w:rPr>
                      <w:rFonts w:ascii="仿宋_GB2312" w:hAnsi="仿宋_GB2312" w:cs="仿宋_GB2312" w:eastAsia="仿宋_GB2312"/>
                      <w:sz w:val="21"/>
                    </w:rPr>
                    <w:t>，</w:t>
                  </w:r>
                  <w:r>
                    <w:rPr>
                      <w:rFonts w:ascii="仿宋_GB2312" w:hAnsi="仿宋_GB2312" w:cs="仿宋_GB2312" w:eastAsia="仿宋_GB2312"/>
                      <w:sz w:val="21"/>
                    </w:rPr>
                    <w:t>≤60Hz</w:t>
                  </w:r>
                </w:p>
                <w:p>
                  <w:pPr>
                    <w:pStyle w:val="null3"/>
                    <w:jc w:val="left"/>
                  </w:pPr>
                  <w:r>
                    <w:rPr>
                      <w:rFonts w:ascii="仿宋_GB2312" w:hAnsi="仿宋_GB2312" w:cs="仿宋_GB2312" w:eastAsia="仿宋_GB2312"/>
                      <w:sz w:val="21"/>
                    </w:rPr>
                    <w:t>额定功率</w:t>
                  </w:r>
                  <w:r>
                    <w:rPr>
                      <w:rFonts w:ascii="仿宋_GB2312" w:hAnsi="仿宋_GB2312" w:cs="仿宋_GB2312" w:eastAsia="仿宋_GB2312"/>
                      <w:sz w:val="21"/>
                    </w:rPr>
                    <w:t>≤200W</w:t>
                  </w:r>
                </w:p>
                <w:p>
                  <w:pPr>
                    <w:pStyle w:val="null3"/>
                    <w:jc w:val="left"/>
                  </w:pPr>
                  <w:r>
                    <w:rPr>
                      <w:rFonts w:ascii="仿宋_GB2312" w:hAnsi="仿宋_GB2312" w:cs="仿宋_GB2312" w:eastAsia="仿宋_GB2312"/>
                      <w:sz w:val="21"/>
                    </w:rPr>
                    <w:t>光源</w:t>
                  </w:r>
                  <w:r>
                    <w:rPr>
                      <w:rFonts w:ascii="仿宋_GB2312" w:hAnsi="仿宋_GB2312" w:cs="仿宋_GB2312" w:eastAsia="仿宋_GB2312"/>
                      <w:sz w:val="21"/>
                    </w:rPr>
                    <w:t>≤200W COB</w:t>
                  </w:r>
                </w:p>
                <w:p>
                  <w:pPr>
                    <w:pStyle w:val="null3"/>
                    <w:jc w:val="left"/>
                  </w:pPr>
                  <w:r>
                    <w:rPr>
                      <w:rFonts w:ascii="仿宋_GB2312" w:hAnsi="仿宋_GB2312" w:cs="仿宋_GB2312" w:eastAsia="仿宋_GB2312"/>
                      <w:sz w:val="21"/>
                    </w:rPr>
                    <w:t>色温</w:t>
                  </w:r>
                  <w:r>
                    <w:rPr>
                      <w:rFonts w:ascii="仿宋_GB2312" w:hAnsi="仿宋_GB2312" w:cs="仿宋_GB2312" w:eastAsia="仿宋_GB2312"/>
                      <w:sz w:val="21"/>
                    </w:rPr>
                    <w:t>双模式可选</w:t>
                  </w:r>
                </w:p>
                <w:p>
                  <w:pPr>
                    <w:pStyle w:val="null3"/>
                    <w:jc w:val="left"/>
                  </w:pPr>
                  <w:r>
                    <w:rPr>
                      <w:rFonts w:ascii="仿宋_GB2312" w:hAnsi="仿宋_GB2312" w:cs="仿宋_GB2312" w:eastAsia="仿宋_GB2312"/>
                      <w:sz w:val="21"/>
                    </w:rPr>
                    <w:t>灯珠寿命</w:t>
                  </w:r>
                  <w:r>
                    <w:rPr>
                      <w:rFonts w:ascii="仿宋_GB2312" w:hAnsi="仿宋_GB2312" w:cs="仿宋_GB2312" w:eastAsia="仿宋_GB2312"/>
                      <w:sz w:val="21"/>
                    </w:rPr>
                    <w:t>≥50000h</w:t>
                  </w:r>
                </w:p>
                <w:p>
                  <w:pPr>
                    <w:pStyle w:val="null3"/>
                    <w:jc w:val="left"/>
                  </w:pPr>
                  <w:r>
                    <w:rPr>
                      <w:rFonts w:ascii="仿宋_GB2312" w:hAnsi="仿宋_GB2312" w:cs="仿宋_GB2312" w:eastAsia="仿宋_GB2312"/>
                      <w:sz w:val="21"/>
                    </w:rPr>
                    <w:t>二、光学性能参数</w:t>
                  </w:r>
                </w:p>
                <w:p>
                  <w:pPr>
                    <w:pStyle w:val="null3"/>
                    <w:jc w:val="left"/>
                  </w:pPr>
                  <w:r>
                    <w:rPr>
                      <w:rFonts w:ascii="仿宋_GB2312" w:hAnsi="仿宋_GB2312" w:cs="仿宋_GB2312" w:eastAsia="仿宋_GB2312"/>
                      <w:sz w:val="21"/>
                    </w:rPr>
                    <w:t>调光方式</w:t>
                  </w:r>
                  <w:r>
                    <w:rPr>
                      <w:rFonts w:ascii="仿宋_GB2312" w:hAnsi="仿宋_GB2312" w:cs="仿宋_GB2312" w:eastAsia="仿宋_GB2312"/>
                      <w:sz w:val="21"/>
                    </w:rPr>
                    <w:t xml:space="preserve">≤255 </w:t>
                  </w:r>
                  <w:r>
                    <w:rPr>
                      <w:rFonts w:ascii="仿宋_GB2312" w:hAnsi="仿宋_GB2312" w:cs="仿宋_GB2312" w:eastAsia="仿宋_GB2312"/>
                      <w:sz w:val="21"/>
                    </w:rPr>
                    <w:t>级，</w:t>
                  </w:r>
                  <w:r>
                    <w:rPr>
                      <w:rFonts w:ascii="仿宋_GB2312" w:hAnsi="仿宋_GB2312" w:cs="仿宋_GB2312" w:eastAsia="仿宋_GB2312"/>
                      <w:sz w:val="21"/>
                    </w:rPr>
                    <w:t xml:space="preserve">≤100% </w:t>
                  </w:r>
                  <w:r>
                    <w:rPr>
                      <w:rFonts w:ascii="仿宋_GB2312" w:hAnsi="仿宋_GB2312" w:cs="仿宋_GB2312" w:eastAsia="仿宋_GB2312"/>
                      <w:sz w:val="21"/>
                    </w:rPr>
                    <w:t>线性调光</w:t>
                  </w:r>
                </w:p>
                <w:p>
                  <w:pPr>
                    <w:pStyle w:val="null3"/>
                    <w:jc w:val="left"/>
                  </w:pPr>
                  <w:r>
                    <w:rPr>
                      <w:rFonts w:ascii="仿宋_GB2312" w:hAnsi="仿宋_GB2312" w:cs="仿宋_GB2312" w:eastAsia="仿宋_GB2312"/>
                      <w:sz w:val="21"/>
                    </w:rPr>
                    <w:t>支持从微亮到全亮的平滑过渡，满足场景光线明暗的精细化调节</w:t>
                  </w:r>
                </w:p>
                <w:p>
                  <w:pPr>
                    <w:pStyle w:val="null3"/>
                    <w:jc w:val="left"/>
                  </w:pPr>
                  <w:r>
                    <w:rPr>
                      <w:rFonts w:ascii="仿宋_GB2312" w:hAnsi="仿宋_GB2312" w:cs="仿宋_GB2312" w:eastAsia="仿宋_GB2312"/>
                      <w:sz w:val="21"/>
                    </w:rPr>
                    <w:t>光学角度</w:t>
                  </w:r>
                  <w:r>
                    <w:rPr>
                      <w:rFonts w:ascii="仿宋_GB2312" w:hAnsi="仿宋_GB2312" w:cs="仿宋_GB2312" w:eastAsia="仿宋_GB2312"/>
                      <w:sz w:val="21"/>
                    </w:rPr>
                    <w:t>≤36°</w:t>
                  </w:r>
                  <w:r>
                    <w:rPr>
                      <w:rFonts w:ascii="仿宋_GB2312" w:hAnsi="仿宋_GB2312" w:cs="仿宋_GB2312" w:eastAsia="仿宋_GB2312"/>
                      <w:sz w:val="21"/>
                    </w:rPr>
                    <w:t>散光、聚光双模式切换</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LED</w:t>
                  </w:r>
                  <w:r>
                    <w:rPr>
                      <w:rFonts w:ascii="仿宋_GB2312" w:hAnsi="仿宋_GB2312" w:cs="仿宋_GB2312" w:eastAsia="仿宋_GB2312"/>
                      <w:sz w:val="21"/>
                    </w:rPr>
                    <w:t>染色帕灯</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一、基础技术参数</w:t>
                  </w:r>
                </w:p>
                <w:p>
                  <w:pPr>
                    <w:pStyle w:val="null3"/>
                    <w:jc w:val="left"/>
                  </w:pPr>
                  <w:r>
                    <w:rPr>
                      <w:rFonts w:ascii="仿宋_GB2312" w:hAnsi="仿宋_GB2312" w:cs="仿宋_GB2312" w:eastAsia="仿宋_GB2312"/>
                      <w:sz w:val="21"/>
                    </w:rPr>
                    <w:t>输入电压</w:t>
                  </w:r>
                  <w:r>
                    <w:rPr>
                      <w:rFonts w:ascii="仿宋_GB2312" w:hAnsi="仿宋_GB2312" w:cs="仿宋_GB2312" w:eastAsia="仿宋_GB2312"/>
                      <w:sz w:val="21"/>
                    </w:rPr>
                    <w:t xml:space="preserve"> AC≤220V</w:t>
                  </w:r>
                  <w:r>
                    <w:rPr>
                      <w:rFonts w:ascii="仿宋_GB2312" w:hAnsi="仿宋_GB2312" w:cs="仿宋_GB2312" w:eastAsia="仿宋_GB2312"/>
                      <w:sz w:val="21"/>
                    </w:rPr>
                    <w:t>，</w:t>
                  </w:r>
                  <w:r>
                    <w:rPr>
                      <w:rFonts w:ascii="仿宋_GB2312" w:hAnsi="仿宋_GB2312" w:cs="仿宋_GB2312" w:eastAsia="仿宋_GB2312"/>
                      <w:sz w:val="21"/>
                    </w:rPr>
                    <w:t>≤60Hz</w:t>
                  </w:r>
                </w:p>
                <w:p>
                  <w:pPr>
                    <w:pStyle w:val="null3"/>
                    <w:jc w:val="left"/>
                  </w:pPr>
                  <w:r>
                    <w:rPr>
                      <w:rFonts w:ascii="仿宋_GB2312" w:hAnsi="仿宋_GB2312" w:cs="仿宋_GB2312" w:eastAsia="仿宋_GB2312"/>
                      <w:sz w:val="21"/>
                    </w:rPr>
                    <w:t>额定功率</w:t>
                  </w:r>
                  <w:r>
                    <w:rPr>
                      <w:rFonts w:ascii="仿宋_GB2312" w:hAnsi="仿宋_GB2312" w:cs="仿宋_GB2312" w:eastAsia="仿宋_GB2312"/>
                      <w:sz w:val="21"/>
                    </w:rPr>
                    <w:t>≤200W</w:t>
                  </w:r>
                </w:p>
                <w:p>
                  <w:pPr>
                    <w:pStyle w:val="null3"/>
                    <w:jc w:val="left"/>
                  </w:pPr>
                  <w:r>
                    <w:rPr>
                      <w:rFonts w:ascii="仿宋_GB2312" w:hAnsi="仿宋_GB2312" w:cs="仿宋_GB2312" w:eastAsia="仿宋_GB2312"/>
                      <w:sz w:val="21"/>
                    </w:rPr>
                    <w:t>LED</w:t>
                  </w:r>
                  <w:r>
                    <w:rPr>
                      <w:rFonts w:ascii="仿宋_GB2312" w:hAnsi="仿宋_GB2312" w:cs="仿宋_GB2312" w:eastAsia="仿宋_GB2312"/>
                      <w:sz w:val="21"/>
                    </w:rPr>
                    <w:t xml:space="preserve">光源  四合一 支持红 </w:t>
                  </w:r>
                  <w:r>
                    <w:rPr>
                      <w:rFonts w:ascii="仿宋_GB2312" w:hAnsi="仿宋_GB2312" w:cs="仿宋_GB2312" w:eastAsia="仿宋_GB2312"/>
                      <w:sz w:val="21"/>
                    </w:rPr>
                    <w:t xml:space="preserve">/ </w:t>
                  </w:r>
                  <w:r>
                    <w:rPr>
                      <w:rFonts w:ascii="仿宋_GB2312" w:hAnsi="仿宋_GB2312" w:cs="仿宋_GB2312" w:eastAsia="仿宋_GB2312"/>
                      <w:sz w:val="21"/>
                    </w:rPr>
                    <w:t xml:space="preserve">绿 </w:t>
                  </w:r>
                  <w:r>
                    <w:rPr>
                      <w:rFonts w:ascii="仿宋_GB2312" w:hAnsi="仿宋_GB2312" w:cs="仿宋_GB2312" w:eastAsia="仿宋_GB2312"/>
                      <w:sz w:val="21"/>
                    </w:rPr>
                    <w:t xml:space="preserve">/ </w:t>
                  </w:r>
                  <w:r>
                    <w:rPr>
                      <w:rFonts w:ascii="仿宋_GB2312" w:hAnsi="仿宋_GB2312" w:cs="仿宋_GB2312" w:eastAsia="仿宋_GB2312"/>
                      <w:sz w:val="21"/>
                    </w:rPr>
                    <w:t xml:space="preserve">蓝 </w:t>
                  </w:r>
                  <w:r>
                    <w:rPr>
                      <w:rFonts w:ascii="仿宋_GB2312" w:hAnsi="仿宋_GB2312" w:cs="仿宋_GB2312" w:eastAsia="仿宋_GB2312"/>
                      <w:sz w:val="21"/>
                    </w:rPr>
                    <w:t xml:space="preserve">/ </w:t>
                  </w:r>
                  <w:r>
                    <w:rPr>
                      <w:rFonts w:ascii="仿宋_GB2312" w:hAnsi="仿宋_GB2312" w:cs="仿宋_GB2312" w:eastAsia="仿宋_GB2312"/>
                      <w:sz w:val="21"/>
                    </w:rPr>
                    <w:t>白四色混光，可实现</w:t>
                  </w:r>
                  <w:r>
                    <w:rPr>
                      <w:rFonts w:ascii="仿宋_GB2312" w:hAnsi="仿宋_GB2312" w:cs="仿宋_GB2312" w:eastAsia="仿宋_GB2312"/>
                      <w:sz w:val="21"/>
                    </w:rPr>
                    <w:t>≥1600</w:t>
                  </w:r>
                  <w:r>
                    <w:rPr>
                      <w:rFonts w:ascii="仿宋_GB2312" w:hAnsi="仿宋_GB2312" w:cs="仿宋_GB2312" w:eastAsia="仿宋_GB2312"/>
                      <w:sz w:val="21"/>
                    </w:rPr>
                    <w:t>万种色彩变换</w:t>
                  </w:r>
                </w:p>
                <w:p>
                  <w:pPr>
                    <w:pStyle w:val="null3"/>
                    <w:jc w:val="left"/>
                  </w:pPr>
                  <w:r>
                    <w:rPr>
                      <w:rFonts w:ascii="仿宋_GB2312" w:hAnsi="仿宋_GB2312" w:cs="仿宋_GB2312" w:eastAsia="仿宋_GB2312"/>
                      <w:sz w:val="21"/>
                    </w:rPr>
                    <w:t>光束发散角</w:t>
                  </w:r>
                  <w:r>
                    <w:rPr>
                      <w:rFonts w:ascii="仿宋_GB2312" w:hAnsi="仿宋_GB2312" w:cs="仿宋_GB2312" w:eastAsia="仿宋_GB2312"/>
                      <w:sz w:val="21"/>
                    </w:rPr>
                    <w:t xml:space="preserve">≤45° </w:t>
                  </w:r>
                  <w:r>
                    <w:rPr>
                      <w:rFonts w:ascii="仿宋_GB2312" w:hAnsi="仿宋_GB2312" w:cs="仿宋_GB2312" w:eastAsia="仿宋_GB2312"/>
                      <w:sz w:val="21"/>
                    </w:rPr>
                    <w:t>多角度透镜灵活切换，聚光</w:t>
                  </w:r>
                  <w:r>
                    <w:rPr>
                      <w:rFonts w:ascii="仿宋_GB2312" w:hAnsi="仿宋_GB2312" w:cs="仿宋_GB2312" w:eastAsia="仿宋_GB2312"/>
                      <w:sz w:val="21"/>
                    </w:rPr>
                    <w:t>≥25°</w:t>
                  </w:r>
                  <w:r>
                    <w:rPr>
                      <w:rFonts w:ascii="仿宋_GB2312" w:hAnsi="仿宋_GB2312" w:cs="仿宋_GB2312" w:eastAsia="仿宋_GB2312"/>
                      <w:sz w:val="21"/>
                    </w:rPr>
                    <w:t>突出主体，散光</w:t>
                  </w:r>
                  <w:r>
                    <w:rPr>
                      <w:rFonts w:ascii="仿宋_GB2312" w:hAnsi="仿宋_GB2312" w:cs="仿宋_GB2312" w:eastAsia="仿宋_GB2312"/>
                      <w:sz w:val="21"/>
                    </w:rPr>
                    <w:t>≥45°</w:t>
                  </w:r>
                </w:p>
                <w:p>
                  <w:pPr>
                    <w:pStyle w:val="null3"/>
                    <w:jc w:val="left"/>
                  </w:pPr>
                  <w:r>
                    <w:rPr>
                      <w:rFonts w:ascii="仿宋_GB2312" w:hAnsi="仿宋_GB2312" w:cs="仿宋_GB2312" w:eastAsia="仿宋_GB2312"/>
                      <w:sz w:val="21"/>
                    </w:rPr>
                    <w:t>二、光学与控制性</w:t>
                  </w:r>
                </w:p>
                <w:p>
                  <w:pPr>
                    <w:pStyle w:val="null3"/>
                    <w:jc w:val="left"/>
                  </w:pPr>
                  <w:r>
                    <w:rPr>
                      <w:rFonts w:ascii="仿宋_GB2312" w:hAnsi="仿宋_GB2312" w:cs="仿宋_GB2312" w:eastAsia="仿宋_GB2312"/>
                      <w:sz w:val="21"/>
                    </w:rPr>
                    <w:t>控制方式支持多灯级联同步控制，适合演出编程</w:t>
                  </w:r>
                </w:p>
                <w:p>
                  <w:pPr>
                    <w:pStyle w:val="null3"/>
                    <w:jc w:val="left"/>
                  </w:pPr>
                  <w:r>
                    <w:rPr>
                      <w:rFonts w:ascii="仿宋_GB2312" w:hAnsi="仿宋_GB2312" w:cs="仿宋_GB2312" w:eastAsia="仿宋_GB2312"/>
                      <w:sz w:val="21"/>
                    </w:rPr>
                    <w:t>颜色模式</w:t>
                  </w:r>
                  <w:r>
                    <w:rPr>
                      <w:rFonts w:ascii="仿宋_GB2312" w:hAnsi="仿宋_GB2312" w:cs="仿宋_GB2312" w:eastAsia="仿宋_GB2312"/>
                      <w:sz w:val="21"/>
                    </w:rPr>
                    <w:t>全彩混色、静态单色、渐变或跳变动态效果</w:t>
                  </w:r>
                </w:p>
                <w:p>
                  <w:pPr>
                    <w:pStyle w:val="null3"/>
                    <w:jc w:val="left"/>
                  </w:pPr>
                  <w:r>
                    <w:rPr>
                      <w:rFonts w:ascii="仿宋_GB2312" w:hAnsi="仿宋_GB2312" w:cs="仿宋_GB2312" w:eastAsia="仿宋_GB2312"/>
                      <w:sz w:val="21"/>
                    </w:rPr>
                    <w:t>光源配置</w:t>
                  </w:r>
                  <w:r>
                    <w:rPr>
                      <w:rFonts w:ascii="仿宋_GB2312" w:hAnsi="仿宋_GB2312" w:cs="仿宋_GB2312" w:eastAsia="仿宋_GB2312"/>
                      <w:sz w:val="21"/>
                    </w:rPr>
                    <w:t xml:space="preserve">≤18 </w:t>
                  </w:r>
                  <w:r>
                    <w:rPr>
                      <w:rFonts w:ascii="仿宋_GB2312" w:hAnsi="仿宋_GB2312" w:cs="仿宋_GB2312" w:eastAsia="仿宋_GB2312"/>
                      <w:sz w:val="21"/>
                    </w:rPr>
                    <w:t xml:space="preserve">颗 </w:t>
                  </w:r>
                  <w:r>
                    <w:rPr>
                      <w:rFonts w:ascii="仿宋_GB2312" w:hAnsi="仿宋_GB2312" w:cs="仿宋_GB2312" w:eastAsia="仿宋_GB2312"/>
                      <w:sz w:val="21"/>
                    </w:rPr>
                    <w:t xml:space="preserve">10W </w:t>
                  </w:r>
                  <w:r>
                    <w:rPr>
                      <w:rFonts w:ascii="仿宋_GB2312" w:hAnsi="仿宋_GB2312" w:cs="仿宋_GB2312" w:eastAsia="仿宋_GB2312"/>
                      <w:sz w:val="21"/>
                    </w:rPr>
                    <w:t xml:space="preserve">四合一 </w:t>
                  </w:r>
                  <w:r>
                    <w:rPr>
                      <w:rFonts w:ascii="仿宋_GB2312" w:hAnsi="仿宋_GB2312" w:cs="仿宋_GB2312" w:eastAsia="仿宋_GB2312"/>
                      <w:sz w:val="21"/>
                    </w:rPr>
                    <w:t>LED</w:t>
                  </w:r>
                  <w:r>
                    <w:rPr>
                      <w:rFonts w:ascii="仿宋_GB2312" w:hAnsi="仿宋_GB2312" w:cs="仿宋_GB2312" w:eastAsia="仿宋_GB2312"/>
                      <w:sz w:val="21"/>
                    </w:rPr>
                    <w:t>，光通量</w:t>
                  </w:r>
                  <w:r>
                    <w:rPr>
                      <w:rFonts w:ascii="仿宋_GB2312" w:hAnsi="仿宋_GB2312" w:cs="仿宋_GB2312" w:eastAsia="仿宋_GB2312"/>
                      <w:sz w:val="21"/>
                    </w:rPr>
                    <w:t xml:space="preserve">≤18000lm  </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LED</w:t>
                  </w:r>
                  <w:r>
                    <w:rPr>
                      <w:rFonts w:ascii="仿宋_GB2312" w:hAnsi="仿宋_GB2312" w:cs="仿宋_GB2312" w:eastAsia="仿宋_GB2312"/>
                      <w:sz w:val="21"/>
                    </w:rPr>
                    <w:t>面光灯</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一、基础技术参数</w:t>
                  </w:r>
                </w:p>
                <w:p>
                  <w:pPr>
                    <w:pStyle w:val="null3"/>
                    <w:jc w:val="left"/>
                  </w:pPr>
                  <w:r>
                    <w:rPr>
                      <w:rFonts w:ascii="仿宋_GB2312" w:hAnsi="仿宋_GB2312" w:cs="仿宋_GB2312" w:eastAsia="仿宋_GB2312"/>
                      <w:sz w:val="21"/>
                    </w:rPr>
                    <w:t>电源规格</w:t>
                  </w:r>
                  <w:r>
                    <w:rPr>
                      <w:rFonts w:ascii="仿宋_GB2312" w:hAnsi="仿宋_GB2312" w:cs="仿宋_GB2312" w:eastAsia="仿宋_GB2312"/>
                      <w:sz w:val="21"/>
                    </w:rPr>
                    <w:t xml:space="preserve"> AC ≤220V</w:t>
                  </w:r>
                  <w:r>
                    <w:rPr>
                      <w:rFonts w:ascii="仿宋_GB2312" w:hAnsi="仿宋_GB2312" w:cs="仿宋_GB2312" w:eastAsia="仿宋_GB2312"/>
                      <w:sz w:val="21"/>
                    </w:rPr>
                    <w:t>，</w:t>
                  </w:r>
                  <w:r>
                    <w:rPr>
                      <w:rFonts w:ascii="仿宋_GB2312" w:hAnsi="仿宋_GB2312" w:cs="仿宋_GB2312" w:eastAsia="仿宋_GB2312"/>
                      <w:sz w:val="21"/>
                    </w:rPr>
                    <w:t>≤60Hz</w:t>
                  </w:r>
                </w:p>
                <w:p>
                  <w:pPr>
                    <w:pStyle w:val="null3"/>
                    <w:jc w:val="left"/>
                  </w:pPr>
                  <w:r>
                    <w:rPr>
                      <w:rFonts w:ascii="仿宋_GB2312" w:hAnsi="仿宋_GB2312" w:cs="仿宋_GB2312" w:eastAsia="仿宋_GB2312"/>
                      <w:sz w:val="21"/>
                    </w:rPr>
                    <w:t>额定功率</w:t>
                  </w:r>
                  <w:r>
                    <w:rPr>
                      <w:rFonts w:ascii="仿宋_GB2312" w:hAnsi="仿宋_GB2312" w:cs="仿宋_GB2312" w:eastAsia="仿宋_GB2312"/>
                      <w:sz w:val="21"/>
                    </w:rPr>
                    <w:t xml:space="preserve">  </w:t>
                  </w:r>
                  <w:r>
                    <w:rPr>
                      <w:rFonts w:ascii="仿宋_GB2312" w:hAnsi="仿宋_GB2312" w:cs="仿宋_GB2312" w:eastAsia="仿宋_GB2312"/>
                      <w:sz w:val="21"/>
                    </w:rPr>
                    <w:t>≤250W</w:t>
                  </w:r>
                </w:p>
                <w:p>
                  <w:pPr>
                    <w:pStyle w:val="null3"/>
                    <w:jc w:val="left"/>
                  </w:pPr>
                  <w:r>
                    <w:rPr>
                      <w:rFonts w:ascii="仿宋_GB2312" w:hAnsi="仿宋_GB2312" w:cs="仿宋_GB2312" w:eastAsia="仿宋_GB2312"/>
                      <w:sz w:val="21"/>
                    </w:rPr>
                    <w:t>光源系统</w:t>
                  </w:r>
                  <w:r>
                    <w:rPr>
                      <w:rFonts w:ascii="仿宋_GB2312" w:hAnsi="仿宋_GB2312" w:cs="仿宋_GB2312" w:eastAsia="仿宋_GB2312"/>
                      <w:sz w:val="21"/>
                    </w:rPr>
                    <w:t xml:space="preserve">  LED </w:t>
                  </w:r>
                  <w:r>
                    <w:rPr>
                      <w:rFonts w:ascii="仿宋_GB2312" w:hAnsi="仿宋_GB2312" w:cs="仿宋_GB2312" w:eastAsia="仿宋_GB2312"/>
                      <w:sz w:val="21"/>
                    </w:rPr>
                    <w:t>集成灯珠，单颗独立点控 支持像素级光影控制，可实现光束追焦、图案拼接等高级效果</w:t>
                  </w:r>
                </w:p>
                <w:p>
                  <w:pPr>
                    <w:pStyle w:val="null3"/>
                    <w:jc w:val="left"/>
                  </w:pPr>
                  <w:r>
                    <w:rPr>
                      <w:rFonts w:ascii="仿宋_GB2312" w:hAnsi="仿宋_GB2312" w:cs="仿宋_GB2312" w:eastAsia="仿宋_GB2312"/>
                      <w:sz w:val="21"/>
                    </w:rPr>
                    <w:t>二、光学性能参数</w:t>
                  </w:r>
                </w:p>
                <w:p>
                  <w:pPr>
                    <w:pStyle w:val="null3"/>
                    <w:jc w:val="left"/>
                  </w:pPr>
                  <w:r>
                    <w:rPr>
                      <w:rFonts w:ascii="仿宋_GB2312" w:hAnsi="仿宋_GB2312" w:cs="仿宋_GB2312" w:eastAsia="仿宋_GB2312"/>
                      <w:sz w:val="21"/>
                    </w:rPr>
                    <w:t>透镜系统</w:t>
                  </w:r>
                  <w:r>
                    <w:rPr>
                      <w:rFonts w:ascii="仿宋_GB2312" w:hAnsi="仿宋_GB2312" w:cs="仿宋_GB2312" w:eastAsia="仿宋_GB2312"/>
                      <w:sz w:val="21"/>
                    </w:rPr>
                    <w:t xml:space="preserve">≥35° </w:t>
                  </w:r>
                  <w:r>
                    <w:rPr>
                      <w:rFonts w:ascii="仿宋_GB2312" w:hAnsi="仿宋_GB2312" w:cs="仿宋_GB2312" w:eastAsia="仿宋_GB2312"/>
                      <w:sz w:val="21"/>
                    </w:rPr>
                    <w:t>透镜，透光度</w:t>
                  </w:r>
                  <w:r>
                    <w:rPr>
                      <w:rFonts w:ascii="仿宋_GB2312" w:hAnsi="仿宋_GB2312" w:cs="仿宋_GB2312" w:eastAsia="仿宋_GB2312"/>
                      <w:sz w:val="21"/>
                    </w:rPr>
                    <w:t>≥95%</w:t>
                  </w:r>
                </w:p>
                <w:p>
                  <w:pPr>
                    <w:pStyle w:val="null3"/>
                    <w:jc w:val="left"/>
                  </w:pPr>
                  <w:r>
                    <w:rPr>
                      <w:rFonts w:ascii="仿宋_GB2312" w:hAnsi="仿宋_GB2312" w:cs="仿宋_GB2312" w:eastAsia="仿宋_GB2312"/>
                      <w:sz w:val="21"/>
                    </w:rPr>
                    <w:t>色温：</w:t>
                  </w:r>
                  <w:r>
                    <w:rPr>
                      <w:rFonts w:ascii="仿宋_GB2312" w:hAnsi="仿宋_GB2312" w:cs="仿宋_GB2312" w:eastAsia="仿宋_GB2312"/>
                      <w:sz w:val="21"/>
                    </w:rPr>
                    <w:t>≥3200K</w:t>
                  </w:r>
                  <w:r>
                    <w:rPr>
                      <w:rFonts w:ascii="仿宋_GB2312" w:hAnsi="仿宋_GB2312" w:cs="仿宋_GB2312" w:eastAsia="仿宋_GB2312"/>
                      <w:sz w:val="21"/>
                    </w:rPr>
                    <w:t>（暖光）</w:t>
                  </w:r>
                  <w:r>
                    <w:rPr>
                      <w:rFonts w:ascii="仿宋_GB2312" w:hAnsi="仿宋_GB2312" w:cs="仿宋_GB2312" w:eastAsia="仿宋_GB2312"/>
                      <w:sz w:val="21"/>
                    </w:rPr>
                    <w:t>≥4500K</w:t>
                  </w:r>
                  <w:r>
                    <w:rPr>
                      <w:rFonts w:ascii="仿宋_GB2312" w:hAnsi="仿宋_GB2312" w:cs="仿宋_GB2312" w:eastAsia="仿宋_GB2312"/>
                      <w:sz w:val="21"/>
                    </w:rPr>
                    <w:t>（中性光）</w:t>
                  </w:r>
                  <w:r>
                    <w:rPr>
                      <w:rFonts w:ascii="仿宋_GB2312" w:hAnsi="仿宋_GB2312" w:cs="仿宋_GB2312" w:eastAsia="仿宋_GB2312"/>
                      <w:sz w:val="21"/>
                    </w:rPr>
                    <w:t>≥6000K</w:t>
                  </w:r>
                  <w:r>
                    <w:rPr>
                      <w:rFonts w:ascii="仿宋_GB2312" w:hAnsi="仿宋_GB2312" w:cs="仿宋_GB2312" w:eastAsia="仿宋_GB2312"/>
                      <w:sz w:val="21"/>
                    </w:rPr>
                    <w:t>（冷光）</w:t>
                  </w:r>
                </w:p>
                <w:p>
                  <w:pPr>
                    <w:pStyle w:val="null3"/>
                    <w:jc w:val="left"/>
                  </w:pPr>
                  <w:r>
                    <w:rPr>
                      <w:rFonts w:ascii="仿宋_GB2312" w:hAnsi="仿宋_GB2312" w:cs="仿宋_GB2312" w:eastAsia="仿宋_GB2312"/>
                      <w:sz w:val="21"/>
                    </w:rPr>
                    <w:t>光斑均匀度中心与边缘照度偏差</w:t>
                  </w:r>
                  <w:r>
                    <w:rPr>
                      <w:rFonts w:ascii="仿宋_GB2312" w:hAnsi="仿宋_GB2312" w:cs="仿宋_GB2312" w:eastAsia="仿宋_GB2312"/>
                      <w:sz w:val="21"/>
                    </w:rPr>
                    <w:t>≤10%</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LED</w:t>
                  </w:r>
                  <w:r>
                    <w:rPr>
                      <w:rFonts w:ascii="仿宋_GB2312" w:hAnsi="仿宋_GB2312" w:cs="仿宋_GB2312" w:eastAsia="仿宋_GB2312"/>
                      <w:sz w:val="21"/>
                    </w:rPr>
                    <w:t>柔光灯</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一、基础技术参数</w:t>
                  </w:r>
                  <w:r>
                    <w:br/>
                  </w:r>
                  <w:r>
                    <w:rPr>
                      <w:rFonts w:ascii="仿宋_GB2312" w:hAnsi="仿宋_GB2312" w:cs="仿宋_GB2312" w:eastAsia="仿宋_GB2312"/>
                      <w:sz w:val="21"/>
                    </w:rPr>
                    <w:t>输入电压</w:t>
                  </w:r>
                  <w:r>
                    <w:rPr>
                      <w:rFonts w:ascii="仿宋_GB2312" w:hAnsi="仿宋_GB2312" w:cs="仿宋_GB2312" w:eastAsia="仿宋_GB2312"/>
                      <w:sz w:val="21"/>
                    </w:rPr>
                    <w:t>AC ≤220V</w:t>
                  </w:r>
                  <w:r>
                    <w:rPr>
                      <w:rFonts w:ascii="仿宋_GB2312" w:hAnsi="仿宋_GB2312" w:cs="仿宋_GB2312" w:eastAsia="仿宋_GB2312"/>
                      <w:sz w:val="21"/>
                    </w:rPr>
                    <w:t>，</w:t>
                  </w:r>
                  <w:r>
                    <w:rPr>
                      <w:rFonts w:ascii="仿宋_GB2312" w:hAnsi="仿宋_GB2312" w:cs="仿宋_GB2312" w:eastAsia="仿宋_GB2312"/>
                      <w:sz w:val="21"/>
                    </w:rPr>
                    <w:t xml:space="preserve">≤60Hz </w:t>
                  </w:r>
                  <w:r>
                    <w:br/>
                  </w:r>
                  <w:r>
                    <w:rPr>
                      <w:rFonts w:ascii="仿宋_GB2312" w:hAnsi="仿宋_GB2312" w:cs="仿宋_GB2312" w:eastAsia="仿宋_GB2312"/>
                      <w:sz w:val="21"/>
                    </w:rPr>
                    <w:t>额定功率</w:t>
                  </w:r>
                  <w:r>
                    <w:rPr>
                      <w:rFonts w:ascii="仿宋_GB2312" w:hAnsi="仿宋_GB2312" w:cs="仿宋_GB2312" w:eastAsia="仿宋_GB2312"/>
                      <w:sz w:val="21"/>
                    </w:rPr>
                    <w:t xml:space="preserve">≤200W </w:t>
                  </w:r>
                  <w:r>
                    <w:br/>
                  </w:r>
                  <w:r>
                    <w:rPr>
                      <w:rFonts w:ascii="仿宋_GB2312" w:hAnsi="仿宋_GB2312" w:cs="仿宋_GB2312" w:eastAsia="仿宋_GB2312"/>
                      <w:sz w:val="21"/>
                    </w:rPr>
                    <w:t>光源配置</w:t>
                  </w:r>
                  <w:r>
                    <w:rPr>
                      <w:rFonts w:ascii="仿宋_GB2312" w:hAnsi="仿宋_GB2312" w:cs="仿宋_GB2312" w:eastAsia="仿宋_GB2312"/>
                      <w:sz w:val="21"/>
                    </w:rPr>
                    <w:t xml:space="preserve">≤280 </w:t>
                  </w:r>
                  <w:r>
                    <w:rPr>
                      <w:rFonts w:ascii="仿宋_GB2312" w:hAnsi="仿宋_GB2312" w:cs="仿宋_GB2312" w:eastAsia="仿宋_GB2312"/>
                      <w:sz w:val="21"/>
                    </w:rPr>
                    <w:t xml:space="preserve">颗 </w:t>
                  </w:r>
                  <w:r>
                    <w:rPr>
                      <w:rFonts w:ascii="仿宋_GB2312" w:hAnsi="仿宋_GB2312" w:cs="仿宋_GB2312" w:eastAsia="仿宋_GB2312"/>
                      <w:sz w:val="21"/>
                    </w:rPr>
                    <w:t xml:space="preserve">LED </w:t>
                  </w:r>
                  <w:r>
                    <w:rPr>
                      <w:rFonts w:ascii="仿宋_GB2312" w:hAnsi="仿宋_GB2312" w:cs="仿宋_GB2312" w:eastAsia="仿宋_GB2312"/>
                      <w:sz w:val="21"/>
                    </w:rPr>
                    <w:t xml:space="preserve">灯珠 </w:t>
                  </w:r>
                  <w:r>
                    <w:br/>
                  </w:r>
                  <w:r>
                    <w:rPr>
                      <w:rFonts w:ascii="仿宋_GB2312" w:hAnsi="仿宋_GB2312" w:cs="仿宋_GB2312" w:eastAsia="仿宋_GB2312"/>
                      <w:sz w:val="21"/>
                    </w:rPr>
                    <w:t>二、光学性能参数</w:t>
                  </w:r>
                  <w:r>
                    <w:br/>
                  </w:r>
                  <w:r>
                    <w:rPr>
                      <w:rFonts w:ascii="仿宋_GB2312" w:hAnsi="仿宋_GB2312" w:cs="仿宋_GB2312" w:eastAsia="仿宋_GB2312"/>
                      <w:sz w:val="21"/>
                    </w:rPr>
                    <w:t>暖光：</w:t>
                  </w:r>
                  <w:r>
                    <w:rPr>
                      <w:rFonts w:ascii="仿宋_GB2312" w:hAnsi="仿宋_GB2312" w:cs="仿宋_GB2312" w:eastAsia="仿宋_GB2312"/>
                      <w:sz w:val="21"/>
                    </w:rPr>
                    <w:t xml:space="preserve">≥3000K </w:t>
                  </w:r>
                  <w:r>
                    <w:br/>
                  </w:r>
                  <w:r>
                    <w:rPr>
                      <w:rFonts w:ascii="仿宋_GB2312" w:hAnsi="仿宋_GB2312" w:cs="仿宋_GB2312" w:eastAsia="仿宋_GB2312"/>
                      <w:sz w:val="21"/>
                    </w:rPr>
                    <w:t>冷光：</w:t>
                  </w:r>
                  <w:r>
                    <w:rPr>
                      <w:rFonts w:ascii="仿宋_GB2312" w:hAnsi="仿宋_GB2312" w:cs="仿宋_GB2312" w:eastAsia="仿宋_GB2312"/>
                      <w:sz w:val="21"/>
                    </w:rPr>
                    <w:t xml:space="preserve">≥6000K </w:t>
                  </w:r>
                  <w:r>
                    <w:br/>
                  </w:r>
                  <w:r>
                    <w:rPr>
                      <w:rFonts w:ascii="仿宋_GB2312" w:hAnsi="仿宋_GB2312" w:cs="仿宋_GB2312" w:eastAsia="仿宋_GB2312"/>
                      <w:sz w:val="21"/>
                    </w:rPr>
                    <w:t>光斑均匀度</w:t>
                  </w:r>
                  <w:r>
                    <w:rPr>
                      <w:rFonts w:ascii="仿宋_GB2312" w:hAnsi="仿宋_GB2312" w:cs="仿宋_GB2312" w:eastAsia="仿宋_GB2312"/>
                      <w:sz w:val="21"/>
                    </w:rPr>
                    <w:t>≥90%</w:t>
                  </w:r>
                  <w:r>
                    <w:rPr>
                      <w:rFonts w:ascii="仿宋_GB2312" w:hAnsi="仿宋_GB2312" w:cs="仿宋_GB2312" w:eastAsia="仿宋_GB2312"/>
                      <w:sz w:val="21"/>
                    </w:rPr>
                    <w:t>（中心与边缘亮度偏差</w:t>
                  </w:r>
                  <w:r>
                    <w:rPr>
                      <w:rFonts w:ascii="仿宋_GB2312" w:hAnsi="仿宋_GB2312" w:cs="仿宋_GB2312" w:eastAsia="仿宋_GB2312"/>
                      <w:sz w:val="21"/>
                    </w:rPr>
                    <w:t>≤10%</w:t>
                  </w:r>
                  <w:r>
                    <w:rPr>
                      <w:rFonts w:ascii="仿宋_GB2312" w:hAnsi="仿宋_GB2312" w:cs="仿宋_GB2312" w:eastAsia="仿宋_GB2312"/>
                      <w:sz w:val="21"/>
                    </w:rPr>
                    <w:t>）</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灯具控台</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一、硬件参数</w:t>
                  </w:r>
                </w:p>
                <w:p>
                  <w:pPr>
                    <w:pStyle w:val="null3"/>
                    <w:jc w:val="left"/>
                  </w:pPr>
                  <w:r>
                    <w:rPr>
                      <w:rFonts w:ascii="仿宋_GB2312" w:hAnsi="仿宋_GB2312" w:cs="仿宋_GB2312" w:eastAsia="仿宋_GB2312"/>
                      <w:sz w:val="21"/>
                    </w:rPr>
                    <w:t>内存：</w:t>
                  </w:r>
                  <w:r>
                    <w:rPr>
                      <w:rFonts w:ascii="仿宋_GB2312" w:hAnsi="仿宋_GB2312" w:cs="仿宋_GB2312" w:eastAsia="仿宋_GB2312"/>
                      <w:sz w:val="21"/>
                    </w:rPr>
                    <w:t>≥120GB</w:t>
                  </w:r>
                </w:p>
                <w:p>
                  <w:pPr>
                    <w:pStyle w:val="null3"/>
                    <w:jc w:val="left"/>
                  </w:pPr>
                  <w:r>
                    <w:rPr>
                      <w:rFonts w:ascii="仿宋_GB2312" w:hAnsi="仿宋_GB2312" w:cs="仿宋_GB2312" w:eastAsia="仿宋_GB2312"/>
                      <w:sz w:val="21"/>
                    </w:rPr>
                    <w:t>抗干扰能力</w:t>
                  </w:r>
                  <w:r>
                    <w:rPr>
                      <w:rFonts w:ascii="仿宋_GB2312" w:hAnsi="仿宋_GB2312" w:cs="仿宋_GB2312" w:eastAsia="仿宋_GB2312"/>
                      <w:sz w:val="21"/>
                    </w:rPr>
                    <w:t>±15KV ESD</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通道容量：</w:t>
                  </w:r>
                  <w:r>
                    <w:rPr>
                      <w:rFonts w:ascii="仿宋_GB2312" w:hAnsi="仿宋_GB2312" w:cs="仿宋_GB2312" w:eastAsia="仿宋_GB2312"/>
                      <w:sz w:val="21"/>
                    </w:rPr>
                    <w:t xml:space="preserve">≥4000 </w:t>
                  </w:r>
                  <w:r>
                    <w:rPr>
                      <w:rFonts w:ascii="仿宋_GB2312" w:hAnsi="仿宋_GB2312" w:cs="仿宋_GB2312" w:eastAsia="仿宋_GB2312"/>
                      <w:sz w:val="21"/>
                    </w:rPr>
                    <w:t>通道</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操作功能</w:t>
                  </w:r>
                </w:p>
                <w:p>
                  <w:pPr>
                    <w:pStyle w:val="null3"/>
                    <w:jc w:val="left"/>
                  </w:pPr>
                  <w:r>
                    <w:rPr>
                      <w:rFonts w:ascii="仿宋_GB2312" w:hAnsi="仿宋_GB2312" w:cs="仿宋_GB2312" w:eastAsia="仿宋_GB2312"/>
                      <w:sz w:val="21"/>
                    </w:rPr>
                    <w:t>快速区分不同灯光区域</w:t>
                  </w:r>
                </w:p>
                <w:p>
                  <w:pPr>
                    <w:pStyle w:val="null3"/>
                    <w:jc w:val="left"/>
                  </w:pPr>
                  <w:r>
                    <w:rPr>
                      <w:rFonts w:ascii="仿宋_GB2312" w:hAnsi="仿宋_GB2312" w:cs="仿宋_GB2312" w:eastAsia="仿宋_GB2312"/>
                      <w:sz w:val="21"/>
                    </w:rPr>
                    <w:t>可编程一键执行复杂操作</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≥1000</w:t>
                  </w:r>
                  <w:r>
                    <w:rPr>
                      <w:rFonts w:ascii="仿宋_GB2312" w:hAnsi="仿宋_GB2312" w:cs="仿宋_GB2312" w:eastAsia="仿宋_GB2312"/>
                      <w:sz w:val="21"/>
                    </w:rPr>
                    <w:t>个程序存储与快速调用</w:t>
                  </w:r>
                </w:p>
                <w:p>
                  <w:pPr>
                    <w:pStyle w:val="null3"/>
                    <w:jc w:val="left"/>
                  </w:pPr>
                  <w:r>
                    <w:rPr>
                      <w:rFonts w:ascii="仿宋_GB2312" w:hAnsi="仿宋_GB2312" w:cs="仿宋_GB2312" w:eastAsia="仿宋_GB2312"/>
                      <w:sz w:val="21"/>
                    </w:rPr>
                    <w:t>色彩管理：双模式拾色板，支持</w:t>
                  </w:r>
                  <w:r>
                    <w:rPr>
                      <w:rFonts w:ascii="仿宋_GB2312" w:hAnsi="仿宋_GB2312" w:cs="仿宋_GB2312" w:eastAsia="仿宋_GB2312"/>
                      <w:sz w:val="21"/>
                    </w:rPr>
                    <w:t xml:space="preserve"> HSB/HSL </w:t>
                  </w:r>
                  <w:r>
                    <w:rPr>
                      <w:rFonts w:ascii="仿宋_GB2312" w:hAnsi="仿宋_GB2312" w:cs="仿宋_GB2312" w:eastAsia="仿宋_GB2312"/>
                      <w:sz w:val="21"/>
                    </w:rPr>
                    <w:t xml:space="preserve">色彩空间切换，色准 </w:t>
                  </w:r>
                  <w:r>
                    <w:rPr>
                      <w:rFonts w:ascii="仿宋_GB2312" w:hAnsi="仿宋_GB2312" w:cs="仿宋_GB2312" w:eastAsia="仿宋_GB2312"/>
                      <w:sz w:val="21"/>
                    </w:rPr>
                    <w:t>ΔE</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，可精确还原 </w:t>
                  </w:r>
                  <w:r>
                    <w:rPr>
                      <w:rFonts w:ascii="仿宋_GB2312" w:hAnsi="仿宋_GB2312" w:cs="仿宋_GB2312" w:eastAsia="仿宋_GB2312"/>
                      <w:sz w:val="21"/>
                    </w:rPr>
                    <w:t xml:space="preserve">PANTONE </w:t>
                  </w:r>
                  <w:r>
                    <w:rPr>
                      <w:rFonts w:ascii="仿宋_GB2312" w:hAnsi="仿宋_GB2312" w:cs="仿宋_GB2312" w:eastAsia="仿宋_GB2312"/>
                      <w:sz w:val="21"/>
                    </w:rPr>
                    <w:t>标准色卡。</w:t>
                  </w:r>
                </w:p>
                <w:p>
                  <w:pPr>
                    <w:pStyle w:val="null3"/>
                    <w:jc w:val="left"/>
                  </w:pPr>
                  <w:r>
                    <w:rPr>
                      <w:rFonts w:ascii="仿宋_GB2312" w:hAnsi="仿宋_GB2312" w:cs="仿宋_GB2312" w:eastAsia="仿宋_GB2312"/>
                      <w:sz w:val="21"/>
                    </w:rPr>
                    <w:t>图形发生器：内置</w:t>
                  </w:r>
                  <w:r>
                    <w:rPr>
                      <w:rFonts w:ascii="仿宋_GB2312" w:hAnsi="仿宋_GB2312" w:cs="仿宋_GB2312" w:eastAsia="仿宋_GB2312"/>
                      <w:sz w:val="21"/>
                    </w:rPr>
                    <w:t xml:space="preserve">≥ 100 </w:t>
                  </w:r>
                  <w:r>
                    <w:rPr>
                      <w:rFonts w:ascii="仿宋_GB2312" w:hAnsi="仿宋_GB2312" w:cs="仿宋_GB2312" w:eastAsia="仿宋_GB2312"/>
                      <w:sz w:val="21"/>
                    </w:rPr>
                    <w:t>预设图形支持自定义图形导入，可实现复杂的灯光流动效果。</w:t>
                  </w:r>
                </w:p>
                <w:p>
                  <w:pPr>
                    <w:pStyle w:val="null3"/>
                    <w:jc w:val="left"/>
                  </w:pPr>
                  <w:r>
                    <w:rPr>
                      <w:rFonts w:ascii="仿宋_GB2312" w:hAnsi="仿宋_GB2312" w:cs="仿宋_GB2312" w:eastAsia="仿宋_GB2312"/>
                      <w:sz w:val="21"/>
                    </w:rPr>
                    <w:t>三、通信与扩展性</w:t>
                  </w:r>
                </w:p>
                <w:p>
                  <w:pPr>
                    <w:pStyle w:val="null3"/>
                    <w:jc w:val="left"/>
                  </w:pPr>
                  <w:r>
                    <w:rPr>
                      <w:rFonts w:ascii="仿宋_GB2312" w:hAnsi="仿宋_GB2312" w:cs="仿宋_GB2312" w:eastAsia="仿宋_GB2312"/>
                      <w:sz w:val="21"/>
                    </w:rPr>
                    <w:t xml:space="preserve">DMX </w:t>
                  </w:r>
                  <w:r>
                    <w:rPr>
                      <w:rFonts w:ascii="仿宋_GB2312" w:hAnsi="仿宋_GB2312" w:cs="仿宋_GB2312" w:eastAsia="仿宋_GB2312"/>
                      <w:sz w:val="21"/>
                    </w:rPr>
                    <w:t>输出</w:t>
                  </w:r>
                </w:p>
                <w:p>
                  <w:pPr>
                    <w:pStyle w:val="null3"/>
                    <w:jc w:val="left"/>
                  </w:pPr>
                  <w:r>
                    <w:rPr>
                      <w:rFonts w:ascii="仿宋_GB2312" w:hAnsi="仿宋_GB2312" w:cs="仿宋_GB2312" w:eastAsia="仿宋_GB2312"/>
                      <w:sz w:val="21"/>
                    </w:rPr>
                    <w:t>基础</w:t>
                  </w:r>
                  <w:r>
                    <w:rPr>
                      <w:rFonts w:ascii="仿宋_GB2312" w:hAnsi="仿宋_GB2312" w:cs="仿宋_GB2312" w:eastAsia="仿宋_GB2312"/>
                      <w:sz w:val="21"/>
                    </w:rPr>
                    <w:t xml:space="preserve">≥4 </w:t>
                  </w:r>
                  <w:r>
                    <w:rPr>
                      <w:rFonts w:ascii="仿宋_GB2312" w:hAnsi="仿宋_GB2312" w:cs="仿宋_GB2312" w:eastAsia="仿宋_GB2312"/>
                      <w:sz w:val="21"/>
                    </w:rPr>
                    <w:t xml:space="preserve">路，可扩展至 </w:t>
                  </w:r>
                  <w:r>
                    <w:rPr>
                      <w:rFonts w:ascii="仿宋_GB2312" w:hAnsi="仿宋_GB2312" w:cs="仿宋_GB2312" w:eastAsia="仿宋_GB2312"/>
                      <w:sz w:val="21"/>
                    </w:rPr>
                    <w:t xml:space="preserve">≥8 </w:t>
                  </w:r>
                  <w:r>
                    <w:rPr>
                      <w:rFonts w:ascii="仿宋_GB2312" w:hAnsi="仿宋_GB2312" w:cs="仿宋_GB2312" w:eastAsia="仿宋_GB2312"/>
                      <w:sz w:val="21"/>
                    </w:rPr>
                    <w:t xml:space="preserve">路（每路 </w:t>
                  </w:r>
                  <w:r>
                    <w:rPr>
                      <w:rFonts w:ascii="仿宋_GB2312" w:hAnsi="仿宋_GB2312" w:cs="仿宋_GB2312" w:eastAsia="仿宋_GB2312"/>
                      <w:sz w:val="21"/>
                    </w:rPr>
                    <w:t xml:space="preserve">512 </w:t>
                  </w:r>
                  <w:r>
                    <w:rPr>
                      <w:rFonts w:ascii="仿宋_GB2312" w:hAnsi="仿宋_GB2312" w:cs="仿宋_GB2312" w:eastAsia="仿宋_GB2312"/>
                      <w:sz w:val="21"/>
                    </w:rPr>
                    <w:t>通道）</w:t>
                  </w:r>
                </w:p>
                <w:p>
                  <w:pPr>
                    <w:pStyle w:val="null3"/>
                    <w:jc w:val="left"/>
                  </w:pPr>
                  <w:r>
                    <w:rPr>
                      <w:rFonts w:ascii="仿宋_GB2312" w:hAnsi="仿宋_GB2312" w:cs="仿宋_GB2312" w:eastAsia="仿宋_GB2312"/>
                      <w:sz w:val="21"/>
                    </w:rPr>
                    <w:t>连接多台灯具或分区域控制</w:t>
                  </w:r>
                </w:p>
                <w:p>
                  <w:pPr>
                    <w:pStyle w:val="null3"/>
                    <w:jc w:val="left"/>
                  </w:pPr>
                  <w:r>
                    <w:rPr>
                      <w:rFonts w:ascii="仿宋_GB2312" w:hAnsi="仿宋_GB2312" w:cs="仿宋_GB2312" w:eastAsia="仿宋_GB2312"/>
                      <w:sz w:val="21"/>
                    </w:rPr>
                    <w:t>网络接口</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Art-Net</w:t>
                  </w:r>
                  <w:r>
                    <w:rPr>
                      <w:rFonts w:ascii="仿宋_GB2312" w:hAnsi="仿宋_GB2312" w:cs="仿宋_GB2312" w:eastAsia="仿宋_GB2312"/>
                      <w:sz w:val="21"/>
                    </w:rPr>
                    <w:t>协议</w:t>
                  </w:r>
                </w:p>
                <w:p>
                  <w:pPr>
                    <w:pStyle w:val="null3"/>
                    <w:jc w:val="left"/>
                  </w:pPr>
                  <w:r>
                    <w:rPr>
                      <w:rFonts w:ascii="仿宋_GB2312" w:hAnsi="仿宋_GB2312" w:cs="仿宋_GB2312" w:eastAsia="仿宋_GB2312"/>
                      <w:sz w:val="21"/>
                    </w:rPr>
                    <w:t>兼容</w:t>
                  </w:r>
                  <w:r>
                    <w:rPr>
                      <w:rFonts w:ascii="仿宋_GB2312" w:hAnsi="仿宋_GB2312" w:cs="仿宋_GB2312" w:eastAsia="仿宋_GB2312"/>
                      <w:sz w:val="21"/>
                    </w:rPr>
                    <w:t xml:space="preserve"> GrandMA</w:t>
                  </w:r>
                  <w:r>
                    <w:rPr>
                      <w:rFonts w:ascii="仿宋_GB2312" w:hAnsi="仿宋_GB2312" w:cs="仿宋_GB2312" w:eastAsia="仿宋_GB2312"/>
                      <w:sz w:val="21"/>
                    </w:rPr>
                    <w:t>、</w:t>
                  </w:r>
                  <w:r>
                    <w:rPr>
                      <w:rFonts w:ascii="仿宋_GB2312" w:hAnsi="仿宋_GB2312" w:cs="仿宋_GB2312" w:eastAsia="仿宋_GB2312"/>
                      <w:sz w:val="21"/>
                    </w:rPr>
                    <w:t xml:space="preserve">MA Lighting </w:t>
                  </w:r>
                  <w:r>
                    <w:rPr>
                      <w:rFonts w:ascii="仿宋_GB2312" w:hAnsi="仿宋_GB2312" w:cs="仿宋_GB2312" w:eastAsia="仿宋_GB2312"/>
                      <w:sz w:val="21"/>
                    </w:rPr>
                    <w:t>等主流控台，支持多控台级联时间同步</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信号放大器</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一、基础参数</w:t>
                  </w:r>
                </w:p>
                <w:p>
                  <w:pPr>
                    <w:pStyle w:val="null3"/>
                    <w:jc w:val="left"/>
                  </w:pPr>
                  <w:r>
                    <w:rPr>
                      <w:rFonts w:ascii="仿宋_GB2312" w:hAnsi="仿宋_GB2312" w:cs="仿宋_GB2312" w:eastAsia="仿宋_GB2312"/>
                      <w:sz w:val="21"/>
                    </w:rPr>
                    <w:t>隔离性能</w:t>
                  </w:r>
                  <w:r>
                    <w:rPr>
                      <w:rFonts w:ascii="仿宋_GB2312" w:hAnsi="仿宋_GB2312" w:cs="仿宋_GB2312" w:eastAsia="仿宋_GB2312"/>
                      <w:sz w:val="21"/>
                    </w:rPr>
                    <w:t>输入</w:t>
                  </w:r>
                  <w:r>
                    <w:rPr>
                      <w:rFonts w:ascii="仿宋_GB2312" w:hAnsi="仿宋_GB2312" w:cs="仿宋_GB2312" w:eastAsia="仿宋_GB2312"/>
                      <w:sz w:val="21"/>
                    </w:rPr>
                    <w:t xml:space="preserve"> / </w:t>
                  </w:r>
                  <w:r>
                    <w:rPr>
                      <w:rFonts w:ascii="仿宋_GB2312" w:hAnsi="仿宋_GB2312" w:cs="仿宋_GB2312" w:eastAsia="仿宋_GB2312"/>
                      <w:sz w:val="21"/>
                    </w:rPr>
                    <w:t>输出电气隔离耐压＞</w:t>
                  </w:r>
                  <w:r>
                    <w:rPr>
                      <w:rFonts w:ascii="仿宋_GB2312" w:hAnsi="仿宋_GB2312" w:cs="仿宋_GB2312" w:eastAsia="仿宋_GB2312"/>
                      <w:sz w:val="21"/>
                    </w:rPr>
                    <w:t>AC300V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隔离输出：</w:t>
                  </w:r>
                  <w:r>
                    <w:rPr>
                      <w:rFonts w:ascii="仿宋_GB2312" w:hAnsi="仿宋_GB2312" w:cs="仿宋_GB2312" w:eastAsia="仿宋_GB2312"/>
                      <w:sz w:val="21"/>
                    </w:rPr>
                    <w:t>≥8</w:t>
                  </w:r>
                  <w:r>
                    <w:rPr>
                      <w:rFonts w:ascii="仿宋_GB2312" w:hAnsi="仿宋_GB2312" w:cs="仿宋_GB2312" w:eastAsia="仿宋_GB2312"/>
                      <w:sz w:val="21"/>
                    </w:rPr>
                    <w:t>路</w:t>
                  </w:r>
                </w:p>
                <w:p>
                  <w:pPr>
                    <w:pStyle w:val="null3"/>
                    <w:jc w:val="left"/>
                  </w:pPr>
                  <w:r>
                    <w:rPr>
                      <w:rFonts w:ascii="仿宋_GB2312" w:hAnsi="仿宋_GB2312" w:cs="仿宋_GB2312" w:eastAsia="仿宋_GB2312"/>
                      <w:sz w:val="21"/>
                    </w:rPr>
                    <w:t>信号传输距</w:t>
                  </w:r>
                  <w:r>
                    <w:rPr>
                      <w:rFonts w:ascii="仿宋_GB2312" w:hAnsi="仿宋_GB2312" w:cs="仿宋_GB2312" w:eastAsia="仿宋_GB2312"/>
                      <w:sz w:val="21"/>
                    </w:rPr>
                    <w:t>≥100</w:t>
                  </w:r>
                  <w:r>
                    <w:rPr>
                      <w:rFonts w:ascii="仿宋_GB2312" w:hAnsi="仿宋_GB2312" w:cs="仿宋_GB2312" w:eastAsia="仿宋_GB2312"/>
                      <w:sz w:val="21"/>
                    </w:rPr>
                    <w:t>米</w:t>
                  </w:r>
                </w:p>
                <w:p>
                  <w:pPr>
                    <w:pStyle w:val="null3"/>
                    <w:jc w:val="left"/>
                  </w:pPr>
                  <w:r>
                    <w:rPr>
                      <w:rFonts w:ascii="仿宋_GB2312" w:hAnsi="仿宋_GB2312" w:cs="仿宋_GB2312" w:eastAsia="仿宋_GB2312"/>
                      <w:sz w:val="21"/>
                    </w:rPr>
                    <w:t>信号类型</w:t>
                  </w:r>
                  <w:r>
                    <w:rPr>
                      <w:rFonts w:ascii="仿宋_GB2312" w:hAnsi="仿宋_GB2312" w:cs="仿宋_GB2312" w:eastAsia="仿宋_GB2312"/>
                      <w:sz w:val="21"/>
                    </w:rPr>
                    <w:t xml:space="preserve"> DMX512 + RS-485</w:t>
                  </w:r>
                </w:p>
                <w:p>
                  <w:pPr>
                    <w:pStyle w:val="null3"/>
                    <w:jc w:val="left"/>
                  </w:pPr>
                  <w:r>
                    <w:rPr>
                      <w:rFonts w:ascii="仿宋_GB2312" w:hAnsi="仿宋_GB2312" w:cs="仿宋_GB2312" w:eastAsia="仿宋_GB2312"/>
                      <w:sz w:val="21"/>
                    </w:rPr>
                    <w:t>接口规格</w:t>
                  </w:r>
                  <w:r>
                    <w:rPr>
                      <w:rFonts w:ascii="仿宋_GB2312" w:hAnsi="仿宋_GB2312" w:cs="仿宋_GB2312" w:eastAsia="仿宋_GB2312"/>
                      <w:sz w:val="21"/>
                    </w:rPr>
                    <w:t>输入</w:t>
                  </w:r>
                  <w:r>
                    <w:rPr>
                      <w:rFonts w:ascii="仿宋_GB2312" w:hAnsi="仿宋_GB2312" w:cs="仿宋_GB2312" w:eastAsia="仿宋_GB2312"/>
                      <w:sz w:val="21"/>
                    </w:rPr>
                    <w:t xml:space="preserve"> XLR-3-M</w:t>
                  </w:r>
                  <w:r>
                    <w:rPr>
                      <w:rFonts w:ascii="仿宋_GB2312" w:hAnsi="仿宋_GB2312" w:cs="仿宋_GB2312" w:eastAsia="仿宋_GB2312"/>
                      <w:sz w:val="21"/>
                    </w:rPr>
                    <w:t xml:space="preserve">（公头），输出 </w:t>
                  </w:r>
                  <w:r>
                    <w:rPr>
                      <w:rFonts w:ascii="仿宋_GB2312" w:hAnsi="仿宋_GB2312" w:cs="仿宋_GB2312" w:eastAsia="仿宋_GB2312"/>
                      <w:sz w:val="21"/>
                    </w:rPr>
                    <w:t>XLR-3-F</w:t>
                  </w:r>
                  <w:r>
                    <w:rPr>
                      <w:rFonts w:ascii="仿宋_GB2312" w:hAnsi="仿宋_GB2312" w:cs="仿宋_GB2312" w:eastAsia="仿宋_GB2312"/>
                      <w:sz w:val="21"/>
                    </w:rPr>
                    <w:t>（母头）</w:t>
                  </w:r>
                </w:p>
                <w:p>
                  <w:pPr>
                    <w:pStyle w:val="null3"/>
                    <w:jc w:val="left"/>
                  </w:pPr>
                  <w:r>
                    <w:rPr>
                      <w:rFonts w:ascii="仿宋_GB2312" w:hAnsi="仿宋_GB2312" w:cs="仿宋_GB2312" w:eastAsia="仿宋_GB2312"/>
                      <w:sz w:val="21"/>
                    </w:rPr>
                    <w:t>二、电气与机械性能</w:t>
                  </w:r>
                </w:p>
                <w:p>
                  <w:pPr>
                    <w:pStyle w:val="null3"/>
                    <w:jc w:val="left"/>
                  </w:pPr>
                  <w:r>
                    <w:rPr>
                      <w:rFonts w:ascii="仿宋_GB2312" w:hAnsi="仿宋_GB2312" w:cs="仿宋_GB2312" w:eastAsia="仿宋_GB2312"/>
                      <w:sz w:val="21"/>
                    </w:rPr>
                    <w:t>电源保护</w:t>
                  </w:r>
                  <w:r>
                    <w:rPr>
                      <w:rFonts w:ascii="仿宋_GB2312" w:hAnsi="仿宋_GB2312" w:cs="仿宋_GB2312" w:eastAsia="仿宋_GB2312"/>
                      <w:sz w:val="21"/>
                    </w:rPr>
                    <w:t>内置</w:t>
                  </w:r>
                  <w:r>
                    <w:rPr>
                      <w:rFonts w:ascii="仿宋_GB2312" w:hAnsi="仿宋_GB2312" w:cs="仿宋_GB2312" w:eastAsia="仿宋_GB2312"/>
                      <w:sz w:val="21"/>
                    </w:rPr>
                    <w:t xml:space="preserve"> EMI </w:t>
                  </w:r>
                  <w:r>
                    <w:rPr>
                      <w:rFonts w:ascii="仿宋_GB2312" w:hAnsi="仿宋_GB2312" w:cs="仿宋_GB2312" w:eastAsia="仿宋_GB2312"/>
                      <w:sz w:val="21"/>
                    </w:rPr>
                    <w:t xml:space="preserve">滤波 </w:t>
                  </w:r>
                  <w:r>
                    <w:rPr>
                      <w:rFonts w:ascii="仿宋_GB2312" w:hAnsi="仿宋_GB2312" w:cs="仿宋_GB2312" w:eastAsia="仿宋_GB2312"/>
                      <w:sz w:val="21"/>
                    </w:rPr>
                    <w:t xml:space="preserve">+ </w:t>
                  </w:r>
                  <w:r>
                    <w:rPr>
                      <w:rFonts w:ascii="仿宋_GB2312" w:hAnsi="仿宋_GB2312" w:cs="仿宋_GB2312" w:eastAsia="仿宋_GB2312"/>
                      <w:sz w:val="21"/>
                    </w:rPr>
                    <w:t>浪涌保护（</w:t>
                  </w:r>
                  <w:r>
                    <w:rPr>
                      <w:rFonts w:ascii="仿宋_GB2312" w:hAnsi="仿宋_GB2312" w:cs="仿宋_GB2312" w:eastAsia="仿宋_GB2312"/>
                      <w:sz w:val="21"/>
                    </w:rPr>
                    <w:t>4KV</w:t>
                  </w:r>
                  <w:r>
                    <w:rPr>
                      <w:rFonts w:ascii="仿宋_GB2312" w:hAnsi="仿宋_GB2312" w:cs="仿宋_GB2312" w:eastAsia="仿宋_GB2312"/>
                      <w:sz w:val="21"/>
                    </w:rPr>
                    <w:t>）</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电源箱</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一、基础参数</w:t>
                  </w:r>
                </w:p>
                <w:p>
                  <w:pPr>
                    <w:pStyle w:val="null3"/>
                    <w:jc w:val="left"/>
                  </w:pPr>
                  <w:r>
                    <w:rPr>
                      <w:rFonts w:ascii="仿宋_GB2312" w:hAnsi="仿宋_GB2312" w:cs="仿宋_GB2312" w:eastAsia="仿宋_GB2312"/>
                      <w:sz w:val="21"/>
                    </w:rPr>
                    <w:t>供电规格</w:t>
                  </w:r>
                  <w:r>
                    <w:rPr>
                      <w:rFonts w:ascii="仿宋_GB2312" w:hAnsi="仿宋_GB2312" w:cs="仿宋_GB2312" w:eastAsia="仿宋_GB2312"/>
                      <w:sz w:val="21"/>
                    </w:rPr>
                    <w:t>三相五线制</w:t>
                  </w:r>
                  <w:r>
                    <w:rPr>
                      <w:rFonts w:ascii="仿宋_GB2312" w:hAnsi="仿宋_GB2312" w:cs="仿宋_GB2312" w:eastAsia="仿宋_GB2312"/>
                      <w:sz w:val="21"/>
                    </w:rPr>
                    <w:t xml:space="preserve"> AC380V±10%</w:t>
                  </w:r>
                  <w:r>
                    <w:rPr>
                      <w:rFonts w:ascii="仿宋_GB2312" w:hAnsi="仿宋_GB2312" w:cs="仿宋_GB2312" w:eastAsia="仿宋_GB2312"/>
                      <w:sz w:val="21"/>
                    </w:rPr>
                    <w:t>，</w:t>
                  </w:r>
                  <w:r>
                    <w:rPr>
                      <w:rFonts w:ascii="仿宋_GB2312" w:hAnsi="仿宋_GB2312" w:cs="仿宋_GB2312" w:eastAsia="仿宋_GB2312"/>
                      <w:sz w:val="21"/>
                    </w:rPr>
                    <w:t>50Hz±5%</w:t>
                  </w:r>
                </w:p>
                <w:p>
                  <w:pPr>
                    <w:pStyle w:val="null3"/>
                    <w:jc w:val="left"/>
                  </w:pPr>
                  <w:r>
                    <w:rPr>
                      <w:rFonts w:ascii="仿宋_GB2312" w:hAnsi="仿宋_GB2312" w:cs="仿宋_GB2312" w:eastAsia="仿宋_GB2312"/>
                      <w:sz w:val="21"/>
                    </w:rPr>
                    <w:t>输出配置</w:t>
                  </w:r>
                  <w:r>
                    <w:rPr>
                      <w:rFonts w:ascii="仿宋_GB2312" w:hAnsi="仿宋_GB2312" w:cs="仿宋_GB2312" w:eastAsia="仿宋_GB2312"/>
                      <w:sz w:val="21"/>
                    </w:rPr>
                    <w:t xml:space="preserve">≥12 </w:t>
                  </w:r>
                  <w:r>
                    <w:rPr>
                      <w:rFonts w:ascii="仿宋_GB2312" w:hAnsi="仿宋_GB2312" w:cs="仿宋_GB2312" w:eastAsia="仿宋_GB2312"/>
                      <w:sz w:val="21"/>
                    </w:rPr>
                    <w:t>路 单柜总功率</w:t>
                  </w:r>
                  <w:r>
                    <w:rPr>
                      <w:rFonts w:ascii="仿宋_GB2312" w:hAnsi="仿宋_GB2312" w:cs="仿宋_GB2312" w:eastAsia="仿宋_GB2312"/>
                      <w:sz w:val="21"/>
                    </w:rPr>
                    <w:t>≥48KW</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开关保护</w:t>
                  </w:r>
                  <w:r>
                    <w:rPr>
                      <w:rFonts w:ascii="仿宋_GB2312" w:hAnsi="仿宋_GB2312" w:cs="仿宋_GB2312" w:eastAsia="仿宋_GB2312"/>
                      <w:sz w:val="21"/>
                    </w:rPr>
                    <w:t>高分断空气开关（额定电流</w:t>
                  </w:r>
                  <w:r>
                    <w:rPr>
                      <w:rFonts w:ascii="仿宋_GB2312" w:hAnsi="仿宋_GB2312" w:cs="仿宋_GB2312" w:eastAsia="仿宋_GB2312"/>
                      <w:sz w:val="21"/>
                    </w:rPr>
                    <w:t>≥40A</w:t>
                  </w:r>
                  <w:r>
                    <w:rPr>
                      <w:rFonts w:ascii="仿宋_GB2312" w:hAnsi="仿宋_GB2312" w:cs="仿宋_GB2312" w:eastAsia="仿宋_GB2312"/>
                      <w:sz w:val="21"/>
                    </w:rPr>
                    <w:t xml:space="preserve">），过载 </w:t>
                  </w:r>
                  <w:r>
                    <w:rPr>
                      <w:rFonts w:ascii="仿宋_GB2312" w:hAnsi="仿宋_GB2312" w:cs="仿宋_GB2312" w:eastAsia="仿宋_GB2312"/>
                      <w:sz w:val="21"/>
                    </w:rPr>
                    <w:t xml:space="preserve">/ </w:t>
                  </w:r>
                  <w:r>
                    <w:rPr>
                      <w:rFonts w:ascii="仿宋_GB2312" w:hAnsi="仿宋_GB2312" w:cs="仿宋_GB2312" w:eastAsia="仿宋_GB2312"/>
                      <w:sz w:val="21"/>
                    </w:rPr>
                    <w:t>短路双重保护 分断能力＞</w:t>
                  </w:r>
                  <w:r>
                    <w:rPr>
                      <w:rFonts w:ascii="仿宋_GB2312" w:hAnsi="仿宋_GB2312" w:cs="仿宋_GB2312" w:eastAsia="仿宋_GB2312"/>
                      <w:sz w:val="21"/>
                    </w:rPr>
                    <w:t>50KA</w:t>
                  </w:r>
                  <w:r>
                    <w:rPr>
                      <w:rFonts w:ascii="仿宋_GB2312" w:hAnsi="仿宋_GB2312" w:cs="仿宋_GB2312" w:eastAsia="仿宋_GB2312"/>
                      <w:sz w:val="21"/>
                    </w:rPr>
                    <w:t>，短路响应时间＜</w:t>
                  </w:r>
                  <w:r>
                    <w:rPr>
                      <w:rFonts w:ascii="仿宋_GB2312" w:hAnsi="仿宋_GB2312" w:cs="仿宋_GB2312" w:eastAsia="仿宋_GB2312"/>
                      <w:sz w:val="21"/>
                    </w:rPr>
                    <w:t>10ms</w:t>
                  </w:r>
                </w:p>
                <w:p>
                  <w:pPr>
                    <w:pStyle w:val="null3"/>
                    <w:jc w:val="left"/>
                  </w:pPr>
                  <w:r>
                    <w:rPr>
                      <w:rFonts w:ascii="仿宋_GB2312" w:hAnsi="仿宋_GB2312" w:cs="仿宋_GB2312" w:eastAsia="仿宋_GB2312"/>
                      <w:sz w:val="21"/>
                    </w:rPr>
                    <w:t>二、控制功能</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 xml:space="preserve"> ART-NET + DMX512 </w:t>
                  </w:r>
                  <w:r>
                    <w:rPr>
                      <w:rFonts w:ascii="仿宋_GB2312" w:hAnsi="仿宋_GB2312" w:cs="仿宋_GB2312" w:eastAsia="仿宋_GB2312"/>
                      <w:sz w:val="21"/>
                    </w:rPr>
                    <w:t xml:space="preserve">双协议，可扩展 </w:t>
                  </w:r>
                  <w:r>
                    <w:rPr>
                      <w:rFonts w:ascii="仿宋_GB2312" w:hAnsi="仿宋_GB2312" w:cs="仿宋_GB2312" w:eastAsia="仿宋_GB2312"/>
                      <w:sz w:val="21"/>
                    </w:rPr>
                    <w:t xml:space="preserve">WiFi/Bluetooth </w:t>
                  </w:r>
                  <w:r>
                    <w:rPr>
                      <w:rFonts w:ascii="仿宋_GB2312" w:hAnsi="仿宋_GB2312" w:cs="仿宋_GB2312" w:eastAsia="仿宋_GB2312"/>
                      <w:sz w:val="21"/>
                    </w:rPr>
                    <w:t>兼容主流灯光控台，支持远程无线控制（距离</w:t>
                  </w:r>
                  <w:r>
                    <w:rPr>
                      <w:rFonts w:ascii="仿宋_GB2312" w:hAnsi="仿宋_GB2312" w:cs="仿宋_GB2312" w:eastAsia="仿宋_GB2312"/>
                      <w:sz w:val="21"/>
                    </w:rPr>
                    <w:t xml:space="preserve">≥50 </w:t>
                  </w:r>
                  <w:r>
                    <w:rPr>
                      <w:rFonts w:ascii="仿宋_GB2312" w:hAnsi="仿宋_GB2312" w:cs="仿宋_GB2312" w:eastAsia="仿宋_GB2312"/>
                      <w:sz w:val="21"/>
                    </w:rPr>
                    <w:t>米）</w:t>
                  </w:r>
                </w:p>
                <w:p>
                  <w:pPr>
                    <w:pStyle w:val="null3"/>
                    <w:jc w:val="left"/>
                  </w:pPr>
                  <w:r>
                    <w:rPr>
                      <w:rFonts w:ascii="仿宋_GB2312" w:hAnsi="仿宋_GB2312" w:cs="仿宋_GB2312" w:eastAsia="仿宋_GB2312"/>
                      <w:sz w:val="21"/>
                    </w:rPr>
                    <w:t>独立继电器，远程控制通断状态</w:t>
                  </w:r>
                </w:p>
                <w:p>
                  <w:pPr>
                    <w:pStyle w:val="null3"/>
                    <w:jc w:val="left"/>
                  </w:pPr>
                  <w:r>
                    <w:rPr>
                      <w:rFonts w:ascii="仿宋_GB2312" w:hAnsi="仿宋_GB2312" w:cs="仿宋_GB2312" w:eastAsia="仿宋_GB2312"/>
                      <w:sz w:val="21"/>
                    </w:rPr>
                    <w:t>本地控制：实时显示，支持单路手动操作；</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薄雾机</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一、基础参数</w:t>
                  </w:r>
                </w:p>
                <w:p>
                  <w:pPr>
                    <w:pStyle w:val="null3"/>
                    <w:jc w:val="left"/>
                  </w:pPr>
                  <w:r>
                    <w:rPr>
                      <w:rFonts w:ascii="仿宋_GB2312" w:hAnsi="仿宋_GB2312" w:cs="仿宋_GB2312" w:eastAsia="仿宋_GB2312"/>
                      <w:sz w:val="21"/>
                    </w:rPr>
                    <w:t xml:space="preserve">1. </w:t>
                  </w:r>
                  <w:r>
                    <w:rPr>
                      <w:rFonts w:ascii="仿宋_GB2312" w:hAnsi="仿宋_GB2312" w:cs="仿宋_GB2312" w:eastAsia="仿宋_GB2312"/>
                      <w:sz w:val="21"/>
                    </w:rPr>
                    <w:t>电源规格</w:t>
                  </w:r>
                </w:p>
                <w:p>
                  <w:pPr>
                    <w:pStyle w:val="null3"/>
                    <w:jc w:val="left"/>
                  </w:pPr>
                  <w:r>
                    <w:rPr>
                      <w:rFonts w:ascii="仿宋_GB2312" w:hAnsi="仿宋_GB2312" w:cs="仿宋_GB2312" w:eastAsia="仿宋_GB2312"/>
                      <w:sz w:val="21"/>
                    </w:rPr>
                    <w:t>输入电压：</w:t>
                  </w:r>
                  <w:r>
                    <w:rPr>
                      <w:rFonts w:ascii="仿宋_GB2312" w:hAnsi="仿宋_GB2312" w:cs="仿宋_GB2312" w:eastAsia="仿宋_GB2312"/>
                      <w:sz w:val="21"/>
                    </w:rPr>
                    <w:t>≤240V</w:t>
                  </w:r>
                </w:p>
                <w:p>
                  <w:pPr>
                    <w:pStyle w:val="null3"/>
                    <w:jc w:val="left"/>
                  </w:pPr>
                  <w:r>
                    <w:rPr>
                      <w:rFonts w:ascii="仿宋_GB2312" w:hAnsi="仿宋_GB2312" w:cs="仿宋_GB2312" w:eastAsia="仿宋_GB2312"/>
                      <w:sz w:val="21"/>
                    </w:rPr>
                    <w:t>频率：</w:t>
                  </w:r>
                  <w:r>
                    <w:rPr>
                      <w:rFonts w:ascii="仿宋_GB2312" w:hAnsi="仿宋_GB2312" w:cs="仿宋_GB2312" w:eastAsia="仿宋_GB2312"/>
                      <w:sz w:val="21"/>
                    </w:rPr>
                    <w:t>≥50HzHz</w:t>
                  </w:r>
                </w:p>
                <w:p>
                  <w:pPr>
                    <w:pStyle w:val="null3"/>
                    <w:jc w:val="left"/>
                  </w:pPr>
                  <w:r>
                    <w:rPr>
                      <w:rFonts w:ascii="仿宋_GB2312" w:hAnsi="仿宋_GB2312" w:cs="仿宋_GB2312" w:eastAsia="仿宋_GB2312"/>
                      <w:sz w:val="21"/>
                    </w:rPr>
                    <w:t xml:space="preserve">2. </w:t>
                  </w:r>
                  <w:r>
                    <w:rPr>
                      <w:rFonts w:ascii="仿宋_GB2312" w:hAnsi="仿宋_GB2312" w:cs="仿宋_GB2312" w:eastAsia="仿宋_GB2312"/>
                      <w:sz w:val="21"/>
                    </w:rPr>
                    <w:t>输出性能</w:t>
                  </w:r>
                  <w:r>
                    <w:rPr>
                      <w:rFonts w:ascii="仿宋_GB2312" w:hAnsi="仿宋_GB2312" w:cs="仿宋_GB2312" w:eastAsia="仿宋_GB2312"/>
                      <w:sz w:val="21"/>
                    </w:rPr>
                    <w:t>≥85</w:t>
                  </w:r>
                  <w:r>
                    <w:rPr>
                      <w:rFonts w:ascii="仿宋_GB2312" w:hAnsi="仿宋_GB2312" w:cs="仿宋_GB2312" w:eastAsia="仿宋_GB2312"/>
                      <w:sz w:val="21"/>
                    </w:rPr>
                    <w:t>立方米</w:t>
                  </w:r>
                  <w:r>
                    <w:rPr>
                      <w:rFonts w:ascii="仿宋_GB2312" w:hAnsi="仿宋_GB2312" w:cs="仿宋_GB2312" w:eastAsia="仿宋_GB2312"/>
                      <w:sz w:val="21"/>
                    </w:rPr>
                    <w:t>/</w:t>
                  </w:r>
                  <w:r>
                    <w:rPr>
                      <w:rFonts w:ascii="仿宋_GB2312" w:hAnsi="仿宋_GB2312" w:cs="仿宋_GB2312" w:eastAsia="仿宋_GB2312"/>
                      <w:sz w:val="21"/>
                    </w:rPr>
                    <w:t>分钟，即开即停。</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耗油量：</w:t>
                  </w:r>
                  <w:r>
                    <w:rPr>
                      <w:rFonts w:ascii="仿宋_GB2312" w:hAnsi="仿宋_GB2312" w:cs="仿宋_GB2312" w:eastAsia="仿宋_GB2312"/>
                      <w:sz w:val="21"/>
                    </w:rPr>
                    <w:t>≥30</w:t>
                  </w:r>
                  <w:r>
                    <w:rPr>
                      <w:rFonts w:ascii="仿宋_GB2312" w:hAnsi="仿宋_GB2312" w:cs="仿宋_GB2312" w:eastAsia="仿宋_GB2312"/>
                      <w:sz w:val="21"/>
                    </w:rPr>
                    <w:t>小时</w:t>
                  </w:r>
                  <w:r>
                    <w:rPr>
                      <w:rFonts w:ascii="仿宋_GB2312" w:hAnsi="仿宋_GB2312" w:cs="仿宋_GB2312" w:eastAsia="仿宋_GB2312"/>
                      <w:sz w:val="21"/>
                    </w:rPr>
                    <w:t>/</w:t>
                  </w:r>
                  <w:r>
                    <w:rPr>
                      <w:rFonts w:ascii="仿宋_GB2312" w:hAnsi="仿宋_GB2312" w:cs="仿宋_GB2312" w:eastAsia="仿宋_GB2312"/>
                      <w:sz w:val="21"/>
                    </w:rPr>
                    <w:t>公升</w:t>
                  </w:r>
                </w:p>
                <w:p>
                  <w:pPr>
                    <w:pStyle w:val="null3"/>
                    <w:jc w:val="left"/>
                  </w:pPr>
                  <w:r>
                    <w:rPr>
                      <w:rFonts w:ascii="仿宋_GB2312" w:hAnsi="仿宋_GB2312" w:cs="仿宋_GB2312" w:eastAsia="仿宋_GB2312"/>
                      <w:sz w:val="21"/>
                    </w:rPr>
                    <w:t>二、控制方式</w:t>
                  </w:r>
                </w:p>
                <w:p>
                  <w:pPr>
                    <w:pStyle w:val="null3"/>
                    <w:jc w:val="left"/>
                  </w:pPr>
                  <w:r>
                    <w:rPr>
                      <w:rFonts w:ascii="仿宋_GB2312" w:hAnsi="仿宋_GB2312" w:cs="仿宋_GB2312" w:eastAsia="仿宋_GB2312"/>
                      <w:sz w:val="21"/>
                    </w:rPr>
                    <w:t>遥控：无线远程操作</w:t>
                  </w:r>
                </w:p>
                <w:p>
                  <w:pPr>
                    <w:pStyle w:val="null3"/>
                    <w:jc w:val="left"/>
                  </w:pPr>
                  <w:r>
                    <w:rPr>
                      <w:rFonts w:ascii="仿宋_GB2312" w:hAnsi="仿宋_GB2312" w:cs="仿宋_GB2312" w:eastAsia="仿宋_GB2312"/>
                      <w:sz w:val="21"/>
                    </w:rPr>
                    <w:t>DMX</w:t>
                  </w:r>
                  <w:r>
                    <w:rPr>
                      <w:rFonts w:ascii="仿宋_GB2312" w:hAnsi="仿宋_GB2312" w:cs="仿宋_GB2312" w:eastAsia="仿宋_GB2312"/>
                      <w:sz w:val="21"/>
                    </w:rPr>
                    <w:t xml:space="preserve">：支持 </w:t>
                  </w:r>
                  <w:r>
                    <w:rPr>
                      <w:rFonts w:ascii="仿宋_GB2312" w:hAnsi="仿宋_GB2312" w:cs="仿宋_GB2312" w:eastAsia="仿宋_GB2312"/>
                      <w:sz w:val="21"/>
                    </w:rPr>
                    <w:t xml:space="preserve">DMX512 </w:t>
                  </w:r>
                  <w:r>
                    <w:rPr>
                      <w:rFonts w:ascii="仿宋_GB2312" w:hAnsi="仿宋_GB2312" w:cs="仿宋_GB2312" w:eastAsia="仿宋_GB2312"/>
                      <w:sz w:val="21"/>
                    </w:rPr>
                    <w:t>协议</w:t>
                  </w:r>
                </w:p>
                <w:p>
                  <w:pPr>
                    <w:pStyle w:val="null3"/>
                    <w:jc w:val="left"/>
                  </w:pPr>
                  <w:r>
                    <w:rPr>
                      <w:rFonts w:ascii="仿宋_GB2312" w:hAnsi="仿宋_GB2312" w:cs="仿宋_GB2312" w:eastAsia="仿宋_GB2312"/>
                      <w:sz w:val="21"/>
                    </w:rPr>
                    <w:t>本地触控操作，实时显示运行状态</w:t>
                  </w:r>
                </w:p>
                <w:p>
                  <w:pPr>
                    <w:pStyle w:val="null3"/>
                    <w:jc w:val="left"/>
                  </w:pPr>
                  <w:r>
                    <w:rPr>
                      <w:rFonts w:ascii="仿宋_GB2312" w:hAnsi="仿宋_GB2312" w:cs="仿宋_GB2312" w:eastAsia="仿宋_GB2312"/>
                      <w:sz w:val="21"/>
                    </w:rPr>
                    <w:t>三、物理规格</w:t>
                  </w:r>
                </w:p>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≥L500×W400×H350</w:t>
                  </w:r>
                </w:p>
                <w:p>
                  <w:pPr>
                    <w:pStyle w:val="null3"/>
                    <w:jc w:val="left"/>
                  </w:pPr>
                  <w:r>
                    <w:rPr>
                      <w:rFonts w:ascii="仿宋_GB2312" w:hAnsi="仿宋_GB2312" w:cs="仿宋_GB2312" w:eastAsia="仿宋_GB2312"/>
                      <w:sz w:val="21"/>
                    </w:rPr>
                    <w:t>体积：</w:t>
                  </w:r>
                  <w:r>
                    <w:rPr>
                      <w:rFonts w:ascii="仿宋_GB2312" w:hAnsi="仿宋_GB2312" w:cs="仿宋_GB2312" w:eastAsia="仿宋_GB2312"/>
                      <w:sz w:val="21"/>
                    </w:rPr>
                    <w:t xml:space="preserve">≤0.058 </w:t>
                  </w:r>
                  <w:r>
                    <w:rPr>
                      <w:rFonts w:ascii="仿宋_GB2312" w:hAnsi="仿宋_GB2312" w:cs="仿宋_GB2312" w:eastAsia="仿宋_GB2312"/>
                      <w:sz w:val="21"/>
                    </w:rPr>
                    <w:t>立方米。</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信号线</w:t>
                  </w:r>
                </w:p>
              </w:tc>
              <w:tc>
                <w:tcPr>
                  <w:tcW w:type="dxa" w:w="159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结构参数</w:t>
                  </w:r>
                </w:p>
                <w:p>
                  <w:pPr>
                    <w:pStyle w:val="null3"/>
                    <w:jc w:val="left"/>
                  </w:pPr>
                  <w:r>
                    <w:rPr>
                      <w:rFonts w:ascii="仿宋_GB2312" w:hAnsi="仿宋_GB2312" w:cs="仿宋_GB2312" w:eastAsia="仿宋_GB2312"/>
                      <w:sz w:val="21"/>
                    </w:rPr>
                    <w:t>导体：由</w:t>
                  </w:r>
                  <w:r>
                    <w:rPr>
                      <w:rFonts w:ascii="仿宋_GB2312" w:hAnsi="仿宋_GB2312" w:cs="仿宋_GB2312" w:eastAsia="仿宋_GB2312"/>
                      <w:sz w:val="21"/>
                    </w:rPr>
                    <w:t>2</w:t>
                  </w:r>
                  <w:r>
                    <w:rPr>
                      <w:rFonts w:ascii="仿宋_GB2312" w:hAnsi="仿宋_GB2312" w:cs="仿宋_GB2312" w:eastAsia="仿宋_GB2312"/>
                      <w:sz w:val="21"/>
                    </w:rPr>
                    <w:t>根截面积为</w:t>
                  </w:r>
                  <w:r>
                    <w:rPr>
                      <w:rFonts w:ascii="仿宋_GB2312" w:hAnsi="仿宋_GB2312" w:cs="仿宋_GB2312" w:eastAsia="仿宋_GB2312"/>
                      <w:sz w:val="21"/>
                    </w:rPr>
                    <w:t>≥0.5</w:t>
                  </w:r>
                  <w:r>
                    <w:rPr>
                      <w:rFonts w:ascii="仿宋_GB2312" w:hAnsi="仿宋_GB2312" w:cs="仿宋_GB2312" w:eastAsia="仿宋_GB2312"/>
                      <w:sz w:val="21"/>
                    </w:rPr>
                    <w:t>平方毫米的铜芯线组成，采用多股细铜丝绞合而成。</w:t>
                  </w:r>
                </w:p>
                <w:p>
                  <w:pPr>
                    <w:pStyle w:val="null3"/>
                    <w:jc w:val="left"/>
                  </w:pPr>
                  <w:r>
                    <w:rPr>
                      <w:rFonts w:ascii="仿宋_GB2312" w:hAnsi="仿宋_GB2312" w:cs="仿宋_GB2312" w:eastAsia="仿宋_GB2312"/>
                      <w:sz w:val="21"/>
                    </w:rPr>
                    <w:t>绝缘：聚氯乙烯（</w:t>
                  </w:r>
                  <w:r>
                    <w:rPr>
                      <w:rFonts w:ascii="仿宋_GB2312" w:hAnsi="仿宋_GB2312" w:cs="仿宋_GB2312" w:eastAsia="仿宋_GB2312"/>
                      <w:sz w:val="21"/>
                    </w:rPr>
                    <w:t>PVC</w:t>
                  </w:r>
                  <w:r>
                    <w:rPr>
                      <w:rFonts w:ascii="仿宋_GB2312" w:hAnsi="仿宋_GB2312" w:cs="仿宋_GB2312" w:eastAsia="仿宋_GB2312"/>
                      <w:sz w:val="21"/>
                    </w:rPr>
                    <w:t>）作为绝缘材料，绝缘厚度</w:t>
                  </w:r>
                  <w:r>
                    <w:rPr>
                      <w:rFonts w:ascii="仿宋_GB2312" w:hAnsi="仿宋_GB2312" w:cs="仿宋_GB2312" w:eastAsia="仿宋_GB2312"/>
                      <w:sz w:val="21"/>
                    </w:rPr>
                    <w:t>≥0.6</w:t>
                  </w:r>
                  <w:r>
                    <w:rPr>
                      <w:rFonts w:ascii="仿宋_GB2312" w:hAnsi="仿宋_GB2312" w:cs="仿宋_GB2312" w:eastAsia="仿宋_GB2312"/>
                      <w:sz w:val="21"/>
                    </w:rPr>
                    <w:t>毫米。</w:t>
                  </w:r>
                </w:p>
                <w:p>
                  <w:pPr>
                    <w:pStyle w:val="null3"/>
                    <w:jc w:val="left"/>
                  </w:pPr>
                  <w:r>
                    <w:rPr>
                      <w:rFonts w:ascii="仿宋_GB2312" w:hAnsi="仿宋_GB2312" w:cs="仿宋_GB2312" w:eastAsia="仿宋_GB2312"/>
                      <w:sz w:val="21"/>
                    </w:rPr>
                    <w:t>屏蔽：采用</w:t>
                  </w:r>
                  <w:r>
                    <w:rPr>
                      <w:rFonts w:ascii="仿宋_GB2312" w:hAnsi="仿宋_GB2312" w:cs="仿宋_GB2312" w:eastAsia="仿宋_GB2312"/>
                      <w:sz w:val="21"/>
                    </w:rPr>
                    <w:t>≥128</w:t>
                  </w:r>
                  <w:r>
                    <w:rPr>
                      <w:rFonts w:ascii="仿宋_GB2312" w:hAnsi="仿宋_GB2312" w:cs="仿宋_GB2312" w:eastAsia="仿宋_GB2312"/>
                      <w:sz w:val="21"/>
                    </w:rPr>
                    <w:t>编织铜丝进行屏蔽。</w:t>
                  </w:r>
                </w:p>
                <w:p>
                  <w:pPr>
                    <w:pStyle w:val="null3"/>
                    <w:jc w:val="left"/>
                  </w:pPr>
                  <w:r>
                    <w:rPr>
                      <w:rFonts w:ascii="仿宋_GB2312" w:hAnsi="仿宋_GB2312" w:cs="仿宋_GB2312" w:eastAsia="仿宋_GB2312"/>
                      <w:sz w:val="21"/>
                    </w:rPr>
                    <w:t>护套：为聚氯乙烯（</w:t>
                  </w:r>
                  <w:r>
                    <w:rPr>
                      <w:rFonts w:ascii="仿宋_GB2312" w:hAnsi="仿宋_GB2312" w:cs="仿宋_GB2312" w:eastAsia="仿宋_GB2312"/>
                      <w:sz w:val="21"/>
                    </w:rPr>
                    <w:t>PVC</w:t>
                  </w:r>
                  <w:r>
                    <w:rPr>
                      <w:rFonts w:ascii="仿宋_GB2312" w:hAnsi="仿宋_GB2312" w:cs="仿宋_GB2312" w:eastAsia="仿宋_GB2312"/>
                      <w:sz w:val="21"/>
                    </w:rPr>
                    <w:t>）护套厚度</w:t>
                  </w:r>
                  <w:r>
                    <w:rPr>
                      <w:rFonts w:ascii="仿宋_GB2312" w:hAnsi="仿宋_GB2312" w:cs="仿宋_GB2312" w:eastAsia="仿宋_GB2312"/>
                      <w:sz w:val="21"/>
                    </w:rPr>
                    <w:t>≥1.0</w:t>
                  </w:r>
                  <w:r>
                    <w:rPr>
                      <w:rFonts w:ascii="仿宋_GB2312" w:hAnsi="仿宋_GB2312" w:cs="仿宋_GB2312" w:eastAsia="仿宋_GB2312"/>
                      <w:sz w:val="21"/>
                    </w:rPr>
                    <w:t>毫米。</w:t>
                  </w:r>
                </w:p>
                <w:p>
                  <w:pPr>
                    <w:pStyle w:val="null3"/>
                    <w:jc w:val="left"/>
                  </w:pPr>
                  <w:r>
                    <w:rPr>
                      <w:rFonts w:ascii="仿宋_GB2312" w:hAnsi="仿宋_GB2312" w:cs="仿宋_GB2312" w:eastAsia="仿宋_GB2312"/>
                      <w:sz w:val="21"/>
                    </w:rPr>
                    <w:t>电气参数</w:t>
                  </w:r>
                </w:p>
                <w:p>
                  <w:pPr>
                    <w:pStyle w:val="null3"/>
                    <w:jc w:val="left"/>
                  </w:pPr>
                  <w:r>
                    <w:rPr>
                      <w:rFonts w:ascii="仿宋_GB2312" w:hAnsi="仿宋_GB2312" w:cs="仿宋_GB2312" w:eastAsia="仿宋_GB2312"/>
                      <w:sz w:val="21"/>
                    </w:rPr>
                    <w:t>额定电压：</w:t>
                  </w:r>
                  <w:r>
                    <w:rPr>
                      <w:rFonts w:ascii="仿宋_GB2312" w:hAnsi="仿宋_GB2312" w:cs="仿宋_GB2312" w:eastAsia="仿宋_GB2312"/>
                      <w:sz w:val="21"/>
                    </w:rPr>
                    <w:t>≥300/300V</w:t>
                  </w:r>
                  <w:r>
                    <w:rPr>
                      <w:rFonts w:ascii="仿宋_GB2312" w:hAnsi="仿宋_GB2312" w:cs="仿宋_GB2312" w:eastAsia="仿宋_GB2312"/>
                      <w:sz w:val="21"/>
                    </w:rPr>
                    <w:t>，即电缆的相电压额定值为</w:t>
                  </w:r>
                  <w:r>
                    <w:rPr>
                      <w:rFonts w:ascii="仿宋_GB2312" w:hAnsi="仿宋_GB2312" w:cs="仿宋_GB2312" w:eastAsia="仿宋_GB2312"/>
                      <w:sz w:val="21"/>
                    </w:rPr>
                    <w:t>≥300V</w:t>
                  </w:r>
                  <w:r>
                    <w:rPr>
                      <w:rFonts w:ascii="仿宋_GB2312" w:hAnsi="仿宋_GB2312" w:cs="仿宋_GB2312" w:eastAsia="仿宋_GB2312"/>
                      <w:sz w:val="21"/>
                    </w:rPr>
                    <w:t>，线电压额定值为</w:t>
                  </w:r>
                  <w:r>
                    <w:rPr>
                      <w:rFonts w:ascii="仿宋_GB2312" w:hAnsi="仿宋_GB2312" w:cs="仿宋_GB2312" w:eastAsia="仿宋_GB2312"/>
                      <w:sz w:val="21"/>
                    </w:rPr>
                    <w:t>≥300V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绝缘电阻：</w:t>
                  </w:r>
                  <w:r>
                    <w:rPr>
                      <w:rFonts w:ascii="仿宋_GB2312" w:hAnsi="仿宋_GB2312" w:cs="仿宋_GB2312" w:eastAsia="仿宋_GB2312"/>
                      <w:sz w:val="21"/>
                    </w:rPr>
                    <w:t>≥20MΩ·km</w:t>
                  </w:r>
                </w:p>
                <w:p>
                  <w:pPr>
                    <w:pStyle w:val="null3"/>
                    <w:jc w:val="left"/>
                  </w:pPr>
                  <w:r>
                    <w:rPr>
                      <w:rFonts w:ascii="仿宋_GB2312" w:hAnsi="仿宋_GB2312" w:cs="仿宋_GB2312" w:eastAsia="仿宋_GB2312"/>
                      <w:sz w:val="21"/>
                    </w:rPr>
                    <w:t>导体电阻：</w:t>
                  </w:r>
                  <w:r>
                    <w:rPr>
                      <w:rFonts w:ascii="仿宋_GB2312" w:hAnsi="仿宋_GB2312" w:cs="仿宋_GB2312" w:eastAsia="仿宋_GB2312"/>
                      <w:sz w:val="21"/>
                    </w:rPr>
                    <w:t>≥20℃</w:t>
                  </w:r>
                  <w:r>
                    <w:rPr>
                      <w:rFonts w:ascii="仿宋_GB2312" w:hAnsi="仿宋_GB2312" w:cs="仿宋_GB2312" w:eastAsia="仿宋_GB2312"/>
                      <w:sz w:val="21"/>
                    </w:rPr>
                    <w:t>时，每千米导体电阻</w:t>
                  </w:r>
                  <w:r>
                    <w:rPr>
                      <w:rFonts w:ascii="仿宋_GB2312" w:hAnsi="仿宋_GB2312" w:cs="仿宋_GB2312" w:eastAsia="仿宋_GB2312"/>
                      <w:sz w:val="21"/>
                    </w:rPr>
                    <w:t>≤39Ω</w:t>
                  </w:r>
                  <w:r>
                    <w:rPr>
                      <w:rFonts w:ascii="仿宋_GB2312" w:hAnsi="仿宋_GB2312" w:cs="仿宋_GB2312" w:eastAsia="仿宋_GB2312"/>
                      <w:sz w:val="21"/>
                    </w:rPr>
                    <w:t>。</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盘</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shd w:fill="FFFF00" w:val="clear"/>
              </w:rPr>
              <w:t>核心产品：室内</w:t>
            </w:r>
            <w:r>
              <w:rPr>
                <w:rFonts w:ascii="仿宋_GB2312" w:hAnsi="仿宋_GB2312" w:cs="仿宋_GB2312" w:eastAsia="仿宋_GB2312"/>
                <w:sz w:val="21"/>
                <w:shd w:fill="FFFF00" w:val="clear"/>
              </w:rPr>
              <w:t>2.5</w:t>
            </w:r>
            <w:r>
              <w:rPr>
                <w:rFonts w:ascii="仿宋_GB2312" w:hAnsi="仿宋_GB2312" w:cs="仿宋_GB2312" w:eastAsia="仿宋_GB2312"/>
                <w:sz w:val="21"/>
                <w:shd w:fill="FFFF00" w:val="clear"/>
              </w:rPr>
              <w:t>全彩</w:t>
            </w:r>
            <w:r>
              <w:rPr>
                <w:rFonts w:ascii="仿宋_GB2312" w:hAnsi="仿宋_GB2312" w:cs="仿宋_GB2312" w:eastAsia="仿宋_GB2312"/>
                <w:sz w:val="21"/>
                <w:shd w:fill="FFFF00" w:val="clear"/>
              </w:rPr>
              <w:t>LED</w:t>
            </w:r>
            <w:r>
              <w:rPr>
                <w:rFonts w:ascii="仿宋_GB2312" w:hAnsi="仿宋_GB2312" w:cs="仿宋_GB2312" w:eastAsia="仿宋_GB2312"/>
                <w:sz w:val="21"/>
                <w:shd w:fill="FFFF00" w:val="clear"/>
              </w:rPr>
              <w:t>显示屏、线阵主扩音箱、线阵次低音箱</w:t>
            </w:r>
            <w:r>
              <w:br/>
            </w:r>
            <w:r>
              <w:rPr>
                <w:rFonts w:ascii="仿宋_GB2312" w:hAnsi="仿宋_GB2312" w:cs="仿宋_GB2312" w:eastAsia="仿宋_GB2312"/>
                <w:sz w:val="21"/>
              </w:rPr>
              <w:t>所有本项目所涉及的产品、材料质量必须符合国家有关规范和相关政策。所有产品的生产、制造等各项技术标准，应当符合国家（强制性）标准、各项规范要求；国家没有相应标准、规范的，可使用行业标准、规定；非标产品按采购约定的技术要求和规范。并达到采购人要求。所有产品应是全新的、未开封过的。质量优良、渠道正当，配置合理。若所供货物或产品经产品质量检测机构检测认定质量不合格，造成的损失和后果由该供应商负全责。</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1"/>
              </w:rPr>
              <w:t>售后服务要求：</w:t>
            </w:r>
            <w:r>
              <w:br/>
            </w:r>
            <w:r>
              <w:rPr>
                <w:rFonts w:ascii="仿宋_GB2312" w:hAnsi="仿宋_GB2312" w:cs="仿宋_GB2312" w:eastAsia="仿宋_GB2312"/>
                <w:sz w:val="21"/>
              </w:rPr>
              <w:t>1</w:t>
            </w:r>
            <w:r>
              <w:rPr>
                <w:rFonts w:ascii="仿宋_GB2312" w:hAnsi="仿宋_GB2312" w:cs="仿宋_GB2312" w:eastAsia="仿宋_GB2312"/>
                <w:sz w:val="21"/>
              </w:rPr>
              <w:t>、供应商应具有专业的售后服务机构和售后服务人员，在保修期内和保修期外提供、</w:t>
            </w:r>
            <w:r>
              <w:rPr>
                <w:rFonts w:ascii="仿宋_GB2312" w:hAnsi="仿宋_GB2312" w:cs="仿宋_GB2312" w:eastAsia="仿宋_GB2312"/>
                <w:sz w:val="21"/>
              </w:rPr>
              <w:t>7*24</w:t>
            </w:r>
            <w:r>
              <w:rPr>
                <w:rFonts w:ascii="仿宋_GB2312" w:hAnsi="仿宋_GB2312" w:cs="仿宋_GB2312" w:eastAsia="仿宋_GB2312"/>
                <w:sz w:val="21"/>
              </w:rPr>
              <w:t>小时热线服务，出现故障及时解决，保证</w:t>
            </w:r>
            <w:r>
              <w:rPr>
                <w:rFonts w:ascii="仿宋_GB2312" w:hAnsi="仿宋_GB2312" w:cs="仿宋_GB2312" w:eastAsia="仿宋_GB2312"/>
                <w:sz w:val="21"/>
              </w:rPr>
              <w:t>24</w:t>
            </w:r>
            <w:r>
              <w:rPr>
                <w:rFonts w:ascii="仿宋_GB2312" w:hAnsi="仿宋_GB2312" w:cs="仿宋_GB2312" w:eastAsia="仿宋_GB2312"/>
                <w:sz w:val="21"/>
              </w:rPr>
              <w:t>小时内解决故障。</w:t>
            </w:r>
            <w:r>
              <w:br/>
            </w:r>
            <w:r>
              <w:rPr>
                <w:rFonts w:ascii="仿宋_GB2312" w:hAnsi="仿宋_GB2312" w:cs="仿宋_GB2312" w:eastAsia="仿宋_GB2312"/>
                <w:sz w:val="21"/>
              </w:rPr>
              <w:t>2</w:t>
            </w:r>
            <w:r>
              <w:rPr>
                <w:rFonts w:ascii="仿宋_GB2312" w:hAnsi="仿宋_GB2312" w:cs="仿宋_GB2312" w:eastAsia="仿宋_GB2312"/>
                <w:sz w:val="21"/>
              </w:rPr>
              <w:t>、安装、调试及培训：供应商负责所有产品、设备的安装、调试、培训工作，所有费用一次包死在总价内。每套产品、设备安装调试完毕后，供应商必须安排技术人员对使用单位的相关人员进行操作应用及维护保养方面的技能培训，使其掌握基本技能。技术参数中有规定的，以技术参数要求为准。受训人员的食宿费、资料费、培训场地费、耗材（包括水电费等）费等已包含在合同总价中，采购人不再另行支付培训费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rPr>
              <w:t>其他要求：</w:t>
            </w:r>
            <w:r>
              <w:rPr>
                <w:rFonts w:ascii="仿宋_GB2312" w:hAnsi="仿宋_GB2312" w:cs="仿宋_GB2312" w:eastAsia="仿宋_GB2312"/>
                <w:sz w:val="21"/>
              </w:rPr>
              <w:t xml:space="preserve">  </w:t>
            </w:r>
            <w:r>
              <w:br/>
            </w:r>
            <w:r>
              <w:rPr>
                <w:rFonts w:ascii="仿宋_GB2312" w:hAnsi="仿宋_GB2312" w:cs="仿宋_GB2312" w:eastAsia="仿宋_GB2312"/>
                <w:sz w:val="21"/>
              </w:rPr>
              <w:t>1</w:t>
            </w:r>
            <w:r>
              <w:rPr>
                <w:rFonts w:ascii="仿宋_GB2312" w:hAnsi="仿宋_GB2312" w:cs="仿宋_GB2312" w:eastAsia="仿宋_GB2312"/>
                <w:sz w:val="21"/>
              </w:rPr>
              <w:t>、包装：包装应适应于远距离运输、防潮、防震、防锈和防野蛮装卸，及防止其它损坏的必要措施。中标供应商应承担由于其包装或防护措施不妥而引起的货物锈蚀、损坏和丢失等任何损失造成的责任或费用。</w:t>
            </w:r>
            <w:r>
              <w:br/>
            </w:r>
            <w:r>
              <w:rPr>
                <w:rFonts w:ascii="仿宋_GB2312" w:hAnsi="仿宋_GB2312" w:cs="仿宋_GB2312" w:eastAsia="仿宋_GB2312"/>
                <w:sz w:val="21"/>
              </w:rPr>
              <w:t>2</w:t>
            </w:r>
            <w:r>
              <w:rPr>
                <w:rFonts w:ascii="仿宋_GB2312" w:hAnsi="仿宋_GB2312" w:cs="仿宋_GB2312" w:eastAsia="仿宋_GB2312"/>
                <w:sz w:val="21"/>
              </w:rPr>
              <w:t>、运输：选择运输风险小、运费低、距离短的运输路线。运杂费一次包死在总价内，包括生产厂到施工现场所需的装卸、运输（含保险费）、现场保管费、二次倒运费、吊装费等费用。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合同签订之日起30日历天内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所有产品全部到货后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所有产品经采购人验收合格后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采购人根据合同对货物（设备）的名称、品牌、规格、型号、产地、数量进行检查，同时检查货物外观，是否有划痕或破损的，并做好相应记录。终验：所有货物(产品)完毕交货，安装调试合格并正常使用7日后，由中标单位提请采购人组织对项目整体进行验收，合格后签发《终验合格单》。验收不合格的中标单位，必须在接到通知后3个日历日内确保项目通过验收。若接到通知后3个日历日内验收仍不合格，采购人可提出索赔或取消其供货合同。 2.验收 依据（1）合同及合同补充文件（条款）； （2）货物的合法来源渠道证明文件、响应功能证明材料； （3）磋商文件； （4）中标/成交人的投标/响应文件； （5）货物清单； （6）生产厂家的企业资质、货物的执行标准。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保修期）：不低于1年(国家有规定的且优于招标文件的以国家规定为准。质保期开始时间自产品验收合格之日起开始)。2.保修范围：有三包保修规定的应满足三包保修规定，中标人承诺的质保时间超过招标文件要求的，按其承诺时间质保。质保期内出现的任何非人为原因造成的质量问题均由供应商负责解决并承担相关所有费用。质保期后提供终身维修服务，如需更换零部件或产品，供应商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华人民共和国政府采购法》及实施条例中的相关条款和项目合同约定执行。2、未按要求提供产品或服务，或所提供产品或服务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 根据《政府采购促进中小企业发展管理办法》（财库〔2020〕46号）的有关规定，该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货物采购项目中，货物由中小企业制造，即货物由中小企业生产且使用该中 小企业商号或者注册商标；在货物采购项目中，供应商提供的货物既有中小企业制造货物，也有大型企业制造货物的，不享受本办法规定的中小企业扶持政策。中小企业参加政府采购活动，应当出具本办法规定的《中小企业声明函》，否则不得享受相关中小企业扶持政策。 2)依照&lt;财政部、司法部关于政府采购支持监狱企业发展有关问题的通知&gt;（财库〔2014〕68号）之规定，在政府采购活动中，监狱企业视同小型、微型企业，享受预留份额、评审中价格扣除等政府采购促进中小企业发展的政府采购政策。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未提供或出具证明文件的单位不符合要求的，不视为小型、微型企业。 3)《财政部、民政部、中国残疾人联合会关于促进残疾人就业政府采购政策的通知》（财库〔2017〕141号）规定，在政府采购活动中，残疾人福利性单位视同小型、微型企业，享受预留份额、评审中价格扣除等促进中小企业发展的政府采购政策。符合该文件所述残疾人福利性单位条件的在参加政府采购活动时，应当提供《财政部、民政部、中国残疾人联合会关于促进残疾人就业政府采购政策的通知》（财库〔2017〕141号）规定的《残疾人福利性单位声明函》，并对声明的真实性负责。不提供的，在评审时不享受政府采购优惠政策。 4)其他落实的政府采购政策: (1)《政府采购促进中小企业发展管理办法》（财库〔2020〕46号）；(2)财政部司法部关于政府采购支持监狱企业发展有关问题的通知--财库〔2014〕68号；(3)《国务院办公厅关于建立政府强制采购节能产品制度的通知》--国办发〔2007〕51号；(4)《节能产品政府采购实施意见》--（财库[2004]185号）；(5)《环境标志产品政府采购实施的意见》--财库[2006]90号；(6)《财政部民政部中国残疾人联合会关于促进残疾人就业政府采购政策的通知》--财库[2017]141号；(7)《关于调整优化节能产品、 环境标志产品政府采购执行机制的通知》（财库〔2019〕9号）；(8)《财政部农业农村部国家乡村振兴局关于运用政府采购政策支持乡村产业振兴的通知》（财库〔2021〕19号）；(9)陕西省财政厅关于印发《陕西省中小企业政府采购信用融资办法》（陕财办采〔2018〕23号）；(10)《陕西省财政厅关于加快推进我省中小企业政府采购信用融资工作的通知》（陕财办采〔2020〕15号）；(11)《关于进一步加大政府采购支持中小企业力度的通知》（财库〔2022〕19号）；(12)其他需要落实的政府采购政策；(如有最新颁布的政府采购政策， 按最新的文件执行). 5)本项目为专门面向中小企业采购。 6)企业规模划分标准按《工业和信息化部、国家统计局、国家发展和改革委员会、财政部关于印发&lt;中小企业划型标准规定&gt;的通知》（工信部联企业【2011】300 号）文。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或2024任一年度经审计的财务审计报告；（2025年成立的公司提供成立后企业的资产负债表和利润表），或提供开标前三个月内基本存款账户开户银行开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提供2023或2024任一年度经审计的财务审计报告；（2025年成立的公司提供成立后企业的资产负债表和利润表），或提供开标前三个月内基本存款账户开户银行开具的资信证明；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提供2024年06月01日至今任意一个月的缴纳税收的证明材料,(依法免税的单位应提供相关证明材料)；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提供2024年06月01日至今任意一个月的依法缴纳社会保障资金的证明材料（依法不需要缴纳社会保障资金的单位应提供相关证明材料）；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单位负责人为同一人或者存在直接控股、管理关系的不同供应商不得同时参加本项目同一合同项下投标；</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如授权代表投标需提供法定代表人授权书（附法定代表人及被授权人身份证复印件），如法定代表人直接投标须提交法定代表人身份证明（附法定代表人身份证复印件）</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响应文件的有效性及响应性审查</w:t>
            </w:r>
          </w:p>
        </w:tc>
        <w:tc>
          <w:tcPr>
            <w:tcW w:type="dxa" w:w="3322"/>
          </w:tcPr>
          <w:p>
            <w:pPr>
              <w:pStyle w:val="null3"/>
            </w:pPr>
            <w:r>
              <w:rPr>
                <w:rFonts w:ascii="仿宋_GB2312" w:hAnsi="仿宋_GB2312" w:cs="仿宋_GB2312" w:eastAsia="仿宋_GB2312"/>
              </w:rPr>
              <w:t>（1）报价唯一：只能有一个有效报价，不得提交选择性报价，且报价不超过采购预算和最高限价； （2）响应文件的签署盖章及格式：磋商文件要求必须响应的内容齐全，有格式要求的按要求提供；供应商名称需与公章名称一致，要求签字或盖章的，按文件规定签字或盖章齐全； （3）交付时间、交付地点：应满足磋商文件中要求的交货时间及地点； （4）质保及售后：满足磋商文件要求； （5）响应有效期：应满足磋商文件中的规定； （6）其他：不能有任何 采购人不能接受的附加条件。 （7）★参数为必须满足的实质性参数，需按要求提供响应证明材料并加盖投标供应商公章，否则按无效文件处理。</w:t>
            </w:r>
          </w:p>
        </w:tc>
        <w:tc>
          <w:tcPr>
            <w:tcW w:type="dxa" w:w="1661"/>
          </w:tcPr>
          <w:p>
            <w:pPr>
              <w:pStyle w:val="null3"/>
            </w:pPr>
            <w:r>
              <w:rPr>
                <w:rFonts w:ascii="仿宋_GB2312" w:hAnsi="仿宋_GB2312" w:cs="仿宋_GB2312" w:eastAsia="仿宋_GB2312"/>
              </w:rPr>
              <w:t>业绩.docx 中小企业声明函 商务应答表 偏离表.docx 分项报价明细表.docx 报价表 响应文件封面 产品技术参数表 残疾人福利性单位声明函 标的清单 供应商资格证明文件.docx 实施方案.docx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一、评审内容：投标人需针对本项目提供完整的实施方案。内容包括①组织实施计划②安装调试方案③验收方案 ④组织机构、人员投入⑤物流保障措施。 二、评审标准：1、完整性：方案必须全面，对评审内容中的各项要求有详细描述；2、可实施性：切合本项目实际情况，提出步骤清晰、合理的方案。3、针对性：方案能够紧扣项目实际情况，内容科学合理，符合项目实际要求。 三、赋分标准（满分15分）①组织实施计划：每完全满足一个评审标准得1分，满分3分，未提供不得分； ②安装调试方案：每完全满足一个评审标准得1分，满分3分，未提供不得分； ③验收方案：每完全满足一个评审标准得1分，满分3分，未提供不得分；④组织机构、人员投入：每完全满足一个评审标准得1分，满分3分，未提供不得分；⑤物流保障措施：每完全满足一个评审标准得1分，满分3分，未提供不得分； 以上①-⑤项每项内容存在缺陷扣0.1-3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选型合理、规格、参数清晰明确、性能（提供证明材料包括但不限于产品检测报告、彩页、官网截图、认证证书等相关资料）完全满足招标文件无负偏离的得满分22分；投标单位应根据实际情况详细描述该功能，照抄招标文件参数要求或不满足该参数要求的均视为该项负偏离，每项扣1分，总分22分扣完为止。</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偏离表.docx</w:t>
            </w:r>
          </w:p>
        </w:tc>
      </w:tr>
      <w:tr>
        <w:tc>
          <w:tcPr>
            <w:tcW w:type="dxa" w:w="831"/>
            <w:vMerge/>
          </w:tcPr>
          <w:p/>
        </w:tc>
        <w:tc>
          <w:tcPr>
            <w:tcW w:type="dxa" w:w="1661"/>
          </w:tcPr>
          <w:p>
            <w:pPr>
              <w:pStyle w:val="null3"/>
            </w:pPr>
            <w:r>
              <w:rPr>
                <w:rFonts w:ascii="仿宋_GB2312" w:hAnsi="仿宋_GB2312" w:cs="仿宋_GB2312" w:eastAsia="仿宋_GB2312"/>
              </w:rPr>
              <w:t>供货、安装进度计划及安排</w:t>
            </w:r>
          </w:p>
        </w:tc>
        <w:tc>
          <w:tcPr>
            <w:tcW w:type="dxa" w:w="2492"/>
          </w:tcPr>
          <w:p>
            <w:pPr>
              <w:pStyle w:val="null3"/>
            </w:pPr>
            <w:r>
              <w:rPr>
                <w:rFonts w:ascii="仿宋_GB2312" w:hAnsi="仿宋_GB2312" w:cs="仿宋_GB2312" w:eastAsia="仿宋_GB2312"/>
              </w:rPr>
              <w:t>一、评审内容：根据投标人提供方案包括①具体的备货、供货、安装进度计划及安排②进度保证措施③应急处理措施； 二、评审标准：1、完整性：方案必须全面，对评审内容中的各项要求有详细描述；2、可实施性：切合本项目实际情况，提出步骤清晰、合理的方案。3、针对性：方案能够紧扣项目实际情况，内容科学合理，符合项目实际要求。 三、赋分依据（满分9分） ①具体的备货、供货、安装进度计划及安排：每完全满足一个评审标准得1分，满分3分，未提供不得分。②进度保证措施：每完全满足一个评审标准得1分，满分3分，未提供不得分。 ③应急处理措施：每完全满足一个评审标准得1分，满分3分，未提供不得分。 ①-③项每项内容存在缺陷，扣0.1-3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所投产品进货渠道正规，无假货、水货、翻新货且无产权纠纷，产品符合国家行业标准，质量有保证。能够提供合法来源渠道证明（包括但不限于销售协议、代理协议、原厂授权、检测报告等）。证明材料完整，能够证明产品渠道正规，无假冒伪劣且无产权纠纷得2分；证明材料不完整得1分，不提供不得分。以加盖投标人公章的证明材料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投标产品为节能产品或环境标志产品清单中的产品，并提供国家确定的认证机构出具的、处于有效期之内的节能产品、环境标志产品认证证书。每提供1个得0.5分，此项最多1分。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 二、评审标准：1、完整性：方案必须全面，对评审内容中的各项要求有详细描述；2、可实施性：切合本项目实际情况，提出步骤清晰、合理的方案。3、针对性：方案能够紧扣项目实际情况，内容科学合理，符合项目实际要求。 赋分依据（满分6分） ①产品性能、使用寿命及效果：每完全满足一个评审标准得1分，满分3分，未提供不得分。②质量保证措施：每完全满足一个评 审标准得1分，满分3分，未提供不得分。 ①-②项每项内容存在缺陷，扣0.1-3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根据项目实际需求提供售后服务方案。内容包含：①本地化服务能力、服务范围及保障措施②应急处理方案； 二、评审标准：1、完整性：方案必须全面，对评审内容中的各项要求有详细描述；2、可实施性：切合本项目实际情况，提出步骤清晰、合理的方案。3、针对性：方案能够紧扣项目实际情况，内容科学合理，符合项目实际要求。 赋分依据（满分6分） ①本地化服务能力、服务范围及保障措施：每完全满足一个评审标准得1分，满分3分，未提供不得分。②应急处理方案：每完全满足一个评 审标准得1分，满分3分，未提供不得分。 ①-②项每项内容存在缺陷，扣0.1-3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针对培训要求提供培训计划，为采购人培训操作维护人员，以保障使用过程中能熟练操作、维护和正常使用，培训方案内容包含①培训内容及方式②培训计划安排。 二、评审标准：1、完整性：方案必须全面，对评审内容中的各项要求有详细描述；2、可实施性：切合本项目实际情况，提出步骤清晰、合理的方案。3、针对性：方案能够紧扣项目实际情况，内容科学合理，符合项目实际要求。 三、赋分依据（满分6分） ①培训内容及方式：每完全满足一个评审标准得1分，满分3分，未提供不得分。②培训计划安排：每完全满足一个评 审标准得1分，满分3分，未提供不得分。 ①-②项每项内容存在缺陷，扣0.1-3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提供投标人2022年06月01日至今任意时间段（以合同签订日期为准）已完成的类似项目业绩，提供合同复印件或扫描件加盖公章，每提供一份得1分，此项共计3分。（未按要求提供不计分）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评标基准价/投标报价）×30%×100（保留小数点后两位，小数点后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