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版本号：鹏达HRPD(2025)0001YJ00620250806002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2025营养改善计划大宗食材、原辅材料采购项目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鹏达HRPD(2025)0001YJ006</w:t>
      </w:r>
      <w:r>
        <w:br/>
      </w:r>
      <w:r>
        <w:br/>
      </w:r>
      <w:r>
        <w:br/>
      </w:r>
    </w:p>
    <w:p>
      <w:pPr>
        <w:pStyle w:val="null3"/>
        <w:jc w:val="center"/>
        <w:outlineLvl w:val="2"/>
      </w:pPr>
      <w:r>
        <w:rPr>
          <w:rFonts w:ascii="仿宋_GB2312" w:hAnsi="仿宋_GB2312" w:cs="仿宋_GB2312" w:eastAsia="仿宋_GB2312"/>
          <w:sz w:val="28"/>
          <w:b/>
        </w:rPr>
        <w:t>宜君县教育体育局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宜君县教育体育局</w:t>
      </w:r>
      <w:r>
        <w:rPr>
          <w:rFonts w:ascii="仿宋_GB2312" w:hAnsi="仿宋_GB2312" w:cs="仿宋_GB2312" w:eastAsia="仿宋_GB2312"/>
        </w:rPr>
        <w:t>委托，拟对</w:t>
      </w:r>
      <w:r>
        <w:rPr>
          <w:rFonts w:ascii="仿宋_GB2312" w:hAnsi="仿宋_GB2312" w:cs="仿宋_GB2312" w:eastAsia="仿宋_GB2312"/>
        </w:rPr>
        <w:t>2025营养改善计划大宗食材、原辅材料采购项目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鹏达HRPD(2025)0001YJ006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2025营养改善计划大宗食材、原辅材料采购项目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2025营养改善计划大宗食材、原辅材料采购项目，1批，主要内容包括米、面、油、肉、蛋、奶及原辅材料等。本项目主要功能:供宜君县34所学校学生餐饮使用。项目共分2个合同包。（具体内容详见招标文件）。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10、资质要求：供应商需具有食品经营许可证；并提供肉屠宰企业的动物防疫条件合格证。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8、企业关联关系：单位负责人为同一人或者存在直接控股、管理关系的不同供应商不得同时参加本项目同一合同项下投标；</w:t>
      </w:r>
    </w:p>
    <w:p>
      <w:pPr>
        <w:pStyle w:val="null3"/>
      </w:pPr>
      <w:r>
        <w:rPr>
          <w:rFonts w:ascii="仿宋_GB2312" w:hAnsi="仿宋_GB2312" w:cs="仿宋_GB2312" w:eastAsia="仿宋_GB2312"/>
        </w:rPr>
        <w:t>9、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10、资质要求：供应商需具有食品经营许可证；并提供肉屠宰企业的动物防疫条件合格证。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0919-5288159、0919-5288570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p>
          <w:p>
            <w:pPr>
              <w:pStyle w:val="null3"/>
            </w:pPr>
            <w:r>
              <w:rPr>
                <w:rFonts w:ascii="仿宋_GB2312" w:hAnsi="仿宋_GB2312" w:cs="仿宋_GB2312" w:eastAsia="仿宋_GB2312"/>
              </w:rPr>
              <w:t>采购包2：1,100,000.00元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宜君县教育体育局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供应商提出验收申请之日起3日内组织验收； 8）验收组织的其他事项：验收不合格的中标单位，必须在接到通知后3个日历日内确保货物通过验收。若接到通知后3个日历日内验收仍不合格，采购人可提出索赔或解除其供货合同。 9）履约验收标准：质量合格（达到国家、行业现行技术标准、企业标准、投标文件中供货标准，产品质量符合《产品质量法》，并满足采购人要求）（每批次供货需向采购人提供招标文件中要求随货需附的合格证明文件或检验报告等相关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供应商提出验收申请之日起3日内组织验收； 8）验收组织的其他事项：验收不合格的中标单位，必须在接到通知后3个日历日内确保货物通过验收。若接到通知后3个日历日内验收仍不合格，采购人可提出索赔或解除其供货合同。 9）履约验收标准：质量合格（达到国家、行业现行技术标准、企业标准、投标文件中供货标准，产品质量符合《产品质量法》，并满足采购人要求）（每批次供货需向采购人提供招标文件中要求随货需附的合格证明文件或检验报告等相关材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2025营养改善计划大宗食材、原辅材料采购项目，1批，主要内容包括米、面、油、肉、蛋、奶及原辅材料等。本项目主要功能:供宜君县34所学校学生餐饮使用。项目共分2个合同包。（具体内容详见招标文件）。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2025营养改善计划大宗食材、原辅材料采购项目合同包1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2025营养改善计划大宗食材、原辅材料采购项目合同包2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标的名称：2025营养改善计划大宗食材、原辅材料采购项目合同包1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020"/>
              <w:tblBorders>
                <w:top w:val="single"/>
                <w:left w:val="single"/>
                <w:bottom w:val="single"/>
                <w:right w:val="single"/>
                <w:insideH w:val="single"/>
                <w:insideV w:val="single"/>
              </w:tblBorders>
            </w:tblPr>
            <w:tblGrid>
              <w:gridCol w:w="152"/>
              <w:gridCol w:w="261"/>
              <w:gridCol w:w="336"/>
              <w:gridCol w:w="1411"/>
              <w:gridCol w:w="394"/>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规格</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参数要求</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商品单价限价</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≥25KG/袋</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粳米。需提供具有合法资质生产厂家生产的检验合格且感观正常产品，质量需符合《大米》GB/T 1354-2018或现行有效的相关标准，质量达到一级及以上标准的优质米；</w:t>
                  </w:r>
                  <w:r>
                    <w:br/>
                  </w:r>
                  <w:r>
                    <w:rPr>
                      <w:rFonts w:ascii="仿宋_GB2312" w:hAnsi="仿宋_GB2312" w:cs="仿宋_GB2312" w:eastAsia="仿宋_GB2312"/>
                      <w:sz w:val="24"/>
                    </w:rPr>
                    <w:t xml:space="preserve">  2.严禁使用陈化粮及其再加工产品。包装要求:独立包装；每袋≥25KG；原料为100%非转基因水稻，外包装上必须标明生产日期，保质期，执行标准，储存条件，生产厂家，产地等，要求无污染、虫害，色泽、气味、口味正常；无异味、霉味；无虫蛀、结块、挂丝或杂质等，符合国家粮食卫生标准，包装袋清洁无污渍、无破损、无渗漏；严禁提供国家明确规定禁止生产经营的产品。</w:t>
                  </w:r>
                  <w:r>
                    <w:br/>
                  </w:r>
                  <w:r>
                    <w:rPr>
                      <w:rFonts w:ascii="仿宋_GB2312" w:hAnsi="仿宋_GB2312" w:cs="仿宋_GB2312" w:eastAsia="仿宋_GB2312"/>
                      <w:sz w:val="24"/>
                    </w:rPr>
                    <w:t xml:space="preserve">  3.交货时需随货附同批次产品出厂检验合格报告或合格证明文件。收货时采购人进行核查验收。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134.8</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面粉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≥25KG/袋</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需提供具有合法资质生产厂家生产的检验合格且感观正常产品，质量需符合《小麦粉》GB/T 1355-2021或现行有效的相关标准要求；</w:t>
                  </w:r>
                  <w:r>
                    <w:br/>
                  </w:r>
                  <w:r>
                    <w:rPr>
                      <w:rFonts w:ascii="仿宋_GB2312" w:hAnsi="仿宋_GB2312" w:cs="仿宋_GB2312" w:eastAsia="仿宋_GB2312"/>
                      <w:sz w:val="24"/>
                    </w:rPr>
                    <w:t xml:space="preserve">  2.特制一等粉或更高等级产品；</w:t>
                  </w:r>
                  <w:r>
                    <w:br/>
                  </w:r>
                  <w:r>
                    <w:rPr>
                      <w:rFonts w:ascii="仿宋_GB2312" w:hAnsi="仿宋_GB2312" w:cs="仿宋_GB2312" w:eastAsia="仿宋_GB2312"/>
                      <w:sz w:val="24"/>
                    </w:rPr>
                    <w:t xml:space="preserve">  3.面粉不含任何添加剂，包装要求：独立包装；每袋≥25KG,原料为100% 非转基因小麦，外包装上必须标明生产日期，保质期，执行标准，储存条件，生产厂家，产地等，质量要求：无污染、虫害，色泽、气味、口味正常；无异味、霉味；无虫蛀、结块、挂丝或杂质异物；色泽呈白色或微黄色；外观呈细粉末状，无杂质，手指捻捏时无粗粒感，放开后不成团；具有面粉正常气味，无异味。符合国家粮食卫生标准；</w:t>
                  </w:r>
                  <w:r>
                    <w:br/>
                  </w:r>
                  <w:r>
                    <w:rPr>
                      <w:rFonts w:ascii="仿宋_GB2312" w:hAnsi="仿宋_GB2312" w:cs="仿宋_GB2312" w:eastAsia="仿宋_GB2312"/>
                      <w:sz w:val="24"/>
                    </w:rPr>
                    <w:t xml:space="preserve">  4.交货时需随货附同批次产品出厂检验合格报告或合格证明文件。收货时采购人进行核查验收。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98.2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菜籽油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≥5L/桶</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采用具有合法资质生产厂家生产的检验合格且感观正常产品，符合《食品安全国家标准植物油》(GB2716)或GB/T1536-2021或现行有效的相关标准要求。严禁提供国家明确规定禁止生产经营的产品。</w:t>
                  </w:r>
                  <w:r>
                    <w:br/>
                  </w:r>
                  <w:r>
                    <w:rPr>
                      <w:rFonts w:ascii="仿宋_GB2312" w:hAnsi="仿宋_GB2312" w:cs="仿宋_GB2312" w:eastAsia="仿宋_GB2312"/>
                      <w:sz w:val="24"/>
                    </w:rPr>
                    <w:t xml:space="preserve">  2.不低于三级菜籽油。</w:t>
                  </w:r>
                  <w:r>
                    <w:br/>
                  </w:r>
                  <w:r>
                    <w:rPr>
                      <w:rFonts w:ascii="仿宋_GB2312" w:hAnsi="仿宋_GB2312" w:cs="仿宋_GB2312" w:eastAsia="仿宋_GB2312"/>
                      <w:sz w:val="24"/>
                    </w:rPr>
                    <w:t xml:space="preserve">  3.采用预包装食用油，严禁使用散装食用油；非转基因压榨菜籽油，包装要求：独立包装，每桶≥5L，不接受调和油，采用物理压榨法加工工艺，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4.交货时需随货附同批次产品出厂检验合格报告或合格证明文件。收货时采购人进行核查验收。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83.6</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纯牛奶1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≥200ml*16袋/箱</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需符合GB25190-2010或现行有效的相关标准要求，色泽均匀、无异味、包装完整、无渗漏 。</w:t>
                  </w:r>
                  <w:r>
                    <w:br/>
                  </w:r>
                  <w:r>
                    <w:rPr>
                      <w:rFonts w:ascii="仿宋_GB2312" w:hAnsi="仿宋_GB2312" w:cs="仿宋_GB2312" w:eastAsia="仿宋_GB2312"/>
                      <w:sz w:val="24"/>
                    </w:rPr>
                    <w:t xml:space="preserve"> 1. 采用具有合法资质生产厂家生产的检验合格产品，采用经灭菌或杀菌等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2.交货时需随货附同批次产品出厂检验合格报告或合格证明文件。收货时采购人进行核查验收。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39.7</w:t>
                  </w:r>
                  <w:r>
                    <w:rPr>
                      <w:rFonts w:ascii="仿宋_GB2312" w:hAnsi="仿宋_GB2312" w:cs="仿宋_GB2312" w:eastAsia="仿宋_GB2312"/>
                      <w:sz w:val="24"/>
                    </w:rPr>
                    <w:t>元/箱</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纯牛奶2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≥200ml*24盒/箱</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需符合GB25190-2010或现行有效的相关标准要求，色泽均匀、无异味、包装完整、无渗漏</w:t>
                  </w:r>
                  <w:r>
                    <w:br/>
                  </w:r>
                  <w:r>
                    <w:rPr>
                      <w:rFonts w:ascii="仿宋_GB2312" w:hAnsi="仿宋_GB2312" w:cs="仿宋_GB2312" w:eastAsia="仿宋_GB2312"/>
                      <w:sz w:val="24"/>
                    </w:rPr>
                    <w:t xml:space="preserve"> 1. 采用具有合法资质生产厂家生产的检验合格产品，采用经灭菌或杀菌等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2.交货时需随货附同批次产品出厂检验合格报告或合格证明文件。收货时采购人进行核查验收。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59.6</w:t>
                  </w:r>
                  <w:r>
                    <w:rPr>
                      <w:rFonts w:ascii="仿宋_GB2312" w:hAnsi="仿宋_GB2312" w:cs="仿宋_GB2312" w:eastAsia="仿宋_GB2312"/>
                      <w:sz w:val="24"/>
                    </w:rPr>
                    <w:t>元/箱</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纯牛奶3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≥200ml*12盒/箱</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需符合GB25190-2010或现行有效的相关标准要求，色泽均匀、无异味、包装完整、无渗漏 。</w:t>
                  </w:r>
                  <w:r>
                    <w:br/>
                  </w:r>
                  <w:r>
                    <w:rPr>
                      <w:rFonts w:ascii="仿宋_GB2312" w:hAnsi="仿宋_GB2312" w:cs="仿宋_GB2312" w:eastAsia="仿宋_GB2312"/>
                      <w:sz w:val="24"/>
                    </w:rPr>
                    <w:t xml:space="preserve"> 1. 采用具有合法资质生产厂家生产的检验合格产品，采用经灭菌或杀菌等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2.交货时需随货附同批次产品出厂检验合格报告或合格证明文件。收货时采购人进行核查验收。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33.4</w:t>
                  </w:r>
                  <w:r>
                    <w:rPr>
                      <w:rFonts w:ascii="仿宋_GB2312" w:hAnsi="仿宋_GB2312" w:cs="仿宋_GB2312" w:eastAsia="仿宋_GB2312"/>
                      <w:sz w:val="24"/>
                    </w:rPr>
                    <w:t>元/箱</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提供生猪定点屠宰企业提供的具有“动物检疫合格证明”和“肉品品质检验合格证”的新鲜肉（交货时必须随货同行以上两个证明），同时应符合《猪肉等级规格》NY/T1759 -2021规定。</w:t>
                  </w:r>
                  <w:r>
                    <w:br/>
                  </w:r>
                  <w:r>
                    <w:rPr>
                      <w:rFonts w:ascii="仿宋_GB2312" w:hAnsi="仿宋_GB2312" w:cs="仿宋_GB2312" w:eastAsia="仿宋_GB2312"/>
                      <w:sz w:val="24"/>
                    </w:rPr>
                    <w:t xml:space="preserve">  2.猪皮上检验检疫章和肉品品质检验章清晰可见，交货时检验检疫合格票和肉品品质检验合格票随货同行，货票应一致。收货时采购人进行核查验收。</w:t>
                  </w:r>
                  <w:r>
                    <w:br/>
                  </w:r>
                  <w:r>
                    <w:rPr>
                      <w:rFonts w:ascii="仿宋_GB2312" w:hAnsi="仿宋_GB2312" w:cs="仿宋_GB2312" w:eastAsia="仿宋_GB2312"/>
                      <w:sz w:val="24"/>
                    </w:rPr>
                    <w:t xml:space="preserve">  3.感官色泽正常，无异味，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4.严禁使用来源不明、感官异常、腐烂、变质、未按规定进行检疫或检验检疫不合格的禽、畜肉。</w:t>
                  </w:r>
                  <w:r>
                    <w:br/>
                  </w:r>
                  <w:r>
                    <w:rPr>
                      <w:rFonts w:ascii="仿宋_GB2312" w:hAnsi="仿宋_GB2312" w:cs="仿宋_GB2312" w:eastAsia="仿宋_GB2312"/>
                      <w:sz w:val="24"/>
                    </w:rPr>
                    <w:t xml:space="preserve"> 5.需符合GB20799-2016或现行有效的相关标准要求，冷藏运输、色泽正常、无异味，生产、加工及运输均需符合国家相关标准及要求。</w:t>
                  </w:r>
                </w:p>
              </w:tc>
              <w:tc>
                <w:tcPr>
                  <w:tcW w:type="dxa" w:w="3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由于产品浮动价格较大，每月采购人负责市场采价三家单位销售价格取三家平均值作为当月产品的单价限价</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排骨</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提供生猪定点屠宰企业提供的具有“动物检疫合格证明”和“肉品品质检验合格证”的新鲜肉（交货时必须随货同行以上两个证明），同时应符合《猪肉等级规格》NY/T1759-2021 规定。</w:t>
                  </w:r>
                  <w:r>
                    <w:br/>
                  </w:r>
                  <w:r>
                    <w:rPr>
                      <w:rFonts w:ascii="仿宋_GB2312" w:hAnsi="仿宋_GB2312" w:cs="仿宋_GB2312" w:eastAsia="仿宋_GB2312"/>
                      <w:sz w:val="24"/>
                    </w:rPr>
                    <w:t xml:space="preserve">  2.交货时检验检疫合格票和肉品品质检验合格票随货同行，货票应一致。收货时采购人进行核查验收。</w:t>
                  </w:r>
                  <w:r>
                    <w:br/>
                  </w:r>
                  <w:r>
                    <w:rPr>
                      <w:rFonts w:ascii="仿宋_GB2312" w:hAnsi="仿宋_GB2312" w:cs="仿宋_GB2312" w:eastAsia="仿宋_GB2312"/>
                      <w:sz w:val="24"/>
                    </w:rPr>
                    <w:t xml:space="preserve">  3.感官色泽正常，无异味，骨骼尺寸正常，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4.严禁使用来源不明、感官异常、腐烂、变质、未按规定进行检疫或检验检疫不合格的禽、畜肉。</w:t>
                  </w:r>
                  <w:r>
                    <w:br/>
                  </w:r>
                  <w:r>
                    <w:rPr>
                      <w:rFonts w:ascii="仿宋_GB2312" w:hAnsi="仿宋_GB2312" w:cs="仿宋_GB2312" w:eastAsia="仿宋_GB2312"/>
                      <w:sz w:val="24"/>
                    </w:rPr>
                    <w:t xml:space="preserve"> 5.需符合GB20799-2016或现行有效的相关标准要求，冷藏运输、色泽正常、无异味，生产、加工及运输均需符合国家相关标准及要求。</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质量需符合国家规定的标准，需符合GB/T17238-2022或现行有效的相关标准要求，冷藏运输、色泽正常、无异味，生产、加工及运输均需符合国家相关标准及要求。</w:t>
                  </w:r>
                </w:p>
                <w:p>
                  <w:pPr>
                    <w:pStyle w:val="null3"/>
                    <w:jc w:val="left"/>
                  </w:pPr>
                  <w:r>
                    <w:rPr>
                      <w:rFonts w:ascii="仿宋_GB2312" w:hAnsi="仿宋_GB2312" w:cs="仿宋_GB2312" w:eastAsia="仿宋_GB2312"/>
                      <w:sz w:val="24"/>
                    </w:rPr>
                    <w:t>交货时需提供检验合格报告或合格证明文件。收货时采购人进行核查验收。</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 xml:space="preserve">冷冻产品。质量需符合国家规定的标准，需符合GB/2707-2016或现行有效的相关标准要求，无异味、无污染、无外来杂质。屠宰前的活禽应经动物卫生监督机构检疫、检验合格。包装符合国家或行业现行规定。  </w:t>
                  </w:r>
                </w:p>
                <w:p>
                  <w:pPr>
                    <w:pStyle w:val="null3"/>
                    <w:jc w:val="left"/>
                  </w:pPr>
                  <w:r>
                    <w:rPr>
                      <w:rFonts w:ascii="仿宋_GB2312" w:hAnsi="仿宋_GB2312" w:cs="仿宋_GB2312" w:eastAsia="仿宋_GB2312"/>
                      <w:sz w:val="24"/>
                    </w:rPr>
                    <w:t>交货时需提供检验合格报告或合格证明文件。收货时采购人进行核查验收。</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红皮鸡蛋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按斤计量，采用≥30个/板存放。</w:t>
                  </w:r>
                </w:p>
                <w:p>
                  <w:pPr>
                    <w:pStyle w:val="null3"/>
                    <w:jc w:val="left"/>
                  </w:pPr>
                  <w:r>
                    <w:rPr>
                      <w:rFonts w:ascii="仿宋_GB2312" w:hAnsi="仿宋_GB2312" w:cs="仿宋_GB2312" w:eastAsia="仿宋_GB2312"/>
                      <w:sz w:val="24"/>
                    </w:rPr>
                    <w:t>需符合GB2749-2015或现行有效的相关标准要求，冷藏运输、色泽正常、无散黄、无异味，生产、加工及运输均需符合国家相关标准及要求。</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白皮鸡蛋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按斤计量，采用≥30个/板存放。</w:t>
                  </w:r>
                </w:p>
                <w:p>
                  <w:pPr>
                    <w:pStyle w:val="null3"/>
                    <w:jc w:val="left"/>
                  </w:pPr>
                  <w:r>
                    <w:rPr>
                      <w:rFonts w:ascii="仿宋_GB2312" w:hAnsi="仿宋_GB2312" w:cs="仿宋_GB2312" w:eastAsia="仿宋_GB2312"/>
                      <w:sz w:val="24"/>
                    </w:rPr>
                    <w:t>需符合GB2749-2015或现行有效的相关标准要求，冷藏运输、色泽正常、无散黄、无异味，生产、加工及运输均需符合国家相关标准及要求。</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玉米糁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感官正常，包装材料应符合食品相关要求，无毒无害。严禁提供国家明确规定禁止生产经营的产品。</w:t>
                  </w:r>
                  <w:r>
                    <w:br/>
                  </w:r>
                  <w:r>
                    <w:rPr>
                      <w:rFonts w:ascii="仿宋_GB2312" w:hAnsi="仿宋_GB2312" w:cs="仿宋_GB2312" w:eastAsia="仿宋_GB2312"/>
                      <w:sz w:val="24"/>
                    </w:rPr>
                    <w:t xml:space="preserve">  2.要求无污染、虫害，色泽、气味、口味正常；无异味、霉味；无虫蛀、结块、挂丝或杂质等，严禁使用陈化粮及其再加工产品。</w:t>
                  </w:r>
                  <w:r>
                    <w:br/>
                  </w:r>
                  <w:r>
                    <w:rPr>
                      <w:rFonts w:ascii="仿宋_GB2312" w:hAnsi="仿宋_GB2312" w:cs="仿宋_GB2312" w:eastAsia="仿宋_GB2312"/>
                      <w:sz w:val="24"/>
                    </w:rPr>
                    <w:t xml:space="preserve">  3.交货时需随货附同批次产品出厂检验合格报告或合格证明文件，收货时采购人进行核查验收。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玉米面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麦仁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麦片</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黑米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白花生米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红花生米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6.3</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豇豆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6.3</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江米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淀粉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地软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≥60g/袋</w:t>
                  </w:r>
                </w:p>
              </w:tc>
              <w:tc>
                <w:tcPr>
                  <w:tcW w:type="dxa" w:w="14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采用具有合法资质生产厂家提供的检验合格且感观正常产品，包装材料应符合食品相关要求，无毒无害。严禁提供国家明确规定禁止生产经营的产品。</w:t>
                  </w:r>
                  <w:r>
                    <w:br/>
                  </w:r>
                  <w:r>
                    <w:rPr>
                      <w:rFonts w:ascii="仿宋_GB2312" w:hAnsi="仿宋_GB2312" w:cs="仿宋_GB2312" w:eastAsia="仿宋_GB2312"/>
                      <w:sz w:val="24"/>
                    </w:rPr>
                    <w:t xml:space="preserve">  2.所有产品感观正常，性状正常，无异味，无变质。</w:t>
                  </w:r>
                  <w:r>
                    <w:br/>
                  </w:r>
                  <w:r>
                    <w:rPr>
                      <w:rFonts w:ascii="仿宋_GB2312" w:hAnsi="仿宋_GB2312" w:cs="仿宋_GB2312" w:eastAsia="仿宋_GB2312"/>
                      <w:sz w:val="24"/>
                    </w:rPr>
                    <w:t xml:space="preserve">  3.交货时需随货附同批次产品出厂检验合格报告或合格证明文件，收货时采购人进行核查验收。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紫菜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酵母1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酵母2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干海带丝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老抽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味极鲜1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24.6</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味极鲜2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11.5</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料酒1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8.4</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料酒2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米醋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≥2.45L/壶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13.1</w:t>
                  </w:r>
                  <w:r>
                    <w:rPr>
                      <w:rFonts w:ascii="仿宋_GB2312" w:hAnsi="仿宋_GB2312" w:cs="仿宋_GB2312" w:eastAsia="仿宋_GB2312"/>
                      <w:sz w:val="24"/>
                    </w:rPr>
                    <w:t>元/壶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白醋1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≥2.45L/壶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13.1</w:t>
                  </w:r>
                  <w:r>
                    <w:rPr>
                      <w:rFonts w:ascii="仿宋_GB2312" w:hAnsi="仿宋_GB2312" w:cs="仿宋_GB2312" w:eastAsia="仿宋_GB2312"/>
                      <w:sz w:val="24"/>
                    </w:rPr>
                    <w:t>元/壶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香醋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≥2.45L/壶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13.1</w:t>
                  </w:r>
                  <w:r>
                    <w:rPr>
                      <w:rFonts w:ascii="仿宋_GB2312" w:hAnsi="仿宋_GB2312" w:cs="仿宋_GB2312" w:eastAsia="仿宋_GB2312"/>
                      <w:sz w:val="24"/>
                    </w:rPr>
                    <w:t>元/壶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陈醋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小米醋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白醋2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芝麻调和油1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芝麻调味油2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纯香油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20.4</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食用盐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五香粉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十三香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≥45g/盒</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r>
                    <w:rPr>
                      <w:rFonts w:ascii="仿宋_GB2312" w:hAnsi="仿宋_GB2312" w:cs="仿宋_GB2312" w:eastAsia="仿宋_GB2312"/>
                      <w:sz w:val="24"/>
                    </w:rPr>
                    <w:t>元/盒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包子料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花椒粉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散装花椒面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散装花椒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胡椒粉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生姜粉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食用碱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甜面酱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番茄酱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≥850g/桶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红薯粉条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≥1KG/袋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洋芋粉条</w:t>
                  </w:r>
                </w:p>
              </w:tc>
              <w:tc>
                <w:tcPr>
                  <w:tcW w:type="dxa" w:w="3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宽粉</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麻辣豆豉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素鸡翅</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6.1</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牛排丝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风味豆豉酱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清油火锅料1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清油火锅料2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清油火锅料3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三鲜火锅料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黄豆酱油1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黄豆酱油2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蒸鱼豉油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辣鲜露</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18.6</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豆沙1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豆沙2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≥4KG/袋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豆干1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豆干2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豆瓣酱1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≥6KG/桶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52.3</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豆瓣酱2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10.5</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甜面酱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≥6KG/桶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41.8</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散腐竹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≥5斤/袋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黑腐竹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黄豆腐竹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粉丝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八角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桂皮</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20.9</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香叶</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孜然</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26.1</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蚝油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≥700克/瓶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炖肉料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13.4</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麻辣味复合调味料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麻婆豆腐料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白芝麻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黑芝麻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红糖</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酸菜1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酸菜2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≥1.5KG/包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9.4</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蒸鱼豉鱼</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干豆腐丝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干米线</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半斤香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炒菜王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白糖</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辣子段</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辣面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醪糟</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11.3</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其他零星原辅材料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根据采购人实际需求</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采购前采购人负责市场采价三家单位销售价格取三家平均值作为该产品的单价限价</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 xml:space="preserve"> </w:t>
            </w:r>
          </w:p>
          <w:p>
            <w:pPr>
              <w:pStyle w:val="null3"/>
              <w:ind w:firstLine="493"/>
            </w:pPr>
            <w:r>
              <w:rPr>
                <w:rFonts w:ascii="仿宋_GB2312" w:hAnsi="仿宋_GB2312" w:cs="仿宋_GB2312" w:eastAsia="仿宋_GB2312"/>
                <w:sz w:val="24"/>
                <w:shd w:fill="FFFFFF" w:val="clear"/>
              </w:rPr>
              <w:t>一、核心产品为</w:t>
            </w:r>
            <w:r>
              <w:rPr>
                <w:rFonts w:ascii="仿宋_GB2312" w:hAnsi="仿宋_GB2312" w:cs="仿宋_GB2312" w:eastAsia="仿宋_GB2312"/>
                <w:sz w:val="24"/>
              </w:rPr>
              <w:t>大米</w:t>
            </w:r>
            <w:r>
              <w:rPr>
                <w:rFonts w:ascii="仿宋_GB2312" w:hAnsi="仿宋_GB2312" w:cs="仿宋_GB2312" w:eastAsia="仿宋_GB2312"/>
                <w:sz w:val="24"/>
                <w:shd w:fill="FFFFFF" w:val="clear"/>
              </w:rPr>
              <w:t>。</w:t>
            </w:r>
          </w:p>
          <w:p>
            <w:pPr>
              <w:pStyle w:val="null3"/>
              <w:ind w:firstLine="493"/>
            </w:pPr>
            <w:r>
              <w:rPr>
                <w:rFonts w:ascii="仿宋_GB2312" w:hAnsi="仿宋_GB2312" w:cs="仿宋_GB2312" w:eastAsia="仿宋_GB2312"/>
                <w:sz w:val="24"/>
                <w:shd w:fill="FFFFFF" w:val="clear"/>
              </w:rPr>
              <w:t>二、本合同包供货地点为：采购人指定地点（按采购人要求对19所学校进行供货，包括：宜君县棋盘镇中学、宜君县棋盘镇中心小学、宜君县棋盘镇中心幼儿园、宜君县云梦乡中心小学、宜君县云梦乡中心幼儿园、宜君县云梦乡县口完全小学、宜君县太安镇中小学、宜君县太安镇中心小学、宜君县太安镇中心幼儿园、宜君县太安镇焦坪幼儿园、宜君县哭泉镇中心小学、宜君县哭泉镇中心幼儿园、宜君县第一中学、宜君县恒大实验小学、宜君县第三幼儿园、宜君县城关第二小学、宜君县龙山幼儿园、宜君县高级中学、宜君县城关第一小学) 。</w:t>
            </w:r>
          </w:p>
          <w:p>
            <w:pPr>
              <w:pStyle w:val="null3"/>
              <w:ind w:firstLine="493"/>
            </w:pPr>
            <w:r>
              <w:rPr>
                <w:rFonts w:ascii="仿宋_GB2312" w:hAnsi="仿宋_GB2312" w:cs="仿宋_GB2312" w:eastAsia="仿宋_GB2312"/>
                <w:sz w:val="24"/>
                <w:shd w:fill="FFFFFF" w:val="clear"/>
              </w:rPr>
              <w:t>三、其他要求：</w:t>
            </w:r>
          </w:p>
          <w:p>
            <w:pPr>
              <w:pStyle w:val="null3"/>
              <w:ind w:firstLine="493"/>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本项目的报价形式为报价下浮形式，报的是商品单价下浮率，商品单价限价前表中已给定，各投标单位结合该给定限价及本单位实际情况，报一个统一的商品单价下浮率。实际供货商品单价=（1-商品单价下浮率）*商品单价限价。所有货物(产品）按实际供货数量据实结算。报价含税并包含完成本项目的所有费用。</w:t>
            </w:r>
          </w:p>
          <w:p>
            <w:pPr>
              <w:pStyle w:val="null3"/>
              <w:ind w:firstLine="493"/>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供应商所提供的所有产品质量必须符合国家有关规范和相关政策。国家没有相应标准、规范的，可使用行业标准；非标产品按采购约定的技术要求和规范。所有产品及辅材必须是未使用过的新产品，质量优良、渠道正当，配置合理。所有米、面、油、豆制品均采用非转基因原料。若所供货物经产品质量检测机构检测认定质量不合格，造成的损失和后果由该供应商负全责。</w:t>
            </w:r>
          </w:p>
          <w:p>
            <w:pPr>
              <w:pStyle w:val="null3"/>
              <w:ind w:firstLine="493"/>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供应商应严格遵守食品安全法、动物检疫法等相关规定，如所供货物（产品）质量，一经发现包括但不限于供应以下食品安全问题，除全部退货外，采购人有权取消供货单位的供货资格，供货单位并承担由此造成的全部经济责任和法律责任：</w:t>
            </w:r>
          </w:p>
          <w:p>
            <w:pPr>
              <w:pStyle w:val="null3"/>
              <w:ind w:firstLine="493"/>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腐败变质、油脂酸败、霉变、生虫、污秽不洁、混有异物或者其他感官性状异常，对人体健康有害的；</w:t>
            </w:r>
          </w:p>
          <w:p>
            <w:pPr>
              <w:pStyle w:val="null3"/>
              <w:ind w:firstLine="493"/>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含有毒、有害物质或者被有害物质污染，对人体健康有害的；</w:t>
            </w:r>
          </w:p>
          <w:p>
            <w:pPr>
              <w:pStyle w:val="null3"/>
              <w:ind w:firstLine="493"/>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含有致病性寄生虫、微生物或者微生物含量超过国家限定标准的；</w:t>
            </w:r>
          </w:p>
          <w:p>
            <w:pPr>
              <w:pStyle w:val="null3"/>
              <w:ind w:firstLine="493"/>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掺假、掺杂、伪造，影响营养、卫生的；</w:t>
            </w:r>
          </w:p>
          <w:p>
            <w:pPr>
              <w:pStyle w:val="null3"/>
              <w:ind w:firstLine="493"/>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用非食品原料加工的，加入非食品用化学物质或者将非食品当作食品的；</w:t>
            </w:r>
          </w:p>
          <w:p>
            <w:pPr>
              <w:pStyle w:val="null3"/>
              <w:ind w:firstLine="493"/>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超过保质期限的。</w:t>
            </w:r>
          </w:p>
          <w:p>
            <w:pPr>
              <w:pStyle w:val="null3"/>
              <w:ind w:firstLine="360"/>
            </w:pPr>
            <w:r>
              <w:rPr>
                <w:rFonts w:ascii="仿宋_GB2312" w:hAnsi="仿宋_GB2312" w:cs="仿宋_GB2312" w:eastAsia="仿宋_GB2312"/>
                <w:sz w:val="24"/>
                <w:shd w:fill="FFFFFF" w:val="clear"/>
              </w:rPr>
              <w:t xml:space="preserve"> 4.</w:t>
            </w:r>
            <w:r>
              <w:rPr>
                <w:rFonts w:ascii="仿宋_GB2312" w:hAnsi="仿宋_GB2312" w:cs="仿宋_GB2312" w:eastAsia="仿宋_GB2312"/>
                <w:sz w:val="24"/>
                <w:shd w:fill="FFFFFF" w:val="clear"/>
              </w:rPr>
              <w:t>供应商应针对本项目提出具体的实施方案及进度保障措施，各项安排需合理，应保证货源充足，并采取有效可行的进度保障措施保证项目如期履行。</w:t>
            </w:r>
          </w:p>
          <w:p>
            <w:pPr>
              <w:pStyle w:val="null3"/>
              <w:ind w:firstLine="480"/>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运输及方式</w:t>
            </w:r>
          </w:p>
          <w:p>
            <w:pPr>
              <w:pStyle w:val="null3"/>
              <w:ind w:firstLine="493"/>
            </w:pPr>
            <w:r>
              <w:rPr>
                <w:rFonts w:ascii="仿宋_GB2312" w:hAnsi="仿宋_GB2312" w:cs="仿宋_GB2312" w:eastAsia="仿宋_GB2312"/>
                <w:sz w:val="24"/>
                <w:shd w:fill="FFFFFF" w:val="clear"/>
              </w:rPr>
              <w:t>5.1</w:t>
            </w:r>
            <w:r>
              <w:rPr>
                <w:rFonts w:ascii="仿宋_GB2312" w:hAnsi="仿宋_GB2312" w:cs="仿宋_GB2312" w:eastAsia="仿宋_GB2312"/>
                <w:sz w:val="24"/>
                <w:shd w:fill="FFFFFF" w:val="clear"/>
              </w:rPr>
              <w:t>应制定专门的配送方案，由于各学校较为分散，有的学校中途有山路，投标单位应选择运输风险小、运费低、距离短的运输路线。</w:t>
            </w:r>
          </w:p>
          <w:p>
            <w:pPr>
              <w:pStyle w:val="null3"/>
              <w:ind w:firstLine="493"/>
            </w:pPr>
            <w:r>
              <w:rPr>
                <w:rFonts w:ascii="仿宋_GB2312" w:hAnsi="仿宋_GB2312" w:cs="仿宋_GB2312" w:eastAsia="仿宋_GB2312"/>
                <w:sz w:val="24"/>
                <w:shd w:fill="FFFFFF" w:val="clear"/>
              </w:rPr>
              <w:t>5.2</w:t>
            </w:r>
            <w:r>
              <w:rPr>
                <w:rFonts w:ascii="仿宋_GB2312" w:hAnsi="仿宋_GB2312" w:cs="仿宋_GB2312" w:eastAsia="仿宋_GB2312"/>
                <w:sz w:val="24"/>
                <w:shd w:fill="FFFFFF" w:val="clear"/>
              </w:rPr>
              <w:t>运输方式：公路或铁路</w:t>
            </w:r>
          </w:p>
          <w:p>
            <w:pPr>
              <w:pStyle w:val="null3"/>
              <w:ind w:firstLine="540"/>
            </w:pPr>
            <w:r>
              <w:rPr>
                <w:rFonts w:ascii="仿宋_GB2312" w:hAnsi="仿宋_GB2312" w:cs="仿宋_GB2312" w:eastAsia="仿宋_GB2312"/>
                <w:sz w:val="24"/>
                <w:shd w:fill="FFFFFF" w:val="clear"/>
              </w:rPr>
              <w:t>5.3</w:t>
            </w:r>
            <w:r>
              <w:rPr>
                <w:rFonts w:ascii="仿宋_GB2312" w:hAnsi="仿宋_GB2312" w:cs="仿宋_GB2312" w:eastAsia="仿宋_GB2312"/>
                <w:sz w:val="24"/>
                <w:shd w:fill="FFFFFF" w:val="clear"/>
              </w:rPr>
              <w:t>运杂费一次包死在报价内，包括从生产厂到发放地点现场所需的装卸、运输、现场保管费、二次倒运费、吊装费等费用。</w:t>
            </w:r>
          </w:p>
          <w:p>
            <w:pPr>
              <w:pStyle w:val="null3"/>
              <w:ind w:firstLine="493"/>
            </w:pPr>
            <w:r>
              <w:rPr>
                <w:rFonts w:ascii="仿宋_GB2312" w:hAnsi="仿宋_GB2312" w:cs="仿宋_GB2312" w:eastAsia="仿宋_GB2312"/>
                <w:sz w:val="24"/>
                <w:shd w:fill="FFFFFF" w:val="clear"/>
              </w:rPr>
              <w:t>5.4</w:t>
            </w:r>
            <w:r>
              <w:rPr>
                <w:rFonts w:ascii="仿宋_GB2312" w:hAnsi="仿宋_GB2312" w:cs="仿宋_GB2312" w:eastAsia="仿宋_GB2312"/>
                <w:sz w:val="24"/>
                <w:shd w:fill="FFFFFF" w:val="clear"/>
              </w:rPr>
              <w:t>投标供应商应具有与本项目运力相匹配的车辆，至少包含1辆冷链运输车+1辆集装箱运输车辆或密闭车辆。</w:t>
            </w:r>
          </w:p>
          <w:p>
            <w:pPr>
              <w:pStyle w:val="null3"/>
              <w:ind w:firstLine="420"/>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供应商</w:t>
            </w:r>
            <w:r>
              <w:rPr>
                <w:rFonts w:ascii="仿宋_GB2312" w:hAnsi="仿宋_GB2312" w:cs="仿宋_GB2312" w:eastAsia="仿宋_GB2312"/>
                <w:sz w:val="24"/>
              </w:rPr>
              <w:t>拟派人员应身体健康，无传染性疾病，保证直接接触食品的人员具有健康证。所派司机需具有与所驾车辆相匹配的驾驶证。</w:t>
            </w:r>
          </w:p>
          <w:p>
            <w:pPr>
              <w:pStyle w:val="null3"/>
              <w:ind w:firstLine="420"/>
            </w:pPr>
            <w:r>
              <w:rPr>
                <w:rFonts w:ascii="仿宋_GB2312" w:hAnsi="仿宋_GB2312" w:cs="仿宋_GB2312" w:eastAsia="仿宋_GB2312"/>
                <w:sz w:val="24"/>
              </w:rPr>
              <w:t>7.</w:t>
            </w:r>
            <w:r>
              <w:rPr>
                <w:rFonts w:ascii="仿宋_GB2312" w:hAnsi="仿宋_GB2312" w:cs="仿宋_GB2312" w:eastAsia="仿宋_GB2312"/>
                <w:sz w:val="24"/>
              </w:rPr>
              <w:t>供应商应有相应的仓储能力，并采取有效的管理措施保证货源及其质量完好。</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shd w:fill="FFFFFF" w:val="clear"/>
              </w:rPr>
              <w:t>具有良好的售后服务保障，并需对使用单位人员对产品的性能、储藏保存方法等进行免费培训。防止后期因使用不当而造成的安全事故发生。</w:t>
            </w:r>
          </w:p>
          <w:p>
            <w:pPr>
              <w:pStyle w:val="null3"/>
            </w:pPr>
            <w:r>
              <w:rPr>
                <w:rFonts w:ascii="仿宋_GB2312" w:hAnsi="仿宋_GB2312" w:cs="仿宋_GB2312" w:eastAsia="仿宋_GB2312"/>
                <w:sz w:val="24"/>
              </w:rPr>
              <w:t xml:space="preserve">    9.</w:t>
            </w:r>
            <w:r>
              <w:rPr>
                <w:rFonts w:ascii="仿宋_GB2312" w:hAnsi="仿宋_GB2312" w:cs="仿宋_GB2312" w:eastAsia="仿宋_GB2312"/>
                <w:sz w:val="24"/>
              </w:rPr>
              <w:t>投标供应商还需制定应急方案，对项目实施的过程中有可能发生的运输事故或食品安全事故等制定应急处理方案。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标的名称：2025营养改善计划大宗食材、原辅材料采购项目合同包2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bl>
            <w:tblPr>
              <w:tblInd w:type="dxa" w:w="1020"/>
              <w:tblBorders>
                <w:top w:val="single"/>
                <w:left w:val="single"/>
                <w:bottom w:val="single"/>
                <w:right w:val="single"/>
                <w:insideH w:val="single"/>
                <w:insideV w:val="single"/>
              </w:tblBorders>
            </w:tblPr>
            <w:tblGrid>
              <w:gridCol w:w="152"/>
              <w:gridCol w:w="261"/>
              <w:gridCol w:w="336"/>
              <w:gridCol w:w="1411"/>
              <w:gridCol w:w="394"/>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规格</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参数要求</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商品单价限价</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≥25KG/袋</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粳米。需提供具有合法资质生产厂家生产的检验合格且感观正常产品，质量需符合《大米》GB/T 1354-2018或现行有效的相关标准，质量达到一级及以上标准的优质米；</w:t>
                  </w:r>
                  <w:r>
                    <w:br/>
                  </w:r>
                  <w:r>
                    <w:rPr>
                      <w:rFonts w:ascii="仿宋_GB2312" w:hAnsi="仿宋_GB2312" w:cs="仿宋_GB2312" w:eastAsia="仿宋_GB2312"/>
                      <w:sz w:val="24"/>
                    </w:rPr>
                    <w:t xml:space="preserve">  2.严禁使用陈化粮及其再加工产品。包装要求:独立包装；每袋≥25KG；原料为100%非转基因水稻，外包装上必须标明生产日期，保质期，执行标准，储存条件，生产厂家，产地等，要求无污染、虫害，色泽、气味、口味正常；无异味、霉味；无虫蛀、结块、挂丝或杂质等，符合国家粮食卫生标准，包装袋清洁无污渍、无破损、无渗漏；严禁提供国家明确规定禁止生产经营的产品。</w:t>
                  </w:r>
                  <w:r>
                    <w:br/>
                  </w:r>
                  <w:r>
                    <w:rPr>
                      <w:rFonts w:ascii="仿宋_GB2312" w:hAnsi="仿宋_GB2312" w:cs="仿宋_GB2312" w:eastAsia="仿宋_GB2312"/>
                      <w:sz w:val="24"/>
                    </w:rPr>
                    <w:t xml:space="preserve">  3.交货时需随货附同批次产品出厂检验合格报告或合格证明文件。收货时采购人进行核查验收。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134.8</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面粉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≥25KG/袋</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需提供具有合法资质生产厂家生产的检验合格且感观正常产品，质量需符合《小麦粉》GB/T 1355-2021或现行有效的相关标准要求；</w:t>
                  </w:r>
                  <w:r>
                    <w:br/>
                  </w:r>
                  <w:r>
                    <w:rPr>
                      <w:rFonts w:ascii="仿宋_GB2312" w:hAnsi="仿宋_GB2312" w:cs="仿宋_GB2312" w:eastAsia="仿宋_GB2312"/>
                      <w:sz w:val="24"/>
                    </w:rPr>
                    <w:t xml:space="preserve">  2.特制一等粉或更高等级产品；</w:t>
                  </w:r>
                  <w:r>
                    <w:br/>
                  </w:r>
                  <w:r>
                    <w:rPr>
                      <w:rFonts w:ascii="仿宋_GB2312" w:hAnsi="仿宋_GB2312" w:cs="仿宋_GB2312" w:eastAsia="仿宋_GB2312"/>
                      <w:sz w:val="24"/>
                    </w:rPr>
                    <w:t xml:space="preserve">  3.面粉不含任何添加剂，包装要求：独立包装；每袋≥25KG,原料为100% 非转基因小麦，外包装上必须标明生产日期，保质期，执行标准，储存条件，生产厂家，产地等，质量要求：无污染、虫害，色泽、气味、口味正常；无异味、霉味；无虫蛀、结块、挂丝或杂质异物；色泽呈白色或微黄色；外观呈细粉末状，无杂质，手指捻捏时无粗粒感，放开后不成团；具有面粉正常气味，无异味。符合国家粮食卫生标准；</w:t>
                  </w:r>
                  <w:r>
                    <w:br/>
                  </w:r>
                  <w:r>
                    <w:rPr>
                      <w:rFonts w:ascii="仿宋_GB2312" w:hAnsi="仿宋_GB2312" w:cs="仿宋_GB2312" w:eastAsia="仿宋_GB2312"/>
                      <w:sz w:val="24"/>
                    </w:rPr>
                    <w:t xml:space="preserve">  4.交货时需随货附同批次产品出厂检验合格报告或合格证明文件。收货时采购人进行核查验收。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98.2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菜籽油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≥5L/桶</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采用具有合法资质生产厂家生产的检验合格且感观正常产品，符合《食品安全国家标准植物油》(GB2716)或GB/T1536-2021或现行有效的相关标准要求。严禁提供国家明确规定禁止生产经营的产品。</w:t>
                  </w:r>
                  <w:r>
                    <w:br/>
                  </w:r>
                  <w:r>
                    <w:rPr>
                      <w:rFonts w:ascii="仿宋_GB2312" w:hAnsi="仿宋_GB2312" w:cs="仿宋_GB2312" w:eastAsia="仿宋_GB2312"/>
                      <w:sz w:val="24"/>
                    </w:rPr>
                    <w:t xml:space="preserve">  2.不低于三级菜籽油。</w:t>
                  </w:r>
                  <w:r>
                    <w:br/>
                  </w:r>
                  <w:r>
                    <w:rPr>
                      <w:rFonts w:ascii="仿宋_GB2312" w:hAnsi="仿宋_GB2312" w:cs="仿宋_GB2312" w:eastAsia="仿宋_GB2312"/>
                      <w:sz w:val="24"/>
                    </w:rPr>
                    <w:t xml:space="preserve">  3.采用预包装食用油，严禁使用散装食用油；非转基因压榨菜籽油，包装要求：独立包装，每桶≥5L，不接受调和油，采用物理压榨法加工工艺，原料为100%非转基因原料，外包装上必须标明生产日期，保质期，执行标准，储存条件，生产厂家，产地等；包装桶清洁透明、无污渍，无破损、无渗漏，符合国家食品卫生标准的规定；</w:t>
                  </w:r>
                  <w:r>
                    <w:br/>
                  </w:r>
                  <w:r>
                    <w:rPr>
                      <w:rFonts w:ascii="仿宋_GB2312" w:hAnsi="仿宋_GB2312" w:cs="仿宋_GB2312" w:eastAsia="仿宋_GB2312"/>
                      <w:sz w:val="24"/>
                    </w:rPr>
                    <w:t xml:space="preserve">  4.交货时需随货附同批次产品出厂检验合格报告或合格证明文件。收货时采购人进行核查验收。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83.6</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纯牛奶1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≥200ml*16袋/箱</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需符合GB25190-2010或现行有效的相关标准要求，色泽均匀、无异味、包装完整、无渗漏 。</w:t>
                  </w:r>
                  <w:r>
                    <w:br/>
                  </w:r>
                  <w:r>
                    <w:rPr>
                      <w:rFonts w:ascii="仿宋_GB2312" w:hAnsi="仿宋_GB2312" w:cs="仿宋_GB2312" w:eastAsia="仿宋_GB2312"/>
                      <w:sz w:val="24"/>
                    </w:rPr>
                    <w:t xml:space="preserve"> 1. 采用具有合法资质生产厂家生产的检验合格产品，采用经灭菌或杀菌等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2.交货时需随货附同批次产品出厂检验合格报告或合格证明文件。收货时采购人进行核查验收。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39.7</w:t>
                  </w:r>
                  <w:r>
                    <w:rPr>
                      <w:rFonts w:ascii="仿宋_GB2312" w:hAnsi="仿宋_GB2312" w:cs="仿宋_GB2312" w:eastAsia="仿宋_GB2312"/>
                      <w:sz w:val="24"/>
                    </w:rPr>
                    <w:t>元/箱</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纯牛奶2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≥200ml*24盒/箱</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需符合GB25190-2010或现行有效的相关标准要求，色泽均匀、无异味、包装完整、无渗漏</w:t>
                  </w:r>
                  <w:r>
                    <w:br/>
                  </w:r>
                  <w:r>
                    <w:rPr>
                      <w:rFonts w:ascii="仿宋_GB2312" w:hAnsi="仿宋_GB2312" w:cs="仿宋_GB2312" w:eastAsia="仿宋_GB2312"/>
                      <w:sz w:val="24"/>
                    </w:rPr>
                    <w:t xml:space="preserve"> 1. 采用具有合法资质生产厂家生产的检验合格产品，采用经灭菌或杀菌等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2.交货时需随货附同批次产品出厂检验合格报告或合格证明文件。收货时采购人进行核查验收。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59.6</w:t>
                  </w:r>
                  <w:r>
                    <w:rPr>
                      <w:rFonts w:ascii="仿宋_GB2312" w:hAnsi="仿宋_GB2312" w:cs="仿宋_GB2312" w:eastAsia="仿宋_GB2312"/>
                      <w:sz w:val="24"/>
                    </w:rPr>
                    <w:t>元/箱</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纯牛奶3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≥200ml*12盒/箱</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需符合GB25190-2010或现行有效的相关标准要求，色泽均匀、无异味、包装完整、无渗漏 。</w:t>
                  </w:r>
                  <w:r>
                    <w:br/>
                  </w:r>
                  <w:r>
                    <w:rPr>
                      <w:rFonts w:ascii="仿宋_GB2312" w:hAnsi="仿宋_GB2312" w:cs="仿宋_GB2312" w:eastAsia="仿宋_GB2312"/>
                      <w:sz w:val="24"/>
                    </w:rPr>
                    <w:t xml:space="preserve"> 1. 采用具有合法资质生产厂家生产的检验合格产品，采用经灭菌或杀菌等工序制得的纯牛奶，产品质量应符合国家食品检验标准。包装材料应符合食品相关要求，无毒无害。包装需注明产地、生产日期、保质期、营养含量等。严禁提供国家明确规定禁止生产经营的产品。</w:t>
                  </w:r>
                  <w:r>
                    <w:br/>
                  </w:r>
                  <w:r>
                    <w:rPr>
                      <w:rFonts w:ascii="仿宋_GB2312" w:hAnsi="仿宋_GB2312" w:cs="仿宋_GB2312" w:eastAsia="仿宋_GB2312"/>
                      <w:sz w:val="24"/>
                    </w:rPr>
                    <w:t xml:space="preserve">  2.交货时需随货附同批次产品出厂检验合格报告或合格证明文件。收货时采购人进行核查验收。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33.4</w:t>
                  </w:r>
                  <w:r>
                    <w:rPr>
                      <w:rFonts w:ascii="仿宋_GB2312" w:hAnsi="仿宋_GB2312" w:cs="仿宋_GB2312" w:eastAsia="仿宋_GB2312"/>
                      <w:sz w:val="24"/>
                    </w:rPr>
                    <w:t>元/箱</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提供生猪定点屠宰企业提供的具有“动物检疫合格证明”和“肉品品质检验合格证”的新鲜肉（交货时必须随货同行以上两个证明），同时应符合《猪肉等级规格》NY/T1759 -2021规定。</w:t>
                  </w:r>
                  <w:r>
                    <w:br/>
                  </w:r>
                  <w:r>
                    <w:rPr>
                      <w:rFonts w:ascii="仿宋_GB2312" w:hAnsi="仿宋_GB2312" w:cs="仿宋_GB2312" w:eastAsia="仿宋_GB2312"/>
                      <w:sz w:val="24"/>
                    </w:rPr>
                    <w:t xml:space="preserve">  2.猪皮上检验检疫章和肉品品质检验章清晰可见，交货时检验检疫合格票和肉品品质检验合格票随货同行，货票应一致。收货时采购人进行核查验收。</w:t>
                  </w:r>
                  <w:r>
                    <w:br/>
                  </w:r>
                  <w:r>
                    <w:rPr>
                      <w:rFonts w:ascii="仿宋_GB2312" w:hAnsi="仿宋_GB2312" w:cs="仿宋_GB2312" w:eastAsia="仿宋_GB2312"/>
                      <w:sz w:val="24"/>
                    </w:rPr>
                    <w:t xml:space="preserve">  3.感官色泽正常，无异味，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4.严禁使用来源不明、感官异常、腐烂、变质、未按规定进行检疫或检验检疫不合格的禽、畜肉。</w:t>
                  </w:r>
                  <w:r>
                    <w:br/>
                  </w:r>
                  <w:r>
                    <w:rPr>
                      <w:rFonts w:ascii="仿宋_GB2312" w:hAnsi="仿宋_GB2312" w:cs="仿宋_GB2312" w:eastAsia="仿宋_GB2312"/>
                      <w:sz w:val="24"/>
                    </w:rPr>
                    <w:t xml:space="preserve"> 5.需符合GB20799-2016或现行有效的相关标准要求，冷藏运输、色泽正常、无异味，生产、加工及运输均需符合国家相关标准及要求。</w:t>
                  </w:r>
                </w:p>
              </w:tc>
              <w:tc>
                <w:tcPr>
                  <w:tcW w:type="dxa" w:w="3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由于产品浮动价格较大，每月采购人负责市场采价三家单位销售价格取三家平均值作为当月产品的单价限价</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排骨</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提供生猪定点屠宰企业提供的具有“动物检疫合格证明”和“肉品品质检验合格证”的新鲜肉（交货时必须随货同行以上两个证明），同时应符合《猪肉等级规格》NY/T1759-2021 规定。</w:t>
                  </w:r>
                  <w:r>
                    <w:br/>
                  </w:r>
                  <w:r>
                    <w:rPr>
                      <w:rFonts w:ascii="仿宋_GB2312" w:hAnsi="仿宋_GB2312" w:cs="仿宋_GB2312" w:eastAsia="仿宋_GB2312"/>
                      <w:sz w:val="24"/>
                    </w:rPr>
                    <w:t xml:space="preserve">  2.交货时检验检疫合格票和肉品品质检验合格票随货同行，货票应一致。收货时采购人进行核查验收。</w:t>
                  </w:r>
                  <w:r>
                    <w:br/>
                  </w:r>
                  <w:r>
                    <w:rPr>
                      <w:rFonts w:ascii="仿宋_GB2312" w:hAnsi="仿宋_GB2312" w:cs="仿宋_GB2312" w:eastAsia="仿宋_GB2312"/>
                      <w:sz w:val="24"/>
                    </w:rPr>
                    <w:t xml:space="preserve">  3.感官色泽正常，无异味，骨骼尺寸正常，去生殖器、去三腺（甲状腺、肾片腺、病变淋巴腺），放尽血，干净无伤斑。肌肉有光泽、颜色均匀、脂肪洁白、无出血点和伤斑。外表微干或微湿润，不粘手。指压后的凹陷立即恢复，具有鲜猪肉的正常气味；</w:t>
                  </w:r>
                  <w:r>
                    <w:br/>
                  </w:r>
                  <w:r>
                    <w:rPr>
                      <w:rFonts w:ascii="仿宋_GB2312" w:hAnsi="仿宋_GB2312" w:cs="仿宋_GB2312" w:eastAsia="仿宋_GB2312"/>
                      <w:sz w:val="24"/>
                    </w:rPr>
                    <w:t xml:space="preserve">  4.严禁使用来源不明、感官异常、腐烂、变质、未按规定进行检疫或检验检疫不合格的禽、畜肉。</w:t>
                  </w:r>
                  <w:r>
                    <w:br/>
                  </w:r>
                  <w:r>
                    <w:rPr>
                      <w:rFonts w:ascii="仿宋_GB2312" w:hAnsi="仿宋_GB2312" w:cs="仿宋_GB2312" w:eastAsia="仿宋_GB2312"/>
                      <w:sz w:val="24"/>
                    </w:rPr>
                    <w:t xml:space="preserve"> 5.需符合GB20799-2016或现行有效的相关标准要求，冷藏运输、色泽正常、无异味，生产、加工及运输均需符合国家相关标准及要求。</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质量需符合国家规定的标准，需符合GB/T17238-2022或现行有效的相关标准要求，冷藏运输、色泽正常、无异味，生产、加工及运输均需符合国家相关标准及要求。</w:t>
                  </w:r>
                </w:p>
                <w:p>
                  <w:pPr>
                    <w:pStyle w:val="null3"/>
                    <w:jc w:val="left"/>
                  </w:pPr>
                  <w:r>
                    <w:rPr>
                      <w:rFonts w:ascii="仿宋_GB2312" w:hAnsi="仿宋_GB2312" w:cs="仿宋_GB2312" w:eastAsia="仿宋_GB2312"/>
                      <w:sz w:val="24"/>
                    </w:rPr>
                    <w:t>交货时需提供检验合格报告或合格证明文件。收货时采购人进行核查验收。</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 xml:space="preserve">冷冻产品。质量需符合国家规定的标准，需符合GB/2707-2016或现行有效的相关标准要求，无异味、无污染、无外来杂质。屠宰前的活禽应经动物卫生监督机构检疫、检验合格。包装符合国家或行业现行规定。  </w:t>
                  </w:r>
                </w:p>
                <w:p>
                  <w:pPr>
                    <w:pStyle w:val="null3"/>
                    <w:jc w:val="left"/>
                  </w:pPr>
                  <w:r>
                    <w:rPr>
                      <w:rFonts w:ascii="仿宋_GB2312" w:hAnsi="仿宋_GB2312" w:cs="仿宋_GB2312" w:eastAsia="仿宋_GB2312"/>
                      <w:sz w:val="24"/>
                    </w:rPr>
                    <w:t>交货时需提供检验合格报告或合格证明文件。收货时采购人进行核查验收。</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红皮鸡蛋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按斤计量，采用≥30个/板存放。</w:t>
                  </w:r>
                </w:p>
                <w:p>
                  <w:pPr>
                    <w:pStyle w:val="null3"/>
                    <w:jc w:val="left"/>
                  </w:pPr>
                  <w:r>
                    <w:rPr>
                      <w:rFonts w:ascii="仿宋_GB2312" w:hAnsi="仿宋_GB2312" w:cs="仿宋_GB2312" w:eastAsia="仿宋_GB2312"/>
                      <w:sz w:val="24"/>
                    </w:rPr>
                    <w:t>需符合GB2749-2015或现行有效的相关标准要求，冷藏运输、色泽正常、</w:t>
                  </w:r>
                  <w:r>
                    <w:rPr>
                      <w:rFonts w:ascii="仿宋_GB2312" w:hAnsi="仿宋_GB2312" w:cs="仿宋_GB2312" w:eastAsia="仿宋_GB2312"/>
                      <w:sz w:val="24"/>
                    </w:rPr>
                    <w:t>无散黄、</w:t>
                  </w:r>
                  <w:r>
                    <w:rPr>
                      <w:rFonts w:ascii="仿宋_GB2312" w:hAnsi="仿宋_GB2312" w:cs="仿宋_GB2312" w:eastAsia="仿宋_GB2312"/>
                      <w:sz w:val="24"/>
                    </w:rPr>
                    <w:t>无异味，生产、加工及运输均需符合国家相关标准及要求。</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白皮鸡蛋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按斤计量，采用≥30个/板存放。</w:t>
                  </w:r>
                </w:p>
                <w:p>
                  <w:pPr>
                    <w:pStyle w:val="null3"/>
                    <w:jc w:val="left"/>
                  </w:pPr>
                  <w:r>
                    <w:rPr>
                      <w:rFonts w:ascii="仿宋_GB2312" w:hAnsi="仿宋_GB2312" w:cs="仿宋_GB2312" w:eastAsia="仿宋_GB2312"/>
                      <w:sz w:val="24"/>
                    </w:rPr>
                    <w:t>需符合GB2749-2015或现行有效的相关标准要求，冷藏运输、色泽正常、</w:t>
                  </w:r>
                  <w:r>
                    <w:rPr>
                      <w:rFonts w:ascii="仿宋_GB2312" w:hAnsi="仿宋_GB2312" w:cs="仿宋_GB2312" w:eastAsia="仿宋_GB2312"/>
                      <w:sz w:val="24"/>
                    </w:rPr>
                    <w:t>无散黄、</w:t>
                  </w:r>
                  <w:r>
                    <w:rPr>
                      <w:rFonts w:ascii="仿宋_GB2312" w:hAnsi="仿宋_GB2312" w:cs="仿宋_GB2312" w:eastAsia="仿宋_GB2312"/>
                      <w:sz w:val="24"/>
                    </w:rPr>
                    <w:t>无异味，生产、加工及运输均需符合国家相关标准及要求。</w:t>
                  </w:r>
                </w:p>
              </w:tc>
              <w:tc>
                <w:tcPr>
                  <w:tcW w:type="dxa" w:w="394"/>
                  <w:vMerge/>
                  <w:tcBorders>
                    <w:top w:val="none" w:color="000000" w:sz="4"/>
                    <w:left w:val="none" w:color="000000" w:sz="4"/>
                    <w:bottom w:val="single" w:color="000000" w:sz="4"/>
                    <w:right w:val="single" w:color="000000" w:sz="4"/>
                  </w:tcBorders>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玉米糁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感官正常，包装材料应符合食品相关要求，无毒无害。严禁提供国家明确规定禁止生产经营的产品。</w:t>
                  </w:r>
                  <w:r>
                    <w:br/>
                  </w:r>
                  <w:r>
                    <w:rPr>
                      <w:rFonts w:ascii="仿宋_GB2312" w:hAnsi="仿宋_GB2312" w:cs="仿宋_GB2312" w:eastAsia="仿宋_GB2312"/>
                      <w:sz w:val="24"/>
                    </w:rPr>
                    <w:t xml:space="preserve">  2.要求无污染、虫害，色泽、气味、口味正常；无异味、霉味；无虫蛀、结块、挂丝或杂质等，严禁使用陈化粮及其再加工产品。</w:t>
                  </w:r>
                  <w:r>
                    <w:br/>
                  </w:r>
                  <w:r>
                    <w:rPr>
                      <w:rFonts w:ascii="仿宋_GB2312" w:hAnsi="仿宋_GB2312" w:cs="仿宋_GB2312" w:eastAsia="仿宋_GB2312"/>
                      <w:sz w:val="24"/>
                    </w:rPr>
                    <w:t xml:space="preserve">  3.交货时需随货附同批次产品出厂检验合格报告或合格证明文件，收货时采购人进行核查验收。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玉米面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麦仁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麦片</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黑米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白花生米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红花生米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6.3</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豇豆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6.3</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江米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淀粉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地软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≥60g/袋</w:t>
                  </w:r>
                </w:p>
              </w:tc>
              <w:tc>
                <w:tcPr>
                  <w:tcW w:type="dxa" w:w="14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采用具有合法资质生产厂家提供的检验合格且感观正常产品，包装材料应符合食品相关要求，无毒无害。严禁提供国家明确规定禁止生产经营的产品。</w:t>
                  </w:r>
                  <w:r>
                    <w:br/>
                  </w:r>
                  <w:r>
                    <w:rPr>
                      <w:rFonts w:ascii="仿宋_GB2312" w:hAnsi="仿宋_GB2312" w:cs="仿宋_GB2312" w:eastAsia="仿宋_GB2312"/>
                      <w:sz w:val="24"/>
                    </w:rPr>
                    <w:t xml:space="preserve">  2.所有产品感观正常，性状正常，无异味，无变质。</w:t>
                  </w:r>
                  <w:r>
                    <w:br/>
                  </w:r>
                  <w:r>
                    <w:rPr>
                      <w:rFonts w:ascii="仿宋_GB2312" w:hAnsi="仿宋_GB2312" w:cs="仿宋_GB2312" w:eastAsia="仿宋_GB2312"/>
                      <w:sz w:val="24"/>
                    </w:rPr>
                    <w:t xml:space="preserve">  3.交货时需随货附同批次产品出厂检验合格报告或合格证明文件，收货时采购人进行核查验收。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紫菜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酵母1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酵母2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干海带丝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老抽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味极鲜1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24.6</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味极鲜2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11.5</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料酒1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8.4</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料酒2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米醋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≥2.45L/壶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13.1</w:t>
                  </w:r>
                  <w:r>
                    <w:rPr>
                      <w:rFonts w:ascii="仿宋_GB2312" w:hAnsi="仿宋_GB2312" w:cs="仿宋_GB2312" w:eastAsia="仿宋_GB2312"/>
                      <w:sz w:val="24"/>
                    </w:rPr>
                    <w:t>元/壶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白醋1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≥2.45L/壶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13.1</w:t>
                  </w:r>
                  <w:r>
                    <w:rPr>
                      <w:rFonts w:ascii="仿宋_GB2312" w:hAnsi="仿宋_GB2312" w:cs="仿宋_GB2312" w:eastAsia="仿宋_GB2312"/>
                      <w:sz w:val="24"/>
                    </w:rPr>
                    <w:t>元/壶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香醋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≥2.45L/壶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13.1</w:t>
                  </w:r>
                  <w:r>
                    <w:rPr>
                      <w:rFonts w:ascii="仿宋_GB2312" w:hAnsi="仿宋_GB2312" w:cs="仿宋_GB2312" w:eastAsia="仿宋_GB2312"/>
                      <w:sz w:val="24"/>
                    </w:rPr>
                    <w:t>元/壶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陈醋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小米醋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白醋2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芝麻调和油1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芝麻调味油2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纯香油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20.4</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食用盐</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鸡精</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五香粉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十三香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≥45g/盒</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r>
                    <w:rPr>
                      <w:rFonts w:ascii="仿宋_GB2312" w:hAnsi="仿宋_GB2312" w:cs="仿宋_GB2312" w:eastAsia="仿宋_GB2312"/>
                      <w:sz w:val="24"/>
                    </w:rPr>
                    <w:t>元/盒</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包子料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花椒粉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散装花椒面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38.7</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散装花椒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胡椒粉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生姜粉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食用碱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甜面酱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番茄酱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≥850g/桶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红薯粉条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≥1KG/袋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洋芋粉条</w:t>
                  </w:r>
                </w:p>
              </w:tc>
              <w:tc>
                <w:tcPr>
                  <w:tcW w:type="dxa" w:w="3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宽粉</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麻辣豆豉</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素鸡翅</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6.1</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牛排丝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风味豆豉酱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清油火锅料1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清油火锅料2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清油火锅料3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三鲜火锅料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黄豆酱油1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黄豆酱油2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蒸鱼豉油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≥1.6L/桶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25.1</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辣鲜露</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18.6</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鸡汁</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豆沙1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豆沙2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≥4KG/袋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豆干1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豆干2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豆瓣酱1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≥6KG/桶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52.3</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豆瓣酱2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10.5</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甜面酱</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≥6KG/桶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41.8</w:t>
                  </w:r>
                  <w:r>
                    <w:rPr>
                      <w:rFonts w:ascii="仿宋_GB2312" w:hAnsi="仿宋_GB2312" w:cs="仿宋_GB2312" w:eastAsia="仿宋_GB2312"/>
                      <w:sz w:val="24"/>
                    </w:rPr>
                    <w:t>元/桶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散腐竹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≥5斤/袋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52.3</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黑腐竹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14.6</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黄豆腐竹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粉丝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草果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八角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桂皮</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20.9</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香叶</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33.4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孜然</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26.1</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蚝油</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≥700克/瓶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7.8</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炖肉料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13.4</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麻辣味复合调味料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麻婆豆腐料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大枣</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白芝麻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黑芝麻</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红糖</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酸菜1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酸菜2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≥1.5KG/包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9.4</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蒸鱼豉鱼</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≥450ml/瓶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9.2</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102</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干豆腐丝</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≥140g/包</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r>
                    <w:rPr>
                      <w:rFonts w:ascii="仿宋_GB2312" w:hAnsi="仿宋_GB2312" w:cs="仿宋_GB2312" w:eastAsia="仿宋_GB2312"/>
                      <w:sz w:val="24"/>
                    </w:rPr>
                    <w:t>元/包</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103</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干米线</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104</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半斤香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105</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炒菜王</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≥120g/袋</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r>
                    <w:rPr>
                      <w:rFonts w:ascii="仿宋_GB2312" w:hAnsi="仿宋_GB2312" w:cs="仿宋_GB2312" w:eastAsia="仿宋_GB2312"/>
                      <w:sz w:val="24"/>
                    </w:rPr>
                    <w:t>元/袋</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106</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白糖</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107</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辣子段</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108</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辣面</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14.6</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109</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木耳</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斤</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41.8</w:t>
                  </w:r>
                  <w:r>
                    <w:rPr>
                      <w:rFonts w:ascii="仿宋_GB2312" w:hAnsi="仿宋_GB2312" w:cs="仿宋_GB2312" w:eastAsia="仿宋_GB2312"/>
                      <w:sz w:val="24"/>
                    </w:rPr>
                    <w:t>元/斤</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110</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醪糟</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≥850g/瓶</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11.3</w:t>
                  </w:r>
                  <w:r>
                    <w:rPr>
                      <w:rFonts w:ascii="仿宋_GB2312" w:hAnsi="仿宋_GB2312" w:cs="仿宋_GB2312" w:eastAsia="仿宋_GB2312"/>
                      <w:sz w:val="24"/>
                    </w:rPr>
                    <w:t>元/瓶</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111</w:t>
                  </w:r>
                </w:p>
              </w:tc>
              <w:tc>
                <w:tcPr>
                  <w:tcW w:type="dxa" w:w="2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其他零星原辅材料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根据采购人实际需求</w:t>
                  </w:r>
                </w:p>
              </w:tc>
              <w:tc>
                <w:tcPr>
                  <w:tcW w:type="dxa" w:w="1411"/>
                  <w:vMerge/>
                  <w:tcBorders>
                    <w:top w:val="none" w:color="000000" w:sz="4"/>
                    <w:left w:val="none" w:color="000000" w:sz="4"/>
                    <w:bottom w:val="single" w:color="000000" w:sz="4"/>
                    <w:right w:val="single" w:color="000000" w:sz="4"/>
                  </w:tcBorders>
                </w:tcP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采购前采购人负责市场采价三家单位销售价格取三家平均值作为该产品的单价限价</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 xml:space="preserve"> </w:t>
            </w:r>
          </w:p>
          <w:p>
            <w:pPr>
              <w:pStyle w:val="null3"/>
              <w:ind w:firstLine="493"/>
            </w:pPr>
            <w:r>
              <w:rPr>
                <w:rFonts w:ascii="仿宋_GB2312" w:hAnsi="仿宋_GB2312" w:cs="仿宋_GB2312" w:eastAsia="仿宋_GB2312"/>
                <w:sz w:val="24"/>
                <w:shd w:fill="FFFFFF" w:val="clear"/>
              </w:rPr>
              <w:t>一、核心产品为</w:t>
            </w:r>
            <w:r>
              <w:rPr>
                <w:rFonts w:ascii="仿宋_GB2312" w:hAnsi="仿宋_GB2312" w:cs="仿宋_GB2312" w:eastAsia="仿宋_GB2312"/>
                <w:sz w:val="24"/>
              </w:rPr>
              <w:t>大米</w:t>
            </w:r>
            <w:r>
              <w:rPr>
                <w:rFonts w:ascii="仿宋_GB2312" w:hAnsi="仿宋_GB2312" w:cs="仿宋_GB2312" w:eastAsia="仿宋_GB2312"/>
                <w:sz w:val="24"/>
                <w:shd w:fill="FFFFFF" w:val="clear"/>
              </w:rPr>
              <w:t>。</w:t>
            </w:r>
          </w:p>
          <w:p>
            <w:pPr>
              <w:pStyle w:val="null3"/>
              <w:ind w:firstLine="493"/>
            </w:pPr>
            <w:r>
              <w:rPr>
                <w:rFonts w:ascii="仿宋_GB2312" w:hAnsi="仿宋_GB2312" w:cs="仿宋_GB2312" w:eastAsia="仿宋_GB2312"/>
                <w:sz w:val="24"/>
                <w:shd w:fill="FFFFFF" w:val="clear"/>
              </w:rPr>
              <w:t>二、本合同包供货地点为：采购人指定地点（按采购人要求对15所学校进行供货，包括：宜君县五里镇中心小学、宜君县五里镇中心幼儿园、宜君县西村中心小学、宜君县西村中心幼儿园、宜君县尧生镇中心小学、宜君县尧生镇中心幼儿园、宜君县雷塬中心小学、宜君县雷塬中心幼儿园、宜君县彭镇中心小学、宜君县彭镇中学、宜君县彭镇中心幼儿园、宜君县城关第一幼儿园、宜君县城关第二幼儿园、宜君县实验幼儿园、宜君县第二中学) 。</w:t>
            </w:r>
          </w:p>
          <w:p>
            <w:pPr>
              <w:pStyle w:val="null3"/>
              <w:ind w:firstLine="493"/>
            </w:pPr>
            <w:r>
              <w:rPr>
                <w:rFonts w:ascii="仿宋_GB2312" w:hAnsi="仿宋_GB2312" w:cs="仿宋_GB2312" w:eastAsia="仿宋_GB2312"/>
                <w:sz w:val="24"/>
                <w:shd w:fill="FFFFFF" w:val="clear"/>
              </w:rPr>
              <w:t>三、其他要求：</w:t>
            </w:r>
          </w:p>
          <w:p>
            <w:pPr>
              <w:pStyle w:val="null3"/>
              <w:ind w:firstLine="493"/>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本项目的报价形式为报价下浮形式，报的是商品单价下浮率，商品单价限价前表中已给定，各投标单位结合该给定限价及本单位实际情况，报一个统一的商品单价下浮率。实际供货商品单价=（1-商品单价下浮率）*商品单价限价。所有货物(产品）按实际供货数量据实结算。报价含税并包含完成本项目的所有费用。</w:t>
            </w:r>
          </w:p>
          <w:p>
            <w:pPr>
              <w:pStyle w:val="null3"/>
              <w:ind w:firstLine="493"/>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供应商所提供的所有产品质量必须符合国家有关规范和相关政策。国家没有相应标准、规范的，可使用行业标准；非标产品按采购约定的技术要求和规范。所有产品及辅材必须是未使用过的新产品，质量优良、渠道正当，配置合理。所有米、面、油、豆制品均采用非转基因原料。若所供货物经产品质量检测机构检测认定质量不合格，造成的损失和后果由该供应商负全责。</w:t>
            </w:r>
          </w:p>
          <w:p>
            <w:pPr>
              <w:pStyle w:val="null3"/>
              <w:ind w:firstLine="493"/>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供应商应严格遵守食品安全法、动物检疫法等相关规定，如所供货物（产品）质量，一经发现包括但不限于供应以下食品安全问题，除全部退货外，采购人有权取消供货单位的供货资格，供货单位并承担由此造成的全部经济责任和法律责任：</w:t>
            </w:r>
          </w:p>
          <w:p>
            <w:pPr>
              <w:pStyle w:val="null3"/>
              <w:ind w:firstLine="493"/>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腐败变质、油脂酸败、霉变、生虫、污秽不洁、混有异物或者其他感官性状异常，对人体健康有害的；</w:t>
            </w:r>
          </w:p>
          <w:p>
            <w:pPr>
              <w:pStyle w:val="null3"/>
              <w:ind w:firstLine="493"/>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含有毒、有害物质或者被有害物质污染，对人体健康有害的；</w:t>
            </w:r>
          </w:p>
          <w:p>
            <w:pPr>
              <w:pStyle w:val="null3"/>
              <w:ind w:firstLine="493"/>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含有致病性寄生虫、微生物或者微生物含量超过国家限定标准的；</w:t>
            </w:r>
          </w:p>
          <w:p>
            <w:pPr>
              <w:pStyle w:val="null3"/>
              <w:ind w:firstLine="493"/>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掺假、掺杂、伪造，影响营养、卫生的；</w:t>
            </w:r>
          </w:p>
          <w:p>
            <w:pPr>
              <w:pStyle w:val="null3"/>
              <w:ind w:firstLine="493"/>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用非食品原料加工的，加入非食品用化学物质或者将非食品当作食品的；</w:t>
            </w:r>
          </w:p>
          <w:p>
            <w:pPr>
              <w:pStyle w:val="null3"/>
              <w:ind w:firstLine="493"/>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超过保质期限的。</w:t>
            </w:r>
          </w:p>
          <w:p>
            <w:pPr>
              <w:pStyle w:val="null3"/>
              <w:ind w:firstLine="360"/>
            </w:pPr>
            <w:r>
              <w:rPr>
                <w:rFonts w:ascii="仿宋_GB2312" w:hAnsi="仿宋_GB2312" w:cs="仿宋_GB2312" w:eastAsia="仿宋_GB2312"/>
                <w:sz w:val="24"/>
                <w:shd w:fill="FFFFFF" w:val="clear"/>
              </w:rPr>
              <w:t xml:space="preserve"> 4.</w:t>
            </w:r>
            <w:r>
              <w:rPr>
                <w:rFonts w:ascii="仿宋_GB2312" w:hAnsi="仿宋_GB2312" w:cs="仿宋_GB2312" w:eastAsia="仿宋_GB2312"/>
                <w:sz w:val="24"/>
                <w:shd w:fill="FFFFFF" w:val="clear"/>
              </w:rPr>
              <w:t>供应商应针对本项目提出具体的实施方案及进度保障措施，各项安排需合理，应保证货源充足，并采取有效可行的进度保障措施保证项目如期履行。</w:t>
            </w:r>
          </w:p>
          <w:p>
            <w:pPr>
              <w:pStyle w:val="null3"/>
              <w:ind w:firstLine="480"/>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运输及方式</w:t>
            </w:r>
          </w:p>
          <w:p>
            <w:pPr>
              <w:pStyle w:val="null3"/>
              <w:ind w:firstLine="493"/>
            </w:pPr>
            <w:r>
              <w:rPr>
                <w:rFonts w:ascii="仿宋_GB2312" w:hAnsi="仿宋_GB2312" w:cs="仿宋_GB2312" w:eastAsia="仿宋_GB2312"/>
                <w:sz w:val="24"/>
                <w:shd w:fill="FFFFFF" w:val="clear"/>
              </w:rPr>
              <w:t>5.1</w:t>
            </w:r>
            <w:r>
              <w:rPr>
                <w:rFonts w:ascii="仿宋_GB2312" w:hAnsi="仿宋_GB2312" w:cs="仿宋_GB2312" w:eastAsia="仿宋_GB2312"/>
                <w:sz w:val="24"/>
                <w:shd w:fill="FFFFFF" w:val="clear"/>
              </w:rPr>
              <w:t>应制定专门的配送方案，由于各学校较为分散，有的学校中途有山路，投标单位应选择运输风险小、运费低、距离短的运输路线。</w:t>
            </w:r>
          </w:p>
          <w:p>
            <w:pPr>
              <w:pStyle w:val="null3"/>
              <w:ind w:firstLine="493"/>
            </w:pPr>
            <w:r>
              <w:rPr>
                <w:rFonts w:ascii="仿宋_GB2312" w:hAnsi="仿宋_GB2312" w:cs="仿宋_GB2312" w:eastAsia="仿宋_GB2312"/>
                <w:sz w:val="24"/>
                <w:shd w:fill="FFFFFF" w:val="clear"/>
              </w:rPr>
              <w:t>5.2</w:t>
            </w:r>
            <w:r>
              <w:rPr>
                <w:rFonts w:ascii="仿宋_GB2312" w:hAnsi="仿宋_GB2312" w:cs="仿宋_GB2312" w:eastAsia="仿宋_GB2312"/>
                <w:sz w:val="24"/>
                <w:shd w:fill="FFFFFF" w:val="clear"/>
              </w:rPr>
              <w:t>运输方式：公路或铁路</w:t>
            </w:r>
          </w:p>
          <w:p>
            <w:pPr>
              <w:pStyle w:val="null3"/>
              <w:ind w:firstLine="540"/>
            </w:pPr>
            <w:r>
              <w:rPr>
                <w:rFonts w:ascii="仿宋_GB2312" w:hAnsi="仿宋_GB2312" w:cs="仿宋_GB2312" w:eastAsia="仿宋_GB2312"/>
                <w:sz w:val="24"/>
                <w:shd w:fill="FFFFFF" w:val="clear"/>
              </w:rPr>
              <w:t>5.3</w:t>
            </w:r>
            <w:r>
              <w:rPr>
                <w:rFonts w:ascii="仿宋_GB2312" w:hAnsi="仿宋_GB2312" w:cs="仿宋_GB2312" w:eastAsia="仿宋_GB2312"/>
                <w:sz w:val="24"/>
                <w:shd w:fill="FFFFFF" w:val="clear"/>
              </w:rPr>
              <w:t>运杂费一次包死在报价内，包括从生产厂到发放地点现场所需的装卸、运输、现场保管费、二次倒运费、吊装费等费用。</w:t>
            </w:r>
          </w:p>
          <w:p>
            <w:pPr>
              <w:pStyle w:val="null3"/>
              <w:ind w:firstLine="493"/>
            </w:pPr>
            <w:r>
              <w:rPr>
                <w:rFonts w:ascii="仿宋_GB2312" w:hAnsi="仿宋_GB2312" w:cs="仿宋_GB2312" w:eastAsia="仿宋_GB2312"/>
                <w:sz w:val="24"/>
                <w:shd w:fill="FFFFFF" w:val="clear"/>
              </w:rPr>
              <w:t>5.4</w:t>
            </w:r>
            <w:r>
              <w:rPr>
                <w:rFonts w:ascii="仿宋_GB2312" w:hAnsi="仿宋_GB2312" w:cs="仿宋_GB2312" w:eastAsia="仿宋_GB2312"/>
                <w:sz w:val="24"/>
                <w:shd w:fill="FFFFFF" w:val="clear"/>
              </w:rPr>
              <w:t>投标供应商应具有与本项目运力相匹配的车辆，至少包含1辆冷链运输车+1辆集装箱运输车辆或密闭车辆。</w:t>
            </w:r>
          </w:p>
          <w:p>
            <w:pPr>
              <w:pStyle w:val="null3"/>
              <w:ind w:firstLine="420"/>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供应商</w:t>
            </w:r>
            <w:r>
              <w:rPr>
                <w:rFonts w:ascii="仿宋_GB2312" w:hAnsi="仿宋_GB2312" w:cs="仿宋_GB2312" w:eastAsia="仿宋_GB2312"/>
                <w:sz w:val="24"/>
              </w:rPr>
              <w:t>拟派人员应身体健康，无传染性疾病，保证直接接触食品的人员具有健康证。所派司机需具有与所驾车辆相匹配的驾驶证。</w:t>
            </w:r>
          </w:p>
          <w:p>
            <w:pPr>
              <w:pStyle w:val="null3"/>
              <w:ind w:firstLine="420"/>
            </w:pPr>
            <w:r>
              <w:rPr>
                <w:rFonts w:ascii="仿宋_GB2312" w:hAnsi="仿宋_GB2312" w:cs="仿宋_GB2312" w:eastAsia="仿宋_GB2312"/>
                <w:sz w:val="24"/>
              </w:rPr>
              <w:t>7.</w:t>
            </w:r>
            <w:r>
              <w:rPr>
                <w:rFonts w:ascii="仿宋_GB2312" w:hAnsi="仿宋_GB2312" w:cs="仿宋_GB2312" w:eastAsia="仿宋_GB2312"/>
                <w:sz w:val="24"/>
              </w:rPr>
              <w:t>供应商应有相应的仓储能力，并采取有效的管理措施保证货源及其质量完好。</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shd w:fill="FFFFFF" w:val="clear"/>
              </w:rPr>
              <w:t>具有良好的售后服务保障，并需对使用单位人员对产品的性能、储藏保存方法等进行免费培训。防止后期因使用不当而造成的安全事故发生。</w:t>
            </w:r>
          </w:p>
          <w:p>
            <w:pPr>
              <w:pStyle w:val="null3"/>
            </w:pPr>
            <w:r>
              <w:rPr>
                <w:rFonts w:ascii="仿宋_GB2312" w:hAnsi="仿宋_GB2312" w:cs="仿宋_GB2312" w:eastAsia="仿宋_GB2312"/>
                <w:sz w:val="24"/>
              </w:rPr>
              <w:t xml:space="preserve">    9.</w:t>
            </w:r>
            <w:r>
              <w:rPr>
                <w:rFonts w:ascii="仿宋_GB2312" w:hAnsi="仿宋_GB2312" w:cs="仿宋_GB2312" w:eastAsia="仿宋_GB2312"/>
                <w:sz w:val="24"/>
              </w:rPr>
              <w:t>投标供应商还需制定应急方案，对项目实施的过程中有可能发生的运输事故或食品安全事故等制定应急处理方案。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内按照采购人需求分批次供货（供应商需在每学期初向学校交付货物，并根据使用情况随时补充货源）。每次接到采购人的采购清单后7日内送至采购人指定地点，每次供货范围以采购人提供给中标人的货物详细清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内按照采购人需求分批次供货（供应商需在每学期初向学校交付货物，并根据使用情况随时补充货源）。每次接到采购人的采购清单后7日内送至采购人指定地点，每次供货范围以采购人提供给中标人的货物详细清单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按采购人要求对19所学校进行供货，包括：宜君县棋盘镇中学、宜君县棋盘镇中心小学、宜君县棋盘镇中心幼儿园、宜君县云梦乡中心小学、宜君县云梦乡中心幼儿园、宜君县云梦乡县口完全小学、宜君县太安镇中小学、宜君县太安镇中心小学、宜君县太安镇中心幼儿园、宜君县太安镇焦坪幼儿园、宜君县哭泉镇中心小学、宜君县哭泉镇中心幼儿园、宜君县第一中学、宜君县恒大实验小学、宜君县第三幼儿园、宜君县城关第二小学、宜君县龙山幼儿园、宜君县高级中学、宜君县城关第一小学)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按采购人要求对15所学校进行供货，包括：宜君县五里镇中心小学、宜君县五里镇中心幼儿园、宜君县西村中心小学、宜君县西村中心幼儿园、宜君县尧生镇中心小学、宜君县尧生镇中心幼儿园、宜君县雷塬中心小学、宜君县雷塬中心幼儿园、宜君县彭镇中心小学、宜君县彭镇中学、宜君县彭镇中心幼儿园、宜君县城关第一幼儿园、宜君县城关第二幼儿园、宜君县实验幼儿园、宜君县第二中学) 。</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每月根据使用单位累计使用情况，经验收后采购单位汇总验收清单，根据实际供货数量和供货价格计算出该月实际货款，供货商出具相应发票后对该月货款进行支付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每月根据使用单位累计使用情况，经验收后采购单位汇总验收清单，根据实际供货数量和供货价格计算出该月实际货款，供货商出具相应发票后对该月货款进行支付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验收分初验和终验:①初验：货物到达交货地点后，由采购人根据合同对货物（产品）的名称、品牌、规格、型号、产地、数量进行检查，同时检查货物外观，是否有划痕或破损或变质的，并做好相应记录。并核验随货同批次产品出厂检验合格报告或合格证明文件等证明材料，猪肉类产品核验“动物检疫合格证明”和“肉品品质检验合格证”等招标文件中要求的内容。②终验：所有货物(产品)完毕交货，并实际使用7个日历日后无质量问题，由中标单位提请采购人组织对项目整体进行验收，合格后签发《终验合格单》。 二.验收依据：（1）合同文本及合同补充文件（条款）。（2）产品说明书或相关技术资料。（3）采购文件。（4）中标供应商的投标文件。（5）合同货物清单。（6）生产厂家的企业资质、检验报告、货物的执行标准等。三、验收标准：质量合格（达到国家、行业现行技术标准、企业标准、投标文件中供货标准，产品质量符合《产品质量法》，并满足采购人要求）（每批次供货需向采购人提供招标文件中要求随货需附的合格证明文件或检验报告等相关材料）。 四、验收组织的其他事项：验收不合格的中标单位，必须在接到通知后3个日历日内确保货物通过验收。若接到通知后3个日历日内验收仍不合格，采购人可提出索赔或解除其供货合同。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项目验收分初验和终验:①初验：货物到达交货地点后，由采购人根据合同对货物（产品）的名称、品牌、规格、型号、产地、数量进行检查，同时检查货物外观，是否有划痕或破损或变质的，并做好相应记录。并核验随货同批次产品出厂检验合格报告或合格证明文件等证明材料，猪肉类产品核验“动物检疫合格证明”和“肉品品质检验合格证”等招标文件中要求的内容。②终验：所有货物(产品)完毕交货，并实际使用7个日历日后无质量问题，由中标单位提请采购人组织对项目整体进行验收，合格后签发《终验合格单》。 二.验收依据：（1）合同文本及合同补充文件（条款）。（2）产品说明书或相关技术资料。（3）采购文件。（4）中标供应商的投标文件。（5）合同货物清单。（6）生产厂家的企业资质、检验报告、货物的执行标准等。 三、验收标准：质量合格（达到国家、行业现行技术标准、企业标准、投标文件中供货标准，产品质量符合《产品质量法》，并满足采购人要求）（每批次供货需向采购人提供招标文件中要求随货需附的合格证明文件或检验报告等相关材料）。 四、验收组织的其他事项：验收不合格的中标单位，必须在接到通知后3个日历日内确保货物通过验收。若接到通知后3个日历日内验收仍不合格，采购人可提出索赔或解除其供货合同。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产品应符合国家（或行业）规定标准，并满足采购人要求。保质期：其中大肉、排骨、牛肉需为新鲜肉（应色泽正常无异味）；鸡蛋产品为鲜蛋（应色泽正常、无散黄、无异味）；牛奶产品保质期自送达之日起不低于国家标准要求的1/3（例：如国家标准要求为30天，则牛奶产品保质期自送达之日起不低于30*1/3=10天）；其他产品保质期自送达之日起不低于国家标准要求的2/3（例：如国家标准要求为30天，保质期自送达之日起不低于30*2/3=20天）。（如中标人承诺的保质时间超过文件要求的，按其承诺时间质保）。保质期内提供24小时服务，保质期内产品的一切质量问题及由产品本身质量原因造成的直接或间接经济损失应全部由供应商自行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的产品应符合国家（或行业）规定标准，并满足采购人要求。保质期：其中大肉、排骨、牛肉需为新鲜肉（应色泽正常无异味）；鸡蛋产品为鲜蛋（应色泽正常、无散黄、无异味）；牛奶产品保质期自送达之日起不低于国家标准要求的1/3（例：如国家标准要求为30天，则牛奶产品保质期自送达之日起不低于30*1/3=10天）；其他产品保质期自送达之日起不低于国家标准要求的2/3（例：如国家标准要求为30天，保质期自送达之日起不低于30*2/3=20天）。（如中标人承诺的保质时间超过文件要求的，按其承诺时间质保）。保质期内提供24小时服务，保质期内产品的一切质量问题及由产品本身质量原因造成的直接或间接经济损失应全部由供应商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的，采购人有权终止合同，并对中标单位违约行为进行追究。（未尽事宜双方合同签订时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及实施条例、《中华人民共和国民法典》中的相关条款和本项目合同约定执行。（2）未按合同要求提供产品和服务或不能满足技术要求的，采购人有权终止合同，并对中标单位违约行为进行追究。（未尽事宜双方合同签订时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 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 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 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以上非必要条件，如享受相关政策需提供相关证明材料）。 5）本项目非专门面向中小企业采购。 6）企业规模划分标准按《工业和信息化部、国家统计局、国家发展和改革委员会、财政部关于印发&lt;中小企业划型标准规定&gt;的通知》（工信部联企业【2011】300 号）文。本项目标的物所有货物所属行业均为工业。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2023或2024任一年度经审计的财务审计报告(2025年成立的公司提供成立后企业的资产负债表和利润表），或提供投标文件递交截止之日前三个月内基本存款账户开户银行开具的资信证明）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2023或2024任一年度经审计的财务审计报告(2025年成立的公司提供成立后企业的资产负债表和利润表），或提供投标文件递交截止之日前三个月内基本存款账户开户银行开具的资信证明）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供应商需具有食品经营许可证；并提供肉屠宰企业的动物防疫条件合格证。</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供应商需具有食品经营许可证；并提供肉屠宰企业的动物防疫条件合格证。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签字或盖章齐全； （3）交付时间、交付地点：应满足招标文件中要求的交货时间及地点；（4）质保及售后：应满足招标文件要求；（5）投标有效期：应满足招标文件中的规定； （6）其他：全面响应，不能有任何采购人不能接受的附加条件。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投标函 拒绝政府采购领域商业贿赂承诺书.docx 实施方案及供应商认为需要提交的其他内容.docx 商务应答表 偏离表.docx 分项报价明细表.docx 标的清单 投标文件封面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2）投标文件的签署及格式：招标文件要求必须响应的内容齐全，有格式要求的应符合格式要求；要求签字或盖章的，按文件规定签字或盖章齐全； （3）交付时间、交付地点：应满足招标文件中要求的交货时间及地点；（4）质保及售后：应满足招标文件要求；（5）投标有效期：应满足招标文件中的规定； （6）其他：全面响应，不能有任何采购人不能接受的附加条件。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投标函 拒绝政府采购领域商业贿赂承诺书.docx 实施方案及供应商认为需要提交的其他内容.docx 商务应答表 偏离表.docx 分项报价明细表.docx 标的清单 投标文件封面 供应商资格证明文件.docx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食材数量及种类管理；③详细的专职配送队伍安排，人员的职责分工及管理。④配送方案及过程安全管理；⑤产品交货安排及交货标准；⑥详细的进度保证措施，保证准时送达；⑦验收组织及项目档案资料票据等管理。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三、赋分标准：（总分21分） ①整体工作计划及时间安排：每完全满足一项评审标准得1分，本条共3分。不提供不得分。 ②货源准备、食材数量及种类管理：每完全满足一项评审标准得1分，本条共3分。不提供不得分。 ③详细的专职配送队伍安排，人员的职责分工及管理：每完全满足一项评审标准得1分，本条共3分。不提供不得分。 ④配送方案及过程安全管理：每完全满足一项评审标准得1分，本条共3分。不提供不得分。 ⑤产品交货安排及交货标准：每完全满足一项评审标准得1分，本条共3分。不提供不得分。 ⑥详细的进度保证措施，保证准时送达：每完全满足一项评审标准得1分，本条共3分。不提供不得分。 ⑦验收组织及项目档案资料票据等管理：每完全满足一项评审标准得1分，本条共3分。不提供不得分。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产品参数响应</w:t>
            </w:r>
          </w:p>
        </w:tc>
        <w:tc>
          <w:tcPr>
            <w:tcW w:type="dxa" w:w="2492"/>
          </w:tcPr>
          <w:p>
            <w:pPr>
              <w:pStyle w:val="null3"/>
            </w:pPr>
            <w:r>
              <w:rPr>
                <w:rFonts w:ascii="仿宋_GB2312" w:hAnsi="仿宋_GB2312" w:cs="仿宋_GB2312" w:eastAsia="仿宋_GB2312"/>
              </w:rPr>
              <w:t>供应商应按所投产品实际情况填写产品实际参数、技术指标，包括但不限于营养成分、等级、加工精度、工艺等，产品选型合理，参数、技术指标完全符合或优于采购文件要求。得基础分11分，每有一项负偏离扣0.1分，扣完为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偏离表.docx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供应商应具有足够的仓储能力，提供仓储能力描述，内容包括：①具有详细的仓储能力的描述并提供相关证明材料，包括但不限于仓库图片、产权证明、租赁合同等。②具有详细仓储安全管理、储藏方案等管理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三、赋分标准：（总分6分） ①具有详细的仓储能力的描述并提供相关证明材料，包括但不限于仓库图片、产权证明、租赁合同等：每完全满足一项评审标准得1分，本条共3分。不提供不得分。 ②具有详细仓储安全管理、储藏方案等管理方案：每完全满足一项评审标准得1分，本条共3分。不提供不得分。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w:t>
            </w:r>
          </w:p>
        </w:tc>
        <w:tc>
          <w:tcPr>
            <w:tcW w:type="dxa" w:w="2492"/>
          </w:tcPr>
          <w:p>
            <w:pPr>
              <w:pStyle w:val="null3"/>
            </w:pPr>
            <w:r>
              <w:rPr>
                <w:rFonts w:ascii="仿宋_GB2312" w:hAnsi="仿宋_GB2312" w:cs="仿宋_GB2312" w:eastAsia="仿宋_GB2312"/>
              </w:rPr>
              <w:t>一、评审内容： 所投产品应进货渠道正规，稳定且质量有保证，无过期，产品无劣质、假冒、变质等质量问题，产品质量应符合国家、行业标准，产品质量保证措施得力。需提供①产品质量的相关证明材料，包括但不限于检测报告、产品说明书、官网截图、生产厂家证明材料等，证明产品质量符合国家及相关部门规定的标准。②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三、赋分标准：（总分6分） ①产品质量的相关证明材料，包括但不限于检测报告、产品说明书、官网截图、生产厂家证明材料等，证明产品质量符合国家及相关部门规定的标准：每完全满足一项评审标准得1分，本条共3分，不提供不得分。 ②具有详细可行的质量保证措施：每完全满足一项评审标准得1分，本条共3分，不提供不得分。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应制定详细可行的应急方案，内容包括：①对项目实施过程中有可能发生的各种突发或特殊情况的研判及分析。②有针对临时突发事件的应急配送方案（包括但不限于针对采购人临时采购需求、恶劣天气影响、重大节假日或活动等特殊情况等），保证特殊情况下的货物的正常供应，能够保证产品质量符合相关规定无安全隐患。③提供针对食品配送防护及若发生食物中毒或者其他潜在造成人员健康问题的安全事故的应急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①对项目实施过程中有可能发生的各种突发或特殊情况的研判及分析：每完全满足一项评审标准得1分，本条共3分。不提供不得分。 ②有针对临时突发事件的应急配送方案（包括但不限于针对采购人临时采购需求、恶劣天气影响、重大节假日或活动等特殊情况等），保证特殊情况下的货物的正常供应，能够保证产品质量符合相关规定无安全隐患：每完全满足一项评审标准得1分，本条共3分。不提供不得分。 ③提供针对食品配送防护及若发生食物中毒或者其他潜在造成人员健康问题的安全事故的应急方案：每完全满足一项评审标准得1分，本条共3分。不提供不得分。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培训计划及方案，内容包括但不限于培训时间、地点、内容等。③质量承诺、服务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①售后服务机构设置，包括但不限于售后网点、地址、联系方式、人员配备等：每完全满足一项评审标准得1分，本条共3分。不提供不得分。 ②提供详细的售后服务方案，内容包括但不限于售后响应时间、退换货措施、培训计划及方案，内容包括但不限于培训时间、地点、内容等：每完全满足一项评审标准得1分，本条共3分。不提供不得分。 ③质量承诺、服务承诺：每完全满足一项评审标准得1分，本条共3分。不提供不得分。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车辆安排</w:t>
            </w:r>
          </w:p>
        </w:tc>
        <w:tc>
          <w:tcPr>
            <w:tcW w:type="dxa" w:w="2492"/>
          </w:tcPr>
          <w:p>
            <w:pPr>
              <w:pStyle w:val="null3"/>
            </w:pPr>
            <w:r>
              <w:rPr>
                <w:rFonts w:ascii="仿宋_GB2312" w:hAnsi="仿宋_GB2312" w:cs="仿宋_GB2312" w:eastAsia="仿宋_GB2312"/>
              </w:rPr>
              <w:t>具有符合安全运输标准的专用车辆，有1辆冷链运输车+1辆集装箱运输车辆或密闭车辆的得 2分。不满足以上条件的不得分。每增加 1 辆加1分，满分4分。 评审标准：需提供加盖投标单位公章的车辆行驶证扫描件或复印件（如租赁的车辆还需附租赁合同复印件或扫描件加盖投标单位公章），否则不予计分。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1.提供针对本项目拟派人员的健康证复印件或扫描件加盖公章，每提供1个得0.5分，最多2分。 2.提供运输司机驾驶证复印件或扫描件加盖公章，每提供1个得0.5分，最多1分。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提供2022年08月01日至今任意时段已完成的类似项目业绩，每有1份得0.5分，本项最多1分。以加盖投标单位公章的合同或协议复印件或扫描件为准，时间以合同签订日期为准。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的报价形式为报价下浮形式，报的是商品单价下浮率，商品单价限价招标文件中已给定，各投标单位结合该给定限价及本单位实际情况，报一个统一的商品单价下浮率。实际成交商品单价=（1-商品单价下浮率）*商品单价限价。 价格分采用低价优先法计算，即满足招标文件要求且投标价格最低的投标报价为评标基准价，其价格分为满分。其他投标人的价格分统一按照下列公式计算：投标报价得分=（评标基准价／投标报价）×100 *价格分权值=（评标基准价/投标报价）×30%×100=（1-商品单价下浮率最大的值）/（1-投标商品单价下浮率)]×30%×100。（保留小数点后两位） 。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食材数量及种类管理；③详细的专职配送队伍安排，人员的职责分工及管理。④配送方案及过程安全管理；⑤产品交货安排及交货标准；⑥详细的进度保证措施，保证准时送达；⑦验收组织及项目档案资料票据等管理。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三、赋分标准：（总分21分） ①整体工作计划及时间安排：每完全满足一项评审标准得1分，本条共3分。不提供不得分。 ②货源准备、食材数量及种类管理：每完全满足一项评审标准得1分，本条共3分。不提供不得分。 ③详细的专职配送队伍安排，人员的职责分工及管理：每完全满足一项评审标准得1分，本条共3分。不提供不得分。 ④配送方案及过程安全管理：每完全满足一项评审标准得1分，本条共3分。不提供不得分。 ⑤产品交货安排及交货标准：每完全满足一项评审标准得1分，本条共3分。不提供不得分。 ⑥详细的进度保证措施，保证准时送达：每完全满足一项评审标准得1分，本条共3分。不提供不得分。 ⑦验收组织及项目档案资料票据等管理：每完全满足一项评审标准得1分，本条共3分。不提供不得分。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产品参数响应</w:t>
            </w:r>
          </w:p>
        </w:tc>
        <w:tc>
          <w:tcPr>
            <w:tcW w:type="dxa" w:w="2492"/>
          </w:tcPr>
          <w:p>
            <w:pPr>
              <w:pStyle w:val="null3"/>
            </w:pPr>
            <w:r>
              <w:rPr>
                <w:rFonts w:ascii="仿宋_GB2312" w:hAnsi="仿宋_GB2312" w:cs="仿宋_GB2312" w:eastAsia="仿宋_GB2312"/>
              </w:rPr>
              <w:t>供应商应按所投产品实际情况填写产品实际参数、技术指标，包括但不限于营养成分、等级、加工精度、工艺等，产品选型合理，参数、技术指标完全符合或优于采购文件要求。得基础分11分，每有一项负偏离扣0.1分，扣完为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分项报价明细表.docx</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一、评审内容：供应商应具有足够的仓储能力，提供仓储能力描述，内容包括：①具有详细的仓储能力的描述并提供相关证明材料，包括但不限于仓库图片、产权证明、租赁合同等。②具有详细仓储安全管理、储藏方案等管理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三、赋分标准：（总分6分） ①具有详细的仓储能力的描述并提供相关证明材料，包括但不限于仓库图片、产权证明、租赁合同等：每完全满足一项评审标准得1分，本条共3分。不提供不得分。 ②具有详细仓储安全管理、储藏方案等管理方案：每完全满足一项评审标准得1分，本条共3分。不提供不得分。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w:t>
            </w:r>
          </w:p>
        </w:tc>
        <w:tc>
          <w:tcPr>
            <w:tcW w:type="dxa" w:w="2492"/>
          </w:tcPr>
          <w:p>
            <w:pPr>
              <w:pStyle w:val="null3"/>
            </w:pPr>
            <w:r>
              <w:rPr>
                <w:rFonts w:ascii="仿宋_GB2312" w:hAnsi="仿宋_GB2312" w:cs="仿宋_GB2312" w:eastAsia="仿宋_GB2312"/>
              </w:rPr>
              <w:t>一、评审内容： 所投产品应进货渠道正规，稳定且质量有保证，无过期，产品无劣质、假冒、变质等质量问题，产品质量应符合国家、行业标准，产品质量保证措施得力。需提供①产品质量的相关证明材料，包括但不限于检测报告、产品说明书、官网截图、生产厂家证明材料等，证明产品质量符合国家及相关部门规定的标准。②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三、赋分标准：（总分6分） ①产品质量的相关证明材料，包括但不限于检测报告、产品说明书、官网截图、生产厂家证明材料等，证明产品质量符合国家及相关部门规定的标准：每完全满足一项评审标准得1分，本条共3分，不提供不得分。 ②具有详细可行的质量保证措施：每完全满足一项评审标准得1分，本条共3分，不提供不得分。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应制定详细可行的应急方案，内容包括：①对项目实施过程中有可能发生的各种突发或特殊情况的研判及分析。②有针对临时突发事件的应急配送方案（包括但不限于针对采购人临时采购需求、恶劣天气影响、重大节假日或活动等特殊情况等），保证特殊情况下的货物的正常供应，能够保证产品质量符合相关规定无安全隐患。③提供针对食品配送防护及若发生食物中毒或者其他潜在造成人员健康问题的安全事故的应急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①对项目实施过程中有可能发生的各种突发或特殊情况的研判及分析：每完全满足一项评审标准得1分，本条共3分。不提供不得分。 ②有针对临时突发事件的应急配送方案（包括但不限于针对采购人临时采购需求、恶劣天气影响、重大节假日或活动等特殊情况等），保证特殊情况下的货物的正常供应，能够保证产品质量符合相关规定无安全隐患：每完全满足一项评审标准得1分，本条共3分。不提供不得分。 ③提供针对食品配送防护及若发生食物中毒或者其他潜在造成人员健康问题的安全事故的应急方案：每完全满足一项评审标准得1分，本条共3分。不提供不得分。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培训计划及方案，内容包括但不限于培训时间、地点、内容等。③质量承诺、服务承诺。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三、赋分标准：（总分9分） ①售后服务机构设置，包括但不限于售后网点、地址、联系方式、人员配备等：每完全满足一项评审标准得1分，本条共3分。不提供不得分。 ②提供详细的售后服务方案，内容包括但不限于售后响应时间、退换货措施、培训计划及方案，内容包括但不限于培训时间、地点、内容等：每完全满足一项评审标准得1分，本条共3分。不提供不得分。 ③质量承诺、服务承诺：每完全满足一项评审标准得1分，本条共3分。不提供不得分。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车辆安排</w:t>
            </w:r>
          </w:p>
        </w:tc>
        <w:tc>
          <w:tcPr>
            <w:tcW w:type="dxa" w:w="2492"/>
          </w:tcPr>
          <w:p>
            <w:pPr>
              <w:pStyle w:val="null3"/>
            </w:pPr>
            <w:r>
              <w:rPr>
                <w:rFonts w:ascii="仿宋_GB2312" w:hAnsi="仿宋_GB2312" w:cs="仿宋_GB2312" w:eastAsia="仿宋_GB2312"/>
              </w:rPr>
              <w:t>具有符合安全运输标准的专用车辆，有1辆冷链运输车+1辆集装箱运输车辆或密闭车辆的得 2分。不满足以上条件的不得分。每增加 1 辆加1分，满分4分。 评审标准：需提供加盖投标单位公章的车辆行驶证扫描件或复印件（如租赁的车辆还需附租赁合同复印件或扫描件加盖投标单位公章），否则不予计分。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1.提供针对本项目拟派人员的健康证复印件或扫描件加盖公章，每提供1个得0.5分，最多2分。 2.提供运输司机驾驶证复印件或扫描件加盖公章，每提供1个得0.5分，最多1分。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提供2022年08月01日至今任意时段已完成的类似项目业绩，每有1份得0.5分，本项最多1分。以加盖投标单位公章的合同或协议复印件或扫描件为准，时间以合同签订日期为准。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的报价形式为报价下浮形式，报的是商品单价下浮率，商品单价限价招标文件中已给定，各投标单位结合该给定限价及本单位实际情况，报一个统一的商品单价下浮率。实际成交商品单价=（1-商品单价下浮率）*商品单价限价。 价格分采用低价优先法计算，即满足招标文件要求且投标价格最低的投标报价为评标基准价，其价格分为满分。其他投标人的价格分统一按照下列公式计算：投标报价得分=（评标基准价／投标报价）×100 *价格分权值=（评标基准价/投标报价）×30%×100=（1-商品单价下浮率最大的值）/（1-投标商品单价下浮率)]×30%×100。（保留小数点后两位） 。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