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版本号：YJZFCG-202500520250924003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宜君县幼儿园办公设备购置项目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YJZFCG-2025005</w:t>
      </w:r>
      <w:r>
        <w:br/>
      </w:r>
      <w:r>
        <w:br/>
      </w:r>
      <w:r>
        <w:br/>
      </w:r>
    </w:p>
    <w:p>
      <w:pPr>
        <w:pStyle w:val="null3"/>
        <w:jc w:val="center"/>
        <w:outlineLvl w:val="2"/>
      </w:pPr>
      <w:r>
        <w:rPr>
          <w:rFonts w:ascii="仿宋_GB2312" w:hAnsi="仿宋_GB2312" w:cs="仿宋_GB2312" w:eastAsia="仿宋_GB2312"/>
          <w:sz w:val="28"/>
          <w:b/>
        </w:rPr>
        <w:t>宜君县教育体育局</w:t>
      </w:r>
    </w:p>
    <w:p>
      <w:pPr>
        <w:pStyle w:val="null3"/>
        <w:jc w:val="center"/>
        <w:outlineLvl w:val="2"/>
      </w:pPr>
      <w:r>
        <w:rPr>
          <w:rFonts w:ascii="仿宋_GB2312" w:hAnsi="仿宋_GB2312" w:cs="仿宋_GB2312" w:eastAsia="仿宋_GB2312"/>
          <w:sz w:val="28"/>
          <w:b/>
        </w:rPr>
        <w:t>宜君县国有资产管理所（宜君县政府采购中心）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宜君县国有资产管理所（宜君县政府采购中心）</w:t>
      </w:r>
      <w:r>
        <w:rPr>
          <w:rFonts w:ascii="仿宋_GB2312" w:hAnsi="仿宋_GB2312" w:cs="仿宋_GB2312" w:eastAsia="仿宋_GB2312"/>
        </w:rPr>
        <w:t>（以下简称“代理机构”）受</w:t>
      </w:r>
      <w:r>
        <w:rPr>
          <w:rFonts w:ascii="仿宋_GB2312" w:hAnsi="仿宋_GB2312" w:cs="仿宋_GB2312" w:eastAsia="仿宋_GB2312"/>
        </w:rPr>
        <w:t>宜君县教育体育局</w:t>
      </w:r>
      <w:r>
        <w:rPr>
          <w:rFonts w:ascii="仿宋_GB2312" w:hAnsi="仿宋_GB2312" w:cs="仿宋_GB2312" w:eastAsia="仿宋_GB2312"/>
        </w:rPr>
        <w:t>委托，拟对</w:t>
      </w:r>
      <w:r>
        <w:rPr>
          <w:rFonts w:ascii="仿宋_GB2312" w:hAnsi="仿宋_GB2312" w:cs="仿宋_GB2312" w:eastAsia="仿宋_GB2312"/>
        </w:rPr>
        <w:t>宜君县幼儿园办公设备购置项目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YJZFCG-2025005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宜君县幼儿园办公设备购置项目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宜君县幼儿园办公设备购置项目1项，拟采购一批办公设备（具体内容及要求详见竞争性磋商文件）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1、营业执照等主体资格证明文件：具有独立承担民事责任的能力，提供法人或者其他组织的营业执照等国家规定的证明文件，自然人参与的提供其身份证明；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2、财务状况报告：提供2023或2024任一年度经审计的财务审计报告(2025年成立的公司提供成立后企业的资产负债表和利润表），或提供磋商响应文件递交截止之日前三个月内基本存款账户开户银行开具的资信证明；</w:t>
      </w:r>
    </w:p>
    <w:p>
      <w:pPr>
        <w:pStyle w:val="null3"/>
      </w:pPr>
      <w:r>
        <w:rPr>
          <w:rFonts w:ascii="仿宋_GB2312" w:hAnsi="仿宋_GB2312" w:cs="仿宋_GB2312" w:eastAsia="仿宋_GB2312"/>
        </w:rPr>
        <w:t>3、税收缴纳证明：提供2024年09月01日至今任意一个月的缴纳税收的证明材料(依法免税的单位应提供相关证明材料)；</w:t>
      </w:r>
    </w:p>
    <w:p>
      <w:pPr>
        <w:pStyle w:val="null3"/>
      </w:pPr>
      <w:r>
        <w:rPr>
          <w:rFonts w:ascii="仿宋_GB2312" w:hAnsi="仿宋_GB2312" w:cs="仿宋_GB2312" w:eastAsia="仿宋_GB2312"/>
        </w:rPr>
        <w:t>4、社保缴纳证明：提供2024年09月01日至今任意一个月的依法缴纳社会保障资金的证明材料（依法不需要缴纳社会保障资金的单位应提供相关证明材料）；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5、供应商具备履行合同所必需的设备和专业技术能力：具备履行合同所必需的设备和专业技术能力的书面声明；</w:t>
      </w:r>
    </w:p>
    <w:p>
      <w:pPr>
        <w:pStyle w:val="null3"/>
      </w:pPr>
      <w:r>
        <w:rPr>
          <w:rFonts w:ascii="仿宋_GB2312" w:hAnsi="仿宋_GB2312" w:cs="仿宋_GB2312" w:eastAsia="仿宋_GB2312"/>
        </w:rPr>
        <w:t>6、参加本次政府采购活动前三年内在经营活动中没有重大违法记录：参加本次政府采购活动前三年内在经营活动中没有重大违法记录（提供书面声明函）；</w:t>
      </w:r>
    </w:p>
    <w:p>
      <w:pPr>
        <w:pStyle w:val="null3"/>
      </w:pPr>
      <w:r>
        <w:rPr>
          <w:rFonts w:ascii="仿宋_GB2312" w:hAnsi="仿宋_GB2312" w:cs="仿宋_GB2312" w:eastAsia="仿宋_GB2312"/>
        </w:rPr>
        <w:t>7、信用要求：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8、企业关联关系：单位负责人为同一人或者存在直接控股、管理关系的不同供应商不得同时参加本项目磋商；</w:t>
      </w:r>
    </w:p>
    <w:p>
      <w:pPr>
        <w:pStyle w:val="null3"/>
      </w:pPr>
      <w:r>
        <w:rPr>
          <w:rFonts w:ascii="仿宋_GB2312" w:hAnsi="仿宋_GB2312" w:cs="仿宋_GB2312" w:eastAsia="仿宋_GB2312"/>
        </w:rPr>
        <w:t>9、法定代表人授权书或法定代表人身份证明：法定代表人授权书（附法定代表人及被授权人身份证复印件）（如法定代表人直接投标只须提交法定代表人身份证明并附身份证复印件）。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09195283595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宜君县国有资产管理所（宜君县政府采购中心）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陕西省铜川市宜君县宜君县兴宜路6号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刘岳琦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18691930558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采购包1：774,470.00元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台式电脑、笔记本电脑、打印复印一体机（A3）、打印机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宜君县教育体育局</w:t>
      </w:r>
      <w:r>
        <w:rPr>
          <w:rFonts w:ascii="仿宋_GB2312" w:hAnsi="仿宋_GB2312" w:cs="仿宋_GB2312" w:eastAsia="仿宋_GB2312"/>
        </w:rPr>
        <w:t>和</w:t>
      </w:r>
      <w:r>
        <w:rPr>
          <w:rFonts w:ascii="仿宋_GB2312" w:hAnsi="仿宋_GB2312" w:cs="仿宋_GB2312" w:eastAsia="仿宋_GB2312"/>
        </w:rPr>
        <w:t>宜君县国有资产管理所（宜君县政府采购中心）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宜君县教育体育局</w:t>
      </w:r>
      <w:r>
        <w:rPr>
          <w:rFonts w:ascii="仿宋_GB2312" w:hAnsi="仿宋_GB2312" w:cs="仿宋_GB2312" w:eastAsia="仿宋_GB2312"/>
        </w:rPr>
        <w:t>负责解释。除上述磋商文件内容，其他内容由</w:t>
      </w:r>
      <w:r>
        <w:rPr>
          <w:rFonts w:ascii="仿宋_GB2312" w:hAnsi="仿宋_GB2312" w:cs="仿宋_GB2312" w:eastAsia="仿宋_GB2312"/>
        </w:rPr>
        <w:t>宜君县国有资产管理所（宜君县政府采购中心）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宜君县国有资产管理所（宜君县政府采购中心）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3）是否邀请专家：否； 4）是否邀请服务对象：是； 5）是否邀请第三方检测机构：否； 6）履约验收程序：分段/分期验收； 7）履约验收时间： 供应商提出验收申请之日起2日内组织验收； 8）验收组织的其他事项：1.项目验收分初验和终验: 初验：货物到达交货地点后，由采购人根据合同对货物（设备）的名称、品牌、规格、型号、产地、数量进行检查，同时检查货物外观，是否有划痕或破损的，并做好相应 记录。终验：所有货物(产品)完毕交货，安装调试合格并正常使用7日后，由中标单位提请采购人组织对项目整体进行验收，合格后签发《终验合格单》。验收不合格的中标单位，必须在接到通知后3个日历日内确保项目通过验收。若接到通知后3个日历日内验收仍不合格，采购人可提出索赔或取消其供货合同； 9）履约验收标准：产品性能满足本项目采购要求，质量达到合格标准，所有产品能够正常使用，并经采购人验收合格。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宜君县国有资产管理所（宜君县政府采购中心）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联系人：刘岳琦</w:t>
      </w:r>
    </w:p>
    <w:p>
      <w:pPr>
        <w:pStyle w:val="null3"/>
      </w:pPr>
      <w:r>
        <w:rPr>
          <w:rFonts w:ascii="仿宋_GB2312" w:hAnsi="仿宋_GB2312" w:cs="仿宋_GB2312" w:eastAsia="仿宋_GB2312"/>
        </w:rPr>
        <w:t>联系电话：18691930558</w:t>
      </w:r>
    </w:p>
    <w:p>
      <w:pPr>
        <w:pStyle w:val="null3"/>
      </w:pPr>
      <w:r>
        <w:rPr>
          <w:rFonts w:ascii="仿宋_GB2312" w:hAnsi="仿宋_GB2312" w:cs="仿宋_GB2312" w:eastAsia="仿宋_GB2312"/>
        </w:rPr>
        <w:t>地址：陕西省铜川市宜君县兴宜路6号</w:t>
      </w:r>
    </w:p>
    <w:p>
      <w:pPr>
        <w:pStyle w:val="null3"/>
      </w:pPr>
      <w:r>
        <w:rPr>
          <w:rFonts w:ascii="仿宋_GB2312" w:hAnsi="仿宋_GB2312" w:cs="仿宋_GB2312" w:eastAsia="仿宋_GB2312"/>
        </w:rPr>
        <w:t>邮编：727200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宜君县幼儿园办公设备购置项目1项，拟采购一批办公设备（具体内容及要求详见竞争性磋商文件）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774,470.00</w:t>
      </w:r>
    </w:p>
    <w:p>
      <w:pPr>
        <w:pStyle w:val="null3"/>
      </w:pPr>
      <w:r>
        <w:rPr>
          <w:rFonts w:ascii="仿宋_GB2312" w:hAnsi="仿宋_GB2312" w:cs="仿宋_GB2312" w:eastAsia="仿宋_GB2312"/>
        </w:rPr>
        <w:t>采购包最高限价（元）: 774,470.00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宜君县幼儿园办公设备购置项目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774,470.00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标的名称：宜君县幼儿园办公设备购置项目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125"/>
              <w:gridCol w:w="164"/>
              <w:gridCol w:w="1813"/>
              <w:gridCol w:w="161"/>
              <w:gridCol w:w="133"/>
              <w:gridCol w:w="157"/>
            </w:tblGrid>
            <w:tr>
              <w:tc>
                <w:tcPr>
                  <w:tcW w:type="dxa" w:w="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台式电脑</w:t>
                  </w:r>
                  <w:r>
                    <w:rPr>
                      <w:rFonts w:ascii="仿宋_GB2312" w:hAnsi="仿宋_GB2312" w:cs="仿宋_GB2312" w:eastAsia="仿宋_GB2312"/>
                      <w:sz w:val="21"/>
                    </w:rPr>
                    <w:t>(</w:t>
                  </w:r>
                  <w:r>
                    <w:rPr>
                      <w:rFonts w:ascii="仿宋_GB2312" w:hAnsi="仿宋_GB2312" w:cs="仿宋_GB2312" w:eastAsia="仿宋_GB2312"/>
                      <w:sz w:val="21"/>
                    </w:rPr>
                    <w:t>核心产品）</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、处理器：采用国产处理器，</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核，主频≥</w:t>
                  </w:r>
                  <w:r>
                    <w:rPr>
                      <w:rFonts w:ascii="仿宋_GB2312" w:hAnsi="仿宋_GB2312" w:cs="仿宋_GB2312" w:eastAsia="仿宋_GB2312"/>
                      <w:sz w:val="21"/>
                    </w:rPr>
                    <w:t>2.7GHz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、内存：配置≥</w:t>
                  </w:r>
                  <w:r>
                    <w:rPr>
                      <w:rFonts w:ascii="仿宋_GB2312" w:hAnsi="仿宋_GB2312" w:cs="仿宋_GB2312" w:eastAsia="仿宋_GB2312"/>
                      <w:sz w:val="21"/>
                    </w:rPr>
                    <w:t>32</w:t>
                  </w:r>
                  <w:r>
                    <w:rPr>
                      <w:rFonts w:ascii="仿宋_GB2312" w:hAnsi="仿宋_GB2312" w:cs="仿宋_GB2312" w:eastAsia="仿宋_GB2312"/>
                      <w:sz w:val="21"/>
                    </w:rPr>
                    <w:t>GB</w:t>
                  </w:r>
                  <w:r>
                    <w:rPr>
                      <w:rFonts w:ascii="仿宋_GB2312" w:hAnsi="仿宋_GB2312" w:cs="仿宋_GB2312" w:eastAsia="仿宋_GB2312"/>
                      <w:sz w:val="21"/>
                    </w:rPr>
                    <w:t>内存。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、显卡：集成显卡。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、硬盘：≥</w:t>
                  </w:r>
                  <w:r>
                    <w:rPr>
                      <w:rFonts w:ascii="仿宋_GB2312" w:hAnsi="仿宋_GB2312" w:cs="仿宋_GB2312" w:eastAsia="仿宋_GB2312"/>
                      <w:sz w:val="21"/>
                    </w:rPr>
                    <w:t>512GB M.2</w:t>
                  </w:r>
                  <w:r>
                    <w:rPr>
                      <w:rFonts w:ascii="仿宋_GB2312" w:hAnsi="仿宋_GB2312" w:cs="仿宋_GB2312" w:eastAsia="仿宋_GB2312"/>
                      <w:sz w:val="21"/>
                    </w:rPr>
                    <w:t>接口</w:t>
                  </w:r>
                  <w:r>
                    <w:rPr>
                      <w:rFonts w:ascii="仿宋_GB2312" w:hAnsi="仿宋_GB2312" w:cs="仿宋_GB2312" w:eastAsia="仿宋_GB2312"/>
                      <w:sz w:val="21"/>
                    </w:rPr>
                    <w:t>NVME</w:t>
                  </w:r>
                  <w:r>
                    <w:rPr>
                      <w:rFonts w:ascii="仿宋_GB2312" w:hAnsi="仿宋_GB2312" w:cs="仿宋_GB2312" w:eastAsia="仿宋_GB2312"/>
                      <w:sz w:val="21"/>
                    </w:rPr>
                    <w:t>协议</w:t>
                  </w:r>
                  <w:r>
                    <w:rPr>
                      <w:rFonts w:ascii="仿宋_GB2312" w:hAnsi="仿宋_GB2312" w:cs="仿宋_GB2312" w:eastAsia="仿宋_GB2312"/>
                      <w:sz w:val="21"/>
                    </w:rPr>
                    <w:t>SSD</w:t>
                  </w:r>
                  <w:r>
                    <w:rPr>
                      <w:rFonts w:ascii="仿宋_GB2312" w:hAnsi="仿宋_GB2312" w:cs="仿宋_GB2312" w:eastAsia="仿宋_GB2312"/>
                      <w:sz w:val="21"/>
                    </w:rPr>
                    <w:t>，可支持≥</w:t>
                  </w:r>
                  <w:r>
                    <w:rPr>
                      <w:rFonts w:ascii="仿宋_GB2312" w:hAnsi="仿宋_GB2312" w:cs="仿宋_GB2312" w:eastAsia="仿宋_GB2312"/>
                      <w:sz w:val="21"/>
                    </w:rPr>
                    <w:t>1TB SSD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、网口：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RJ45 10/100/1000</w:t>
                  </w:r>
                  <w:r>
                    <w:rPr>
                      <w:rFonts w:ascii="仿宋_GB2312" w:hAnsi="仿宋_GB2312" w:cs="仿宋_GB2312" w:eastAsia="仿宋_GB2312"/>
                      <w:sz w:val="21"/>
                    </w:rPr>
                    <w:t>自适应以太网口。</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、接口：</w:t>
                  </w:r>
                  <w:r>
                    <w:rPr>
                      <w:rFonts w:ascii="仿宋_GB2312" w:hAnsi="仿宋_GB2312" w:cs="仿宋_GB2312" w:eastAsia="仿宋_GB2312"/>
                      <w:sz w:val="21"/>
                    </w:rPr>
                    <w:t>不少于</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4</w:t>
                  </w:r>
                  <w:r>
                    <w:rPr>
                      <w:rFonts w:ascii="仿宋_GB2312" w:hAnsi="仿宋_GB2312" w:cs="仿宋_GB2312" w:eastAsia="仿宋_GB2312"/>
                      <w:sz w:val="21"/>
                    </w:rPr>
                    <w:t>个（其中前置</w:t>
                  </w:r>
                  <w:r>
                    <w:rPr>
                      <w:rFonts w:ascii="仿宋_GB2312" w:hAnsi="仿宋_GB2312" w:cs="仿宋_GB2312" w:eastAsia="仿宋_GB2312"/>
                      <w:sz w:val="21"/>
                    </w:rPr>
                    <w:t>USB3.0</w:t>
                  </w:r>
                  <w:r>
                    <w:rPr>
                      <w:rFonts w:ascii="仿宋_GB2312" w:hAnsi="仿宋_GB2312" w:cs="仿宋_GB2312" w:eastAsia="仿宋_GB2312"/>
                      <w:sz w:val="21"/>
                    </w:rPr>
                    <w:t>数量≥</w:t>
                  </w:r>
                  <w:r>
                    <w:rPr>
                      <w:rFonts w:ascii="仿宋_GB2312" w:hAnsi="仿宋_GB2312" w:cs="仿宋_GB2312" w:eastAsia="仿宋_GB2312"/>
                      <w:sz w:val="21"/>
                    </w:rPr>
                    <w:t>2</w:t>
                  </w:r>
                  <w:r>
                    <w:rPr>
                      <w:rFonts w:ascii="仿宋_GB2312" w:hAnsi="仿宋_GB2312" w:cs="仿宋_GB2312" w:eastAsia="仿宋_GB2312"/>
                      <w:sz w:val="21"/>
                    </w:rPr>
                    <w:t>个，后置</w:t>
                  </w:r>
                  <w:r>
                    <w:rPr>
                      <w:rFonts w:ascii="仿宋_GB2312" w:hAnsi="仿宋_GB2312" w:cs="仿宋_GB2312" w:eastAsia="仿宋_GB2312"/>
                      <w:sz w:val="21"/>
                    </w:rPr>
                    <w:t>USB2.0</w:t>
                  </w:r>
                  <w:r>
                    <w:rPr>
                      <w:rFonts w:ascii="仿宋_GB2312" w:hAnsi="仿宋_GB2312" w:cs="仿宋_GB2312" w:eastAsia="仿宋_GB2312"/>
                      <w:sz w:val="21"/>
                    </w:rPr>
                    <w:t>数量≥</w:t>
                  </w:r>
                  <w:r>
                    <w:rPr>
                      <w:rFonts w:ascii="仿宋_GB2312" w:hAnsi="仿宋_GB2312" w:cs="仿宋_GB2312" w:eastAsia="仿宋_GB2312"/>
                      <w:sz w:val="21"/>
                    </w:rPr>
                    <w:t>2</w:t>
                  </w:r>
                  <w:r>
                    <w:rPr>
                      <w:rFonts w:ascii="仿宋_GB2312" w:hAnsi="仿宋_GB2312" w:cs="仿宋_GB2312" w:eastAsia="仿宋_GB2312"/>
                      <w:sz w:val="21"/>
                    </w:rPr>
                    <w:t>个），音频接口：麦克风</w:t>
                  </w:r>
                  <w:r>
                    <w:rPr>
                      <w:rFonts w:ascii="仿宋_GB2312" w:hAnsi="仿宋_GB2312" w:cs="仿宋_GB2312" w:eastAsia="仿宋_GB2312"/>
                      <w:sz w:val="21"/>
                    </w:rPr>
                    <w:t>1</w:t>
                  </w:r>
                  <w:r>
                    <w:rPr>
                      <w:rFonts w:ascii="仿宋_GB2312" w:hAnsi="仿宋_GB2312" w:cs="仿宋_GB2312" w:eastAsia="仿宋_GB2312"/>
                      <w:sz w:val="21"/>
                    </w:rPr>
                    <w:t>个，耳机</w:t>
                  </w:r>
                  <w:r>
                    <w:rPr>
                      <w:rFonts w:ascii="仿宋_GB2312" w:hAnsi="仿宋_GB2312" w:cs="仿宋_GB2312" w:eastAsia="仿宋_GB2312"/>
                      <w:sz w:val="21"/>
                    </w:rPr>
                    <w:t>1</w:t>
                  </w:r>
                  <w:r>
                    <w:rPr>
                      <w:rFonts w:ascii="仿宋_GB2312" w:hAnsi="仿宋_GB2312" w:cs="仿宋_GB2312" w:eastAsia="仿宋_GB2312"/>
                      <w:sz w:val="21"/>
                    </w:rPr>
                    <w:t>个；后端</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Audio</w:t>
                  </w:r>
                  <w:r>
                    <w:rPr>
                      <w:rFonts w:ascii="仿宋_GB2312" w:hAnsi="仿宋_GB2312" w:cs="仿宋_GB2312" w:eastAsia="仿宋_GB2312"/>
                      <w:sz w:val="21"/>
                    </w:rPr>
                    <w:t>音频接口。</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、电源：电源功率≤</w:t>
                  </w:r>
                  <w:r>
                    <w:rPr>
                      <w:rFonts w:ascii="仿宋_GB2312" w:hAnsi="仿宋_GB2312" w:cs="仿宋_GB2312" w:eastAsia="仿宋_GB2312"/>
                      <w:sz w:val="21"/>
                    </w:rPr>
                    <w:t>180W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、键鼠：</w:t>
                  </w:r>
                  <w:r>
                    <w:rPr>
                      <w:rFonts w:ascii="仿宋_GB2312" w:hAnsi="仿宋_GB2312" w:cs="仿宋_GB2312" w:eastAsia="仿宋_GB2312"/>
                      <w:sz w:val="21"/>
                    </w:rPr>
                    <w:t>USB</w:t>
                  </w:r>
                  <w:r>
                    <w:rPr>
                      <w:rFonts w:ascii="仿宋_GB2312" w:hAnsi="仿宋_GB2312" w:cs="仿宋_GB2312" w:eastAsia="仿宋_GB2312"/>
                      <w:sz w:val="21"/>
                    </w:rPr>
                    <w:t>有线键盘鼠标。</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、数据安全：</w:t>
                  </w:r>
                  <w:r>
                    <w:rPr>
                      <w:rFonts w:ascii="仿宋_GB2312" w:hAnsi="仿宋_GB2312" w:cs="仿宋_GB2312" w:eastAsia="仿宋_GB2312"/>
                      <w:sz w:val="21"/>
                    </w:rPr>
                    <w:t>BIOS</w:t>
                  </w:r>
                  <w:r>
                    <w:rPr>
                      <w:rFonts w:ascii="仿宋_GB2312" w:hAnsi="仿宋_GB2312" w:cs="仿宋_GB2312" w:eastAsia="仿宋_GB2312"/>
                      <w:sz w:val="21"/>
                    </w:rPr>
                    <w:t>级</w:t>
                  </w:r>
                  <w:r>
                    <w:rPr>
                      <w:rFonts w:ascii="仿宋_GB2312" w:hAnsi="仿宋_GB2312" w:cs="仿宋_GB2312" w:eastAsia="仿宋_GB2312"/>
                      <w:sz w:val="21"/>
                    </w:rPr>
                    <w:t>USB</w:t>
                  </w:r>
                  <w:r>
                    <w:rPr>
                      <w:rFonts w:ascii="仿宋_GB2312" w:hAnsi="仿宋_GB2312" w:cs="仿宋_GB2312" w:eastAsia="仿宋_GB2312"/>
                      <w:sz w:val="21"/>
                    </w:rPr>
                    <w:t>屏蔽及智能</w:t>
                  </w:r>
                  <w:r>
                    <w:rPr>
                      <w:rFonts w:ascii="仿宋_GB2312" w:hAnsi="仿宋_GB2312" w:cs="仿宋_GB2312" w:eastAsia="仿宋_GB2312"/>
                      <w:sz w:val="21"/>
                    </w:rPr>
                    <w:t>USB</w:t>
                  </w:r>
                  <w:r>
                    <w:rPr>
                      <w:rFonts w:ascii="仿宋_GB2312" w:hAnsi="仿宋_GB2312" w:cs="仿宋_GB2312" w:eastAsia="仿宋_GB2312"/>
                      <w:sz w:val="21"/>
                    </w:rPr>
                    <w:t>数据保护：</w:t>
                  </w:r>
                  <w:r>
                    <w:rPr>
                      <w:rFonts w:ascii="仿宋_GB2312" w:hAnsi="仿宋_GB2312" w:cs="仿宋_GB2312" w:eastAsia="仿宋_GB2312"/>
                      <w:sz w:val="21"/>
                    </w:rPr>
                    <w:t>USB</w:t>
                  </w:r>
                  <w:r>
                    <w:rPr>
                      <w:rFonts w:ascii="仿宋_GB2312" w:hAnsi="仿宋_GB2312" w:cs="仿宋_GB2312" w:eastAsia="仿宋_GB2312"/>
                      <w:sz w:val="21"/>
                    </w:rPr>
                    <w:t>支持</w:t>
                  </w:r>
                  <w:r>
                    <w:rPr>
                      <w:rFonts w:ascii="仿宋_GB2312" w:hAnsi="仿宋_GB2312" w:cs="仿宋_GB2312" w:eastAsia="仿宋_GB2312"/>
                      <w:sz w:val="21"/>
                    </w:rPr>
                    <w:t>BIOS</w:t>
                  </w:r>
                  <w:r>
                    <w:rPr>
                      <w:rFonts w:ascii="仿宋_GB2312" w:hAnsi="仿宋_GB2312" w:cs="仿宋_GB2312" w:eastAsia="仿宋_GB2312"/>
                      <w:sz w:val="21"/>
                    </w:rPr>
                    <w:t>下接口开关，针对存储设备支持</w:t>
                  </w:r>
                  <w:r>
                    <w:rPr>
                      <w:rFonts w:ascii="仿宋_GB2312" w:hAnsi="仿宋_GB2312" w:cs="仿宋_GB2312" w:eastAsia="仿宋_GB2312"/>
                      <w:sz w:val="21"/>
                    </w:rPr>
                    <w:t>USB</w:t>
                  </w:r>
                  <w:r>
                    <w:rPr>
                      <w:rFonts w:ascii="仿宋_GB2312" w:hAnsi="仿宋_GB2312" w:cs="仿宋_GB2312" w:eastAsia="仿宋_GB2312"/>
                      <w:sz w:val="21"/>
                    </w:rPr>
                    <w:t>接口切换禁止访问模式</w:t>
                  </w:r>
                  <w:r>
                    <w:rPr>
                      <w:rFonts w:ascii="仿宋_GB2312" w:hAnsi="仿宋_GB2312" w:cs="仿宋_GB2312" w:eastAsia="仿宋_GB2312"/>
                      <w:sz w:val="21"/>
                    </w:rPr>
                    <w:t>/</w:t>
                  </w:r>
                  <w:r>
                    <w:rPr>
                      <w:rFonts w:ascii="仿宋_GB2312" w:hAnsi="仿宋_GB2312" w:cs="仿宋_GB2312" w:eastAsia="仿宋_GB2312"/>
                      <w:sz w:val="21"/>
                    </w:rPr>
                    <w:t>只读模式。</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、显示器：</w:t>
                  </w:r>
                  <w:r>
                    <w:rPr>
                      <w:rFonts w:ascii="仿宋_GB2312" w:hAnsi="仿宋_GB2312" w:cs="仿宋_GB2312" w:eastAsia="仿宋_GB2312"/>
                      <w:sz w:val="21"/>
                    </w:rPr>
                    <w:t>≥</w:t>
                  </w:r>
                  <w:r>
                    <w:rPr>
                      <w:rFonts w:ascii="仿宋_GB2312" w:hAnsi="仿宋_GB2312" w:cs="仿宋_GB2312" w:eastAsia="仿宋_GB2312"/>
                      <w:sz w:val="21"/>
                    </w:rPr>
                    <w:t>23.8</w:t>
                  </w:r>
                  <w:r>
                    <w:rPr>
                      <w:rFonts w:ascii="仿宋_GB2312" w:hAnsi="仿宋_GB2312" w:cs="仿宋_GB2312" w:eastAsia="仿宋_GB2312"/>
                      <w:sz w:val="21"/>
                    </w:rPr>
                    <w:t>寸</w:t>
                  </w:r>
                  <w:r>
                    <w:rPr>
                      <w:rFonts w:ascii="仿宋_GB2312" w:hAnsi="仿宋_GB2312" w:cs="仿宋_GB2312" w:eastAsia="仿宋_GB2312"/>
                      <w:sz w:val="21"/>
                    </w:rPr>
                    <w:t>LED</w:t>
                  </w:r>
                  <w:r>
                    <w:rPr>
                      <w:rFonts w:ascii="仿宋_GB2312" w:hAnsi="仿宋_GB2312" w:cs="仿宋_GB2312" w:eastAsia="仿宋_GB2312"/>
                      <w:sz w:val="21"/>
                    </w:rPr>
                    <w:t>显示器，分辨率≥</w:t>
                  </w:r>
                  <w:r>
                    <w:rPr>
                      <w:rFonts w:ascii="仿宋_GB2312" w:hAnsi="仿宋_GB2312" w:cs="仿宋_GB2312" w:eastAsia="仿宋_GB2312"/>
                      <w:sz w:val="21"/>
                    </w:rPr>
                    <w:t>1920*1080</w:t>
                  </w:r>
                  <w:r>
                    <w:rPr>
                      <w:rFonts w:ascii="仿宋_GB2312" w:hAnsi="仿宋_GB2312" w:cs="仿宋_GB2312" w:eastAsia="仿宋_GB2312"/>
                      <w:sz w:val="21"/>
                    </w:rPr>
                    <w:t>，刷新频率≥</w:t>
                  </w:r>
                  <w:r>
                    <w:rPr>
                      <w:rFonts w:ascii="仿宋_GB2312" w:hAnsi="仿宋_GB2312" w:cs="仿宋_GB2312" w:eastAsia="仿宋_GB2312"/>
                      <w:sz w:val="21"/>
                    </w:rPr>
                    <w:t>75Hz</w:t>
                  </w:r>
                  <w:r>
                    <w:rPr>
                      <w:rFonts w:ascii="仿宋_GB2312" w:hAnsi="仿宋_GB2312" w:cs="仿宋_GB2312" w:eastAsia="仿宋_GB2312"/>
                      <w:sz w:val="21"/>
                    </w:rPr>
                    <w:t>，对比度≥</w:t>
                  </w:r>
                  <w:r>
                    <w:rPr>
                      <w:rFonts w:ascii="仿宋_GB2312" w:hAnsi="仿宋_GB2312" w:cs="仿宋_GB2312" w:eastAsia="仿宋_GB2312"/>
                      <w:sz w:val="21"/>
                    </w:rPr>
                    <w:t>3000:1</w:t>
                  </w:r>
                  <w:r>
                    <w:rPr>
                      <w:rFonts w:ascii="仿宋_GB2312" w:hAnsi="仿宋_GB2312" w:cs="仿宋_GB2312" w:eastAsia="仿宋_GB2312"/>
                      <w:sz w:val="21"/>
                    </w:rPr>
                    <w:t>，视频接口</w:t>
                  </w:r>
                  <w:r>
                    <w:rPr>
                      <w:rFonts w:ascii="仿宋_GB2312" w:hAnsi="仿宋_GB2312" w:cs="仿宋_GB2312" w:eastAsia="仿宋_GB2312"/>
                      <w:sz w:val="21"/>
                    </w:rPr>
                    <w:t>VGA+HDMI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、机箱尺寸容量：</w:t>
                  </w:r>
                  <w:r>
                    <w:rPr>
                      <w:rFonts w:ascii="仿宋_GB2312" w:hAnsi="仿宋_GB2312" w:cs="仿宋_GB2312" w:eastAsia="仿宋_GB2312"/>
                      <w:sz w:val="21"/>
                    </w:rPr>
                    <w:t>≤</w:t>
                  </w:r>
                  <w:r>
                    <w:rPr>
                      <w:rFonts w:ascii="仿宋_GB2312" w:hAnsi="仿宋_GB2312" w:cs="仿宋_GB2312" w:eastAsia="仿宋_GB2312"/>
                      <w:sz w:val="21"/>
                    </w:rPr>
                    <w:t>30L</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、质控水平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）静音舒适性：考虑工作环境的静音舒适，要求设备的噪声声功率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3.08Bel</w:t>
                  </w:r>
                  <w:r>
                    <w:rPr>
                      <w:rFonts w:ascii="仿宋_GB2312" w:hAnsi="仿宋_GB2312" w:cs="仿宋_GB2312" w:eastAsia="仿宋_GB2312"/>
                      <w:sz w:val="21"/>
                    </w:rPr>
                    <w:t>，噪声声压级≤</w:t>
                  </w:r>
                  <w:r>
                    <w:rPr>
                      <w:rFonts w:ascii="仿宋_GB2312" w:hAnsi="仿宋_GB2312" w:cs="仿宋_GB2312" w:eastAsia="仿宋_GB2312"/>
                      <w:sz w:val="21"/>
                    </w:rPr>
                    <w:t>23.07dB</w:t>
                  </w:r>
                  <w:r>
                    <w:rPr>
                      <w:rFonts w:ascii="仿宋_GB2312" w:hAnsi="仿宋_GB2312" w:cs="仿宋_GB2312" w:eastAsia="仿宋_GB2312"/>
                      <w:sz w:val="21"/>
                    </w:rPr>
                    <w:t>，提供</w:t>
                  </w:r>
                  <w:r>
                    <w:rPr>
                      <w:rFonts w:ascii="仿宋_GB2312" w:hAnsi="仿宋_GB2312" w:cs="仿宋_GB2312" w:eastAsia="仿宋_GB2312"/>
                      <w:sz w:val="21"/>
                    </w:rPr>
                    <w:t>相应</w:t>
                  </w:r>
                  <w:r>
                    <w:rPr>
                      <w:rFonts w:ascii="仿宋_GB2312" w:hAnsi="仿宋_GB2312" w:cs="仿宋_GB2312" w:eastAsia="仿宋_GB2312"/>
                      <w:sz w:val="21"/>
                    </w:rPr>
                    <w:t>证明文件</w:t>
                  </w:r>
                  <w:r>
                    <w:rPr>
                      <w:rFonts w:ascii="仿宋_GB2312" w:hAnsi="仿宋_GB2312" w:cs="仿宋_GB2312" w:eastAsia="仿宋_GB2312"/>
                      <w:sz w:val="21"/>
                    </w:rPr>
                    <w:t>（</w:t>
                  </w:r>
                  <w:r>
                    <w:rPr>
                      <w:rFonts w:ascii="仿宋_GB2312" w:hAnsi="仿宋_GB2312" w:cs="仿宋_GB2312" w:eastAsia="仿宋_GB2312"/>
                      <w:sz w:val="21"/>
                    </w:rPr>
                    <w:t>包括但不限于测试报告、官网和功能截图等</w:t>
                  </w:r>
                  <w:r>
                    <w:rPr>
                      <w:rFonts w:ascii="仿宋_GB2312" w:hAnsi="仿宋_GB2312" w:cs="仿宋_GB2312" w:eastAsia="仿宋_GB2312"/>
                      <w:sz w:val="21"/>
                    </w:rPr>
                    <w:t>）</w:t>
                  </w:r>
                  <w:r>
                    <w:rPr>
                      <w:rFonts w:ascii="仿宋_GB2312" w:hAnsi="仿宋_GB2312" w:cs="仿宋_GB2312" w:eastAsia="仿宋_GB2312"/>
                      <w:sz w:val="21"/>
                    </w:rPr>
                    <w:t>加盖供应商公章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）环境适应性：考虑使用环境差异，要求设备通过温度</w:t>
                  </w:r>
                  <w:r>
                    <w:rPr>
                      <w:rFonts w:ascii="仿宋_GB2312" w:hAnsi="仿宋_GB2312" w:cs="仿宋_GB2312" w:eastAsia="仿宋_GB2312"/>
                      <w:sz w:val="21"/>
                    </w:rPr>
                    <w:t>0~40</w:t>
                  </w:r>
                  <w:r>
                    <w:rPr>
                      <w:rFonts w:ascii="仿宋_GB2312" w:hAnsi="仿宋_GB2312" w:cs="仿宋_GB2312" w:eastAsia="仿宋_GB2312"/>
                      <w:sz w:val="21"/>
                    </w:rPr>
                    <w:t>℃的环境适应性认证，提供</w:t>
                  </w:r>
                  <w:r>
                    <w:rPr>
                      <w:rFonts w:ascii="仿宋_GB2312" w:hAnsi="仿宋_GB2312" w:cs="仿宋_GB2312" w:eastAsia="仿宋_GB2312"/>
                      <w:sz w:val="21"/>
                    </w:rPr>
                    <w:t>相应</w:t>
                  </w:r>
                  <w:r>
                    <w:rPr>
                      <w:rFonts w:ascii="仿宋_GB2312" w:hAnsi="仿宋_GB2312" w:cs="仿宋_GB2312" w:eastAsia="仿宋_GB2312"/>
                      <w:sz w:val="21"/>
                    </w:rPr>
                    <w:t>证明文件</w:t>
                  </w:r>
                  <w:r>
                    <w:rPr>
                      <w:rFonts w:ascii="仿宋_GB2312" w:hAnsi="仿宋_GB2312" w:cs="仿宋_GB2312" w:eastAsia="仿宋_GB2312"/>
                      <w:sz w:val="21"/>
                    </w:rPr>
                    <w:t>（</w:t>
                  </w:r>
                  <w:r>
                    <w:rPr>
                      <w:rFonts w:ascii="仿宋_GB2312" w:hAnsi="仿宋_GB2312" w:cs="仿宋_GB2312" w:eastAsia="仿宋_GB2312"/>
                      <w:sz w:val="21"/>
                    </w:rPr>
                    <w:t>包括但不限于测试报告、官网和功能截图等</w:t>
                  </w:r>
                  <w:r>
                    <w:rPr>
                      <w:rFonts w:ascii="仿宋_GB2312" w:hAnsi="仿宋_GB2312" w:cs="仿宋_GB2312" w:eastAsia="仿宋_GB2312"/>
                      <w:sz w:val="21"/>
                    </w:rPr>
                    <w:t>）</w:t>
                  </w:r>
                  <w:r>
                    <w:rPr>
                      <w:rFonts w:ascii="仿宋_GB2312" w:hAnsi="仿宋_GB2312" w:cs="仿宋_GB2312" w:eastAsia="仿宋_GB2312"/>
                      <w:sz w:val="21"/>
                    </w:rPr>
                    <w:t>加盖供应商公章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）磁兼容性：考虑设备工作稳定：要求设备通过浪涌（冲击）抗扰度的适应性认证，提供</w:t>
                  </w:r>
                  <w:r>
                    <w:rPr>
                      <w:rFonts w:ascii="仿宋_GB2312" w:hAnsi="仿宋_GB2312" w:cs="仿宋_GB2312" w:eastAsia="仿宋_GB2312"/>
                      <w:sz w:val="21"/>
                    </w:rPr>
                    <w:t>相应</w:t>
                  </w:r>
                  <w:r>
                    <w:rPr>
                      <w:rFonts w:ascii="仿宋_GB2312" w:hAnsi="仿宋_GB2312" w:cs="仿宋_GB2312" w:eastAsia="仿宋_GB2312"/>
                      <w:sz w:val="21"/>
                    </w:rPr>
                    <w:t>证明文件</w:t>
                  </w:r>
                  <w:r>
                    <w:rPr>
                      <w:rFonts w:ascii="仿宋_GB2312" w:hAnsi="仿宋_GB2312" w:cs="仿宋_GB2312" w:eastAsia="仿宋_GB2312"/>
                      <w:sz w:val="21"/>
                    </w:rPr>
                    <w:t>（</w:t>
                  </w:r>
                  <w:r>
                    <w:rPr>
                      <w:rFonts w:ascii="仿宋_GB2312" w:hAnsi="仿宋_GB2312" w:cs="仿宋_GB2312" w:eastAsia="仿宋_GB2312"/>
                      <w:sz w:val="21"/>
                    </w:rPr>
                    <w:t>包括但不限于测试报告、官网和功能截图等</w:t>
                  </w:r>
                  <w:r>
                    <w:rPr>
                      <w:rFonts w:ascii="仿宋_GB2312" w:hAnsi="仿宋_GB2312" w:cs="仿宋_GB2312" w:eastAsia="仿宋_GB2312"/>
                      <w:sz w:val="21"/>
                    </w:rPr>
                    <w:t>）</w:t>
                  </w:r>
                  <w:r>
                    <w:rPr>
                      <w:rFonts w:ascii="仿宋_GB2312" w:hAnsi="仿宋_GB2312" w:cs="仿宋_GB2312" w:eastAsia="仿宋_GB2312"/>
                      <w:sz w:val="21"/>
                    </w:rPr>
                    <w:t>加盖供应商公章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MTBF</w:t>
                  </w:r>
                  <w:r>
                    <w:rPr>
                      <w:rFonts w:ascii="仿宋_GB2312" w:hAnsi="仿宋_GB2312" w:cs="仿宋_GB2312" w:eastAsia="仿宋_GB2312"/>
                      <w:sz w:val="21"/>
                    </w:rPr>
                    <w:t>≥</w:t>
                  </w:r>
                  <w:r>
                    <w:rPr>
                      <w:rFonts w:ascii="仿宋_GB2312" w:hAnsi="仿宋_GB2312" w:cs="仿宋_GB2312" w:eastAsia="仿宋_GB2312"/>
                      <w:sz w:val="21"/>
                    </w:rPr>
                    <w:t>1000000</w:t>
                  </w:r>
                  <w:r>
                    <w:rPr>
                      <w:rFonts w:ascii="仿宋_GB2312" w:hAnsi="仿宋_GB2312" w:cs="仿宋_GB2312" w:eastAsia="仿宋_GB2312"/>
                      <w:sz w:val="21"/>
                    </w:rPr>
                    <w:t>小时，提供</w:t>
                  </w:r>
                  <w:r>
                    <w:rPr>
                      <w:rFonts w:ascii="仿宋_GB2312" w:hAnsi="仿宋_GB2312" w:cs="仿宋_GB2312" w:eastAsia="仿宋_GB2312"/>
                      <w:sz w:val="21"/>
                    </w:rPr>
                    <w:t>相应</w:t>
                  </w:r>
                  <w:r>
                    <w:rPr>
                      <w:rFonts w:ascii="仿宋_GB2312" w:hAnsi="仿宋_GB2312" w:cs="仿宋_GB2312" w:eastAsia="仿宋_GB2312"/>
                      <w:sz w:val="21"/>
                    </w:rPr>
                    <w:t>证明文件</w:t>
                  </w:r>
                  <w:r>
                    <w:rPr>
                      <w:rFonts w:ascii="仿宋_GB2312" w:hAnsi="仿宋_GB2312" w:cs="仿宋_GB2312" w:eastAsia="仿宋_GB2312"/>
                      <w:sz w:val="21"/>
                    </w:rPr>
                    <w:t>（</w:t>
                  </w:r>
                  <w:r>
                    <w:rPr>
                      <w:rFonts w:ascii="仿宋_GB2312" w:hAnsi="仿宋_GB2312" w:cs="仿宋_GB2312" w:eastAsia="仿宋_GB2312"/>
                      <w:sz w:val="21"/>
                    </w:rPr>
                    <w:t>包括但不限于测试报告、官网和功能截图等</w:t>
                  </w:r>
                  <w:r>
                    <w:rPr>
                      <w:rFonts w:ascii="仿宋_GB2312" w:hAnsi="仿宋_GB2312" w:cs="仿宋_GB2312" w:eastAsia="仿宋_GB2312"/>
                      <w:sz w:val="21"/>
                    </w:rPr>
                    <w:t>）</w:t>
                  </w:r>
                  <w:r>
                    <w:rPr>
                      <w:rFonts w:ascii="仿宋_GB2312" w:hAnsi="仿宋_GB2312" w:cs="仿宋_GB2312" w:eastAsia="仿宋_GB2312"/>
                      <w:sz w:val="21"/>
                    </w:rPr>
                    <w:t>加盖供应商公章</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、★提供国家强制性产品认证证书（</w:t>
                  </w:r>
                  <w:r>
                    <w:rPr>
                      <w:rFonts w:ascii="仿宋_GB2312" w:hAnsi="仿宋_GB2312" w:cs="仿宋_GB2312" w:eastAsia="仿宋_GB2312"/>
                      <w:sz w:val="21"/>
                    </w:rPr>
                    <w:t>ccc</w:t>
                  </w:r>
                  <w:r>
                    <w:rPr>
                      <w:rFonts w:ascii="仿宋_GB2312" w:hAnsi="仿宋_GB2312" w:cs="仿宋_GB2312" w:eastAsia="仿宋_GB2312"/>
                      <w:sz w:val="21"/>
                    </w:rPr>
                    <w:t>认证）、中国节能产品认证证书加盖供应商公章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笔记本</w:t>
                  </w:r>
                  <w:r>
                    <w:rPr>
                      <w:rFonts w:ascii="仿宋_GB2312" w:hAnsi="仿宋_GB2312" w:cs="仿宋_GB2312" w:eastAsia="仿宋_GB2312"/>
                      <w:sz w:val="21"/>
                    </w:rPr>
                    <w:t>电脑</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w:t>
                  </w:r>
                </w:p>
                <w:p>
                  <w:pPr>
                    <w:pStyle w:val="null3"/>
                    <w:numPr>
                      <w:ilvl w:val="0"/>
                      <w:numId w:val="1"/>
                    </w:numPr>
                    <w:jc w:val="both"/>
                  </w:pPr>
                  <w:r>
                    <w:rPr>
                      <w:rFonts w:ascii="仿宋_GB2312" w:hAnsi="仿宋_GB2312" w:cs="仿宋_GB2312" w:eastAsia="仿宋_GB2312"/>
                      <w:sz w:val="21"/>
                    </w:rPr>
                    <w:t>基本要求：国产自主品牌；</w:t>
                  </w:r>
                </w:p>
                <w:p>
                  <w:pPr>
                    <w:pStyle w:val="null3"/>
                    <w:numPr>
                      <w:ilvl w:val="0"/>
                      <w:numId w:val="1"/>
                    </w:numPr>
                    <w:jc w:val="both"/>
                  </w:pPr>
                  <w:r>
                    <w:rPr>
                      <w:rFonts w:ascii="仿宋_GB2312" w:hAnsi="仿宋_GB2312" w:cs="仿宋_GB2312" w:eastAsia="仿宋_GB2312"/>
                      <w:sz w:val="21"/>
                    </w:rPr>
                    <w:t>采用国产处理器</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核，主频≥</w:t>
                  </w:r>
                  <w:r>
                    <w:rPr>
                      <w:rFonts w:ascii="仿宋_GB2312" w:hAnsi="仿宋_GB2312" w:cs="仿宋_GB2312" w:eastAsia="仿宋_GB2312"/>
                      <w:sz w:val="21"/>
                    </w:rPr>
                    <w:t>2.7GHz</w:t>
                  </w:r>
                  <w:r>
                    <w:rPr>
                      <w:rFonts w:ascii="仿宋_GB2312" w:hAnsi="仿宋_GB2312" w:cs="仿宋_GB2312" w:eastAsia="仿宋_GB2312"/>
                      <w:sz w:val="21"/>
                    </w:rPr>
                    <w:t>；容量≥</w:t>
                  </w:r>
                  <w:r>
                    <w:rPr>
                      <w:rFonts w:ascii="仿宋_GB2312" w:hAnsi="仿宋_GB2312" w:cs="仿宋_GB2312" w:eastAsia="仿宋_GB2312"/>
                      <w:sz w:val="21"/>
                    </w:rPr>
                    <w:t>32GB</w:t>
                  </w:r>
                  <w:r>
                    <w:rPr>
                      <w:rFonts w:ascii="仿宋_GB2312" w:hAnsi="仿宋_GB2312" w:cs="仿宋_GB2312" w:eastAsia="仿宋_GB2312"/>
                      <w:sz w:val="21"/>
                    </w:rPr>
                    <w:t>，双通道</w:t>
                  </w:r>
                  <w:r>
                    <w:rPr>
                      <w:rFonts w:ascii="仿宋_GB2312" w:hAnsi="仿宋_GB2312" w:cs="仿宋_GB2312" w:eastAsia="仿宋_GB2312"/>
                      <w:sz w:val="21"/>
                    </w:rPr>
                    <w:t>DDR4</w:t>
                  </w:r>
                  <w:r>
                    <w:rPr>
                      <w:rFonts w:ascii="仿宋_GB2312" w:hAnsi="仿宋_GB2312" w:cs="仿宋_GB2312" w:eastAsia="仿宋_GB2312"/>
                      <w:sz w:val="21"/>
                    </w:rPr>
                    <w:t>；集成显卡；</w:t>
                  </w:r>
                </w:p>
                <w:p>
                  <w:pPr>
                    <w:pStyle w:val="null3"/>
                    <w:numPr>
                      <w:ilvl w:val="0"/>
                      <w:numId w:val="1"/>
                    </w:numPr>
                    <w:jc w:val="both"/>
                  </w:pPr>
                  <w:r>
                    <w:rPr>
                      <w:rFonts w:ascii="仿宋_GB2312" w:hAnsi="仿宋_GB2312" w:cs="仿宋_GB2312" w:eastAsia="仿宋_GB2312"/>
                      <w:sz w:val="21"/>
                    </w:rPr>
                    <w:t>配置</w:t>
                  </w:r>
                  <w:r>
                    <w:rPr>
                      <w:rFonts w:ascii="仿宋_GB2312" w:hAnsi="仿宋_GB2312" w:cs="仿宋_GB2312" w:eastAsia="仿宋_GB2312"/>
                      <w:sz w:val="21"/>
                    </w:rPr>
                    <w:t>≥</w:t>
                  </w:r>
                  <w:r>
                    <w:rPr>
                      <w:rFonts w:ascii="仿宋_GB2312" w:hAnsi="仿宋_GB2312" w:cs="仿宋_GB2312" w:eastAsia="仿宋_GB2312"/>
                      <w:sz w:val="21"/>
                    </w:rPr>
                    <w:t>512GB M.2 NVMe SSD</w:t>
                  </w:r>
                  <w:r>
                    <w:rPr>
                      <w:rFonts w:ascii="仿宋_GB2312" w:hAnsi="仿宋_GB2312" w:cs="仿宋_GB2312" w:eastAsia="仿宋_GB2312"/>
                      <w:sz w:val="21"/>
                    </w:rPr>
                    <w:t>硬盘，标配≥</w:t>
                  </w:r>
                  <w:r>
                    <w:rPr>
                      <w:rFonts w:ascii="仿宋_GB2312" w:hAnsi="仿宋_GB2312" w:cs="仿宋_GB2312" w:eastAsia="仿宋_GB2312"/>
                      <w:sz w:val="21"/>
                    </w:rPr>
                    <w:t>100</w:t>
                  </w:r>
                  <w:r>
                    <w:rPr>
                      <w:rFonts w:ascii="仿宋_GB2312" w:hAnsi="仿宋_GB2312" w:cs="仿宋_GB2312" w:eastAsia="仿宋_GB2312"/>
                      <w:sz w:val="21"/>
                    </w:rPr>
                    <w:t>万摄像头，摄像头具备物理遮挡与具备摄像头物理开关按钮</w:t>
                  </w:r>
                  <w:r>
                    <w:rPr>
                      <w:rFonts w:ascii="仿宋_GB2312" w:hAnsi="仿宋_GB2312" w:cs="仿宋_GB2312" w:eastAsia="仿宋_GB2312"/>
                      <w:sz w:val="21"/>
                    </w:rPr>
                    <w:t>,</w:t>
                  </w:r>
                  <w:r>
                    <w:rPr>
                      <w:rFonts w:ascii="仿宋_GB2312" w:hAnsi="仿宋_GB2312" w:cs="仿宋_GB2312" w:eastAsia="仿宋_GB2312"/>
                      <w:sz w:val="21"/>
                    </w:rPr>
                    <w:t>全尺寸键盘</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电池容量</w:t>
                  </w:r>
                  <w:r>
                    <w:rPr>
                      <w:rFonts w:ascii="仿宋_GB2312" w:hAnsi="仿宋_GB2312" w:cs="仿宋_GB2312" w:eastAsia="仿宋_GB2312"/>
                      <w:sz w:val="21"/>
                    </w:rPr>
                    <w:t>≥</w:t>
                  </w:r>
                  <w:r>
                    <w:rPr>
                      <w:rFonts w:ascii="仿宋_GB2312" w:hAnsi="仿宋_GB2312" w:cs="仿宋_GB2312" w:eastAsia="仿宋_GB2312"/>
                      <w:sz w:val="21"/>
                    </w:rPr>
                    <w:t>65WH</w:t>
                  </w:r>
                  <w:r>
                    <w:rPr>
                      <w:rFonts w:ascii="仿宋_GB2312" w:hAnsi="仿宋_GB2312" w:cs="仿宋_GB2312" w:eastAsia="仿宋_GB2312"/>
                      <w:sz w:val="21"/>
                    </w:rPr>
                    <w:t>，适配器功率≥</w:t>
                  </w:r>
                  <w:r>
                    <w:rPr>
                      <w:rFonts w:ascii="仿宋_GB2312" w:hAnsi="仿宋_GB2312" w:cs="仿宋_GB2312" w:eastAsia="仿宋_GB2312"/>
                      <w:sz w:val="21"/>
                    </w:rPr>
                    <w:t>65W</w:t>
                  </w:r>
                  <w:r>
                    <w:rPr>
                      <w:rFonts w:ascii="仿宋_GB2312" w:hAnsi="仿宋_GB2312" w:cs="仿宋_GB2312" w:eastAsia="仿宋_GB2312"/>
                      <w:sz w:val="21"/>
                    </w:rPr>
                    <w:t>，适配器输出接口形态</w:t>
                  </w:r>
                  <w:r>
                    <w:rPr>
                      <w:rFonts w:ascii="仿宋_GB2312" w:hAnsi="仿宋_GB2312" w:cs="仿宋_GB2312" w:eastAsia="仿宋_GB2312"/>
                      <w:sz w:val="21"/>
                    </w:rPr>
                    <w:t>Type-C</w:t>
                  </w:r>
                  <w:r>
                    <w:rPr>
                      <w:rFonts w:ascii="仿宋_GB2312" w:hAnsi="仿宋_GB2312" w:cs="仿宋_GB2312" w:eastAsia="仿宋_GB2312"/>
                      <w:sz w:val="21"/>
                    </w:rPr>
                    <w:t>，支持快充，</w:t>
                  </w:r>
                  <w:r>
                    <w:rPr>
                      <w:rFonts w:ascii="仿宋_GB2312" w:hAnsi="仿宋_GB2312" w:cs="仿宋_GB2312" w:eastAsia="仿宋_GB2312"/>
                      <w:sz w:val="21"/>
                    </w:rPr>
                    <w:t>1</w:t>
                  </w:r>
                  <w:r>
                    <w:rPr>
                      <w:rFonts w:ascii="仿宋_GB2312" w:hAnsi="仿宋_GB2312" w:cs="仿宋_GB2312" w:eastAsia="仿宋_GB2312"/>
                      <w:sz w:val="21"/>
                    </w:rPr>
                    <w:t>小时可充满</w:t>
                  </w:r>
                  <w:r>
                    <w:rPr>
                      <w:rFonts w:ascii="仿宋_GB2312" w:hAnsi="仿宋_GB2312" w:cs="仿宋_GB2312" w:eastAsia="仿宋_GB2312"/>
                      <w:sz w:val="21"/>
                    </w:rPr>
                    <w:t>70%</w:t>
                  </w:r>
                  <w:r>
                    <w:rPr>
                      <w:rFonts w:ascii="仿宋_GB2312" w:hAnsi="仿宋_GB2312" w:cs="仿宋_GB2312" w:eastAsia="仿宋_GB2312"/>
                      <w:sz w:val="21"/>
                    </w:rPr>
                    <w:t>或以上。</w:t>
                  </w:r>
                </w:p>
                <w:p>
                  <w:pPr>
                    <w:pStyle w:val="null3"/>
                    <w:numPr>
                      <w:ilvl w:val="0"/>
                      <w:numId w:val="1"/>
                    </w:numPr>
                    <w:jc w:val="both"/>
                  </w:pPr>
                  <w:r>
                    <w:rPr>
                      <w:rFonts w:ascii="仿宋_GB2312" w:hAnsi="仿宋_GB2312" w:cs="仿宋_GB2312" w:eastAsia="仿宋_GB2312"/>
                      <w:sz w:val="21"/>
                    </w:rPr>
                    <w:t>USB</w:t>
                  </w:r>
                  <w:r>
                    <w:rPr>
                      <w:rFonts w:ascii="仿宋_GB2312" w:hAnsi="仿宋_GB2312" w:cs="仿宋_GB2312" w:eastAsia="仿宋_GB2312"/>
                      <w:sz w:val="21"/>
                    </w:rPr>
                    <w:t>接口数量≥</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Type-C</w:t>
                  </w:r>
                  <w:r>
                    <w:rPr>
                      <w:rFonts w:ascii="仿宋_GB2312" w:hAnsi="仿宋_GB2312" w:cs="仿宋_GB2312" w:eastAsia="仿宋_GB2312"/>
                      <w:sz w:val="21"/>
                    </w:rPr>
                    <w:t>，其中不低于</w:t>
                  </w:r>
                  <w:r>
                    <w:rPr>
                      <w:rFonts w:ascii="仿宋_GB2312" w:hAnsi="仿宋_GB2312" w:cs="仿宋_GB2312" w:eastAsia="仿宋_GB2312"/>
                      <w:sz w:val="21"/>
                    </w:rPr>
                    <w:t>1</w:t>
                  </w:r>
                  <w:r>
                    <w:rPr>
                      <w:rFonts w:ascii="仿宋_GB2312" w:hAnsi="仿宋_GB2312" w:cs="仿宋_GB2312" w:eastAsia="仿宋_GB2312"/>
                      <w:sz w:val="21"/>
                    </w:rPr>
                    <w:t>个全功能</w:t>
                  </w:r>
                  <w:r>
                    <w:rPr>
                      <w:rFonts w:ascii="仿宋_GB2312" w:hAnsi="仿宋_GB2312" w:cs="仿宋_GB2312" w:eastAsia="仿宋_GB2312"/>
                      <w:sz w:val="21"/>
                    </w:rPr>
                    <w:t>Type-C,</w:t>
                  </w:r>
                  <w:r>
                    <w:rPr>
                      <w:rFonts w:ascii="仿宋_GB2312" w:hAnsi="仿宋_GB2312" w:cs="仿宋_GB2312" w:eastAsia="仿宋_GB2312"/>
                      <w:sz w:val="21"/>
                    </w:rPr>
                    <w:t>支持视频、数据等输出</w:t>
                  </w:r>
                  <w:r>
                    <w:rPr>
                      <w:rFonts w:ascii="仿宋_GB2312" w:hAnsi="仿宋_GB2312" w:cs="仿宋_GB2312" w:eastAsia="仿宋_GB2312"/>
                      <w:sz w:val="21"/>
                    </w:rPr>
                    <w:t>,</w:t>
                  </w:r>
                  <w:r>
                    <w:rPr>
                      <w:rFonts w:ascii="仿宋_GB2312" w:hAnsi="仿宋_GB2312" w:cs="仿宋_GB2312" w:eastAsia="仿宋_GB2312"/>
                      <w:sz w:val="21"/>
                    </w:rPr>
                    <w:t>集成自适应千兆网卡，标配</w:t>
                  </w:r>
                  <w:r>
                    <w:rPr>
                      <w:rFonts w:ascii="仿宋_GB2312" w:hAnsi="仿宋_GB2312" w:cs="仿宋_GB2312" w:eastAsia="仿宋_GB2312"/>
                      <w:sz w:val="21"/>
                    </w:rPr>
                    <w:t>Wifi6</w:t>
                  </w:r>
                  <w:r>
                    <w:rPr>
                      <w:rFonts w:ascii="仿宋_GB2312" w:hAnsi="仿宋_GB2312" w:cs="仿宋_GB2312" w:eastAsia="仿宋_GB2312"/>
                      <w:sz w:val="21"/>
                    </w:rPr>
                    <w:t>无线网络，支持</w:t>
                  </w:r>
                  <w:r>
                    <w:rPr>
                      <w:rFonts w:ascii="仿宋_GB2312" w:hAnsi="仿宋_GB2312" w:cs="仿宋_GB2312" w:eastAsia="仿宋_GB2312"/>
                      <w:sz w:val="21"/>
                    </w:rPr>
                    <w:t>BT5.2,</w:t>
                  </w:r>
                  <w:r>
                    <w:rPr>
                      <w:rFonts w:ascii="仿宋_GB2312" w:hAnsi="仿宋_GB2312" w:cs="仿宋_GB2312" w:eastAsia="仿宋_GB2312"/>
                      <w:sz w:val="21"/>
                    </w:rPr>
                    <w:t>支持指纹识别，开关机和指纹设备二合一</w:t>
                  </w:r>
                  <w:r>
                    <w:rPr>
                      <w:rFonts w:ascii="仿宋_GB2312" w:hAnsi="仿宋_GB2312" w:cs="仿宋_GB2312" w:eastAsia="仿宋_GB2312"/>
                      <w:sz w:val="21"/>
                    </w:rPr>
                    <w:t>,</w:t>
                  </w:r>
                  <w:r>
                    <w:rPr>
                      <w:rFonts w:ascii="仿宋_GB2312" w:hAnsi="仿宋_GB2312" w:cs="仿宋_GB2312" w:eastAsia="仿宋_GB2312"/>
                      <w:sz w:val="21"/>
                    </w:rPr>
                    <w:t>重量≤</w:t>
                  </w:r>
                  <w:r>
                    <w:rPr>
                      <w:rFonts w:ascii="仿宋_GB2312" w:hAnsi="仿宋_GB2312" w:cs="仿宋_GB2312" w:eastAsia="仿宋_GB2312"/>
                      <w:sz w:val="21"/>
                    </w:rPr>
                    <w:t>1.5Kg</w:t>
                  </w:r>
                  <w:r>
                    <w:rPr>
                      <w:rFonts w:ascii="仿宋_GB2312" w:hAnsi="仿宋_GB2312" w:cs="仿宋_GB2312" w:eastAsia="仿宋_GB2312"/>
                      <w:sz w:val="21"/>
                    </w:rPr>
                    <w:t>，薄厚≤</w:t>
                  </w:r>
                  <w:r>
                    <w:rPr>
                      <w:rFonts w:ascii="仿宋_GB2312" w:hAnsi="仿宋_GB2312" w:cs="仿宋_GB2312" w:eastAsia="仿宋_GB2312"/>
                      <w:sz w:val="21"/>
                    </w:rPr>
                    <w:t>14mm</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支持快捷键实现最大性能、日常办公、最大续航三种模式的切换</w:t>
                  </w:r>
                  <w:r>
                    <w:rPr>
                      <w:rFonts w:ascii="仿宋_GB2312" w:hAnsi="仿宋_GB2312" w:cs="仿宋_GB2312" w:eastAsia="仿宋_GB2312"/>
                      <w:sz w:val="21"/>
                    </w:rPr>
                    <w:t>;</w:t>
                  </w:r>
                  <w:r>
                    <w:rPr>
                      <w:rFonts w:ascii="仿宋_GB2312" w:hAnsi="仿宋_GB2312" w:cs="仿宋_GB2312" w:eastAsia="仿宋_GB2312"/>
                      <w:sz w:val="21"/>
                    </w:rPr>
                    <w:t>可支持多级节背光调节，支持开盖即开机，开盖唤醒等功能</w:t>
                  </w:r>
                  <w:r>
                    <w:rPr>
                      <w:rFonts w:ascii="仿宋_GB2312" w:hAnsi="仿宋_GB2312" w:cs="仿宋_GB2312" w:eastAsia="仿宋_GB2312"/>
                      <w:sz w:val="21"/>
                    </w:rPr>
                    <w:t>,</w:t>
                  </w:r>
                  <w:r>
                    <w:rPr>
                      <w:rFonts w:ascii="仿宋_GB2312" w:hAnsi="仿宋_GB2312" w:cs="仿宋_GB2312" w:eastAsia="仿宋_GB2312"/>
                      <w:sz w:val="21"/>
                    </w:rPr>
                    <w:t>具有一键还原功能，提供相应证明文件（包括但不限于测试报告、官网和功能截图等）加盖供应商公章；</w:t>
                  </w:r>
                </w:p>
                <w:p>
                  <w:pPr>
                    <w:pStyle w:val="null3"/>
                    <w:numPr>
                      <w:ilvl w:val="0"/>
                      <w:numId w:val="1"/>
                    </w:numPr>
                    <w:jc w:val="both"/>
                  </w:pPr>
                  <w:r>
                    <w:rPr>
                      <w:rFonts w:ascii="仿宋_GB2312" w:hAnsi="仿宋_GB2312" w:cs="仿宋_GB2312" w:eastAsia="仿宋_GB2312"/>
                      <w:sz w:val="21"/>
                    </w:rPr>
                    <w:t>提供基于</w:t>
                  </w:r>
                  <w:r>
                    <w:rPr>
                      <w:rFonts w:ascii="仿宋_GB2312" w:hAnsi="仿宋_GB2312" w:cs="仿宋_GB2312" w:eastAsia="仿宋_GB2312"/>
                      <w:sz w:val="21"/>
                    </w:rPr>
                    <w:t>BIOS</w:t>
                  </w:r>
                  <w:r>
                    <w:rPr>
                      <w:rFonts w:ascii="仿宋_GB2312" w:hAnsi="仿宋_GB2312" w:cs="仿宋_GB2312" w:eastAsia="仿宋_GB2312"/>
                      <w:sz w:val="21"/>
                    </w:rPr>
                    <w:t>固件系统还原软件，还原应具有安全、快速、保密性强、压缩率高、兼容性好等特点。提供相应证明文件（包括但不限于测试报告、官网和功能截图等）加盖供应商公章。</w:t>
                  </w:r>
                </w:p>
                <w:p>
                  <w:pPr>
                    <w:pStyle w:val="null3"/>
                    <w:numPr>
                      <w:ilvl w:val="0"/>
                      <w:numId w:val="1"/>
                    </w:numPr>
                    <w:jc w:val="both"/>
                  </w:pPr>
                  <w:r>
                    <w:rPr>
                      <w:rFonts w:ascii="仿宋_GB2312" w:hAnsi="仿宋_GB2312" w:cs="仿宋_GB2312" w:eastAsia="仿宋_GB2312"/>
                      <w:sz w:val="21"/>
                    </w:rPr>
                    <w:t>标配隐私物理开关，可以一键物理关闭其中的一种或多种，如：</w:t>
                  </w:r>
                  <w:r>
                    <w:rPr>
                      <w:rFonts w:ascii="仿宋_GB2312" w:hAnsi="仿宋_GB2312" w:cs="仿宋_GB2312" w:eastAsia="仿宋_GB2312"/>
                      <w:sz w:val="21"/>
                    </w:rPr>
                    <w:t>WIFI</w:t>
                  </w:r>
                  <w:r>
                    <w:rPr>
                      <w:rFonts w:ascii="仿宋_GB2312" w:hAnsi="仿宋_GB2312" w:cs="仿宋_GB2312" w:eastAsia="仿宋_GB2312"/>
                      <w:sz w:val="21"/>
                    </w:rPr>
                    <w:t>、麦克风、摄像头</w:t>
                  </w:r>
                  <w:r>
                    <w:rPr>
                      <w:rFonts w:ascii="仿宋_GB2312" w:hAnsi="仿宋_GB2312" w:cs="仿宋_GB2312" w:eastAsia="仿宋_GB2312"/>
                      <w:sz w:val="21"/>
                    </w:rPr>
                    <w:t>,</w:t>
                  </w:r>
                  <w:r>
                    <w:rPr>
                      <w:rFonts w:ascii="仿宋_GB2312" w:hAnsi="仿宋_GB2312" w:cs="仿宋_GB2312" w:eastAsia="仿宋_GB2312"/>
                      <w:sz w:val="21"/>
                    </w:rPr>
                    <w:t>尺寸≥</w:t>
                  </w:r>
                  <w:r>
                    <w:rPr>
                      <w:rFonts w:ascii="仿宋_GB2312" w:hAnsi="仿宋_GB2312" w:cs="仿宋_GB2312" w:eastAsia="仿宋_GB2312"/>
                      <w:sz w:val="21"/>
                    </w:rPr>
                    <w:t>14</w:t>
                  </w:r>
                  <w:r>
                    <w:rPr>
                      <w:rFonts w:ascii="仿宋_GB2312" w:hAnsi="仿宋_GB2312" w:cs="仿宋_GB2312" w:eastAsia="仿宋_GB2312"/>
                      <w:sz w:val="21"/>
                    </w:rPr>
                    <w:t>寸</w:t>
                  </w:r>
                  <w:r>
                    <w:rPr>
                      <w:rFonts w:ascii="仿宋_GB2312" w:hAnsi="仿宋_GB2312" w:cs="仿宋_GB2312" w:eastAsia="仿宋_GB2312"/>
                      <w:sz w:val="21"/>
                    </w:rPr>
                    <w:t>IPS</w:t>
                  </w:r>
                  <w:r>
                    <w:rPr>
                      <w:rFonts w:ascii="仿宋_GB2312" w:hAnsi="仿宋_GB2312" w:cs="仿宋_GB2312" w:eastAsia="仿宋_GB2312"/>
                      <w:sz w:val="21"/>
                    </w:rPr>
                    <w:t>屏，分辨率不低于</w:t>
                  </w:r>
                  <w:r>
                    <w:rPr>
                      <w:rFonts w:ascii="仿宋_GB2312" w:hAnsi="仿宋_GB2312" w:cs="仿宋_GB2312" w:eastAsia="仿宋_GB2312"/>
                      <w:sz w:val="21"/>
                    </w:rPr>
                    <w:t>1920*1200</w:t>
                  </w:r>
                  <w:r>
                    <w:rPr>
                      <w:rFonts w:ascii="仿宋_GB2312" w:hAnsi="仿宋_GB2312" w:cs="仿宋_GB2312" w:eastAsia="仿宋_GB2312"/>
                      <w:sz w:val="21"/>
                    </w:rPr>
                    <w:t>；</w:t>
                  </w:r>
                  <w:r>
                    <w:rPr>
                      <w:rFonts w:ascii="仿宋_GB2312" w:hAnsi="仿宋_GB2312" w:cs="仿宋_GB2312" w:eastAsia="仿宋_GB2312"/>
                      <w:sz w:val="21"/>
                    </w:rPr>
                    <w:t>100%SRGB</w:t>
                  </w:r>
                  <w:r>
                    <w:rPr>
                      <w:rFonts w:ascii="仿宋_GB2312" w:hAnsi="仿宋_GB2312" w:cs="仿宋_GB2312" w:eastAsia="仿宋_GB2312"/>
                      <w:sz w:val="21"/>
                    </w:rPr>
                    <w:t>高色域，≥</w:t>
                  </w:r>
                  <w:r>
                    <w:rPr>
                      <w:rFonts w:ascii="仿宋_GB2312" w:hAnsi="仿宋_GB2312" w:cs="仿宋_GB2312" w:eastAsia="仿宋_GB2312"/>
                      <w:sz w:val="21"/>
                    </w:rPr>
                    <w:t>180</w:t>
                  </w:r>
                  <w:r>
                    <w:rPr>
                      <w:rFonts w:ascii="仿宋_GB2312" w:hAnsi="仿宋_GB2312" w:cs="仿宋_GB2312" w:eastAsia="仿宋_GB2312"/>
                      <w:sz w:val="21"/>
                    </w:rPr>
                    <w:t>°开合。</w:t>
                  </w:r>
                </w:p>
                <w:p>
                  <w:pPr>
                    <w:pStyle w:val="null3"/>
                    <w:numPr>
                      <w:ilvl w:val="0"/>
                      <w:numId w:val="1"/>
                    </w:numPr>
                    <w:jc w:val="both"/>
                  </w:pPr>
                  <w:r>
                    <w:rPr>
                      <w:rFonts w:ascii="仿宋_GB2312" w:hAnsi="仿宋_GB2312" w:cs="仿宋_GB2312" w:eastAsia="仿宋_GB2312"/>
                      <w:sz w:val="21"/>
                    </w:rPr>
                    <w:t>★提供国家强制性产品认证证书（</w:t>
                  </w:r>
                  <w:r>
                    <w:rPr>
                      <w:rFonts w:ascii="仿宋_GB2312" w:hAnsi="仿宋_GB2312" w:cs="仿宋_GB2312" w:eastAsia="仿宋_GB2312"/>
                      <w:sz w:val="21"/>
                    </w:rPr>
                    <w:t>ccc</w:t>
                  </w:r>
                  <w:r>
                    <w:rPr>
                      <w:rFonts w:ascii="仿宋_GB2312" w:hAnsi="仿宋_GB2312" w:cs="仿宋_GB2312" w:eastAsia="仿宋_GB2312"/>
                      <w:sz w:val="21"/>
                    </w:rPr>
                    <w:t>认证）、中国节能产品认证证书加盖供应商公章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操作系统</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国产正版操作系统</w:t>
                  </w:r>
                  <w:r>
                    <w:rPr>
                      <w:rFonts w:ascii="仿宋_GB2312" w:hAnsi="仿宋_GB2312" w:cs="仿宋_GB2312" w:eastAsia="仿宋_GB2312"/>
                      <w:sz w:val="21"/>
                    </w:rPr>
                    <w:t xml:space="preserve">    </w:t>
                  </w:r>
                  <w:r>
                    <w:rPr>
                      <w:rFonts w:ascii="仿宋_GB2312" w:hAnsi="仿宋_GB2312" w:cs="仿宋_GB2312" w:eastAsia="仿宋_GB2312"/>
                      <w:sz w:val="21"/>
                    </w:rPr>
                    <w:t>支持国产</w:t>
                  </w:r>
                  <w:r>
                    <w:rPr>
                      <w:rFonts w:ascii="仿宋_GB2312" w:hAnsi="仿宋_GB2312" w:cs="仿宋_GB2312" w:eastAsia="仿宋_GB2312"/>
                      <w:sz w:val="21"/>
                    </w:rPr>
                    <w:t>CPU</w:t>
                  </w:r>
                  <w:r>
                    <w:rPr>
                      <w:rFonts w:ascii="仿宋_GB2312" w:hAnsi="仿宋_GB2312" w:cs="仿宋_GB2312" w:eastAsia="仿宋_GB2312"/>
                      <w:sz w:val="21"/>
                    </w:rPr>
                    <w:t>，支持主流国产办公软件，包括视频播放器、文件保护箱、截图软件、刻录软件、和系统助手，便签贴、提供相应证明文件（包括但不限于测试报告、官网和功能截图等）加盖供应商公章）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流式软件</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国产正版</w:t>
                  </w:r>
                  <w:r>
                    <w:rPr>
                      <w:rFonts w:ascii="仿宋_GB2312" w:hAnsi="仿宋_GB2312" w:cs="仿宋_GB2312" w:eastAsia="仿宋_GB2312"/>
                      <w:sz w:val="21"/>
                    </w:rPr>
                    <w:t>1</w:t>
                  </w:r>
                  <w:r>
                    <w:rPr>
                      <w:rFonts w:ascii="仿宋_GB2312" w:hAnsi="仿宋_GB2312" w:cs="仿宋_GB2312" w:eastAsia="仿宋_GB2312"/>
                      <w:sz w:val="21"/>
                    </w:rPr>
                    <w:t>、投标产品需是支持国产</w:t>
                  </w:r>
                  <w:r>
                    <w:rPr>
                      <w:rFonts w:ascii="仿宋_GB2312" w:hAnsi="仿宋_GB2312" w:cs="仿宋_GB2312" w:eastAsia="仿宋_GB2312"/>
                      <w:sz w:val="21"/>
                    </w:rPr>
                    <w:t>CPU</w:t>
                  </w:r>
                  <w:r>
                    <w:rPr>
                      <w:rFonts w:ascii="仿宋_GB2312" w:hAnsi="仿宋_GB2312" w:cs="仿宋_GB2312" w:eastAsia="仿宋_GB2312"/>
                      <w:sz w:val="21"/>
                    </w:rPr>
                    <w:t>；支持国产操作系统上运行的</w:t>
                  </w:r>
                  <w:r>
                    <w:rPr>
                      <w:rFonts w:ascii="仿宋_GB2312" w:hAnsi="仿宋_GB2312" w:cs="仿宋_GB2312" w:eastAsia="仿宋_GB2312"/>
                      <w:sz w:val="21"/>
                    </w:rPr>
                    <w:t>Office</w:t>
                  </w:r>
                  <w:r>
                    <w:rPr>
                      <w:rFonts w:ascii="仿宋_GB2312" w:hAnsi="仿宋_GB2312" w:cs="仿宋_GB2312" w:eastAsia="仿宋_GB2312"/>
                      <w:sz w:val="21"/>
                    </w:rPr>
                    <w:t>办公软件产品，提供三年免费升级服务。软件客户端至少包含处理文字、表格及幻灯片三个功能模块。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、表格模块需支持自动筛选高级模式，支持显示计数、导出计数、按计数排序、反选、筛选唯一</w:t>
                  </w:r>
                  <w:r>
                    <w:rPr>
                      <w:rFonts w:ascii="仿宋_GB2312" w:hAnsi="仿宋_GB2312" w:cs="仿宋_GB2312" w:eastAsia="仿宋_GB2312"/>
                      <w:sz w:val="21"/>
                    </w:rPr>
                    <w:t>/</w:t>
                  </w:r>
                  <w:r>
                    <w:rPr>
                      <w:rFonts w:ascii="仿宋_GB2312" w:hAnsi="仿宋_GB2312" w:cs="仿宋_GB2312" w:eastAsia="仿宋_GB2312"/>
                      <w:sz w:val="21"/>
                    </w:rPr>
                    <w:t>重复值等高级功能。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文字模块智能目录导航，自动识别文档结构，实时调整文档目录；标题格式不用调整样式，也可智能自动生成目录。文字模块支持“翻译”功能，能支持多种语言（至少包括中文，英语，韩语，日语，法语）互相翻译转换，同时支持“划词翻译”功能。提供相应证明文件（包括但不限于测试报告、官网和功能截图等）加盖供应商公章；</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、演示模块</w:t>
                  </w:r>
                  <w:r>
                    <w:rPr>
                      <w:rFonts w:ascii="仿宋_GB2312" w:hAnsi="仿宋_GB2312" w:cs="仿宋_GB2312" w:eastAsia="仿宋_GB2312"/>
                      <w:sz w:val="21"/>
                    </w:rPr>
                    <w:t>:</w:t>
                  </w:r>
                  <w:r>
                    <w:rPr>
                      <w:rFonts w:ascii="仿宋_GB2312" w:hAnsi="仿宋_GB2312" w:cs="仿宋_GB2312" w:eastAsia="仿宋_GB2312"/>
                      <w:sz w:val="21"/>
                    </w:rPr>
                    <w:t>支持演示稿在投影仪或计算机上演示，提供多种演示模板或通过自定义动画、配色方案、版式及插入多媒体对象等方式创作演示稿；支持演示稿打印功能；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、符合国家基础教育教学大纲规划。需能在计算机教室安装，能够配合中小学《信息技术》学科教材教学。提供相应证明文件（包括但不限于测试报告、官网和功能截图等）加盖供应商公章。</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、提供云端服务权益，通过账号登录，可跨系统、跨设备使用≥</w:t>
                  </w:r>
                  <w:r>
                    <w:rPr>
                      <w:rFonts w:ascii="仿宋_GB2312" w:hAnsi="仿宋_GB2312" w:cs="仿宋_GB2312" w:eastAsia="仿宋_GB2312"/>
                      <w:sz w:val="21"/>
                    </w:rPr>
                    <w:t>50G</w:t>
                  </w:r>
                  <w:r>
                    <w:rPr>
                      <w:rFonts w:ascii="仿宋_GB2312" w:hAnsi="仿宋_GB2312" w:cs="仿宋_GB2312" w:eastAsia="仿宋_GB2312"/>
                      <w:sz w:val="21"/>
                    </w:rPr>
                    <w:t>云盘，在线</w:t>
                  </w:r>
                  <w:r>
                    <w:rPr>
                      <w:rFonts w:ascii="仿宋_GB2312" w:hAnsi="仿宋_GB2312" w:cs="仿宋_GB2312" w:eastAsia="仿宋_GB2312"/>
                      <w:sz w:val="21"/>
                    </w:rPr>
                    <w:t>Weboffice</w:t>
                  </w:r>
                  <w:r>
                    <w:rPr>
                      <w:rFonts w:ascii="仿宋_GB2312" w:hAnsi="仿宋_GB2312" w:cs="仿宋_GB2312" w:eastAsia="仿宋_GB2312"/>
                      <w:sz w:val="21"/>
                    </w:rPr>
                    <w:t>、思维导图、流程图、轻文档、轻维表、表单，提供在线会议标准接入</w:t>
                  </w:r>
                  <w:r>
                    <w:rPr>
                      <w:rFonts w:ascii="仿宋_GB2312" w:hAnsi="仿宋_GB2312" w:cs="仿宋_GB2312" w:eastAsia="仿宋_GB2312"/>
                      <w:sz w:val="21"/>
                    </w:rPr>
                    <w:t>50</w:t>
                  </w:r>
                  <w:r>
                    <w:rPr>
                      <w:rFonts w:ascii="仿宋_GB2312" w:hAnsi="仿宋_GB2312" w:cs="仿宋_GB2312" w:eastAsia="仿宋_GB2312"/>
                      <w:sz w:val="21"/>
                    </w:rPr>
                    <w:t>方等功能。提供相应证明文件（包括但不限于测试报告、官网和功能截图等）加盖供应商公章。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应用软件</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国产正版</w:t>
                  </w:r>
                  <w:r>
                    <w:rPr>
                      <w:rFonts w:ascii="仿宋_GB2312" w:hAnsi="仿宋_GB2312" w:cs="仿宋_GB2312" w:eastAsia="仿宋_GB2312"/>
                      <w:sz w:val="21"/>
                    </w:rPr>
                    <w:t>,OFD</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打印复印一体机（</w:t>
                  </w:r>
                  <w:r>
                    <w:rPr>
                      <w:rFonts w:ascii="仿宋_GB2312" w:hAnsi="仿宋_GB2312" w:cs="仿宋_GB2312" w:eastAsia="仿宋_GB2312"/>
                      <w:sz w:val="21"/>
                    </w:rPr>
                    <w:t>A3</w:t>
                  </w:r>
                  <w:r>
                    <w:rPr>
                      <w:rFonts w:ascii="仿宋_GB2312" w:hAnsi="仿宋_GB2312" w:cs="仿宋_GB2312" w:eastAsia="仿宋_GB2312"/>
                      <w:sz w:val="21"/>
                    </w:rPr>
                    <w:t>）</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基本参数：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、标配复印、网络打印、网络扫描功能、标配</w:t>
                  </w:r>
                  <w:r>
                    <w:rPr>
                      <w:rFonts w:ascii="仿宋_GB2312" w:hAnsi="仿宋_GB2312" w:cs="仿宋_GB2312" w:eastAsia="仿宋_GB2312"/>
                      <w:sz w:val="21"/>
                    </w:rPr>
                    <w:t>PS</w:t>
                  </w:r>
                  <w:r>
                    <w:rPr>
                      <w:rFonts w:ascii="仿宋_GB2312" w:hAnsi="仿宋_GB2312" w:cs="仿宋_GB2312" w:eastAsia="仿宋_GB2312"/>
                      <w:sz w:val="21"/>
                    </w:rPr>
                    <w:t>打印语言组件，标配支持国产系统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、黑色和彩色输出同速，达到每分钟≥</w:t>
                  </w:r>
                  <w:r>
                    <w:rPr>
                      <w:rFonts w:ascii="仿宋_GB2312" w:hAnsi="仿宋_GB2312" w:cs="仿宋_GB2312" w:eastAsia="仿宋_GB2312"/>
                      <w:sz w:val="21"/>
                    </w:rPr>
                    <w:t>26</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、标配复印内存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2GB Emmc:</w:t>
                  </w:r>
                  <w:r>
                    <w:rPr>
                      <w:rFonts w:ascii="仿宋_GB2312" w:hAnsi="仿宋_GB2312" w:cs="仿宋_GB2312" w:eastAsia="仿宋_GB2312"/>
                      <w:sz w:val="21"/>
                    </w:rPr>
                    <w:t>≥</w:t>
                  </w:r>
                  <w:r>
                    <w:rPr>
                      <w:rFonts w:ascii="仿宋_GB2312" w:hAnsi="仿宋_GB2312" w:cs="仿宋_GB2312" w:eastAsia="仿宋_GB2312"/>
                      <w:sz w:val="21"/>
                    </w:rPr>
                    <w:t>16GB</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英寸彩色液晶触摸显示屏</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、复印分辨率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600*600dpi;</w:t>
                  </w:r>
                  <w:r>
                    <w:rPr>
                      <w:rFonts w:ascii="仿宋_GB2312" w:hAnsi="仿宋_GB2312" w:cs="仿宋_GB2312" w:eastAsia="仿宋_GB2312"/>
                      <w:sz w:val="21"/>
                    </w:rPr>
                    <w:t>打印分辨率</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600*600dpi</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USB 2.0+ 10/100/1000BASE</w:t>
                  </w:r>
                  <w:r>
                    <w:rPr>
                      <w:rFonts w:ascii="仿宋_GB2312" w:hAnsi="仿宋_GB2312" w:cs="仿宋_GB2312" w:eastAsia="仿宋_GB2312"/>
                      <w:sz w:val="21"/>
                    </w:rPr>
                    <w:t>千兆网卡接口</w:t>
                  </w:r>
                  <w:r>
                    <w:rPr>
                      <w:rFonts w:ascii="仿宋_GB2312" w:hAnsi="仿宋_GB2312" w:cs="仿宋_GB2312" w:eastAsia="仿宋_GB2312"/>
                      <w:sz w:val="21"/>
                    </w:rPr>
                    <w:t>;</w:t>
                  </w:r>
                  <w:r>
                    <w:rPr>
                      <w:rFonts w:ascii="仿宋_GB2312" w:hAnsi="仿宋_GB2312" w:cs="仿宋_GB2312" w:eastAsia="仿宋_GB2312"/>
                      <w:sz w:val="21"/>
                    </w:rPr>
                    <w:t>标配无线网卡</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、标配电子分页</w:t>
                  </w:r>
                </w:p>
                <w:p>
                  <w:pPr>
                    <w:pStyle w:val="null3"/>
                    <w:jc w:val="both"/>
                  </w:pPr>
                  <w:r>
                    <w:rPr>
                      <w:rFonts w:ascii="仿宋_GB2312" w:hAnsi="仿宋_GB2312" w:cs="仿宋_GB2312" w:eastAsia="仿宋_GB2312"/>
                      <w:sz w:val="21"/>
                    </w:rPr>
                    <w:t>复印功能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、首页复印时间</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11.5</w:t>
                  </w:r>
                  <w:r>
                    <w:rPr>
                      <w:rFonts w:ascii="仿宋_GB2312" w:hAnsi="仿宋_GB2312" w:cs="仿宋_GB2312" w:eastAsia="仿宋_GB2312"/>
                      <w:sz w:val="21"/>
                    </w:rPr>
                    <w:t>秒</w:t>
                  </w:r>
                  <w:r>
                    <w:rPr>
                      <w:rFonts w:ascii="仿宋_GB2312" w:hAnsi="仿宋_GB2312" w:cs="仿宋_GB2312" w:eastAsia="仿宋_GB2312"/>
                      <w:sz w:val="21"/>
                    </w:rPr>
                    <w:t>(</w:t>
                  </w:r>
                  <w:r>
                    <w:rPr>
                      <w:rFonts w:ascii="仿宋_GB2312" w:hAnsi="仿宋_GB2312" w:cs="仿宋_GB2312" w:eastAsia="仿宋_GB2312"/>
                      <w:sz w:val="21"/>
                    </w:rPr>
                    <w:t>彩色</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秒</w:t>
                  </w:r>
                  <w:r>
                    <w:rPr>
                      <w:rFonts w:ascii="仿宋_GB2312" w:hAnsi="仿宋_GB2312" w:cs="仿宋_GB2312" w:eastAsia="仿宋_GB2312"/>
                      <w:sz w:val="21"/>
                    </w:rPr>
                    <w:t>(</w:t>
                  </w:r>
                  <w:r>
                    <w:rPr>
                      <w:rFonts w:ascii="仿宋_GB2312" w:hAnsi="仿宋_GB2312" w:cs="仿宋_GB2312" w:eastAsia="仿宋_GB2312"/>
                      <w:sz w:val="21"/>
                    </w:rPr>
                    <w:t>黑白</w:t>
                  </w:r>
                  <w:r>
                    <w:rPr>
                      <w:rFonts w:ascii="仿宋_GB2312" w:hAnsi="仿宋_GB2312" w:cs="仿宋_GB2312" w:eastAsia="仿宋_GB2312"/>
                      <w:sz w:val="21"/>
                    </w:rPr>
                    <w:t>) .</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、标准纸张容量≥</w:t>
                  </w:r>
                  <w:r>
                    <w:rPr>
                      <w:rFonts w:ascii="仿宋_GB2312" w:hAnsi="仿宋_GB2312" w:cs="仿宋_GB2312" w:eastAsia="仿宋_GB2312"/>
                      <w:sz w:val="21"/>
                    </w:rPr>
                    <w:t>350</w:t>
                  </w:r>
                  <w:r>
                    <w:rPr>
                      <w:rFonts w:ascii="仿宋_GB2312" w:hAnsi="仿宋_GB2312" w:cs="仿宋_GB2312" w:eastAsia="仿宋_GB2312"/>
                      <w:sz w:val="21"/>
                    </w:rPr>
                    <w:t>张，最大纸张容量≥</w:t>
                  </w:r>
                  <w:r>
                    <w:rPr>
                      <w:rFonts w:ascii="仿宋_GB2312" w:hAnsi="仿宋_GB2312" w:cs="仿宋_GB2312" w:eastAsia="仿宋_GB2312"/>
                      <w:sz w:val="21"/>
                    </w:rPr>
                    <w:t>1850</w:t>
                  </w:r>
                  <w:r>
                    <w:rPr>
                      <w:rFonts w:ascii="仿宋_GB2312" w:hAnsi="仿宋_GB2312" w:cs="仿宋_GB2312" w:eastAsia="仿宋_GB2312"/>
                      <w:sz w:val="21"/>
                    </w:rPr>
                    <w:t xml:space="preserve">张 </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、预热时间</w:t>
                  </w:r>
                  <w:r>
                    <w:rPr>
                      <w:rFonts w:ascii="仿宋_GB2312" w:hAnsi="仿宋_GB2312" w:cs="仿宋_GB2312" w:eastAsia="仿宋_GB2312"/>
                      <w:sz w:val="21"/>
                    </w:rPr>
                    <w:t>:30</w:t>
                  </w:r>
                  <w:r>
                    <w:rPr>
                      <w:rFonts w:ascii="仿宋_GB2312" w:hAnsi="仿宋_GB2312" w:cs="仿宋_GB2312" w:eastAsia="仿宋_GB2312"/>
                      <w:sz w:val="21"/>
                    </w:rPr>
                    <w:t>秒内</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、最大原稿尺寸</w:t>
                  </w:r>
                  <w:r>
                    <w:rPr>
                      <w:rFonts w:ascii="仿宋_GB2312" w:hAnsi="仿宋_GB2312" w:cs="仿宋_GB2312" w:eastAsia="仿宋_GB2312"/>
                      <w:sz w:val="21"/>
                    </w:rPr>
                    <w:t>A3</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、拥有卡片复印、二合一，四合一等多种复印功能，支持中国红头文件专色复印</w:t>
                  </w:r>
                </w:p>
                <w:p>
                  <w:pPr>
                    <w:pStyle w:val="null3"/>
                    <w:jc w:val="both"/>
                  </w:pPr>
                  <w:r>
                    <w:rPr>
                      <w:rFonts w:ascii="仿宋_GB2312" w:hAnsi="仿宋_GB2312" w:cs="仿宋_GB2312" w:eastAsia="仿宋_GB2312"/>
                      <w:sz w:val="21"/>
                    </w:rPr>
                    <w:t>打印功能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、标配</w:t>
                  </w:r>
                  <w:r>
                    <w:rPr>
                      <w:rFonts w:ascii="仿宋_GB2312" w:hAnsi="仿宋_GB2312" w:cs="仿宋_GB2312" w:eastAsia="仿宋_GB2312"/>
                      <w:sz w:val="21"/>
                    </w:rPr>
                    <w:t>PCL</w:t>
                  </w:r>
                  <w:r>
                    <w:rPr>
                      <w:rFonts w:ascii="仿宋_GB2312" w:hAnsi="仿宋_GB2312" w:cs="仿宋_GB2312" w:eastAsia="仿宋_GB2312"/>
                      <w:sz w:val="21"/>
                    </w:rPr>
                    <w:t>打印语言，标配</w:t>
                  </w:r>
                  <w:r>
                    <w:rPr>
                      <w:rFonts w:ascii="仿宋_GB2312" w:hAnsi="仿宋_GB2312" w:cs="仿宋_GB2312" w:eastAsia="仿宋_GB2312"/>
                      <w:sz w:val="21"/>
                    </w:rPr>
                    <w:t>PS</w:t>
                  </w:r>
                  <w:r>
                    <w:rPr>
                      <w:rFonts w:ascii="仿宋_GB2312" w:hAnsi="仿宋_GB2312" w:cs="仿宋_GB2312" w:eastAsia="仿宋_GB2312"/>
                      <w:sz w:val="21"/>
                    </w:rPr>
                    <w:t>打印语言</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、支持中国红头文件专色打印</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USB</w:t>
                  </w:r>
                  <w:r>
                    <w:rPr>
                      <w:rFonts w:ascii="仿宋_GB2312" w:hAnsi="仿宋_GB2312" w:cs="仿宋_GB2312" w:eastAsia="仿宋_GB2312"/>
                      <w:sz w:val="21"/>
                    </w:rPr>
                    <w:t>存储器直接打印</w:t>
                  </w:r>
                  <w:r>
                    <w:rPr>
                      <w:rFonts w:ascii="仿宋_GB2312" w:hAnsi="仿宋_GB2312" w:cs="仿宋_GB2312" w:eastAsia="仿宋_GB2312"/>
                      <w:sz w:val="21"/>
                    </w:rPr>
                    <w:t>(</w:t>
                  </w:r>
                  <w:r>
                    <w:rPr>
                      <w:rFonts w:ascii="仿宋_GB2312" w:hAnsi="仿宋_GB2312" w:cs="仿宋_GB2312" w:eastAsia="仿宋_GB2312"/>
                      <w:sz w:val="21"/>
                    </w:rPr>
                    <w:t>支持格式</w:t>
                  </w:r>
                  <w:r>
                    <w:rPr>
                      <w:rFonts w:ascii="仿宋_GB2312" w:hAnsi="仿宋_GB2312" w:cs="仿宋_GB2312" w:eastAsia="仿宋_GB2312"/>
                      <w:sz w:val="21"/>
                    </w:rPr>
                    <w:t>: JPEG/TIFF/PDF</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SSL</w:t>
                  </w:r>
                  <w:r>
                    <w:rPr>
                      <w:rFonts w:ascii="仿宋_GB2312" w:hAnsi="仿宋_GB2312" w:cs="仿宋_GB2312" w:eastAsia="仿宋_GB2312"/>
                      <w:sz w:val="21"/>
                    </w:rPr>
                    <w:t>对应确保网络通讯时数据的安全性</w:t>
                  </w:r>
                </w:p>
                <w:p>
                  <w:pPr>
                    <w:pStyle w:val="null3"/>
                    <w:jc w:val="both"/>
                  </w:pPr>
                  <w:r>
                    <w:rPr>
                      <w:rFonts w:ascii="仿宋_GB2312" w:hAnsi="仿宋_GB2312" w:cs="仿宋_GB2312" w:eastAsia="仿宋_GB2312"/>
                      <w:sz w:val="21"/>
                    </w:rPr>
                    <w:t>扫描功能</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、扫描文件格式</w:t>
                  </w:r>
                  <w:r>
                    <w:rPr>
                      <w:rFonts w:ascii="仿宋_GB2312" w:hAnsi="仿宋_GB2312" w:cs="仿宋_GB2312" w:eastAsia="仿宋_GB2312"/>
                      <w:sz w:val="21"/>
                    </w:rPr>
                    <w:t>:</w:t>
                  </w:r>
                  <w:r>
                    <w:rPr>
                      <w:rFonts w:ascii="仿宋_GB2312" w:hAnsi="仿宋_GB2312" w:cs="仿宋_GB2312" w:eastAsia="仿宋_GB2312"/>
                      <w:sz w:val="21"/>
                    </w:rPr>
                    <w:t>支持</w:t>
                  </w:r>
                  <w:r>
                    <w:rPr>
                      <w:rFonts w:ascii="仿宋_GB2312" w:hAnsi="仿宋_GB2312" w:cs="仿宋_GB2312" w:eastAsia="仿宋_GB2312"/>
                      <w:sz w:val="21"/>
                    </w:rPr>
                    <w:t>TIFF</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JPEG</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、支持网络拉扫描</w:t>
                  </w:r>
                  <w:r>
                    <w:rPr>
                      <w:rFonts w:ascii="仿宋_GB2312" w:hAnsi="仿宋_GB2312" w:cs="仿宋_GB2312" w:eastAsia="仿宋_GB2312"/>
                      <w:sz w:val="21"/>
                    </w:rPr>
                    <w:t>(</w:t>
                  </w:r>
                  <w:r>
                    <w:rPr>
                      <w:rFonts w:ascii="仿宋_GB2312" w:hAnsi="仿宋_GB2312" w:cs="仿宋_GB2312" w:eastAsia="仿宋_GB2312"/>
                      <w:sz w:val="21"/>
                    </w:rPr>
                    <w:t>通过</w:t>
                  </w:r>
                  <w:r>
                    <w:rPr>
                      <w:rFonts w:ascii="仿宋_GB2312" w:hAnsi="仿宋_GB2312" w:cs="仿宋_GB2312" w:eastAsia="仿宋_GB2312"/>
                      <w:sz w:val="21"/>
                    </w:rPr>
                    <w:t>TWAIN</w:t>
                  </w:r>
                  <w:r>
                    <w:rPr>
                      <w:rFonts w:ascii="仿宋_GB2312" w:hAnsi="仿宋_GB2312" w:cs="仿宋_GB2312" w:eastAsia="仿宋_GB2312"/>
                      <w:sz w:val="21"/>
                    </w:rPr>
                    <w:t>支持程序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、最大扫描速度彩色</w:t>
                  </w:r>
                  <w:r>
                    <w:rPr>
                      <w:rFonts w:ascii="仿宋_GB2312" w:hAnsi="仿宋_GB2312" w:cs="仿宋_GB2312" w:eastAsia="仿宋_GB2312"/>
                      <w:sz w:val="21"/>
                    </w:rPr>
                    <w:t>&amp;</w:t>
                  </w:r>
                  <w:r>
                    <w:rPr>
                      <w:rFonts w:ascii="仿宋_GB2312" w:hAnsi="仿宋_GB2312" w:cs="仿宋_GB2312" w:eastAsia="仿宋_GB2312"/>
                      <w:sz w:val="21"/>
                    </w:rPr>
                    <w:t>黑白≥</w:t>
                  </w:r>
                  <w:r>
                    <w:rPr>
                      <w:rFonts w:ascii="仿宋_GB2312" w:hAnsi="仿宋_GB2312" w:cs="仿宋_GB2312" w:eastAsia="仿宋_GB2312"/>
                      <w:sz w:val="21"/>
                    </w:rPr>
                    <w:t>31</w:t>
                  </w:r>
                  <w:r>
                    <w:rPr>
                      <w:rFonts w:ascii="仿宋_GB2312" w:hAnsi="仿宋_GB2312" w:cs="仿宋_GB2312" w:eastAsia="仿宋_GB2312"/>
                      <w:sz w:val="21"/>
                    </w:rPr>
                    <w:t>张</w:t>
                  </w:r>
                  <w:r>
                    <w:rPr>
                      <w:rFonts w:ascii="仿宋_GB2312" w:hAnsi="仿宋_GB2312" w:cs="仿宋_GB2312" w:eastAsia="仿宋_GB2312"/>
                      <w:sz w:val="21"/>
                    </w:rPr>
                    <w:t>/</w:t>
                  </w:r>
                  <w:r>
                    <w:rPr>
                      <w:rFonts w:ascii="仿宋_GB2312" w:hAnsi="仿宋_GB2312" w:cs="仿宋_GB2312" w:eastAsia="仿宋_GB2312"/>
                      <w:sz w:val="21"/>
                    </w:rPr>
                    <w:t>分钟</w:t>
                  </w:r>
                  <w:r>
                    <w:rPr>
                      <w:rFonts w:ascii="仿宋_GB2312" w:hAnsi="仿宋_GB2312" w:cs="仿宋_GB2312" w:eastAsia="仿宋_GB2312"/>
                      <w:sz w:val="21"/>
                    </w:rPr>
                    <w:t>(200*200dpi/300*300dpi)</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、标配</w:t>
                  </w:r>
                  <w:r>
                    <w:rPr>
                      <w:rFonts w:ascii="仿宋_GB2312" w:hAnsi="仿宋_GB2312" w:cs="仿宋_GB2312" w:eastAsia="仿宋_GB2312"/>
                      <w:sz w:val="21"/>
                    </w:rPr>
                    <w:t>U</w:t>
                  </w:r>
                  <w:r>
                    <w:rPr>
                      <w:rFonts w:ascii="仿宋_GB2312" w:hAnsi="仿宋_GB2312" w:cs="仿宋_GB2312" w:eastAsia="仿宋_GB2312"/>
                      <w:sz w:val="21"/>
                    </w:rPr>
                    <w:t>盘扫描，扫描至</w:t>
                  </w:r>
                  <w:r>
                    <w:rPr>
                      <w:rFonts w:ascii="仿宋_GB2312" w:hAnsi="仿宋_GB2312" w:cs="仿宋_GB2312" w:eastAsia="仿宋_GB2312"/>
                      <w:sz w:val="21"/>
                    </w:rPr>
                    <w:t>e-mail/FTP</w:t>
                  </w:r>
                  <w:r>
                    <w:rPr>
                      <w:rFonts w:ascii="仿宋_GB2312" w:hAnsi="仿宋_GB2312" w:cs="仿宋_GB2312" w:eastAsia="仿宋_GB2312"/>
                      <w:sz w:val="21"/>
                    </w:rPr>
                    <w:t>服务器</w:t>
                  </w:r>
                  <w:r>
                    <w:rPr>
                      <w:rFonts w:ascii="仿宋_GB2312" w:hAnsi="仿宋_GB2312" w:cs="仿宋_GB2312" w:eastAsia="仿宋_GB2312"/>
                      <w:sz w:val="21"/>
                    </w:rPr>
                    <w:t>/</w:t>
                  </w:r>
                  <w:r>
                    <w:rPr>
                      <w:rFonts w:ascii="仿宋_GB2312" w:hAnsi="仿宋_GB2312" w:cs="仿宋_GB2312" w:eastAsia="仿宋_GB2312"/>
                      <w:sz w:val="21"/>
                    </w:rPr>
                    <w:t>桌面</w:t>
                  </w:r>
                  <w:r>
                    <w:rPr>
                      <w:rFonts w:ascii="仿宋_GB2312" w:hAnsi="仿宋_GB2312" w:cs="仿宋_GB2312" w:eastAsia="仿宋_GB2312"/>
                      <w:sz w:val="21"/>
                    </w:rPr>
                    <w:t>/</w:t>
                  </w:r>
                  <w:r>
                    <w:rPr>
                      <w:rFonts w:ascii="仿宋_GB2312" w:hAnsi="仿宋_GB2312" w:cs="仿宋_GB2312" w:eastAsia="仿宋_GB2312"/>
                      <w:sz w:val="21"/>
                    </w:rPr>
                    <w:t>网络文件夹</w:t>
                  </w:r>
                  <w:r>
                    <w:rPr>
                      <w:rFonts w:ascii="仿宋_GB2312" w:hAnsi="仿宋_GB2312" w:cs="仿宋_GB2312" w:eastAsia="仿宋_GB2312"/>
                      <w:sz w:val="21"/>
                    </w:rPr>
                    <w:t>(SMB)</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、★提供国家强制性产品认证证书（</w:t>
                  </w:r>
                  <w:r>
                    <w:rPr>
                      <w:rFonts w:ascii="仿宋_GB2312" w:hAnsi="仿宋_GB2312" w:cs="仿宋_GB2312" w:eastAsia="仿宋_GB2312"/>
                      <w:sz w:val="21"/>
                    </w:rPr>
                    <w:t>ccc</w:t>
                  </w:r>
                  <w:r>
                    <w:rPr>
                      <w:rFonts w:ascii="仿宋_GB2312" w:hAnsi="仿宋_GB2312" w:cs="仿宋_GB2312" w:eastAsia="仿宋_GB2312"/>
                      <w:sz w:val="21"/>
                    </w:rPr>
                    <w:t>认证）、中国节能产品认证证书加盖供应商公章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打印机</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A4</w:t>
                  </w:r>
                  <w:r>
                    <w:rPr>
                      <w:rFonts w:ascii="仿宋_GB2312" w:hAnsi="仿宋_GB2312" w:cs="仿宋_GB2312" w:eastAsia="仿宋_GB2312"/>
                      <w:sz w:val="21"/>
                    </w:rPr>
                    <w:t>黑白激光打印机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打印速度</w:t>
                  </w:r>
                  <w:r>
                    <w:rPr>
                      <w:rFonts w:ascii="仿宋_GB2312" w:hAnsi="仿宋_GB2312" w:cs="仿宋_GB2312" w:eastAsia="仿宋_GB2312"/>
                      <w:sz w:val="21"/>
                    </w:rPr>
                    <w:t>≥</w:t>
                  </w:r>
                  <w:r>
                    <w:rPr>
                      <w:rFonts w:ascii="仿宋_GB2312" w:hAnsi="仿宋_GB2312" w:cs="仿宋_GB2312" w:eastAsia="仿宋_GB2312"/>
                      <w:sz w:val="21"/>
                    </w:rPr>
                    <w:t>33</w:t>
                  </w:r>
                  <w:r>
                    <w:rPr>
                      <w:rFonts w:ascii="仿宋_GB2312" w:hAnsi="仿宋_GB2312" w:cs="仿宋_GB2312" w:eastAsia="仿宋_GB2312"/>
                      <w:sz w:val="21"/>
                    </w:rPr>
                    <w:t>页（</w:t>
                  </w:r>
                  <w:r>
                    <w:rPr>
                      <w:rFonts w:ascii="仿宋_GB2312" w:hAnsi="仿宋_GB2312" w:cs="仿宋_GB2312" w:eastAsia="仿宋_GB2312"/>
                      <w:sz w:val="21"/>
                    </w:rPr>
                    <w:t>A4</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分钟，</w:t>
                  </w:r>
                  <w:r>
                    <w:rPr>
                      <w:rFonts w:ascii="仿宋_GB2312" w:hAnsi="仿宋_GB2312" w:cs="仿宋_GB2312" w:eastAsia="仿宋_GB2312"/>
                      <w:sz w:val="21"/>
                    </w:rPr>
                    <w:t>35</w:t>
                  </w:r>
                  <w:r>
                    <w:rPr>
                      <w:rFonts w:ascii="仿宋_GB2312" w:hAnsi="仿宋_GB2312" w:cs="仿宋_GB2312" w:eastAsia="仿宋_GB2312"/>
                      <w:sz w:val="21"/>
                    </w:rPr>
                    <w:t>页（</w:t>
                  </w:r>
                  <w:r>
                    <w:rPr>
                      <w:rFonts w:ascii="仿宋_GB2312" w:hAnsi="仿宋_GB2312" w:cs="仿宋_GB2312" w:eastAsia="仿宋_GB2312"/>
                      <w:sz w:val="21"/>
                    </w:rPr>
                    <w:t>letter</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分钟，</w:t>
                  </w:r>
                  <w:r>
                    <w:rPr>
                      <w:rFonts w:ascii="仿宋_GB2312" w:hAnsi="仿宋_GB2312" w:cs="仿宋_GB2312" w:eastAsia="仿宋_GB2312"/>
                      <w:sz w:val="21"/>
                    </w:rPr>
                    <w:t>58</w:t>
                  </w:r>
                  <w:r>
                    <w:rPr>
                      <w:rFonts w:ascii="仿宋_GB2312" w:hAnsi="仿宋_GB2312" w:cs="仿宋_GB2312" w:eastAsia="仿宋_GB2312"/>
                      <w:sz w:val="21"/>
                    </w:rPr>
                    <w:t>页（</w:t>
                  </w:r>
                  <w:r>
                    <w:rPr>
                      <w:rFonts w:ascii="仿宋_GB2312" w:hAnsi="仿宋_GB2312" w:cs="仿宋_GB2312" w:eastAsia="仿宋_GB2312"/>
                      <w:sz w:val="21"/>
                    </w:rPr>
                    <w:t>A5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分钟，带有线网络打印，自动双面打印，支持小册子打印，最大月打印量≥</w:t>
                  </w:r>
                  <w:r>
                    <w:rPr>
                      <w:rFonts w:ascii="仿宋_GB2312" w:hAnsi="仿宋_GB2312" w:cs="仿宋_GB2312" w:eastAsia="仿宋_GB2312"/>
                      <w:sz w:val="21"/>
                    </w:rPr>
                    <w:t>25000</w:t>
                  </w:r>
                  <w:r>
                    <w:rPr>
                      <w:rFonts w:ascii="仿宋_GB2312" w:hAnsi="仿宋_GB2312" w:cs="仿宋_GB2312" w:eastAsia="仿宋_GB2312"/>
                      <w:sz w:val="21"/>
                    </w:rPr>
                    <w:t>页</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首页打印时间小于</w:t>
                  </w:r>
                  <w:r>
                    <w:rPr>
                      <w:rFonts w:ascii="仿宋_GB2312" w:hAnsi="仿宋_GB2312" w:cs="仿宋_GB2312" w:eastAsia="仿宋_GB2312"/>
                      <w:sz w:val="21"/>
                    </w:rPr>
                    <w:t>8.2s</w:t>
                  </w:r>
                  <w:r>
                    <w:rPr>
                      <w:rFonts w:ascii="仿宋_GB2312" w:hAnsi="仿宋_GB2312" w:cs="仿宋_GB2312" w:eastAsia="仿宋_GB2312"/>
                      <w:sz w:val="21"/>
                    </w:rPr>
                    <w:t>，打印分辨率：</w:t>
                  </w:r>
                  <w:r>
                    <w:rPr>
                      <w:rFonts w:ascii="仿宋_GB2312" w:hAnsi="仿宋_GB2312" w:cs="仿宋_GB2312" w:eastAsia="仿宋_GB2312"/>
                      <w:sz w:val="21"/>
                    </w:rPr>
                    <w:t>≥</w:t>
                  </w:r>
                  <w:r>
                    <w:rPr>
                      <w:rFonts w:ascii="仿宋_GB2312" w:hAnsi="仿宋_GB2312" w:cs="仿宋_GB2312" w:eastAsia="仿宋_GB2312"/>
                      <w:sz w:val="21"/>
                    </w:rPr>
                    <w:t>600</w:t>
                  </w:r>
                  <w:r>
                    <w:rPr>
                      <w:rFonts w:ascii="仿宋_GB2312" w:hAnsi="仿宋_GB2312" w:cs="仿宋_GB2312" w:eastAsia="仿宋_GB2312"/>
                      <w:sz w:val="21"/>
                    </w:rPr>
                    <w:t>×</w:t>
                  </w:r>
                  <w:r>
                    <w:rPr>
                      <w:rFonts w:ascii="仿宋_GB2312" w:hAnsi="仿宋_GB2312" w:cs="仿宋_GB2312" w:eastAsia="仿宋_GB2312"/>
                      <w:sz w:val="21"/>
                    </w:rPr>
                    <w:t>600 dpi</w:t>
                  </w:r>
                  <w:r>
                    <w:rPr>
                      <w:rFonts w:ascii="仿宋_GB2312" w:hAnsi="仿宋_GB2312" w:cs="仿宋_GB2312" w:eastAsia="仿宋_GB2312"/>
                      <w:sz w:val="21"/>
                    </w:rPr>
                    <w:t>；</w:t>
                  </w:r>
                  <w:r>
                    <w:rPr>
                      <w:rFonts w:ascii="仿宋_GB2312" w:hAnsi="仿宋_GB2312" w:cs="仿宋_GB2312" w:eastAsia="仿宋_GB2312"/>
                      <w:sz w:val="21"/>
                    </w:rPr>
                    <w:t>1200*1200dpi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350MHZ</w:t>
                  </w:r>
                  <w:r>
                    <w:rPr>
                      <w:rFonts w:ascii="仿宋_GB2312" w:hAnsi="仿宋_GB2312" w:cs="仿宋_GB2312" w:eastAsia="仿宋_GB2312"/>
                      <w:sz w:val="21"/>
                    </w:rPr>
                    <w:t>，内存≥</w:t>
                  </w:r>
                  <w:r>
                    <w:rPr>
                      <w:rFonts w:ascii="仿宋_GB2312" w:hAnsi="仿宋_GB2312" w:cs="仿宋_GB2312" w:eastAsia="仿宋_GB2312"/>
                      <w:sz w:val="21"/>
                    </w:rPr>
                    <w:t>256 MB</w:t>
                  </w:r>
                  <w:r>
                    <w:rPr>
                      <w:rFonts w:ascii="仿宋_GB2312" w:hAnsi="仿宋_GB2312" w:cs="仿宋_GB2312" w:eastAsia="仿宋_GB2312"/>
                      <w:sz w:val="21"/>
                    </w:rPr>
                    <w:t>，纸盒容量：</w:t>
                  </w:r>
                  <w:r>
                    <w:rPr>
                      <w:rFonts w:ascii="仿宋_GB2312" w:hAnsi="仿宋_GB2312" w:cs="仿宋_GB2312" w:eastAsia="仿宋_GB2312"/>
                      <w:sz w:val="21"/>
                    </w:rPr>
                    <w:t>≥</w:t>
                  </w:r>
                  <w:r>
                    <w:rPr>
                      <w:rFonts w:ascii="仿宋_GB2312" w:hAnsi="仿宋_GB2312" w:cs="仿宋_GB2312" w:eastAsia="仿宋_GB2312"/>
                      <w:sz w:val="21"/>
                    </w:rPr>
                    <w:t>250</w:t>
                  </w:r>
                  <w:r>
                    <w:rPr>
                      <w:rFonts w:ascii="仿宋_GB2312" w:hAnsi="仿宋_GB2312" w:cs="仿宋_GB2312" w:eastAsia="仿宋_GB2312"/>
                      <w:sz w:val="21"/>
                    </w:rPr>
                    <w:t>页进纸盒，手动进纸器：</w:t>
                  </w:r>
                  <w:r>
                    <w:rPr>
                      <w:rFonts w:ascii="仿宋_GB2312" w:hAnsi="仿宋_GB2312" w:cs="仿宋_GB2312" w:eastAsia="仿宋_GB2312"/>
                      <w:sz w:val="21"/>
                    </w:rPr>
                    <w:t>1</w:t>
                  </w:r>
                  <w:r>
                    <w:rPr>
                      <w:rFonts w:ascii="仿宋_GB2312" w:hAnsi="仿宋_GB2312" w:cs="仿宋_GB2312" w:eastAsia="仿宋_GB2312"/>
                      <w:sz w:val="21"/>
                    </w:rPr>
                    <w:t xml:space="preserve">页，带高速 </w:t>
                  </w:r>
                  <w:r>
                    <w:rPr>
                      <w:rFonts w:ascii="仿宋_GB2312" w:hAnsi="仿宋_GB2312" w:cs="仿宋_GB2312" w:eastAsia="仿宋_GB2312"/>
                      <w:sz w:val="21"/>
                    </w:rPr>
                    <w:t>USB 2.0</w:t>
                  </w:r>
                  <w:r>
                    <w:rPr>
                      <w:rFonts w:ascii="仿宋_GB2312" w:hAnsi="仿宋_GB2312" w:cs="仿宋_GB2312" w:eastAsia="仿宋_GB2312"/>
                      <w:sz w:val="21"/>
                    </w:rPr>
                    <w:t>，有线网络：</w:t>
                  </w:r>
                  <w:r>
                    <w:rPr>
                      <w:rFonts w:ascii="仿宋_GB2312" w:hAnsi="仿宋_GB2312" w:cs="仿宋_GB2312" w:eastAsia="仿宋_GB2312"/>
                      <w:sz w:val="21"/>
                    </w:rPr>
                    <w:t>IEEE 802.3 10/100/1000Base-TX</w:t>
                  </w:r>
                  <w:r>
                    <w:rPr>
                      <w:rFonts w:ascii="仿宋_GB2312" w:hAnsi="仿宋_GB2312" w:cs="仿宋_GB2312" w:eastAsia="仿宋_GB2312"/>
                      <w:sz w:val="21"/>
                    </w:rPr>
                    <w:t>打印</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自动双面打印、双面扫描，支持普通纸，厚纸，透明胶片，卡片纸，标签纸，信封，薄纸，特厚纸，再生纸等打印介质</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尺寸（长</w:t>
                  </w:r>
                  <w:r>
                    <w:rPr>
                      <w:rFonts w:ascii="仿宋_GB2312" w:hAnsi="仿宋_GB2312" w:cs="仿宋_GB2312" w:eastAsia="仿宋_GB2312"/>
                      <w:sz w:val="21"/>
                    </w:rPr>
                    <w:t>×宽×高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354 x 334 x 232mm</w:t>
                  </w:r>
                  <w:r>
                    <w:rPr>
                      <w:rFonts w:ascii="仿宋_GB2312" w:hAnsi="仿宋_GB2312" w:cs="仿宋_GB2312" w:eastAsia="仿宋_GB2312"/>
                      <w:sz w:val="21"/>
                    </w:rPr>
                    <w:t>小巧机身体积</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、鼓粉分离，随机粉盒</w:t>
                  </w:r>
                  <w:r>
                    <w:rPr>
                      <w:rFonts w:ascii="仿宋_GB2312" w:hAnsi="仿宋_GB2312" w:cs="仿宋_GB2312" w:eastAsia="仿宋_GB2312"/>
                      <w:sz w:val="21"/>
                    </w:rPr>
                    <w:t>≥</w:t>
                  </w:r>
                  <w:r>
                    <w:rPr>
                      <w:rFonts w:ascii="仿宋_GB2312" w:hAnsi="仿宋_GB2312" w:cs="仿宋_GB2312" w:eastAsia="仿宋_GB2312"/>
                      <w:sz w:val="21"/>
                    </w:rPr>
                    <w:t>1500</w:t>
                  </w:r>
                  <w:r>
                    <w:rPr>
                      <w:rFonts w:ascii="仿宋_GB2312" w:hAnsi="仿宋_GB2312" w:cs="仿宋_GB2312" w:eastAsia="仿宋_GB2312"/>
                      <w:sz w:val="21"/>
                    </w:rPr>
                    <w:t>页，硒鼓</w:t>
                  </w:r>
                  <w:r>
                    <w:rPr>
                      <w:rFonts w:ascii="仿宋_GB2312" w:hAnsi="仿宋_GB2312" w:cs="仿宋_GB2312" w:eastAsia="仿宋_GB2312"/>
                      <w:sz w:val="21"/>
                    </w:rPr>
                    <w:t>≥</w:t>
                  </w:r>
                  <w:r>
                    <w:rPr>
                      <w:rFonts w:ascii="仿宋_GB2312" w:hAnsi="仿宋_GB2312" w:cs="仿宋_GB2312" w:eastAsia="仿宋_GB2312"/>
                      <w:sz w:val="21"/>
                    </w:rPr>
                    <w:t>12000</w:t>
                  </w:r>
                  <w:r>
                    <w:rPr>
                      <w:rFonts w:ascii="仿宋_GB2312" w:hAnsi="仿宋_GB2312" w:cs="仿宋_GB2312" w:eastAsia="仿宋_GB2312"/>
                      <w:sz w:val="21"/>
                    </w:rPr>
                    <w:t>张，卡纸强排、定影清洁</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兼容操作系统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Microsoft</w:t>
                  </w:r>
                  <w:r>
                    <w:rPr>
                      <w:rFonts w:ascii="仿宋_GB2312" w:hAnsi="仿宋_GB2312" w:cs="仿宋_GB2312" w:eastAsia="仿宋_GB2312"/>
                      <w:sz w:val="21"/>
                    </w:rPr>
                    <w:t xml:space="preserve"> </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Server2012/Server2016/Server2019/Win7/Win8.1/Win10/Win11, Linux</w:t>
                  </w:r>
                  <w:r>
                    <w:rPr>
                      <w:rFonts w:ascii="仿宋_GB2312" w:hAnsi="仿宋_GB2312" w:cs="仿宋_GB2312" w:eastAsia="仿宋_GB2312"/>
                      <w:sz w:val="21"/>
                    </w:rPr>
                    <w:t>：</w:t>
                  </w:r>
                  <w:r>
                    <w:rPr>
                      <w:rFonts w:ascii="仿宋_GB2312" w:hAnsi="仿宋_GB2312" w:cs="仿宋_GB2312" w:eastAsia="仿宋_GB2312"/>
                      <w:sz w:val="21"/>
                    </w:rPr>
                    <w:t>Ubuntu 16.04/18.04/20.04/22.04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Mac OS</w:t>
                  </w:r>
                  <w:r>
                    <w:rPr>
                      <w:rFonts w:ascii="仿宋_GB2312" w:hAnsi="仿宋_GB2312" w:cs="仿宋_GB2312" w:eastAsia="仿宋_GB2312"/>
                      <w:sz w:val="21"/>
                    </w:rPr>
                    <w:t>：</w:t>
                  </w:r>
                  <w:r>
                    <w:rPr>
                      <w:rFonts w:ascii="仿宋_GB2312" w:hAnsi="仿宋_GB2312" w:cs="仿宋_GB2312" w:eastAsia="仿宋_GB2312"/>
                      <w:sz w:val="21"/>
                    </w:rPr>
                    <w:t>10.10/10.11/10.12/10.13/10.14/10.15/11.5/11.6/12.0.1/12.3/12.4/12.5/13</w:t>
                  </w:r>
                </w:p>
                <w:p>
                  <w:pPr>
                    <w:pStyle w:val="null3"/>
                    <w:jc w:val="both"/>
                  </w:pPr>
                  <w:r>
                    <w:rPr>
                      <w:rFonts w:ascii="仿宋_GB2312" w:hAnsi="仿宋_GB2312" w:cs="仿宋_GB2312" w:eastAsia="仿宋_GB2312"/>
                      <w:sz w:val="21"/>
                    </w:rPr>
                    <w:t>支持国产</w:t>
                  </w:r>
                  <w:r>
                    <w:rPr>
                      <w:rFonts w:ascii="仿宋_GB2312" w:hAnsi="仿宋_GB2312" w:cs="仿宋_GB2312" w:eastAsia="仿宋_GB2312"/>
                      <w:sz w:val="21"/>
                    </w:rPr>
                    <w:t>软件和国产芯片</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★提供国家强制性产品认证证书（</w:t>
                  </w:r>
                  <w:r>
                    <w:rPr>
                      <w:rFonts w:ascii="仿宋_GB2312" w:hAnsi="仿宋_GB2312" w:cs="仿宋_GB2312" w:eastAsia="仿宋_GB2312"/>
                      <w:sz w:val="21"/>
                    </w:rPr>
                    <w:t>ccc</w:t>
                  </w:r>
                  <w:r>
                    <w:rPr>
                      <w:rFonts w:ascii="仿宋_GB2312" w:hAnsi="仿宋_GB2312" w:cs="仿宋_GB2312" w:eastAsia="仿宋_GB2312"/>
                      <w:sz w:val="21"/>
                    </w:rPr>
                    <w:t>认证）、中国节能产品认证证书加盖供应商公章</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r>
              <w:tc>
                <w:tcPr>
                  <w:tcW w:type="dxa" w:w="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多媒体幼教一体机</w:t>
                  </w:r>
                </w:p>
              </w:tc>
              <w:tc>
                <w:tcPr>
                  <w:tcW w:type="dxa" w:w="1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一：整机硬件参数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整机屏幕需采用</w:t>
                  </w:r>
                  <w:r>
                    <w:rPr>
                      <w:rFonts w:ascii="仿宋_GB2312" w:hAnsi="仿宋_GB2312" w:cs="仿宋_GB2312" w:eastAsia="仿宋_GB2312"/>
                      <w:sz w:val="21"/>
                    </w:rPr>
                    <w:t>UHD</w:t>
                  </w:r>
                  <w:r>
                    <w:rPr>
                      <w:rFonts w:ascii="仿宋_GB2312" w:hAnsi="仿宋_GB2312" w:cs="仿宋_GB2312" w:eastAsia="仿宋_GB2312"/>
                      <w:sz w:val="21"/>
                    </w:rPr>
                    <w:t>超高清</w:t>
                  </w:r>
                  <w:r>
                    <w:rPr>
                      <w:rFonts w:ascii="仿宋_GB2312" w:hAnsi="仿宋_GB2312" w:cs="仿宋_GB2312" w:eastAsia="仿宋_GB2312"/>
                      <w:sz w:val="21"/>
                    </w:rPr>
                    <w:t>A</w:t>
                  </w:r>
                  <w:r>
                    <w:rPr>
                      <w:rFonts w:ascii="仿宋_GB2312" w:hAnsi="仿宋_GB2312" w:cs="仿宋_GB2312" w:eastAsia="仿宋_GB2312"/>
                      <w:sz w:val="21"/>
                    </w:rPr>
                    <w:t>规</w:t>
                  </w:r>
                  <w:r>
                    <w:rPr>
                      <w:rFonts w:ascii="仿宋_GB2312" w:hAnsi="仿宋_GB2312" w:cs="仿宋_GB2312" w:eastAsia="仿宋_GB2312"/>
                      <w:sz w:val="21"/>
                    </w:rPr>
                    <w:t>LED</w:t>
                  </w:r>
                  <w:r>
                    <w:rPr>
                      <w:rFonts w:ascii="仿宋_GB2312" w:hAnsi="仿宋_GB2312" w:cs="仿宋_GB2312" w:eastAsia="仿宋_GB2312"/>
                      <w:sz w:val="21"/>
                    </w:rPr>
                    <w:t>液晶屏，屏幕显示尺寸≥</w:t>
                  </w:r>
                  <w:r>
                    <w:rPr>
                      <w:rFonts w:ascii="仿宋_GB2312" w:hAnsi="仿宋_GB2312" w:cs="仿宋_GB2312" w:eastAsia="仿宋_GB2312"/>
                      <w:sz w:val="21"/>
                    </w:rPr>
                    <w:t>86</w:t>
                  </w:r>
                  <w:r>
                    <w:rPr>
                      <w:rFonts w:ascii="仿宋_GB2312" w:hAnsi="仿宋_GB2312" w:cs="仿宋_GB2312" w:eastAsia="仿宋_GB2312"/>
                      <w:sz w:val="21"/>
                    </w:rPr>
                    <w:t>英寸，显示比例</w:t>
                  </w:r>
                  <w:r>
                    <w:rPr>
                      <w:rFonts w:ascii="仿宋_GB2312" w:hAnsi="仿宋_GB2312" w:cs="仿宋_GB2312" w:eastAsia="仿宋_GB2312"/>
                      <w:sz w:val="21"/>
                    </w:rPr>
                    <w:t>16:9</w:t>
                  </w:r>
                  <w:r>
                    <w:rPr>
                      <w:rFonts w:ascii="仿宋_GB2312" w:hAnsi="仿宋_GB2312" w:cs="仿宋_GB2312" w:eastAsia="仿宋_GB2312"/>
                      <w:sz w:val="21"/>
                    </w:rPr>
                    <w:t>，屏幕图像分辨率≥</w:t>
                  </w:r>
                  <w:r>
                    <w:rPr>
                      <w:rFonts w:ascii="仿宋_GB2312" w:hAnsi="仿宋_GB2312" w:cs="仿宋_GB2312" w:eastAsia="仿宋_GB2312"/>
                      <w:sz w:val="21"/>
                    </w:rPr>
                    <w:t>3840*2160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液晶显示层与钢化玻璃层需采用零贴合或全贴合设计。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整机需采用内置摄像头、麦克风，需支持无需外接线材连接和任何可见外接线材及模块化拼接痕迹，不占用整机外部设备接口。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▲整机需支持前置物理接口不少于</w:t>
                  </w:r>
                  <w:r>
                    <w:rPr>
                      <w:rFonts w:ascii="仿宋_GB2312" w:hAnsi="仿宋_GB2312" w:cs="仿宋_GB2312" w:eastAsia="仿宋_GB2312"/>
                      <w:sz w:val="21"/>
                    </w:rPr>
                    <w:t>5</w:t>
                  </w:r>
                  <w:r>
                    <w:rPr>
                      <w:rFonts w:ascii="仿宋_GB2312" w:hAnsi="仿宋_GB2312" w:cs="仿宋_GB2312" w:eastAsia="仿宋_GB2312"/>
                      <w:sz w:val="21"/>
                    </w:rPr>
                    <w:t>个，所有接口均采用非转接方式，</w:t>
                  </w:r>
                  <w:r>
                    <w:rPr>
                      <w:rFonts w:ascii="仿宋_GB2312" w:hAnsi="仿宋_GB2312" w:cs="仿宋_GB2312" w:eastAsia="仿宋_GB2312"/>
                      <w:sz w:val="21"/>
                    </w:rPr>
                    <w:t>至少</w:t>
                  </w:r>
                  <w:r>
                    <w:rPr>
                      <w:rFonts w:ascii="仿宋_GB2312" w:hAnsi="仿宋_GB2312" w:cs="仿宋_GB2312" w:eastAsia="仿宋_GB2312"/>
                      <w:sz w:val="21"/>
                    </w:rPr>
                    <w:t>包含</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路双通道</w:t>
                  </w:r>
                  <w:r>
                    <w:rPr>
                      <w:rFonts w:ascii="仿宋_GB2312" w:hAnsi="仿宋_GB2312" w:cs="仿宋_GB2312" w:eastAsia="仿宋_GB2312"/>
                      <w:sz w:val="21"/>
                    </w:rPr>
                    <w:t>USB3.0</w:t>
                  </w:r>
                  <w:r>
                    <w:rPr>
                      <w:rFonts w:ascii="仿宋_GB2312" w:hAnsi="仿宋_GB2312" w:cs="仿宋_GB2312" w:eastAsia="仿宋_GB2312"/>
                      <w:sz w:val="21"/>
                    </w:rPr>
                    <w:t>接口</w:t>
                  </w:r>
                  <w:r>
                    <w:rPr>
                      <w:rFonts w:ascii="仿宋_GB2312" w:hAnsi="仿宋_GB2312" w:cs="仿宋_GB2312" w:eastAsia="仿宋_GB2312"/>
                      <w:sz w:val="21"/>
                    </w:rPr>
                    <w:t>(Windows</w:t>
                  </w:r>
                  <w:r>
                    <w:rPr>
                      <w:rFonts w:ascii="仿宋_GB2312" w:hAnsi="仿宋_GB2312" w:cs="仿宋_GB2312" w:eastAsia="仿宋_GB2312"/>
                      <w:sz w:val="21"/>
                    </w:rPr>
                    <w:t xml:space="preserve">和 </w:t>
                  </w:r>
                  <w:r>
                    <w:rPr>
                      <w:rFonts w:ascii="仿宋_GB2312" w:hAnsi="仿宋_GB2312" w:cs="仿宋_GB2312" w:eastAsia="仿宋_GB2312"/>
                      <w:sz w:val="21"/>
                    </w:rPr>
                    <w:t>Android</w:t>
                  </w:r>
                  <w:r>
                    <w:rPr>
                      <w:rFonts w:ascii="仿宋_GB2312" w:hAnsi="仿宋_GB2312" w:cs="仿宋_GB2312" w:eastAsia="仿宋_GB2312"/>
                      <w:sz w:val="21"/>
                    </w:rPr>
                    <w:t>系统均能被识别）、</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Type-C</w:t>
                  </w:r>
                  <w:r>
                    <w:rPr>
                      <w:rFonts w:ascii="仿宋_GB2312" w:hAnsi="仿宋_GB2312" w:cs="仿宋_GB2312" w:eastAsia="仿宋_GB2312"/>
                      <w:sz w:val="21"/>
                    </w:rPr>
                    <w:t>接口（支持全功能</w:t>
                  </w:r>
                  <w:r>
                    <w:rPr>
                      <w:rFonts w:ascii="仿宋_GB2312" w:hAnsi="仿宋_GB2312" w:cs="仿宋_GB2312" w:eastAsia="仿宋_GB2312"/>
                      <w:sz w:val="21"/>
                    </w:rPr>
                    <w:t>PD 15W</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USB-Type-B</w:t>
                  </w:r>
                  <w:r>
                    <w:rPr>
                      <w:rFonts w:ascii="仿宋_GB2312" w:hAnsi="仿宋_GB2312" w:cs="仿宋_GB2312" w:eastAsia="仿宋_GB2312"/>
                      <w:sz w:val="21"/>
                    </w:rPr>
                    <w:t>接口（</w:t>
                  </w:r>
                  <w:r>
                    <w:rPr>
                      <w:rFonts w:ascii="仿宋_GB2312" w:hAnsi="仿宋_GB2312" w:cs="仿宋_GB2312" w:eastAsia="仿宋_GB2312"/>
                      <w:sz w:val="21"/>
                    </w:rPr>
                    <w:t>Touch</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Type-C</w:t>
                  </w:r>
                  <w:r>
                    <w:rPr>
                      <w:rFonts w:ascii="仿宋_GB2312" w:hAnsi="仿宋_GB2312" w:cs="仿宋_GB2312" w:eastAsia="仿宋_GB2312"/>
                      <w:sz w:val="21"/>
                    </w:rPr>
                    <w:t>接口需具备全功能，且最大输出功率达到</w:t>
                  </w:r>
                  <w:r>
                    <w:rPr>
                      <w:rFonts w:ascii="仿宋_GB2312" w:hAnsi="仿宋_GB2312" w:cs="仿宋_GB2312" w:eastAsia="仿宋_GB2312"/>
                      <w:sz w:val="21"/>
                    </w:rPr>
                    <w:t>15W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▲整机前置接口（不限</w:t>
                  </w:r>
                  <w:r>
                    <w:rPr>
                      <w:rFonts w:ascii="仿宋_GB2312" w:hAnsi="仿宋_GB2312" w:cs="仿宋_GB2312" w:eastAsia="仿宋_GB2312"/>
                      <w:sz w:val="21"/>
                    </w:rPr>
                    <w:t>USB</w:t>
                  </w:r>
                  <w:r>
                    <w:rPr>
                      <w:rFonts w:ascii="仿宋_GB2312" w:hAnsi="仿宋_GB2312" w:cs="仿宋_GB2312" w:eastAsia="仿宋_GB2312"/>
                      <w:sz w:val="21"/>
                    </w:rPr>
                    <w:t>接口）均需具备防撞挡板设计，防撞挡板需采用转轴式翻转设计。</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整机后置物理接口需不少于</w:t>
                  </w:r>
                  <w:r>
                    <w:rPr>
                      <w:rFonts w:ascii="仿宋_GB2312" w:hAnsi="仿宋_GB2312" w:cs="仿宋_GB2312" w:eastAsia="仿宋_GB2312"/>
                      <w:sz w:val="21"/>
                    </w:rPr>
                    <w:t>11</w:t>
                  </w:r>
                  <w:r>
                    <w:rPr>
                      <w:rFonts w:ascii="仿宋_GB2312" w:hAnsi="仿宋_GB2312" w:cs="仿宋_GB2312" w:eastAsia="仿宋_GB2312"/>
                      <w:sz w:val="21"/>
                    </w:rPr>
                    <w:t>个，包含≥</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HDMI2.0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路</w:t>
                  </w:r>
                  <w:r>
                    <w:rPr>
                      <w:rFonts w:ascii="仿宋_GB2312" w:hAnsi="仿宋_GB2312" w:cs="仿宋_GB2312" w:eastAsia="仿宋_GB2312"/>
                      <w:sz w:val="21"/>
                    </w:rPr>
                    <w:t>USB2.0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RS232</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TOUCH  USB(</w:t>
                  </w:r>
                  <w:r>
                    <w:rPr>
                      <w:rFonts w:ascii="仿宋_GB2312" w:hAnsi="仿宋_GB2312" w:cs="仿宋_GB2312" w:eastAsia="仿宋_GB2312"/>
                      <w:sz w:val="21"/>
                    </w:rPr>
                    <w:t>触控输出接口</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mic in 3.5mm</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LINE out 3.5mm</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Coax</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TF Card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整机需支持具有防浪涌、防静电、防辐射、防划伤、触摸屏防遮挡安全保护措施。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整机需支持内置环境光感传感器，支持根据环境光自动调节整机亮度。</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整机自带</w:t>
                  </w:r>
                  <w:r>
                    <w:rPr>
                      <w:rFonts w:ascii="仿宋_GB2312" w:hAnsi="仿宋_GB2312" w:cs="仿宋_GB2312" w:eastAsia="仿宋_GB2312"/>
                      <w:sz w:val="21"/>
                    </w:rPr>
                    <w:t>Android</w:t>
                  </w:r>
                  <w:r>
                    <w:rPr>
                      <w:rFonts w:ascii="仿宋_GB2312" w:hAnsi="仿宋_GB2312" w:cs="仿宋_GB2312" w:eastAsia="仿宋_GB2312"/>
                      <w:sz w:val="21"/>
                    </w:rPr>
                    <w:t>操作系统， 系统版本≥</w:t>
                  </w:r>
                  <w:r>
                    <w:rPr>
                      <w:rFonts w:ascii="仿宋_GB2312" w:hAnsi="仿宋_GB2312" w:cs="仿宋_GB2312" w:eastAsia="仿宋_GB2312"/>
                      <w:sz w:val="21"/>
                    </w:rPr>
                    <w:t>Android 14</w:t>
                  </w:r>
                  <w:r>
                    <w:rPr>
                      <w:rFonts w:ascii="仿宋_GB2312" w:hAnsi="仿宋_GB2312" w:cs="仿宋_GB2312" w:eastAsia="仿宋_GB2312"/>
                      <w:sz w:val="21"/>
                    </w:rPr>
                    <w:t>，≥八核处理器，内存≥</w:t>
                  </w:r>
                  <w:r>
                    <w:rPr>
                      <w:rFonts w:ascii="仿宋_GB2312" w:hAnsi="仿宋_GB2312" w:cs="仿宋_GB2312" w:eastAsia="仿宋_GB2312"/>
                      <w:sz w:val="21"/>
                    </w:rPr>
                    <w:t>4GB</w:t>
                  </w:r>
                  <w:r>
                    <w:rPr>
                      <w:rFonts w:ascii="仿宋_GB2312" w:hAnsi="仿宋_GB2312" w:cs="仿宋_GB2312" w:eastAsia="仿宋_GB2312"/>
                      <w:sz w:val="21"/>
                    </w:rPr>
                    <w:t>，存储空间≥</w:t>
                  </w:r>
                  <w:r>
                    <w:rPr>
                      <w:rFonts w:ascii="仿宋_GB2312" w:hAnsi="仿宋_GB2312" w:cs="仿宋_GB2312" w:eastAsia="仿宋_GB2312"/>
                      <w:sz w:val="21"/>
                    </w:rPr>
                    <w:t>32GB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▲需支持通过口语表达快速返回系统桌面、选人和打开白板、亮度调整、声音大小调整、打开资源库和课本、计时器、</w:t>
                  </w:r>
                  <w:r>
                    <w:rPr>
                      <w:rFonts w:ascii="仿宋_GB2312" w:hAnsi="仿宋_GB2312" w:cs="仿宋_GB2312" w:eastAsia="仿宋_GB2312"/>
                      <w:sz w:val="21"/>
                    </w:rPr>
                    <w:t xml:space="preserve">AI </w:t>
                  </w:r>
                  <w:r>
                    <w:rPr>
                      <w:rFonts w:ascii="仿宋_GB2312" w:hAnsi="仿宋_GB2312" w:cs="仿宋_GB2312" w:eastAsia="仿宋_GB2312"/>
                      <w:sz w:val="21"/>
                    </w:rPr>
                    <w:t>录课、上一页、下一页。</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▲整机需具备</w:t>
                  </w:r>
                  <w:r>
                    <w:rPr>
                      <w:rFonts w:ascii="仿宋_GB2312" w:hAnsi="仿宋_GB2312" w:cs="仿宋_GB2312" w:eastAsia="仿宋_GB2312"/>
                      <w:sz w:val="21"/>
                    </w:rPr>
                    <w:t>至少</w:t>
                  </w:r>
                  <w:r>
                    <w:rPr>
                      <w:rFonts w:ascii="仿宋_GB2312" w:hAnsi="仿宋_GB2312" w:cs="仿宋_GB2312" w:eastAsia="仿宋_GB2312"/>
                      <w:sz w:val="21"/>
                    </w:rPr>
                    <w:t>两处磁吸区域，可吸附具备磁吸功能的书写笔。</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▲在整机运行环境下，需支持自适应扩音优化、防啸叫算法能力；配套智能笔通过整机实现高质量扩音，语言清晰度（</w:t>
                  </w:r>
                  <w:r>
                    <w:rPr>
                      <w:rFonts w:ascii="仿宋_GB2312" w:hAnsi="仿宋_GB2312" w:cs="仿宋_GB2312" w:eastAsia="仿宋_GB2312"/>
                      <w:sz w:val="21"/>
                    </w:rPr>
                    <w:t>STI-PA</w:t>
                  </w:r>
                  <w:r>
                    <w:rPr>
                      <w:rFonts w:ascii="仿宋_GB2312" w:hAnsi="仿宋_GB2312" w:cs="仿宋_GB2312" w:eastAsia="仿宋_GB2312"/>
                      <w:sz w:val="21"/>
                    </w:rPr>
                    <w:t>）≥</w:t>
                  </w:r>
                  <w:r>
                    <w:rPr>
                      <w:rFonts w:ascii="仿宋_GB2312" w:hAnsi="仿宋_GB2312" w:cs="仿宋_GB2312" w:eastAsia="仿宋_GB2312"/>
                      <w:sz w:val="21"/>
                    </w:rPr>
                    <w:t>0.75</w:t>
                  </w:r>
                  <w:r>
                    <w:rPr>
                      <w:rFonts w:ascii="仿宋_GB2312" w:hAnsi="仿宋_GB2312" w:cs="仿宋_GB2312" w:eastAsia="仿宋_GB2312"/>
                      <w:sz w:val="21"/>
                    </w:rPr>
                    <w:t>，啸叫距离≤</w:t>
                  </w:r>
                  <w:r>
                    <w:rPr>
                      <w:rFonts w:ascii="仿宋_GB2312" w:hAnsi="仿宋_GB2312" w:cs="仿宋_GB2312" w:eastAsia="仿宋_GB2312"/>
                      <w:sz w:val="21"/>
                    </w:rPr>
                    <w:t>20cm</w:t>
                  </w:r>
                  <w:r>
                    <w:rPr>
                      <w:rFonts w:ascii="仿宋_GB2312" w:hAnsi="仿宋_GB2312" w:cs="仿宋_GB2312" w:eastAsia="仿宋_GB2312"/>
                      <w:sz w:val="21"/>
                    </w:rPr>
                    <w:t>，</w:t>
                  </w:r>
                  <w:r>
                    <w:rPr>
                      <w:rFonts w:ascii="仿宋_GB2312" w:hAnsi="仿宋_GB2312" w:cs="仿宋_GB2312" w:eastAsia="仿宋_GB2312"/>
                      <w:sz w:val="21"/>
                    </w:rPr>
                    <w:t xml:space="preserve">7.5 </w:t>
                  </w:r>
                  <w:r>
                    <w:rPr>
                      <w:rFonts w:ascii="仿宋_GB2312" w:hAnsi="仿宋_GB2312" w:cs="仿宋_GB2312" w:eastAsia="仿宋_GB2312"/>
                      <w:sz w:val="21"/>
                    </w:rPr>
                    <w:t>米扩音延时≤</w:t>
                  </w:r>
                  <w:r>
                    <w:rPr>
                      <w:rFonts w:ascii="仿宋_GB2312" w:hAnsi="仿宋_GB2312" w:cs="仿宋_GB2312" w:eastAsia="仿宋_GB2312"/>
                      <w:sz w:val="21"/>
                    </w:rPr>
                    <w:t>27ms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14. </w:t>
                  </w:r>
                  <w:r>
                    <w:rPr>
                      <w:rFonts w:ascii="仿宋_GB2312" w:hAnsi="仿宋_GB2312" w:cs="仿宋_GB2312" w:eastAsia="仿宋_GB2312"/>
                      <w:sz w:val="21"/>
                    </w:rPr>
                    <w:t>在整机系统运行环境下需支持多种人机交互能力，如点击屏幕、语音控制</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 xml:space="preserve">整机需内置 </w:t>
                  </w:r>
                  <w:r>
                    <w:rPr>
                      <w:rFonts w:ascii="仿宋_GB2312" w:hAnsi="仿宋_GB2312" w:cs="仿宋_GB2312" w:eastAsia="仿宋_GB2312"/>
                      <w:sz w:val="21"/>
                    </w:rPr>
                    <w:t xml:space="preserve">2.2 </w:t>
                  </w:r>
                  <w:r>
                    <w:rPr>
                      <w:rFonts w:ascii="仿宋_GB2312" w:hAnsi="仿宋_GB2312" w:cs="仿宋_GB2312" w:eastAsia="仿宋_GB2312"/>
                      <w:sz w:val="21"/>
                    </w:rPr>
                    <w:t>声道扬声器，位于设备下边框出音，额定总功率≥</w:t>
                  </w:r>
                  <w:r>
                    <w:rPr>
                      <w:rFonts w:ascii="仿宋_GB2312" w:hAnsi="仿宋_GB2312" w:cs="仿宋_GB2312" w:eastAsia="仿宋_GB2312"/>
                      <w:sz w:val="21"/>
                    </w:rPr>
                    <w:t>60W</w:t>
                  </w:r>
                  <w:r>
                    <w:rPr>
                      <w:rFonts w:ascii="仿宋_GB2312" w:hAnsi="仿宋_GB2312" w:cs="仿宋_GB2312" w:eastAsia="仿宋_GB2312"/>
                      <w:sz w:val="21"/>
                    </w:rPr>
                    <w:t>，语言清晰度（</w:t>
                  </w:r>
                  <w:r>
                    <w:rPr>
                      <w:rFonts w:ascii="仿宋_GB2312" w:hAnsi="仿宋_GB2312" w:cs="仿宋_GB2312" w:eastAsia="仿宋_GB2312"/>
                      <w:sz w:val="21"/>
                    </w:rPr>
                    <w:t>STI-PA</w:t>
                  </w:r>
                  <w:r>
                    <w:rPr>
                      <w:rFonts w:ascii="仿宋_GB2312" w:hAnsi="仿宋_GB2312" w:cs="仿宋_GB2312" w:eastAsia="仿宋_GB2312"/>
                      <w:sz w:val="21"/>
                    </w:rPr>
                    <w:t>）≥</w:t>
                  </w:r>
                  <w:r>
                    <w:rPr>
                      <w:rFonts w:ascii="仿宋_GB2312" w:hAnsi="仿宋_GB2312" w:cs="仿宋_GB2312" w:eastAsia="仿宋_GB2312"/>
                      <w:sz w:val="21"/>
                    </w:rPr>
                    <w:t>0.75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 xml:space="preserve">16. </w:t>
                  </w:r>
                  <w:r>
                    <w:rPr>
                      <w:rFonts w:ascii="仿宋_GB2312" w:hAnsi="仿宋_GB2312" w:cs="仿宋_GB2312" w:eastAsia="仿宋_GB2312"/>
                      <w:sz w:val="21"/>
                    </w:rPr>
                    <w:t>▲喇叭声音需具有</w:t>
                  </w:r>
                  <w:r>
                    <w:rPr>
                      <w:rFonts w:ascii="仿宋_GB2312" w:hAnsi="仿宋_GB2312" w:cs="仿宋_GB2312" w:eastAsia="仿宋_GB2312"/>
                      <w:sz w:val="21"/>
                    </w:rPr>
                    <w:t>不少于</w:t>
                  </w:r>
                  <w:r>
                    <w:rPr>
                      <w:rFonts w:ascii="仿宋_GB2312" w:hAnsi="仿宋_GB2312" w:cs="仿宋_GB2312" w:eastAsia="仿宋_GB2312"/>
                      <w:sz w:val="21"/>
                    </w:rPr>
                    <w:t>“标准”、“会议”、“影音”、“教室”、“</w:t>
                  </w:r>
                  <w:r>
                    <w:rPr>
                      <w:rFonts w:ascii="仿宋_GB2312" w:hAnsi="仿宋_GB2312" w:cs="仿宋_GB2312" w:eastAsia="仿宋_GB2312"/>
                      <w:sz w:val="21"/>
                    </w:rPr>
                    <w:t>AI</w:t>
                  </w:r>
                  <w:r>
                    <w:rPr>
                      <w:rFonts w:ascii="仿宋_GB2312" w:hAnsi="仿宋_GB2312" w:cs="仿宋_GB2312" w:eastAsia="仿宋_GB2312"/>
                      <w:sz w:val="21"/>
                    </w:rPr>
                    <w:t>音效”、“自定义音效”六种声音模式切换，适应各个教学场景。</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整机屏体需支持亮度≥</w:t>
                  </w:r>
                  <w:r>
                    <w:rPr>
                      <w:rFonts w:ascii="仿宋_GB2312" w:hAnsi="仿宋_GB2312" w:cs="仿宋_GB2312" w:eastAsia="仿宋_GB2312"/>
                      <w:sz w:val="21"/>
                    </w:rPr>
                    <w:t>350cd/m</w:t>
                  </w:r>
                  <w:r>
                    <w:rPr>
                      <w:rFonts w:ascii="仿宋_GB2312" w:hAnsi="仿宋_GB2312" w:cs="仿宋_GB2312" w:eastAsia="仿宋_GB2312"/>
                      <w:sz w:val="21"/>
                    </w:rPr>
                    <w:t>²，色彩覆盖率≥</w:t>
                  </w:r>
                  <w:r>
                    <w:rPr>
                      <w:rFonts w:ascii="仿宋_GB2312" w:hAnsi="仿宋_GB2312" w:cs="仿宋_GB2312" w:eastAsia="仿宋_GB2312"/>
                      <w:sz w:val="21"/>
                    </w:rPr>
                    <w:t>72%NTSC</w:t>
                  </w:r>
                  <w:r>
                    <w:rPr>
                      <w:rFonts w:ascii="仿宋_GB2312" w:hAnsi="仿宋_GB2312" w:cs="仿宋_GB2312" w:eastAsia="仿宋_GB2312"/>
                      <w:sz w:val="21"/>
                    </w:rPr>
                    <w:t>，对比度≥</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整机需支持色彩空间可选，包含标准模式和</w:t>
                  </w:r>
                  <w:r>
                    <w:rPr>
                      <w:rFonts w:ascii="仿宋_GB2312" w:hAnsi="仿宋_GB2312" w:cs="仿宋_GB2312" w:eastAsia="仿宋_GB2312"/>
                      <w:sz w:val="21"/>
                    </w:rPr>
                    <w:t>sRGB</w:t>
                  </w:r>
                  <w:r>
                    <w:rPr>
                      <w:rFonts w:ascii="仿宋_GB2312" w:hAnsi="仿宋_GB2312" w:cs="仿宋_GB2312" w:eastAsia="仿宋_GB2312"/>
                      <w:sz w:val="21"/>
                    </w:rPr>
                    <w:t>模式，在</w:t>
                  </w:r>
                  <w:r>
                    <w:rPr>
                      <w:rFonts w:ascii="仿宋_GB2312" w:hAnsi="仿宋_GB2312" w:cs="仿宋_GB2312" w:eastAsia="仿宋_GB2312"/>
                      <w:sz w:val="21"/>
                    </w:rPr>
                    <w:t>sRGB</w:t>
                  </w:r>
                  <w:r>
                    <w:rPr>
                      <w:rFonts w:ascii="仿宋_GB2312" w:hAnsi="仿宋_GB2312" w:cs="仿宋_GB2312" w:eastAsia="仿宋_GB2312"/>
                      <w:sz w:val="21"/>
                    </w:rPr>
                    <w:t>模式下可做到高色准△</w:t>
                  </w:r>
                  <w:r>
                    <w:rPr>
                      <w:rFonts w:ascii="仿宋_GB2312" w:hAnsi="仿宋_GB2312" w:cs="仿宋_GB2312" w:eastAsia="仿宋_GB2312"/>
                      <w:sz w:val="21"/>
                    </w:rPr>
                    <w:t>E</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 xml:space="preserve">整机屏体需支持无需操作即可实现蓝光防护，具备物理防蓝光（过滤蓝光）功能，有效抗蓝光、防眩光，蓝光占比（有害蓝光 </w:t>
                  </w:r>
                  <w:r>
                    <w:rPr>
                      <w:rFonts w:ascii="仿宋_GB2312" w:hAnsi="仿宋_GB2312" w:cs="仿宋_GB2312" w:eastAsia="仿宋_GB2312"/>
                      <w:sz w:val="21"/>
                    </w:rPr>
                    <w:t>415</w:t>
                  </w:r>
                  <w:r>
                    <w:rPr>
                      <w:rFonts w:ascii="仿宋_GB2312" w:hAnsi="仿宋_GB2312" w:cs="仿宋_GB2312" w:eastAsia="仿宋_GB2312"/>
                      <w:sz w:val="21"/>
                    </w:rPr>
                    <w:t>～</w:t>
                  </w:r>
                  <w:r>
                    <w:rPr>
                      <w:rFonts w:ascii="仿宋_GB2312" w:hAnsi="仿宋_GB2312" w:cs="仿宋_GB2312" w:eastAsia="仿宋_GB2312"/>
                      <w:sz w:val="21"/>
                    </w:rPr>
                    <w:t xml:space="preserve">455nm </w:t>
                  </w:r>
                  <w:r>
                    <w:rPr>
                      <w:rFonts w:ascii="仿宋_GB2312" w:hAnsi="仿宋_GB2312" w:cs="仿宋_GB2312" w:eastAsia="仿宋_GB2312"/>
                      <w:sz w:val="21"/>
                    </w:rPr>
                    <w:t>能量综合）</w:t>
                  </w:r>
                  <w:r>
                    <w:rPr>
                      <w:rFonts w:ascii="仿宋_GB2312" w:hAnsi="仿宋_GB2312" w:cs="仿宋_GB2312" w:eastAsia="仿宋_GB2312"/>
                      <w:sz w:val="21"/>
                    </w:rPr>
                    <w:t>/</w:t>
                  </w:r>
                  <w:r>
                    <w:rPr>
                      <w:rFonts w:ascii="仿宋_GB2312" w:hAnsi="仿宋_GB2312" w:cs="仿宋_GB2312" w:eastAsia="仿宋_GB2312"/>
                      <w:sz w:val="21"/>
                    </w:rPr>
                    <w:t xml:space="preserve">（整体蓝光 </w:t>
                  </w:r>
                  <w:r>
                    <w:rPr>
                      <w:rFonts w:ascii="仿宋_GB2312" w:hAnsi="仿宋_GB2312" w:cs="仿宋_GB2312" w:eastAsia="仿宋_GB2312"/>
                      <w:sz w:val="21"/>
                    </w:rPr>
                    <w:t>400</w:t>
                  </w:r>
                  <w:r>
                    <w:rPr>
                      <w:rFonts w:ascii="仿宋_GB2312" w:hAnsi="仿宋_GB2312" w:cs="仿宋_GB2312" w:eastAsia="仿宋_GB2312"/>
                      <w:sz w:val="21"/>
                    </w:rPr>
                    <w:t>～</w:t>
                  </w:r>
                  <w:r>
                    <w:rPr>
                      <w:rFonts w:ascii="仿宋_GB2312" w:hAnsi="仿宋_GB2312" w:cs="仿宋_GB2312" w:eastAsia="仿宋_GB2312"/>
                      <w:sz w:val="21"/>
                    </w:rPr>
                    <w:t xml:space="preserve">500 </w:t>
                  </w:r>
                  <w:r>
                    <w:rPr>
                      <w:rFonts w:ascii="仿宋_GB2312" w:hAnsi="仿宋_GB2312" w:cs="仿宋_GB2312" w:eastAsia="仿宋_GB2312"/>
                      <w:sz w:val="21"/>
                    </w:rPr>
                    <w:t>能量综合）＜</w:t>
                  </w:r>
                  <w:r>
                    <w:rPr>
                      <w:rFonts w:ascii="仿宋_GB2312" w:hAnsi="仿宋_GB2312" w:cs="仿宋_GB2312" w:eastAsia="仿宋_GB2312"/>
                      <w:sz w:val="21"/>
                    </w:rPr>
                    <w:t>50%</w:t>
                  </w:r>
                  <w:r>
                    <w:rPr>
                      <w:rFonts w:ascii="仿宋_GB2312" w:hAnsi="仿宋_GB2312" w:cs="仿宋_GB2312" w:eastAsia="仿宋_GB2312"/>
                      <w:sz w:val="21"/>
                    </w:rPr>
                    <w:t>，低蓝光保护显示不偏色、不泛黄。</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整机灰度等级需≥</w:t>
                  </w:r>
                  <w:r>
                    <w:rPr>
                      <w:rFonts w:ascii="仿宋_GB2312" w:hAnsi="仿宋_GB2312" w:cs="仿宋_GB2312" w:eastAsia="仿宋_GB2312"/>
                      <w:sz w:val="21"/>
                    </w:rPr>
                    <w:t>256</w:t>
                  </w:r>
                  <w:r>
                    <w:rPr>
                      <w:rFonts w:ascii="仿宋_GB2312" w:hAnsi="仿宋_GB2312" w:cs="仿宋_GB2312" w:eastAsia="仿宋_GB2312"/>
                      <w:sz w:val="21"/>
                    </w:rPr>
                    <w:t>灰阶。</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整机屏幕需采用全物理钢化玻璃，表面硬度≥</w:t>
                  </w:r>
                  <w:r>
                    <w:rPr>
                      <w:rFonts w:ascii="仿宋_GB2312" w:hAnsi="仿宋_GB2312" w:cs="仿宋_GB2312" w:eastAsia="仿宋_GB2312"/>
                      <w:sz w:val="21"/>
                    </w:rPr>
                    <w:t>9H</w:t>
                  </w:r>
                  <w:r>
                    <w:rPr>
                      <w:rFonts w:ascii="仿宋_GB2312" w:hAnsi="仿宋_GB2312" w:cs="仿宋_GB2312" w:eastAsia="仿宋_GB2312"/>
                      <w:sz w:val="21"/>
                    </w:rPr>
                    <w:t>。钢化玻璃透光率≥</w:t>
                  </w:r>
                  <w:r>
                    <w:rPr>
                      <w:rFonts w:ascii="仿宋_GB2312" w:hAnsi="仿宋_GB2312" w:cs="仿宋_GB2312" w:eastAsia="仿宋_GB2312"/>
                      <w:sz w:val="21"/>
                    </w:rPr>
                    <w:t>90%</w:t>
                  </w:r>
                  <w:r>
                    <w:rPr>
                      <w:rFonts w:ascii="仿宋_GB2312" w:hAnsi="仿宋_GB2312" w:cs="仿宋_GB2312" w:eastAsia="仿宋_GB2312"/>
                      <w:sz w:val="21"/>
                    </w:rPr>
                    <w:t>。钢化玻璃厚度≤</w:t>
                  </w:r>
                  <w:r>
                    <w:rPr>
                      <w:rFonts w:ascii="仿宋_GB2312" w:hAnsi="仿宋_GB2312" w:cs="仿宋_GB2312" w:eastAsia="仿宋_GB2312"/>
                      <w:sz w:val="21"/>
                    </w:rPr>
                    <w:t>4mm</w:t>
                  </w:r>
                  <w:r>
                    <w:rPr>
                      <w:rFonts w:ascii="仿宋_GB2312" w:hAnsi="仿宋_GB2312" w:cs="仿宋_GB2312" w:eastAsia="仿宋_GB2312"/>
                      <w:sz w:val="21"/>
                    </w:rPr>
                    <w:t>。整机主屏需采用防眩光玻璃，屏幕需支持防眩光功能。</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▲整机需具备智能书写护眼模式，可做到屏幕书写过程中逐步降低整机背光亮度至</w:t>
                  </w:r>
                  <w:r>
                    <w:rPr>
                      <w:rFonts w:ascii="仿宋_GB2312" w:hAnsi="仿宋_GB2312" w:cs="仿宋_GB2312" w:eastAsia="仿宋_GB2312"/>
                      <w:sz w:val="21"/>
                    </w:rPr>
                    <w:t>50%</w:t>
                  </w:r>
                  <w:r>
                    <w:rPr>
                      <w:rFonts w:ascii="仿宋_GB2312" w:hAnsi="仿宋_GB2312" w:cs="仿宋_GB2312" w:eastAsia="仿宋_GB2312"/>
                      <w:sz w:val="21"/>
                    </w:rPr>
                    <w:t>，降低色温≤</w:t>
                  </w:r>
                  <w:r>
                    <w:rPr>
                      <w:rFonts w:ascii="仿宋_GB2312" w:hAnsi="仿宋_GB2312" w:cs="仿宋_GB2312" w:eastAsia="仿宋_GB2312"/>
                      <w:sz w:val="21"/>
                    </w:rPr>
                    <w:t>6500K</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整机需具有前置按键，数量不低于</w:t>
                  </w:r>
                  <w:r>
                    <w:rPr>
                      <w:rFonts w:ascii="仿宋_GB2312" w:hAnsi="仿宋_GB2312" w:cs="仿宋_GB2312" w:eastAsia="仿宋_GB2312"/>
                      <w:sz w:val="21"/>
                    </w:rPr>
                    <w:t>6</w:t>
                  </w:r>
                  <w:r>
                    <w:rPr>
                      <w:rFonts w:ascii="仿宋_GB2312" w:hAnsi="仿宋_GB2312" w:cs="仿宋_GB2312" w:eastAsia="仿宋_GB2312"/>
                      <w:sz w:val="21"/>
                    </w:rPr>
                    <w:t>个，包含开关机、护眼、录课、主页、音量</w:t>
                  </w:r>
                  <w:r>
                    <w:rPr>
                      <w:rFonts w:ascii="仿宋_GB2312" w:hAnsi="仿宋_GB2312" w:cs="仿宋_GB2312" w:eastAsia="仿宋_GB2312"/>
                      <w:sz w:val="21"/>
                    </w:rPr>
                    <w:t>+</w:t>
                  </w:r>
                  <w:r>
                    <w:rPr>
                      <w:rFonts w:ascii="仿宋_GB2312" w:hAnsi="仿宋_GB2312" w:cs="仿宋_GB2312" w:eastAsia="仿宋_GB2312"/>
                      <w:sz w:val="21"/>
                    </w:rPr>
                    <w:t>、音量</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需具备三合一电源按键，支持整机大屏开关机、</w:t>
                  </w:r>
                  <w:r>
                    <w:rPr>
                      <w:rFonts w:ascii="仿宋_GB2312" w:hAnsi="仿宋_GB2312" w:cs="仿宋_GB2312" w:eastAsia="仿宋_GB2312"/>
                      <w:sz w:val="21"/>
                    </w:rPr>
                    <w:t>OPS</w:t>
                  </w:r>
                  <w:r>
                    <w:rPr>
                      <w:rFonts w:ascii="仿宋_GB2312" w:hAnsi="仿宋_GB2312" w:cs="仿宋_GB2312" w:eastAsia="仿宋_GB2312"/>
                      <w:sz w:val="21"/>
                    </w:rPr>
                    <w:t>电脑开关机和息屏三合一，息屏后可实现降低功耗≥</w:t>
                  </w:r>
                  <w:r>
                    <w:rPr>
                      <w:rFonts w:ascii="仿宋_GB2312" w:hAnsi="仿宋_GB2312" w:cs="仿宋_GB2312" w:eastAsia="仿宋_GB2312"/>
                      <w:sz w:val="21"/>
                    </w:rPr>
                    <w:t>90%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需支持</w:t>
                  </w:r>
                  <w:r>
                    <w:rPr>
                      <w:rFonts w:ascii="仿宋_GB2312" w:hAnsi="仿宋_GB2312" w:cs="仿宋_GB2312" w:eastAsia="仿宋_GB2312"/>
                      <w:sz w:val="21"/>
                    </w:rPr>
                    <w:t>WiFi6</w:t>
                  </w:r>
                  <w:r>
                    <w:rPr>
                      <w:rFonts w:ascii="仿宋_GB2312" w:hAnsi="仿宋_GB2312" w:cs="仿宋_GB2312" w:eastAsia="仿宋_GB2312"/>
                      <w:sz w:val="21"/>
                    </w:rPr>
                    <w:t>，为提高无线信号接发稳定性并避免信号遮挡，整机需内置</w:t>
                  </w:r>
                  <w:r>
                    <w:rPr>
                      <w:rFonts w:ascii="仿宋_GB2312" w:hAnsi="仿宋_GB2312" w:cs="仿宋_GB2312" w:eastAsia="仿宋_GB2312"/>
                      <w:sz w:val="21"/>
                    </w:rPr>
                    <w:t>2.4G</w:t>
                  </w:r>
                  <w:r>
                    <w:rPr>
                      <w:rFonts w:ascii="仿宋_GB2312" w:hAnsi="仿宋_GB2312" w:cs="仿宋_GB2312" w:eastAsia="仿宋_GB2312"/>
                      <w:sz w:val="21"/>
                    </w:rPr>
                    <w:t>、</w:t>
                  </w:r>
                  <w:r>
                    <w:rPr>
                      <w:rFonts w:ascii="仿宋_GB2312" w:hAnsi="仿宋_GB2312" w:cs="仿宋_GB2312" w:eastAsia="仿宋_GB2312"/>
                      <w:sz w:val="21"/>
                    </w:rPr>
                    <w:t>5GHz</w:t>
                  </w:r>
                  <w:r>
                    <w:rPr>
                      <w:rFonts w:ascii="仿宋_GB2312" w:hAnsi="仿宋_GB2312" w:cs="仿宋_GB2312" w:eastAsia="仿宋_GB2312"/>
                      <w:sz w:val="21"/>
                    </w:rPr>
                    <w:t>双频</w:t>
                  </w:r>
                  <w:r>
                    <w:rPr>
                      <w:rFonts w:ascii="仿宋_GB2312" w:hAnsi="仿宋_GB2312" w:cs="仿宋_GB2312" w:eastAsia="仿宋_GB2312"/>
                      <w:sz w:val="21"/>
                    </w:rPr>
                    <w:t>wifi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整机内置蓝牙模块，需支持蓝牙</w:t>
                  </w:r>
                  <w:r>
                    <w:rPr>
                      <w:rFonts w:ascii="仿宋_GB2312" w:hAnsi="仿宋_GB2312" w:cs="仿宋_GB2312" w:eastAsia="仿宋_GB2312"/>
                      <w:sz w:val="21"/>
                    </w:rPr>
                    <w:t>Bluetooth 5.4</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需支持</w:t>
                  </w:r>
                  <w:r>
                    <w:rPr>
                      <w:rFonts w:ascii="仿宋_GB2312" w:hAnsi="仿宋_GB2312" w:cs="仿宋_GB2312" w:eastAsia="仿宋_GB2312"/>
                      <w:sz w:val="21"/>
                    </w:rPr>
                    <w:t>Wi-Fi</w:t>
                  </w:r>
                  <w:r>
                    <w:rPr>
                      <w:rFonts w:ascii="仿宋_GB2312" w:hAnsi="仿宋_GB2312" w:cs="仿宋_GB2312" w:eastAsia="仿宋_GB2312"/>
                      <w:sz w:val="21"/>
                    </w:rPr>
                    <w:t>和</w:t>
                  </w:r>
                  <w:r>
                    <w:rPr>
                      <w:rFonts w:ascii="仿宋_GB2312" w:hAnsi="仿宋_GB2312" w:cs="仿宋_GB2312" w:eastAsia="仿宋_GB2312"/>
                      <w:sz w:val="21"/>
                    </w:rPr>
                    <w:t>AP</w:t>
                  </w:r>
                  <w:r>
                    <w:rPr>
                      <w:rFonts w:ascii="仿宋_GB2312" w:hAnsi="仿宋_GB2312" w:cs="仿宋_GB2312" w:eastAsia="仿宋_GB2312"/>
                      <w:sz w:val="21"/>
                    </w:rPr>
                    <w:t>热点工作距离≥</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28.</w:t>
                  </w:r>
                  <w:r>
                    <w:rPr>
                      <w:rFonts w:ascii="仿宋_GB2312" w:hAnsi="仿宋_GB2312" w:cs="仿宋_GB2312" w:eastAsia="仿宋_GB2312"/>
                      <w:sz w:val="21"/>
                    </w:rPr>
                    <w:t>整机需内置高清广角摄像头，结构采用非独立设计。整机需内置非独立外扩展麦克风阵列，麦克风数量≥</w:t>
                  </w:r>
                  <w:r>
                    <w:rPr>
                      <w:rFonts w:ascii="仿宋_GB2312" w:hAnsi="仿宋_GB2312" w:cs="仿宋_GB2312" w:eastAsia="仿宋_GB2312"/>
                      <w:sz w:val="21"/>
                    </w:rPr>
                    <w:t>8</w:t>
                  </w:r>
                  <w:r>
                    <w:rPr>
                      <w:rFonts w:ascii="仿宋_GB2312" w:hAnsi="仿宋_GB2312" w:cs="仿宋_GB2312" w:eastAsia="仿宋_GB2312"/>
                      <w:sz w:val="21"/>
                    </w:rPr>
                    <w:t>个，可用于对教室环境音频进行采集，整机拾音距离≥</w:t>
                  </w:r>
                  <w:r>
                    <w:rPr>
                      <w:rFonts w:ascii="仿宋_GB2312" w:hAnsi="仿宋_GB2312" w:cs="仿宋_GB2312" w:eastAsia="仿宋_GB2312"/>
                      <w:sz w:val="21"/>
                    </w:rPr>
                    <w:t>12m</w:t>
                  </w:r>
                  <w:r>
                    <w:rPr>
                      <w:rFonts w:ascii="仿宋_GB2312" w:hAnsi="仿宋_GB2312" w:cs="仿宋_GB2312" w:eastAsia="仿宋_GB2312"/>
                      <w:sz w:val="21"/>
                    </w:rPr>
                    <w:t>，拾音角度≥</w:t>
                  </w:r>
                  <w:r>
                    <w:rPr>
                      <w:rFonts w:ascii="仿宋_GB2312" w:hAnsi="仿宋_GB2312" w:cs="仿宋_GB2312" w:eastAsia="仿宋_GB2312"/>
                      <w:sz w:val="21"/>
                    </w:rPr>
                    <w:t>180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29.</w:t>
                  </w:r>
                  <w:r>
                    <w:rPr>
                      <w:rFonts w:ascii="仿宋_GB2312" w:hAnsi="仿宋_GB2312" w:cs="仿宋_GB2312" w:eastAsia="仿宋_GB2312"/>
                      <w:sz w:val="21"/>
                    </w:rPr>
                    <w:t>摄像头像素≥</w:t>
                  </w:r>
                  <w:r>
                    <w:rPr>
                      <w:rFonts w:ascii="仿宋_GB2312" w:hAnsi="仿宋_GB2312" w:cs="仿宋_GB2312" w:eastAsia="仿宋_GB2312"/>
                      <w:sz w:val="21"/>
                    </w:rPr>
                    <w:t>4800</w:t>
                  </w:r>
                  <w:r>
                    <w:rPr>
                      <w:rFonts w:ascii="仿宋_GB2312" w:hAnsi="仿宋_GB2312" w:cs="仿宋_GB2312" w:eastAsia="仿宋_GB2312"/>
                      <w:sz w:val="21"/>
                    </w:rPr>
                    <w:t>万像素，对角视场角≥</w:t>
                  </w:r>
                  <w:r>
                    <w:rPr>
                      <w:rFonts w:ascii="仿宋_GB2312" w:hAnsi="仿宋_GB2312" w:cs="仿宋_GB2312" w:eastAsia="仿宋_GB2312"/>
                      <w:sz w:val="21"/>
                    </w:rPr>
                    <w:t>135</w:t>
                  </w:r>
                  <w:r>
                    <w:rPr>
                      <w:rFonts w:ascii="仿宋_GB2312" w:hAnsi="仿宋_GB2312" w:cs="仿宋_GB2312" w:eastAsia="仿宋_GB2312"/>
                      <w:sz w:val="21"/>
                    </w:rPr>
                    <w:t>°，水平视场角≥</w:t>
                  </w:r>
                  <w:r>
                    <w:rPr>
                      <w:rFonts w:ascii="仿宋_GB2312" w:hAnsi="仿宋_GB2312" w:cs="仿宋_GB2312" w:eastAsia="仿宋_GB2312"/>
                      <w:sz w:val="21"/>
                    </w:rPr>
                    <w:t>120</w:t>
                  </w:r>
                  <w:r>
                    <w:rPr>
                      <w:rFonts w:ascii="仿宋_GB2312" w:hAnsi="仿宋_GB2312" w:cs="仿宋_GB2312" w:eastAsia="仿宋_GB2312"/>
                      <w:sz w:val="21"/>
                    </w:rPr>
                    <w:t>°，垂直视场角≥</w:t>
                  </w:r>
                  <w:r>
                    <w:rPr>
                      <w:rFonts w:ascii="仿宋_GB2312" w:hAnsi="仿宋_GB2312" w:cs="仿宋_GB2312" w:eastAsia="仿宋_GB2312"/>
                      <w:sz w:val="21"/>
                    </w:rPr>
                    <w:t>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30.</w:t>
                  </w:r>
                  <w:r>
                    <w:rPr>
                      <w:rFonts w:ascii="仿宋_GB2312" w:hAnsi="仿宋_GB2312" w:cs="仿宋_GB2312" w:eastAsia="仿宋_GB2312"/>
                      <w:sz w:val="21"/>
                    </w:rPr>
                    <w:t>整机在安卓系统触控需支持≥</w:t>
                  </w:r>
                  <w:r>
                    <w:rPr>
                      <w:rFonts w:ascii="仿宋_GB2312" w:hAnsi="仿宋_GB2312" w:cs="仿宋_GB2312" w:eastAsia="仿宋_GB2312"/>
                      <w:sz w:val="21"/>
                    </w:rPr>
                    <w:t>40</w:t>
                  </w:r>
                  <w:r>
                    <w:rPr>
                      <w:rFonts w:ascii="仿宋_GB2312" w:hAnsi="仿宋_GB2312" w:cs="仿宋_GB2312" w:eastAsia="仿宋_GB2312"/>
                      <w:sz w:val="21"/>
                    </w:rPr>
                    <w:t>点触控及同时书写，触摸分辨率≥</w:t>
                  </w:r>
                  <w:r>
                    <w:rPr>
                      <w:rFonts w:ascii="仿宋_GB2312" w:hAnsi="仿宋_GB2312" w:cs="仿宋_GB2312" w:eastAsia="仿宋_GB2312"/>
                      <w:sz w:val="21"/>
                    </w:rPr>
                    <w:t>32768</w:t>
                  </w:r>
                  <w:r>
                    <w:rPr>
                      <w:rFonts w:ascii="仿宋_GB2312" w:hAnsi="仿宋_GB2312" w:cs="仿宋_GB2312" w:eastAsia="仿宋_GB2312"/>
                      <w:sz w:val="21"/>
                    </w:rPr>
                    <w:t>×</w:t>
                  </w:r>
                  <w:r>
                    <w:rPr>
                      <w:rFonts w:ascii="仿宋_GB2312" w:hAnsi="仿宋_GB2312" w:cs="仿宋_GB2312" w:eastAsia="仿宋_GB2312"/>
                      <w:sz w:val="21"/>
                    </w:rPr>
                    <w:t>32768</w:t>
                  </w:r>
                  <w:r>
                    <w:rPr>
                      <w:rFonts w:ascii="仿宋_GB2312" w:hAnsi="仿宋_GB2312" w:cs="仿宋_GB2312" w:eastAsia="仿宋_GB2312"/>
                      <w:sz w:val="21"/>
                    </w:rPr>
                    <w:t>。整机</w:t>
                  </w:r>
                  <w:r>
                    <w:rPr>
                      <w:rFonts w:ascii="仿宋_GB2312" w:hAnsi="仿宋_GB2312" w:cs="仿宋_GB2312" w:eastAsia="仿宋_GB2312"/>
                      <w:sz w:val="21"/>
                    </w:rPr>
                    <w:t>Windows</w:t>
                  </w:r>
                  <w:r>
                    <w:rPr>
                      <w:rFonts w:ascii="仿宋_GB2312" w:hAnsi="仿宋_GB2312" w:cs="仿宋_GB2312" w:eastAsia="仿宋_GB2312"/>
                      <w:sz w:val="21"/>
                    </w:rPr>
                    <w:t>系统需支持≥</w:t>
                  </w:r>
                  <w:r>
                    <w:rPr>
                      <w:rFonts w:ascii="仿宋_GB2312" w:hAnsi="仿宋_GB2312" w:cs="仿宋_GB2312" w:eastAsia="仿宋_GB2312"/>
                      <w:sz w:val="21"/>
                    </w:rPr>
                    <w:t>50</w:t>
                  </w:r>
                  <w:r>
                    <w:rPr>
                      <w:rFonts w:ascii="仿宋_GB2312" w:hAnsi="仿宋_GB2312" w:cs="仿宋_GB2312" w:eastAsia="仿宋_GB2312"/>
                      <w:sz w:val="21"/>
                    </w:rPr>
                    <w:t>点触控书写，触摸分辨率≥</w:t>
                  </w:r>
                  <w:r>
                    <w:rPr>
                      <w:rFonts w:ascii="仿宋_GB2312" w:hAnsi="仿宋_GB2312" w:cs="仿宋_GB2312" w:eastAsia="仿宋_GB2312"/>
                      <w:sz w:val="21"/>
                    </w:rPr>
                    <w:t>32768</w:t>
                  </w:r>
                  <w:r>
                    <w:rPr>
                      <w:rFonts w:ascii="仿宋_GB2312" w:hAnsi="仿宋_GB2312" w:cs="仿宋_GB2312" w:eastAsia="仿宋_GB2312"/>
                      <w:sz w:val="21"/>
                    </w:rPr>
                    <w:t>×</w:t>
                  </w:r>
                  <w:r>
                    <w:rPr>
                      <w:rFonts w:ascii="仿宋_GB2312" w:hAnsi="仿宋_GB2312" w:cs="仿宋_GB2312" w:eastAsia="仿宋_GB2312"/>
                      <w:sz w:val="21"/>
                    </w:rPr>
                    <w:t>32768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31.</w:t>
                  </w:r>
                  <w:r>
                    <w:rPr>
                      <w:rFonts w:ascii="仿宋_GB2312" w:hAnsi="仿宋_GB2312" w:cs="仿宋_GB2312" w:eastAsia="仿宋_GB2312"/>
                      <w:sz w:val="21"/>
                    </w:rPr>
                    <w:t>需支持</w:t>
                  </w:r>
                  <w:r>
                    <w:rPr>
                      <w:rFonts w:ascii="仿宋_GB2312" w:hAnsi="仿宋_GB2312" w:cs="仿宋_GB2312" w:eastAsia="仿宋_GB2312"/>
                      <w:sz w:val="21"/>
                    </w:rPr>
                    <w:t>Windows 7</w:t>
                  </w:r>
                  <w:r>
                    <w:rPr>
                      <w:rFonts w:ascii="仿宋_GB2312" w:hAnsi="仿宋_GB2312" w:cs="仿宋_GB2312" w:eastAsia="仿宋_GB2312"/>
                      <w:sz w:val="21"/>
                    </w:rPr>
                    <w:t>、</w:t>
                  </w:r>
                  <w:r>
                    <w:rPr>
                      <w:rFonts w:ascii="仿宋_GB2312" w:hAnsi="仿宋_GB2312" w:cs="仿宋_GB2312" w:eastAsia="仿宋_GB2312"/>
                      <w:sz w:val="21"/>
                    </w:rPr>
                    <w:t>Windows 8</w:t>
                  </w:r>
                  <w:r>
                    <w:rPr>
                      <w:rFonts w:ascii="仿宋_GB2312" w:hAnsi="仿宋_GB2312" w:cs="仿宋_GB2312" w:eastAsia="仿宋_GB2312"/>
                      <w:sz w:val="21"/>
                    </w:rPr>
                    <w:t>、</w:t>
                  </w:r>
                  <w:r>
                    <w:rPr>
                      <w:rFonts w:ascii="仿宋_GB2312" w:hAnsi="仿宋_GB2312" w:cs="仿宋_GB2312" w:eastAsia="仿宋_GB2312"/>
                      <w:sz w:val="21"/>
                    </w:rPr>
                    <w:t>Windows 10</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Mac OS</w:t>
                  </w:r>
                  <w:r>
                    <w:rPr>
                      <w:rFonts w:ascii="仿宋_GB2312" w:hAnsi="仿宋_GB2312" w:cs="仿宋_GB2312" w:eastAsia="仿宋_GB2312"/>
                      <w:sz w:val="21"/>
                    </w:rPr>
                    <w:t>、</w:t>
                  </w:r>
                  <w:r>
                    <w:rPr>
                      <w:rFonts w:ascii="仿宋_GB2312" w:hAnsi="仿宋_GB2312" w:cs="仿宋_GB2312" w:eastAsia="仿宋_GB2312"/>
                      <w:sz w:val="21"/>
                    </w:rPr>
                    <w:t>UOS</w:t>
                  </w:r>
                  <w:r>
                    <w:rPr>
                      <w:rFonts w:ascii="仿宋_GB2312" w:hAnsi="仿宋_GB2312" w:cs="仿宋_GB2312" w:eastAsia="仿宋_GB2312"/>
                      <w:sz w:val="21"/>
                    </w:rPr>
                    <w:t>（统信）、</w:t>
                  </w:r>
                  <w:r>
                    <w:rPr>
                      <w:rFonts w:ascii="仿宋_GB2312" w:hAnsi="仿宋_GB2312" w:cs="仿宋_GB2312" w:eastAsia="仿宋_GB2312"/>
                      <w:sz w:val="21"/>
                    </w:rPr>
                    <w:t>KYLIN</w:t>
                  </w:r>
                  <w:r>
                    <w:rPr>
                      <w:rFonts w:ascii="仿宋_GB2312" w:hAnsi="仿宋_GB2312" w:cs="仿宋_GB2312" w:eastAsia="仿宋_GB2312"/>
                      <w:sz w:val="21"/>
                    </w:rPr>
                    <w:t>（麒麟）外置电脑操作系统接入时，无需安装触摸驱动。</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合同签订之日起20日历天内</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所有产品全部到货，安装调试完毕达到使用标准并验收合格</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终验：所有货物(产品)完毕交货，安装调试合格并正常使用7日后，由中标单位提请采购人组织对项目整体进行验收，合格后签发《终验合格单》。验收不合格的中标单位，必须在接到通知后3个日历日内确保项目通过验收。若接到通知后3个日历日内验收仍不合格，采购人可提出索赔或取消其供货合同。2.验收依据（1）合同及合同补充文件（条款）； （2）货物的合法来源渠道证明文件、响应功能证明材料； （3）竞争性磋商文件； （4）成交人的响应文件；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保修期）：不低于1年(国家有规定的且优于招标文件的以国家规定为准。质保期开始时间自产品验收合格之日起开始)。2.保修范围：有三包保修规定的应满足三包保修规定，中标人承诺的质保时间超过招标文件要求的，按其承诺时间质保。质保期内出现的任何非人为原因造成的质量问题均由供应商负责解决并承担相关所有费用。质保期后提供终身维修服务，如需更换零部件或产品，供应商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华人民共和国政府采购法》及实施条例中的相关条款和本项目合同约定执行。（2）未按合同要求提供产品和服务或不能满足技术要求，采购人有权终止合同，并对中标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 员为中小企业依照《中华人民共和国劳动合同法》订立劳动合同的从业人员。 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戒毒管理局（含新疆生产建设兵团）出具的属于监狱企业的证明文件，未提供或出具证明文件的单位不符合要求的，不视为小型、微型企业。(3)《财政部、民政部、中国残疾人联合会 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 政府采购活动时，应当提供《财政部、民政部、中国残疾人联合会关于促进残疾人就业政府采购政策的通知》（财库〔2017〕141号）规定的《残疾人福利性单位声明函》，并对声明的真实性负责。不提供的，在评审时不享受政府采购优惠政策。(4）其他落实的政府采购政策: 1)《政府采购促进中小企业发展管理办法》（财库〔2020〕46号）；2)财政部司法部关于政府采购支持监狱企业发展有关问题的通知--财库〔2014〕68号；3)《国务院办公厅关于建立政府强制采购节能产品 制度的通知》--国办发〔2007〕51号；4)《节能产品政府采购实施意见》--（财库[2004]185号）；5)《环境标志产品政府 采购实施的意见》--财库[2006]90号；6)《财政部民政部中国残疾人联合会关于促进残疾人就业政府采购政策的通知》--财 库 [2017]141号；7)《关于调整优化节能产品、 环境标志产品政府采购执行机制的通知》（财库〔2019〕9号）；8)《财政部 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如享受相关政策需提供相关证明材料）。(5）本项目为非专门面向中小企业采购。(6）企业规模划分标准按《工业和信息化部、国家统计局、国家发展和改革委员会、财政部关于印发&lt;中小企业划型标准规定&gt;的通知》（工信部联企业【2011】300号）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磋商响应文件递交截止之日前三个月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具有独立承担民事责任的能力，提供法人或者其他组织的营业执照等国家规定的证明文件，自然人参与的提供其身份证明；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提供2023或2024任一年度经审计的财务审计报告(2025年成立的公司提供成立后企业的资产负债表和利润表），或提供磋商响应文件递交截止之日前三个月内基本存款账户开户银行开具的资信证明；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提供2024年09月01日至今任意一个月的缴纳税收的证明材料(依法免税的单位应提供相关证明材料)；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提供2024年09月01日至今任意一个月的依法缴纳社会保障资金的证明材料（依法不需要缴纳社会保障资金的单位应提供相关证明材料）；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响应文件的有效性及响应性审查</w:t>
            </w:r>
          </w:p>
        </w:tc>
        <w:tc>
          <w:tcPr>
            <w:tcW w:type="dxa" w:w="3322"/>
          </w:tcPr>
          <w:p>
            <w:pPr>
              <w:pStyle w:val="null3"/>
            </w:pPr>
            <w:r>
              <w:rPr>
                <w:rFonts w:ascii="仿宋_GB2312" w:hAnsi="仿宋_GB2312" w:cs="仿宋_GB2312" w:eastAsia="仿宋_GB2312"/>
              </w:rPr>
              <w:t>（1）报价唯一：只能有一个有效报价，不得提交选择性报价，且报价不超过采购预算和最高限价； （2）响应文件的签署盖章及格式：磋商文件要求必须响应的内容齐全，有格式要求的按要求提供；供应商名称需与公章名称一致，要求签字或盖章的，按文件规定签字或盖章齐全； （3）交付时间、交付地点：应满足磋商文件中要求的交货时间及地点； （4）响应有效期：应满足磋商文件中的规定； （6）其他：不能有任何采购人不能接受的附加条件。 （7）★项 为必须满足的实质性要求，需按要求提供响应证明材料并加盖投标供应商公章，否则按无效文件处理。</w:t>
            </w:r>
          </w:p>
        </w:tc>
        <w:tc>
          <w:tcPr>
            <w:tcW w:type="dxa" w:w="1661"/>
          </w:tcPr>
          <w:p>
            <w:pPr>
              <w:pStyle w:val="null3"/>
            </w:pPr>
            <w:r>
              <w:rPr>
                <w:rFonts w:ascii="仿宋_GB2312" w:hAnsi="仿宋_GB2312" w:cs="仿宋_GB2312" w:eastAsia="仿宋_GB2312"/>
              </w:rPr>
              <w:t>技术方案.docx 中小企业声明函 商务应答表 分项报价明细表.docx 报价表 供应商认为需要提供的其他内容.docx 响应文件封面 供应商近年完成类似项目业绩一览表.docx 产品技术参数表 残疾人福利性单位声明函 拒绝政府采购领域商业贿赂承诺书.docx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供应商针对本项目制定详细的实施方案，包括:①项目进度安排；②设备运输方案；③产品安装方案；④项目团队配备及岗位职责。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①项目进度安排；每完全满足一项评审标准得1.5分，满分4.5分，不提供不得分； ②设备运输方案；每完全满足一项评审标准得1.5分，满分4.5分，不提供不得分； ③产品安装方案；每完全满足一项评审标准得1.5分，满分4.5分，不提供不得分。 ④项目团队配备及岗位职责；每完全满足一项评审标准得1.5分，满分4.5分，不提供不得分。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产品供应保证措施</w:t>
            </w:r>
          </w:p>
        </w:tc>
        <w:tc>
          <w:tcPr>
            <w:tcW w:type="dxa" w:w="2492"/>
          </w:tcPr>
          <w:p>
            <w:pPr>
              <w:pStyle w:val="null3"/>
            </w:pPr>
            <w:r>
              <w:rPr>
                <w:rFonts w:ascii="仿宋_GB2312" w:hAnsi="仿宋_GB2312" w:cs="仿宋_GB2312" w:eastAsia="仿宋_GB2312"/>
              </w:rPr>
              <w:t>一、评审内容 包括:①产品配件供应保证措施明确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①产品配件供应保证措施明确；每完全满足一项评审标准得2分，满分6分，不提供不得分。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参数和性能指标全部满足磋商文件要求或优于磋商文件要求并按要求提供相应证明材料的得基础分19分，其中“▲”项参数为重要技术指标，不满足磋商文件参数要求或未按要求提供相应证明材料的，每有1项扣1分。其他非“▲”技术条款不满足磋商文件要求或未按要求提供相应证明材料的，每有1项扣0.5分。此评审项总分19分，扣完为止。 产品参数以相应的功能证明材料为依据，包括但不限于测试报告、官网和功能截图等加盖供应商公章。</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分项报价明细表.docx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质量保证包含：①产品性能、使用寿命及效果；②产品质量保障措施。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①产品性能、使用寿命及效果；每完全满足一项评审标准得1分，满分3分，不提供不得分； ②产品质量保障措施；每完全满足一项评审标准得1分，满分3分，不提供不得分。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售后服务包含：①售后服务机构情况及内容；②售后服务人员安排；③售后服务响应时间与处理时间。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①售后服务机构情况及内容；每完全满足一项评审标准得1分，满分3分，不提供不得分； ②售后服务人员安排；每完全满足一项评审标准得1分，满分3分，不提供不得分； ③售后服务响应时间与处理时间；每完全满足一项评审标准得1分，满分3分，不提供不得分。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培训方案包括：①培训内容；②培训计划和方式。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三、赋分依据： ①培训内容；每完全满足一项评审标准得1.5分，满分4.5分，不提供不得分； ②培训计划和方式；每完全满足一项评审标准得1.5分，满分4.5分，不提供不得分。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投标人提供近三年（2022年9月1日至今任意时间段）已完类似项目业绩，每提供一个业绩得1分，本项最高得3分。（以合同复印件加盖投标人公章，以合同时间签订为准）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供应商近年完成类似项目业绩一览表.docx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 符合竞争性磋商文件规定的小微企业、监狱企业、残疾人福利性单位优惠条件的投标人，价格给予10%的扣除，用扣除后的价格参与评审，不重复享受政策。 符合上述条件的投标企业的评标价=最后报价×（1-10%）最低报价不是中标的唯一依据。（投标报价保留小数点后两位，小数点后第三位“四舍五入”）</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详见附件：供应商近年完成类似项目业绩一览表.docx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详见附件：供应商认为需要提供的其他内容.docx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