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1D0E7">
      <w:pPr>
        <w:keepNext w:val="0"/>
        <w:keepLines w:val="0"/>
        <w:widowControl/>
        <w:suppressLineNumbers w:val="0"/>
        <w:jc w:val="center"/>
        <w:rPr>
          <w:rFonts w:hint="eastAsia" w:ascii="宋体" w:hAnsi="宋体" w:eastAsia="宋体" w:cs="宋体"/>
          <w:b/>
          <w:bCs w:val="0"/>
          <w:color w:val="000000"/>
          <w:kern w:val="0"/>
          <w:sz w:val="32"/>
          <w:szCs w:val="32"/>
          <w:u w:val="none"/>
          <w:lang w:val="en-US" w:eastAsia="zh-CN" w:bidi="ar"/>
        </w:rPr>
      </w:pPr>
      <w:r>
        <w:rPr>
          <w:rFonts w:hint="eastAsia" w:ascii="宋体" w:hAnsi="宋体" w:eastAsia="宋体" w:cs="宋体"/>
          <w:b/>
          <w:bCs w:val="0"/>
          <w:color w:val="000000"/>
          <w:kern w:val="0"/>
          <w:sz w:val="32"/>
          <w:szCs w:val="32"/>
          <w:u w:val="none"/>
          <w:lang w:val="en-US" w:eastAsia="zh-CN" w:bidi="ar"/>
        </w:rPr>
        <w:t>供应商应提交的相关资格证明材料</w:t>
      </w:r>
    </w:p>
    <w:p w14:paraId="650ED336">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（一）满足《中华人民共和国政府采购法》第二十二条规定； </w:t>
      </w:r>
    </w:p>
    <w:p w14:paraId="10690B31">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（二）本项目的特定资格要求：  </w:t>
      </w:r>
    </w:p>
    <w:p w14:paraId="1DE7C6CC">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1、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 </w:t>
      </w:r>
    </w:p>
    <w:p w14:paraId="2CB9EE6E">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2、税收缴纳证明：提交响应文件截止时间三个月内任意一个月的纳税证明或完税证明，纳税证明或完税证明上应有代收机构或税务机关的公章或业务专用章。（依法免税的供应商应提供相应文件证明）； </w:t>
      </w:r>
    </w:p>
    <w:p w14:paraId="6C943F16">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3、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 </w:t>
      </w:r>
    </w:p>
    <w:p w14:paraId="7C22BA1E">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 xml:space="preserve">4、身份证明：法定代表人（主要负责人）委托代理人参加投标时，应提供法定代表人（主要负责人）委托授权书；法定代表人（主要负责人）亲自参加投标时，应提供法定代表人（主要负责人）身份证明； </w:t>
      </w:r>
    </w:p>
    <w:p w14:paraId="4B9C959F">
      <w:pPr>
        <w:keepNext w:val="0"/>
        <w:keepLines w:val="0"/>
        <w:pageBreakBefore w:val="0"/>
        <w:widowControl/>
        <w:suppressLineNumbers w:val="0"/>
        <w:kinsoku/>
        <w:wordWrap/>
        <w:overflowPunct/>
        <w:topLinePunct w:val="0"/>
        <w:autoSpaceDE/>
        <w:autoSpaceDN/>
        <w:bidi w:val="0"/>
        <w:adjustRightInd/>
        <w:snapToGrid/>
        <w:ind w:firstLine="560" w:firstLineChars="200"/>
        <w:jc w:val="both"/>
        <w:textAlignment w:val="auto"/>
        <w:rPr>
          <w:rFonts w:hint="eastAsia" w:ascii="宋体" w:hAnsi="宋体" w:eastAsia="宋体" w:cs="宋体"/>
          <w:b w:val="0"/>
          <w:bCs/>
          <w:sz w:val="28"/>
          <w:szCs w:val="28"/>
          <w:u w:val="none"/>
        </w:rPr>
      </w:pPr>
      <w:r>
        <w:rPr>
          <w:rFonts w:hint="eastAsia" w:ascii="宋体" w:hAnsi="宋体" w:eastAsia="宋体" w:cs="宋体"/>
          <w:b w:val="0"/>
          <w:bCs/>
          <w:color w:val="000000"/>
          <w:kern w:val="0"/>
          <w:sz w:val="28"/>
          <w:szCs w:val="28"/>
          <w:u w:val="none"/>
          <w:lang w:val="en-US" w:eastAsia="zh-CN" w:bidi="ar"/>
        </w:rPr>
        <w:t>5</w:t>
      </w:r>
      <w:bookmarkStart w:id="0" w:name="_GoBack"/>
      <w:bookmarkEnd w:id="0"/>
      <w:r>
        <w:rPr>
          <w:rFonts w:hint="eastAsia" w:ascii="宋体" w:hAnsi="宋体" w:eastAsia="宋体" w:cs="宋体"/>
          <w:b w:val="0"/>
          <w:bCs/>
          <w:color w:val="000000"/>
          <w:kern w:val="0"/>
          <w:sz w:val="28"/>
          <w:szCs w:val="28"/>
          <w:u w:val="none"/>
          <w:lang w:val="en-US" w:eastAsia="zh-CN" w:bidi="ar"/>
        </w:rPr>
        <w:t>、控股关系证明：单位负责人为同一人或者存在直接控股、管理关系的不同供应商，不得参加同一合同项下的政府采购活动；（提供承诺书）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754019"/>
    <w:rsid w:val="25FB183C"/>
    <w:rsid w:val="36F569F9"/>
    <w:rsid w:val="4D883689"/>
    <w:rsid w:val="5E494399"/>
    <w:rsid w:val="7351425E"/>
    <w:rsid w:val="75461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kern w:val="2"/>
      <w:sz w:val="32"/>
      <w:szCs w:val="32"/>
      <w:u w:val="single"/>
      <w:lang w:val="en-US" w:eastAsia="zh-CN" w:bidi="ar-SA"/>
    </w:rPr>
  </w:style>
  <w:style w:type="paragraph" w:styleId="2">
    <w:name w:val="heading 1"/>
    <w:basedOn w:val="1"/>
    <w:next w:val="1"/>
    <w:qFormat/>
    <w:uiPriority w:val="0"/>
    <w:pPr>
      <w:keepNext/>
      <w:keepLines/>
      <w:spacing w:line="560" w:lineRule="exact"/>
      <w:jc w:val="center"/>
      <w:outlineLvl w:val="0"/>
    </w:pPr>
    <w:rPr>
      <w:rFonts w:ascii="Calibri" w:hAnsi="Calibri" w:eastAsia="宋体" w:cs="Times New Roman"/>
      <w:bCs/>
      <w:kern w:val="44"/>
      <w:sz w:val="32"/>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717</Words>
  <Characters>720</Characters>
  <Lines>0</Lines>
  <Paragraphs>0</Paragraphs>
  <TotalTime>4</TotalTime>
  <ScaleCrop>false</ScaleCrop>
  <LinksUpToDate>false</LinksUpToDate>
  <CharactersWithSpaces>730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2024-11-27T06:32:00Z</dcterms:created>
  <dc:creator>Administrator</dc:creator>
  <cp:lastModifiedBy>真诚</cp:lastModifiedBy>
  <dcterms:modified xsi:type="dcterms:W3CDTF">2025-09-26T03:42:26Z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80550FA7B32B4FE2981B7DAD35BA155C_12</vt:lpwstr>
  </property>
  <property fmtid="{D5CDD505-2E9C-101B-9397-08002B2CF9AE}" pid="4" name="KSOTemplateDocerSaveRecord">
    <vt:lpwstr>eyJoZGlkIjoiZWJlYTZiMDYzM2M5YmMyMjczOGU4YzJkNzM4MDFmYjEiLCJ1c2VySWQiOiIzMTEwNjU1ODMifQ==</vt:lpwstr>
  </property>
</Properties>
</file>