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48729">
      <w:pPr>
        <w:widowControl w:val="0"/>
        <w:spacing w:before="240" w:after="60" w:line="360" w:lineRule="auto"/>
        <w:jc w:val="center"/>
        <w:outlineLvl w:val="0"/>
        <w:rPr>
          <w:rFonts w:ascii="Times New Roman" w:hAnsi="Times New Roman" w:eastAsia="宋体" w:cs="Times New Roman"/>
          <w:b/>
          <w:bCs/>
          <w:color w:val="auto"/>
          <w:kern w:val="2"/>
          <w:sz w:val="36"/>
          <w:szCs w:val="36"/>
          <w:highlight w:val="none"/>
          <w:lang w:val="en-US" w:eastAsia="zh-CN" w:bidi="ar-SA"/>
        </w:rPr>
      </w:pPr>
      <w:r>
        <w:rPr>
          <w:rFonts w:ascii="Times New Roman" w:hAnsi="Times New Roman" w:eastAsia="宋体" w:cs="Times New Roman"/>
          <w:b/>
          <w:bCs/>
          <w:color w:val="auto"/>
          <w:kern w:val="2"/>
          <w:sz w:val="36"/>
          <w:szCs w:val="36"/>
          <w:highlight w:val="none"/>
          <w:lang w:val="en-US" w:eastAsia="zh-CN" w:bidi="ar-SA"/>
        </w:rPr>
        <w:t>采购内容及要求</w:t>
      </w:r>
    </w:p>
    <w:p w14:paraId="62BF696D">
      <w:pPr>
        <w:spacing w:line="360" w:lineRule="auto"/>
        <w:ind w:firstLine="480" w:firstLineChars="200"/>
        <w:rPr>
          <w:rFonts w:hint="eastAsia" w:ascii="Times New Roman" w:hAnsi="Times New Roman" w:eastAsia="仿宋_GB2312" w:cs="Times New Roman"/>
          <w:color w:val="auto"/>
          <w:sz w:val="24"/>
          <w:highlight w:val="none"/>
          <w:lang w:eastAsia="zh-CN"/>
        </w:rPr>
      </w:pPr>
    </w:p>
    <w:p w14:paraId="3A9C311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一、项目名称：宝天铁路英烈纪念馆提升改造项目（室外改造）</w:t>
      </w:r>
    </w:p>
    <w:p w14:paraId="40314D0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二、项目地点：</w:t>
      </w:r>
      <w:r>
        <w:rPr>
          <w:rFonts w:hint="eastAsia" w:ascii="仿宋_GB2312" w:hAnsi="仿宋_GB2312" w:eastAsia="仿宋_GB2312" w:cs="仿宋_GB2312"/>
          <w:color w:val="auto"/>
          <w:sz w:val="24"/>
          <w:szCs w:val="24"/>
          <w:highlight w:val="none"/>
          <w:lang w:val="en-US" w:eastAsia="zh-CN"/>
        </w:rPr>
        <w:t>宝鸡市渭滨区南关路98号</w:t>
      </w:r>
      <w:r>
        <w:rPr>
          <w:rFonts w:hint="eastAsia" w:ascii="仿宋_GB2312" w:hAnsi="仿宋_GB2312" w:eastAsia="仿宋_GB2312" w:cs="仿宋_GB2312"/>
          <w:color w:val="auto"/>
          <w:sz w:val="24"/>
          <w:szCs w:val="24"/>
          <w:highlight w:val="none"/>
          <w:lang w:val="en" w:eastAsia="zh-CN"/>
        </w:rPr>
        <w:t>（炎帝园内）</w:t>
      </w:r>
    </w:p>
    <w:p w14:paraId="5E48F3D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三、工期：</w:t>
      </w:r>
      <w:r>
        <w:rPr>
          <w:rFonts w:hint="eastAsia" w:ascii="仿宋_GB2312" w:hAnsi="仿宋_GB2312" w:eastAsia="仿宋_GB2312" w:cs="仿宋_GB2312"/>
          <w:color w:val="auto"/>
          <w:sz w:val="24"/>
          <w:szCs w:val="24"/>
          <w:highlight w:val="none"/>
          <w:lang w:val="en-US" w:eastAsia="zh-CN"/>
        </w:rPr>
        <w:t>90日历天</w:t>
      </w:r>
    </w:p>
    <w:p w14:paraId="4A75D66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四、工程质量：合格</w:t>
      </w:r>
    </w:p>
    <w:p w14:paraId="2DEEB81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lang w:eastAsia="zh-CN"/>
        </w:rPr>
        <w:t>五、</w:t>
      </w:r>
      <w:bookmarkStart w:id="0" w:name="_Toc25239"/>
      <w:r>
        <w:rPr>
          <w:rFonts w:hint="eastAsia" w:ascii="仿宋_GB2312" w:hAnsi="仿宋_GB2312" w:eastAsia="仿宋_GB2312" w:cs="仿宋_GB2312"/>
          <w:color w:val="auto"/>
          <w:sz w:val="24"/>
          <w:szCs w:val="24"/>
          <w:highlight w:val="none"/>
          <w:lang w:eastAsia="zh-CN"/>
        </w:rPr>
        <w:t>主要内容为：</w:t>
      </w:r>
      <w:bookmarkEnd w:id="0"/>
      <w:bookmarkStart w:id="1" w:name="_Toc11847"/>
      <w:bookmarkStart w:id="2" w:name="_Toc14777"/>
      <w:bookmarkStart w:id="3" w:name="_Toc515189848"/>
      <w:r>
        <w:rPr>
          <w:rFonts w:hint="eastAsia" w:ascii="仿宋_GB2312" w:hAnsi="仿宋_GB2312" w:eastAsia="仿宋_GB2312" w:cs="仿宋_GB2312"/>
          <w:color w:val="auto"/>
          <w:sz w:val="24"/>
          <w:szCs w:val="24"/>
          <w:highlight w:val="none"/>
          <w:lang w:val="en" w:eastAsia="zh-CN"/>
        </w:rPr>
        <w:t>拆除原广场石材铺装，广场铺装</w:t>
      </w:r>
      <w:bookmarkStart w:id="4" w:name="_GoBack"/>
      <w:bookmarkEnd w:id="4"/>
      <w:r>
        <w:rPr>
          <w:rFonts w:hint="eastAsia" w:ascii="仿宋_GB2312" w:hAnsi="仿宋_GB2312" w:eastAsia="仿宋_GB2312" w:cs="仿宋_GB2312"/>
          <w:color w:val="auto"/>
          <w:sz w:val="24"/>
          <w:szCs w:val="24"/>
          <w:highlight w:val="none"/>
          <w:lang w:val="en" w:eastAsia="zh-CN"/>
        </w:rPr>
        <w:t>花岗岩石材，门头外立面真石漆喷涂、铝塑板幕墙施工等。</w:t>
      </w:r>
    </w:p>
    <w:p w14:paraId="757EDC8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六、本工程质量要求及标准规范</w:t>
      </w:r>
      <w:bookmarkEnd w:id="1"/>
      <w:bookmarkEnd w:id="2"/>
      <w:bookmarkEnd w:id="3"/>
    </w:p>
    <w:p w14:paraId="40C0362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1、工程施工应按国家现行标准和相应的行业技术规范执行，这些标准和技术规范应为合同签订日为止最新公布发行的标准和技术规范。</w:t>
      </w:r>
    </w:p>
    <w:p w14:paraId="112F48C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2、符合招标文件要求及国家施工验收规范要求，达到合格。</w:t>
      </w:r>
    </w:p>
    <w:p w14:paraId="116FD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MDM4MmIxYzY2MDE2OGI3NzBlZTk2YzNiODBiZWUifQ=="/>
  </w:docVars>
  <w:rsids>
    <w:rsidRoot w:val="214F75BD"/>
    <w:rsid w:val="214F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5">
    <w:name w:val="标题 1 Char1"/>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2024-09-06T06:22:00Z</dcterms:created>
  <dc:creator>逝水无痕</dc:creator>
  <cp:lastModifiedBy>逝水无痕</cp:lastModifiedBy>
  <dcterms:modified xsi:type="dcterms:W3CDTF">2024-09-06T06:23:10Z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9591A2BA7EBE420B98E1FE5A5829D32C_11</vt:lpwstr>
  </property>
</Properties>
</file>