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7639B">
      <w:pPr>
        <w:numPr>
          <w:ilvl w:val="0"/>
          <w:numId w:val="0"/>
        </w:numPr>
        <w:spacing w:line="360" w:lineRule="auto"/>
        <w:jc w:val="center"/>
        <w:outlineLvl w:val="0"/>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zh-CN" w:eastAsia="zh-CN"/>
        </w:rPr>
        <w:t>2024年蟠龙镇钟楼寺村农机购置项目</w:t>
      </w:r>
      <w:r>
        <w:rPr>
          <w:rFonts w:hint="eastAsia" w:ascii="仿宋" w:hAnsi="仿宋" w:eastAsia="仿宋" w:cs="仿宋"/>
          <w:b/>
          <w:color w:val="auto"/>
          <w:sz w:val="32"/>
          <w:szCs w:val="32"/>
          <w:lang w:val="zh-CN"/>
        </w:rPr>
        <w:t>招标公告</w:t>
      </w:r>
    </w:p>
    <w:p w14:paraId="1FD233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480" w:lineRule="exact"/>
        <w:ind w:left="0" w:right="0" w:firstLine="716" w:firstLineChars="324"/>
        <w:outlineLvl w:val="9"/>
        <w:rPr>
          <w:rFonts w:hint="eastAsia" w:ascii="仿宋" w:hAnsi="仿宋" w:eastAsia="仿宋" w:cs="仿宋"/>
          <w:b/>
          <w:i w:val="0"/>
          <w:caps w:val="0"/>
          <w:color w:val="333333"/>
          <w:spacing w:val="0"/>
          <w:sz w:val="22"/>
          <w:szCs w:val="22"/>
          <w:highlight w:val="none"/>
          <w:shd w:val="clear" w:color="auto" w:fill="FFFFFF"/>
        </w:rPr>
      </w:pPr>
      <w:r>
        <w:rPr>
          <w:rFonts w:hint="eastAsia" w:ascii="仿宋" w:hAnsi="仿宋" w:eastAsia="仿宋" w:cs="仿宋"/>
          <w:b/>
          <w:i w:val="0"/>
          <w:caps w:val="0"/>
          <w:color w:val="333333"/>
          <w:spacing w:val="0"/>
          <w:sz w:val="22"/>
          <w:szCs w:val="22"/>
          <w:shd w:val="clear" w:color="auto" w:fill="FFFFFF"/>
          <w:lang w:val="en-US" w:eastAsia="zh-CN"/>
        </w:rPr>
        <w:t>2024年蟠龙镇钟楼寺村农机购置项目</w:t>
      </w:r>
      <w:r>
        <w:rPr>
          <w:rFonts w:hint="eastAsia" w:ascii="仿宋" w:hAnsi="仿宋" w:eastAsia="仿宋" w:cs="仿宋"/>
          <w:b/>
          <w:i w:val="0"/>
          <w:caps w:val="0"/>
          <w:color w:val="333333"/>
          <w:spacing w:val="0"/>
          <w:sz w:val="22"/>
          <w:szCs w:val="22"/>
          <w:shd w:val="clear" w:color="auto" w:fill="FFFFFF"/>
        </w:rPr>
        <w:t>潜在的投标人可在【全国公共资源交易平台（陕西省·宝鸡市）】（http://bj.sxggzyjy.cn）下载获取采购文件，并于 </w:t>
      </w:r>
      <w:r>
        <w:rPr>
          <w:rFonts w:hint="eastAsia" w:ascii="仿宋" w:hAnsi="仿宋" w:eastAsia="仿宋" w:cs="仿宋"/>
          <w:b/>
          <w:i w:val="0"/>
          <w:caps w:val="0"/>
          <w:color w:val="333333"/>
          <w:spacing w:val="0"/>
          <w:sz w:val="22"/>
          <w:szCs w:val="22"/>
          <w:shd w:val="clear" w:color="auto" w:fill="FFFFFF"/>
          <w:lang w:eastAsia="zh-CN"/>
        </w:rPr>
        <w:t>2024</w:t>
      </w:r>
      <w:r>
        <w:rPr>
          <w:rFonts w:hint="eastAsia" w:ascii="仿宋" w:hAnsi="仿宋" w:eastAsia="仿宋" w:cs="仿宋"/>
          <w:b/>
          <w:i w:val="0"/>
          <w:caps w:val="0"/>
          <w:color w:val="333333"/>
          <w:spacing w:val="0"/>
          <w:sz w:val="22"/>
          <w:szCs w:val="22"/>
          <w:shd w:val="clear" w:color="auto" w:fill="FFFFFF"/>
        </w:rPr>
        <w:t>年</w:t>
      </w:r>
      <w:r>
        <w:rPr>
          <w:rFonts w:hint="eastAsia" w:ascii="仿宋" w:hAnsi="仿宋" w:eastAsia="仿宋" w:cs="仿宋"/>
          <w:b/>
          <w:i w:val="0"/>
          <w:caps w:val="0"/>
          <w:color w:val="333333"/>
          <w:spacing w:val="0"/>
          <w:sz w:val="22"/>
          <w:szCs w:val="22"/>
          <w:highlight w:val="none"/>
          <w:shd w:val="clear" w:color="auto" w:fill="FFFFFF"/>
          <w:lang w:val="en-US" w:eastAsia="zh-CN"/>
        </w:rPr>
        <w:t>07</w:t>
      </w:r>
      <w:r>
        <w:rPr>
          <w:rFonts w:hint="eastAsia" w:ascii="仿宋" w:hAnsi="仿宋" w:eastAsia="仿宋" w:cs="仿宋"/>
          <w:b/>
          <w:i w:val="0"/>
          <w:caps w:val="0"/>
          <w:color w:val="333333"/>
          <w:spacing w:val="0"/>
          <w:sz w:val="22"/>
          <w:szCs w:val="22"/>
          <w:highlight w:val="none"/>
          <w:shd w:val="clear" w:color="auto" w:fill="FFFFFF"/>
        </w:rPr>
        <w:t>月</w:t>
      </w:r>
      <w:r>
        <w:rPr>
          <w:rFonts w:hint="eastAsia" w:ascii="仿宋" w:hAnsi="仿宋" w:eastAsia="仿宋" w:cs="仿宋"/>
          <w:b/>
          <w:i w:val="0"/>
          <w:caps w:val="0"/>
          <w:color w:val="333333"/>
          <w:spacing w:val="0"/>
          <w:sz w:val="22"/>
          <w:szCs w:val="22"/>
          <w:highlight w:val="none"/>
          <w:shd w:val="clear" w:color="auto" w:fill="FFFFFF"/>
          <w:lang w:val="en-US" w:eastAsia="zh-CN"/>
        </w:rPr>
        <w:t>17</w:t>
      </w:r>
      <w:r>
        <w:rPr>
          <w:rFonts w:hint="eastAsia" w:ascii="仿宋" w:hAnsi="仿宋" w:eastAsia="仿宋" w:cs="仿宋"/>
          <w:b/>
          <w:i w:val="0"/>
          <w:caps w:val="0"/>
          <w:color w:val="333333"/>
          <w:spacing w:val="0"/>
          <w:sz w:val="22"/>
          <w:szCs w:val="22"/>
          <w:highlight w:val="none"/>
          <w:shd w:val="clear" w:color="auto" w:fill="FFFFFF"/>
        </w:rPr>
        <w:t>日</w:t>
      </w:r>
      <w:r>
        <w:rPr>
          <w:rFonts w:hint="eastAsia" w:ascii="仿宋" w:hAnsi="仿宋" w:eastAsia="仿宋" w:cs="仿宋"/>
          <w:b/>
          <w:i w:val="0"/>
          <w:caps w:val="0"/>
          <w:color w:val="333333"/>
          <w:spacing w:val="0"/>
          <w:sz w:val="22"/>
          <w:szCs w:val="22"/>
          <w:highlight w:val="none"/>
          <w:shd w:val="clear" w:color="auto" w:fill="FFFFFF"/>
          <w:lang w:val="en-US" w:eastAsia="zh-CN"/>
        </w:rPr>
        <w:t>14</w:t>
      </w:r>
      <w:r>
        <w:rPr>
          <w:rFonts w:hint="eastAsia" w:ascii="仿宋" w:hAnsi="仿宋" w:eastAsia="仿宋" w:cs="仿宋"/>
          <w:b/>
          <w:i w:val="0"/>
          <w:caps w:val="0"/>
          <w:color w:val="333333"/>
          <w:spacing w:val="0"/>
          <w:sz w:val="22"/>
          <w:szCs w:val="22"/>
          <w:highlight w:val="none"/>
          <w:shd w:val="clear" w:color="auto" w:fill="FFFFFF"/>
        </w:rPr>
        <w:t>时</w:t>
      </w:r>
      <w:r>
        <w:rPr>
          <w:rFonts w:hint="eastAsia" w:ascii="仿宋" w:hAnsi="仿宋" w:eastAsia="仿宋" w:cs="仿宋"/>
          <w:b/>
          <w:i w:val="0"/>
          <w:caps w:val="0"/>
          <w:color w:val="333333"/>
          <w:spacing w:val="0"/>
          <w:sz w:val="22"/>
          <w:szCs w:val="22"/>
          <w:highlight w:val="none"/>
          <w:shd w:val="clear" w:color="auto" w:fill="FFFFFF"/>
          <w:lang w:val="en-US" w:eastAsia="zh-CN"/>
        </w:rPr>
        <w:t>0</w:t>
      </w:r>
      <w:r>
        <w:rPr>
          <w:rFonts w:hint="eastAsia" w:ascii="仿宋" w:hAnsi="仿宋" w:eastAsia="仿宋" w:cs="仿宋"/>
          <w:b/>
          <w:i w:val="0"/>
          <w:caps w:val="0"/>
          <w:color w:val="333333"/>
          <w:spacing w:val="0"/>
          <w:sz w:val="22"/>
          <w:szCs w:val="22"/>
          <w:highlight w:val="none"/>
          <w:shd w:val="clear" w:color="auto" w:fill="FFFFFF"/>
        </w:rPr>
        <w:t>0分 （北京时间）前</w:t>
      </w:r>
      <w:r>
        <w:rPr>
          <w:rFonts w:hint="eastAsia" w:ascii="仿宋" w:hAnsi="仿宋" w:eastAsia="仿宋" w:cs="仿宋"/>
          <w:b/>
          <w:i w:val="0"/>
          <w:caps w:val="0"/>
          <w:color w:val="333333"/>
          <w:spacing w:val="0"/>
          <w:sz w:val="22"/>
          <w:szCs w:val="22"/>
          <w:highlight w:val="none"/>
          <w:shd w:val="clear" w:color="auto" w:fill="FFFFFF"/>
          <w:lang w:val="en-US" w:eastAsia="zh-CN"/>
        </w:rPr>
        <w:t>上传</w:t>
      </w:r>
      <w:r>
        <w:rPr>
          <w:rFonts w:hint="eastAsia" w:ascii="仿宋" w:hAnsi="仿宋" w:eastAsia="仿宋" w:cs="仿宋"/>
          <w:b/>
          <w:i w:val="0"/>
          <w:caps w:val="0"/>
          <w:color w:val="333333"/>
          <w:spacing w:val="0"/>
          <w:sz w:val="22"/>
          <w:szCs w:val="22"/>
          <w:highlight w:val="none"/>
          <w:shd w:val="clear" w:color="auto" w:fill="FFFFFF"/>
        </w:rPr>
        <w:t>提交</w:t>
      </w:r>
      <w:r>
        <w:rPr>
          <w:rFonts w:hint="eastAsia" w:ascii="仿宋" w:hAnsi="仿宋" w:eastAsia="仿宋" w:cs="仿宋"/>
          <w:b/>
          <w:i w:val="0"/>
          <w:caps w:val="0"/>
          <w:color w:val="333333"/>
          <w:spacing w:val="0"/>
          <w:sz w:val="22"/>
          <w:szCs w:val="22"/>
          <w:highlight w:val="none"/>
          <w:shd w:val="clear" w:color="auto" w:fill="FFFFFF"/>
          <w:lang w:val="en-US" w:eastAsia="zh-CN"/>
        </w:rPr>
        <w:t>投标</w:t>
      </w:r>
      <w:r>
        <w:rPr>
          <w:rFonts w:hint="eastAsia" w:ascii="仿宋" w:hAnsi="仿宋" w:eastAsia="仿宋" w:cs="仿宋"/>
          <w:b/>
          <w:i w:val="0"/>
          <w:caps w:val="0"/>
          <w:color w:val="333333"/>
          <w:spacing w:val="0"/>
          <w:sz w:val="22"/>
          <w:szCs w:val="22"/>
          <w:highlight w:val="none"/>
          <w:shd w:val="clear" w:color="auto" w:fill="FFFFFF"/>
        </w:rPr>
        <w:t>文件。</w:t>
      </w:r>
    </w:p>
    <w:p w14:paraId="64D959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480" w:lineRule="exact"/>
        <w:ind w:left="0" w:right="0" w:firstLine="262"/>
        <w:outlineLvl w:val="9"/>
        <w:rPr>
          <w:rFonts w:hint="eastAsia" w:ascii="仿宋" w:hAnsi="仿宋" w:eastAsia="仿宋" w:cs="仿宋"/>
          <w:b/>
          <w:sz w:val="22"/>
          <w:szCs w:val="22"/>
          <w:highlight w:val="none"/>
        </w:rPr>
      </w:pPr>
      <w:r>
        <w:rPr>
          <w:rFonts w:hint="eastAsia" w:ascii="仿宋" w:hAnsi="仿宋" w:eastAsia="仿宋" w:cs="仿宋"/>
          <w:b/>
          <w:i w:val="0"/>
          <w:caps w:val="0"/>
          <w:color w:val="333333"/>
          <w:spacing w:val="0"/>
          <w:sz w:val="22"/>
          <w:szCs w:val="22"/>
          <w:highlight w:val="none"/>
          <w:shd w:val="clear" w:color="auto" w:fill="FFFFFF"/>
        </w:rPr>
        <w:t>一、项目基本情况：</w:t>
      </w:r>
    </w:p>
    <w:p w14:paraId="314EBC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Fonts w:hint="eastAsia" w:ascii="仿宋" w:hAnsi="仿宋" w:eastAsia="仿宋" w:cs="仿宋"/>
          <w:highlight w:val="none"/>
          <w:lang w:eastAsia="zh-CN"/>
        </w:rPr>
      </w:pPr>
      <w:r>
        <w:rPr>
          <w:rFonts w:hint="eastAsia" w:ascii="仿宋" w:hAnsi="仿宋" w:eastAsia="仿宋" w:cs="仿宋"/>
          <w:i w:val="0"/>
          <w:caps w:val="0"/>
          <w:color w:val="333333"/>
          <w:spacing w:val="0"/>
          <w:sz w:val="21"/>
          <w:szCs w:val="21"/>
          <w:shd w:val="clear" w:color="auto" w:fill="FFFFFF"/>
        </w:rPr>
        <w:t>项目编</w:t>
      </w:r>
      <w:r>
        <w:rPr>
          <w:rFonts w:hint="eastAsia" w:ascii="仿宋" w:hAnsi="仿宋" w:eastAsia="仿宋" w:cs="仿宋"/>
          <w:i w:val="0"/>
          <w:caps w:val="0"/>
          <w:color w:val="333333"/>
          <w:spacing w:val="0"/>
          <w:sz w:val="21"/>
          <w:szCs w:val="21"/>
          <w:highlight w:val="none"/>
          <w:shd w:val="clear" w:color="auto" w:fill="FFFFFF"/>
        </w:rPr>
        <w:t>号：</w:t>
      </w:r>
      <w:r>
        <w:rPr>
          <w:rFonts w:hint="eastAsia" w:ascii="仿宋" w:hAnsi="仿宋" w:eastAsia="仿宋" w:cs="仿宋"/>
          <w:i w:val="0"/>
          <w:caps w:val="0"/>
          <w:color w:val="333333"/>
          <w:spacing w:val="0"/>
          <w:sz w:val="21"/>
          <w:szCs w:val="21"/>
          <w:highlight w:val="none"/>
          <w:shd w:val="clear" w:color="auto" w:fill="FFFFFF"/>
          <w:lang w:eastAsia="zh-CN"/>
        </w:rPr>
        <w:t>SXTY(2024)-CG004</w:t>
      </w:r>
    </w:p>
    <w:p w14:paraId="7D2547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Fonts w:hint="eastAsia" w:ascii="仿宋" w:hAnsi="仿宋" w:eastAsia="仿宋" w:cs="仿宋"/>
          <w:i w:val="0"/>
          <w:caps w:val="0"/>
          <w:color w:val="333333"/>
          <w:spacing w:val="0"/>
          <w:sz w:val="21"/>
          <w:szCs w:val="21"/>
          <w:highlight w:val="none"/>
          <w:shd w:val="clear" w:color="auto" w:fill="FFFFFF"/>
          <w:lang w:val="en-US" w:eastAsia="zh-CN"/>
        </w:rPr>
      </w:pPr>
      <w:r>
        <w:rPr>
          <w:rFonts w:hint="eastAsia" w:ascii="仿宋" w:hAnsi="仿宋" w:eastAsia="仿宋" w:cs="仿宋"/>
          <w:i w:val="0"/>
          <w:caps w:val="0"/>
          <w:color w:val="333333"/>
          <w:spacing w:val="0"/>
          <w:sz w:val="21"/>
          <w:szCs w:val="21"/>
          <w:highlight w:val="none"/>
          <w:shd w:val="clear" w:color="auto" w:fill="FFFFFF"/>
        </w:rPr>
        <w:t>项目名称：</w:t>
      </w:r>
      <w:r>
        <w:rPr>
          <w:rFonts w:hint="eastAsia" w:ascii="仿宋" w:hAnsi="仿宋" w:eastAsia="仿宋" w:cs="仿宋"/>
          <w:i w:val="0"/>
          <w:caps w:val="0"/>
          <w:color w:val="333333"/>
          <w:spacing w:val="0"/>
          <w:sz w:val="21"/>
          <w:szCs w:val="21"/>
          <w:highlight w:val="none"/>
          <w:shd w:val="clear" w:color="auto" w:fill="FFFFFF"/>
          <w:lang w:val="en-US" w:eastAsia="zh-CN"/>
        </w:rPr>
        <w:t>2024年金台区蟠龙镇钟楼寺农机购置项目</w:t>
      </w:r>
      <w:bookmarkStart w:id="0" w:name="_GoBack"/>
      <w:bookmarkEnd w:id="0"/>
    </w:p>
    <w:p w14:paraId="41B3EA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Fonts w:hint="eastAsia" w:ascii="仿宋" w:hAnsi="仿宋" w:eastAsia="仿宋" w:cs="仿宋"/>
          <w:i w:val="0"/>
          <w:caps w:val="0"/>
          <w:color w:val="333333"/>
          <w:spacing w:val="0"/>
          <w:sz w:val="21"/>
          <w:szCs w:val="21"/>
          <w:highlight w:val="none"/>
          <w:shd w:val="clear" w:color="auto" w:fill="FFFFFF"/>
          <w:lang w:val="en-US" w:eastAsia="zh-CN"/>
        </w:rPr>
      </w:pPr>
      <w:r>
        <w:rPr>
          <w:rFonts w:hint="eastAsia" w:ascii="仿宋" w:hAnsi="仿宋" w:eastAsia="仿宋" w:cs="仿宋"/>
          <w:i w:val="0"/>
          <w:caps w:val="0"/>
          <w:color w:val="333333"/>
          <w:spacing w:val="0"/>
          <w:sz w:val="21"/>
          <w:szCs w:val="21"/>
          <w:highlight w:val="none"/>
          <w:shd w:val="clear" w:color="auto" w:fill="FFFFFF"/>
          <w:lang w:val="en-US" w:eastAsia="zh-CN"/>
        </w:rPr>
        <w:t>采购方式：公开招标</w:t>
      </w:r>
    </w:p>
    <w:p w14:paraId="068AC9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Fonts w:hint="eastAsia" w:ascii="仿宋" w:hAnsi="仿宋" w:eastAsia="仿宋" w:cs="仿宋"/>
          <w:highlight w:val="none"/>
        </w:rPr>
      </w:pPr>
      <w:r>
        <w:rPr>
          <w:rFonts w:hint="eastAsia" w:ascii="仿宋" w:hAnsi="仿宋" w:eastAsia="仿宋" w:cs="仿宋"/>
          <w:i w:val="0"/>
          <w:caps w:val="0"/>
          <w:color w:val="333333"/>
          <w:spacing w:val="0"/>
          <w:sz w:val="21"/>
          <w:szCs w:val="21"/>
          <w:highlight w:val="none"/>
          <w:shd w:val="clear" w:color="auto" w:fill="FFFFFF"/>
        </w:rPr>
        <w:t>预算金额：</w:t>
      </w:r>
      <w:r>
        <w:rPr>
          <w:rFonts w:hint="eastAsia" w:ascii="仿宋" w:hAnsi="仿宋" w:eastAsia="仿宋" w:cs="仿宋"/>
          <w:i w:val="0"/>
          <w:caps w:val="0"/>
          <w:color w:val="333333"/>
          <w:spacing w:val="0"/>
          <w:sz w:val="21"/>
          <w:szCs w:val="21"/>
          <w:highlight w:val="none"/>
          <w:shd w:val="clear" w:color="auto" w:fill="FFFFFF"/>
          <w:lang w:val="en-US" w:eastAsia="zh-CN"/>
        </w:rPr>
        <w:t>500000.00</w:t>
      </w:r>
      <w:r>
        <w:rPr>
          <w:rFonts w:hint="eastAsia" w:ascii="仿宋" w:hAnsi="仿宋" w:eastAsia="仿宋" w:cs="仿宋"/>
          <w:i w:val="0"/>
          <w:caps w:val="0"/>
          <w:color w:val="333333"/>
          <w:spacing w:val="0"/>
          <w:sz w:val="21"/>
          <w:szCs w:val="21"/>
          <w:highlight w:val="none"/>
          <w:shd w:val="clear" w:color="auto" w:fill="FFFFFF"/>
        </w:rPr>
        <w:t>元</w:t>
      </w:r>
    </w:p>
    <w:p w14:paraId="70B675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Fonts w:hint="eastAsia" w:ascii="仿宋" w:hAnsi="仿宋" w:eastAsia="仿宋" w:cs="仿宋"/>
          <w:i w:val="0"/>
          <w:caps w:val="0"/>
          <w:color w:val="333333"/>
          <w:spacing w:val="0"/>
          <w:sz w:val="21"/>
          <w:szCs w:val="21"/>
          <w:highlight w:val="none"/>
          <w:shd w:val="clear" w:color="auto" w:fill="FFFFFF"/>
          <w:lang w:val="en-US" w:eastAsia="zh-CN"/>
        </w:rPr>
      </w:pPr>
      <w:r>
        <w:rPr>
          <w:rFonts w:hint="eastAsia" w:ascii="仿宋" w:hAnsi="仿宋" w:eastAsia="仿宋" w:cs="仿宋"/>
          <w:i w:val="0"/>
          <w:caps w:val="0"/>
          <w:color w:val="333333"/>
          <w:spacing w:val="0"/>
          <w:sz w:val="21"/>
          <w:szCs w:val="21"/>
          <w:highlight w:val="none"/>
          <w:shd w:val="clear" w:color="auto" w:fill="FFFFFF"/>
          <w:lang w:val="en-US" w:eastAsia="zh-CN"/>
        </w:rPr>
        <w:t>采购需求：</w:t>
      </w:r>
    </w:p>
    <w:p w14:paraId="675478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840" w:firstLineChars="400"/>
        <w:outlineLvl w:val="9"/>
        <w:rPr>
          <w:rFonts w:hint="eastAsia" w:ascii="仿宋" w:hAnsi="仿宋" w:eastAsia="仿宋" w:cs="仿宋"/>
          <w:i w:val="0"/>
          <w:caps w:val="0"/>
          <w:color w:val="333333"/>
          <w:spacing w:val="0"/>
          <w:sz w:val="21"/>
          <w:szCs w:val="21"/>
          <w:highlight w:val="none"/>
          <w:shd w:val="clear" w:color="auto" w:fill="FFFFFF"/>
        </w:rPr>
      </w:pPr>
      <w:r>
        <w:rPr>
          <w:rFonts w:hint="eastAsia" w:ascii="仿宋" w:hAnsi="仿宋" w:eastAsia="仿宋" w:cs="仿宋"/>
          <w:i w:val="0"/>
          <w:caps w:val="0"/>
          <w:color w:val="333333"/>
          <w:spacing w:val="0"/>
          <w:sz w:val="21"/>
          <w:szCs w:val="21"/>
          <w:highlight w:val="none"/>
          <w:shd w:val="clear" w:color="auto" w:fill="FFFFFF"/>
        </w:rPr>
        <w:t>合同包1</w:t>
      </w:r>
      <w:r>
        <w:rPr>
          <w:rFonts w:hint="eastAsia" w:ascii="仿宋" w:hAnsi="仿宋" w:eastAsia="仿宋" w:cs="仿宋"/>
          <w:i w:val="0"/>
          <w:caps w:val="0"/>
          <w:color w:val="333333"/>
          <w:spacing w:val="0"/>
          <w:sz w:val="21"/>
          <w:szCs w:val="21"/>
          <w:highlight w:val="none"/>
          <w:shd w:val="clear" w:color="auto" w:fill="FFFFFF"/>
          <w:lang w:eastAsia="zh-CN"/>
        </w:rPr>
        <w:t>（</w:t>
      </w:r>
      <w:r>
        <w:rPr>
          <w:rFonts w:hint="eastAsia" w:ascii="仿宋" w:hAnsi="仿宋" w:eastAsia="仿宋" w:cs="仿宋"/>
          <w:i w:val="0"/>
          <w:caps w:val="0"/>
          <w:color w:val="333333"/>
          <w:spacing w:val="0"/>
          <w:sz w:val="21"/>
          <w:szCs w:val="21"/>
          <w:highlight w:val="none"/>
          <w:shd w:val="clear" w:color="auto" w:fill="FFFFFF"/>
          <w:lang w:val="en-US" w:eastAsia="zh-CN"/>
        </w:rPr>
        <w:t xml:space="preserve"> 2024年蟠龙镇钟楼寺村农机购置项目）</w:t>
      </w:r>
      <w:r>
        <w:rPr>
          <w:rFonts w:hint="eastAsia" w:ascii="仿宋" w:hAnsi="仿宋" w:eastAsia="仿宋" w:cs="仿宋"/>
          <w:i w:val="0"/>
          <w:caps w:val="0"/>
          <w:color w:val="333333"/>
          <w:spacing w:val="0"/>
          <w:sz w:val="21"/>
          <w:szCs w:val="21"/>
          <w:highlight w:val="none"/>
          <w:shd w:val="clear" w:color="auto" w:fill="FFFFFF"/>
        </w:rPr>
        <w:t>:</w:t>
      </w:r>
    </w:p>
    <w:p w14:paraId="66B85F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840" w:firstLineChars="400"/>
        <w:outlineLvl w:val="9"/>
        <w:rPr>
          <w:rFonts w:hint="eastAsia" w:ascii="仿宋" w:hAnsi="仿宋" w:eastAsia="仿宋" w:cs="仿宋"/>
          <w:highlight w:val="none"/>
        </w:rPr>
      </w:pPr>
      <w:r>
        <w:rPr>
          <w:rFonts w:hint="eastAsia" w:ascii="仿宋" w:hAnsi="仿宋" w:eastAsia="仿宋" w:cs="仿宋"/>
          <w:i w:val="0"/>
          <w:caps w:val="0"/>
          <w:color w:val="333333"/>
          <w:spacing w:val="0"/>
          <w:sz w:val="21"/>
          <w:szCs w:val="21"/>
          <w:highlight w:val="none"/>
          <w:shd w:val="clear" w:color="auto" w:fill="FFFFFF"/>
          <w:lang w:val="en-US" w:eastAsia="zh-CN"/>
        </w:rPr>
        <w:t>合同</w:t>
      </w:r>
      <w:r>
        <w:rPr>
          <w:rFonts w:hint="eastAsia" w:ascii="仿宋" w:hAnsi="仿宋" w:eastAsia="仿宋" w:cs="仿宋"/>
          <w:i w:val="0"/>
          <w:caps w:val="0"/>
          <w:color w:val="333333"/>
          <w:spacing w:val="0"/>
          <w:sz w:val="21"/>
          <w:szCs w:val="21"/>
          <w:highlight w:val="none"/>
          <w:shd w:val="clear" w:color="auto" w:fill="FFFFFF"/>
        </w:rPr>
        <w:t>预算金额：</w:t>
      </w:r>
      <w:r>
        <w:rPr>
          <w:rFonts w:hint="eastAsia" w:ascii="仿宋" w:hAnsi="仿宋" w:eastAsia="仿宋" w:cs="仿宋"/>
          <w:i w:val="0"/>
          <w:caps w:val="0"/>
          <w:color w:val="333333"/>
          <w:spacing w:val="0"/>
          <w:sz w:val="21"/>
          <w:szCs w:val="21"/>
          <w:highlight w:val="none"/>
          <w:shd w:val="clear" w:color="auto" w:fill="FFFFFF"/>
          <w:lang w:val="en-US" w:eastAsia="zh-CN"/>
        </w:rPr>
        <w:t>500000.00</w:t>
      </w:r>
      <w:r>
        <w:rPr>
          <w:rFonts w:hint="eastAsia" w:ascii="仿宋" w:hAnsi="仿宋" w:eastAsia="仿宋" w:cs="仿宋"/>
          <w:i w:val="0"/>
          <w:caps w:val="0"/>
          <w:color w:val="333333"/>
          <w:spacing w:val="0"/>
          <w:sz w:val="21"/>
          <w:szCs w:val="21"/>
          <w:highlight w:val="none"/>
          <w:shd w:val="clear" w:color="auto" w:fill="FFFFFF"/>
        </w:rPr>
        <w:t>元</w:t>
      </w:r>
    </w:p>
    <w:p w14:paraId="346629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840" w:firstLineChars="400"/>
        <w:outlineLvl w:val="9"/>
        <w:rPr>
          <w:rFonts w:hint="eastAsia" w:ascii="仿宋" w:hAnsi="仿宋" w:eastAsia="仿宋" w:cs="仿宋"/>
          <w:i w:val="0"/>
          <w:caps w:val="0"/>
          <w:color w:val="333333"/>
          <w:spacing w:val="0"/>
          <w:sz w:val="21"/>
          <w:szCs w:val="21"/>
          <w:highlight w:val="none"/>
          <w:shd w:val="clear" w:color="auto" w:fill="FFFFFF"/>
        </w:rPr>
      </w:pPr>
      <w:r>
        <w:rPr>
          <w:rFonts w:hint="eastAsia" w:ascii="仿宋" w:hAnsi="仿宋" w:eastAsia="仿宋" w:cs="仿宋"/>
          <w:i w:val="0"/>
          <w:caps w:val="0"/>
          <w:color w:val="333333"/>
          <w:spacing w:val="0"/>
          <w:sz w:val="21"/>
          <w:szCs w:val="21"/>
          <w:highlight w:val="none"/>
          <w:shd w:val="clear" w:color="auto" w:fill="FFFFFF"/>
        </w:rPr>
        <w:t>合同包最高限价：</w:t>
      </w:r>
      <w:r>
        <w:rPr>
          <w:rFonts w:hint="eastAsia" w:ascii="仿宋" w:hAnsi="仿宋" w:eastAsia="仿宋" w:cs="仿宋"/>
          <w:i w:val="0"/>
          <w:caps w:val="0"/>
          <w:color w:val="333333"/>
          <w:spacing w:val="0"/>
          <w:sz w:val="21"/>
          <w:szCs w:val="21"/>
          <w:highlight w:val="none"/>
          <w:shd w:val="clear" w:color="auto" w:fill="FFFFFF"/>
          <w:lang w:val="en-US" w:eastAsia="zh-CN"/>
        </w:rPr>
        <w:t>500000.00</w:t>
      </w:r>
      <w:r>
        <w:rPr>
          <w:rFonts w:hint="eastAsia" w:ascii="仿宋" w:hAnsi="仿宋" w:eastAsia="仿宋" w:cs="仿宋"/>
          <w:i w:val="0"/>
          <w:caps w:val="0"/>
          <w:color w:val="333333"/>
          <w:spacing w:val="0"/>
          <w:sz w:val="21"/>
          <w:szCs w:val="21"/>
          <w:highlight w:val="none"/>
          <w:shd w:val="clear" w:color="auto" w:fill="FFFFFF"/>
        </w:rPr>
        <w:t>元</w:t>
      </w:r>
    </w:p>
    <w:tbl>
      <w:tblPr>
        <w:tblStyle w:val="9"/>
        <w:tblW w:w="98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3"/>
        <w:gridCol w:w="1273"/>
        <w:gridCol w:w="2274"/>
        <w:gridCol w:w="1025"/>
        <w:gridCol w:w="1429"/>
        <w:gridCol w:w="1236"/>
        <w:gridCol w:w="1606"/>
      </w:tblGrid>
      <w:tr w14:paraId="45C2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6" w:hRule="atLeast"/>
          <w:tblHeader/>
        </w:trPr>
        <w:tc>
          <w:tcPr>
            <w:tcW w:w="9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D6BC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outlineLvl w:val="9"/>
              <w:rPr>
                <w:rFonts w:hint="eastAsia" w:ascii="仿宋" w:hAnsi="仿宋" w:eastAsia="仿宋" w:cs="仿宋"/>
                <w:i w:val="0"/>
                <w:caps w:val="0"/>
                <w:color w:val="333333"/>
                <w:spacing w:val="0"/>
                <w:sz w:val="21"/>
                <w:szCs w:val="21"/>
                <w:highlight w:val="none"/>
                <w:shd w:val="clear" w:color="auto" w:fill="FFFFFF"/>
              </w:rPr>
            </w:pPr>
            <w:r>
              <w:rPr>
                <w:rFonts w:hint="eastAsia" w:ascii="仿宋" w:hAnsi="仿宋" w:eastAsia="仿宋" w:cs="仿宋"/>
                <w:i w:val="0"/>
                <w:caps w:val="0"/>
                <w:color w:val="333333"/>
                <w:spacing w:val="0"/>
                <w:sz w:val="21"/>
                <w:szCs w:val="21"/>
                <w:highlight w:val="none"/>
                <w:shd w:val="clear" w:color="auto" w:fill="FFFFFF"/>
                <w:lang w:val="en-US" w:eastAsia="zh-CN"/>
              </w:rPr>
              <w:t>品目号</w:t>
            </w:r>
          </w:p>
        </w:tc>
        <w:tc>
          <w:tcPr>
            <w:tcW w:w="12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9B1F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outlineLvl w:val="9"/>
              <w:rPr>
                <w:rFonts w:hint="eastAsia" w:ascii="仿宋" w:hAnsi="仿宋" w:eastAsia="仿宋" w:cs="仿宋"/>
                <w:i w:val="0"/>
                <w:caps w:val="0"/>
                <w:color w:val="333333"/>
                <w:spacing w:val="0"/>
                <w:sz w:val="21"/>
                <w:szCs w:val="21"/>
                <w:highlight w:val="none"/>
                <w:shd w:val="clear" w:color="auto" w:fill="FFFFFF"/>
              </w:rPr>
            </w:pPr>
            <w:r>
              <w:rPr>
                <w:rFonts w:hint="eastAsia" w:ascii="仿宋" w:hAnsi="仿宋" w:eastAsia="仿宋" w:cs="仿宋"/>
                <w:i w:val="0"/>
                <w:caps w:val="0"/>
                <w:color w:val="333333"/>
                <w:spacing w:val="0"/>
                <w:sz w:val="21"/>
                <w:szCs w:val="21"/>
                <w:highlight w:val="none"/>
                <w:shd w:val="clear" w:color="auto" w:fill="FFFFFF"/>
                <w:lang w:val="en-US" w:eastAsia="zh-CN"/>
              </w:rPr>
              <w:t>品目名称</w:t>
            </w:r>
          </w:p>
        </w:tc>
        <w:tc>
          <w:tcPr>
            <w:tcW w:w="22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79CE9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firstLine="630" w:firstLineChars="300"/>
              <w:outlineLvl w:val="9"/>
              <w:rPr>
                <w:rFonts w:hint="eastAsia" w:ascii="仿宋" w:hAnsi="仿宋" w:eastAsia="仿宋" w:cs="仿宋"/>
                <w:i w:val="0"/>
                <w:caps w:val="0"/>
                <w:color w:val="333333"/>
                <w:spacing w:val="0"/>
                <w:sz w:val="21"/>
                <w:szCs w:val="21"/>
                <w:highlight w:val="none"/>
                <w:shd w:val="clear" w:color="auto" w:fill="FFFFFF"/>
              </w:rPr>
            </w:pPr>
            <w:r>
              <w:rPr>
                <w:rFonts w:hint="eastAsia" w:ascii="仿宋" w:hAnsi="仿宋" w:eastAsia="仿宋" w:cs="仿宋"/>
                <w:i w:val="0"/>
                <w:caps w:val="0"/>
                <w:color w:val="333333"/>
                <w:spacing w:val="0"/>
                <w:sz w:val="21"/>
                <w:szCs w:val="21"/>
                <w:highlight w:val="none"/>
                <w:shd w:val="clear" w:color="auto" w:fill="FFFFFF"/>
                <w:lang w:val="en-US" w:eastAsia="zh-CN"/>
              </w:rPr>
              <w:t>采购标的</w:t>
            </w:r>
          </w:p>
        </w:tc>
        <w:tc>
          <w:tcPr>
            <w:tcW w:w="10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102E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firstLine="210" w:firstLineChars="100"/>
              <w:outlineLvl w:val="9"/>
              <w:rPr>
                <w:rFonts w:hint="eastAsia" w:ascii="仿宋" w:hAnsi="仿宋" w:eastAsia="仿宋" w:cs="仿宋"/>
                <w:i w:val="0"/>
                <w:caps w:val="0"/>
                <w:color w:val="333333"/>
                <w:spacing w:val="0"/>
                <w:sz w:val="21"/>
                <w:szCs w:val="21"/>
                <w:highlight w:val="none"/>
                <w:shd w:val="clear" w:color="auto" w:fill="FFFFFF"/>
                <w:lang w:val="en-US" w:eastAsia="zh-CN"/>
              </w:rPr>
            </w:pPr>
            <w:r>
              <w:rPr>
                <w:rFonts w:hint="eastAsia" w:ascii="仿宋" w:hAnsi="仿宋" w:eastAsia="仿宋" w:cs="仿宋"/>
                <w:i w:val="0"/>
                <w:caps w:val="0"/>
                <w:color w:val="333333"/>
                <w:spacing w:val="0"/>
                <w:sz w:val="21"/>
                <w:szCs w:val="21"/>
                <w:highlight w:val="none"/>
                <w:shd w:val="clear" w:color="auto" w:fill="FFFFFF"/>
                <w:lang w:val="en-US" w:eastAsia="zh-CN"/>
              </w:rPr>
              <w:t>数量</w:t>
            </w:r>
          </w:p>
          <w:p w14:paraId="61D0F3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outlineLvl w:val="9"/>
              <w:rPr>
                <w:rFonts w:hint="eastAsia" w:ascii="仿宋" w:hAnsi="仿宋" w:eastAsia="仿宋" w:cs="仿宋"/>
                <w:i w:val="0"/>
                <w:caps w:val="0"/>
                <w:color w:val="333333"/>
                <w:spacing w:val="0"/>
                <w:sz w:val="21"/>
                <w:szCs w:val="21"/>
                <w:highlight w:val="none"/>
                <w:shd w:val="clear" w:color="auto" w:fill="FFFFFF"/>
              </w:rPr>
            </w:pPr>
            <w:r>
              <w:rPr>
                <w:rFonts w:hint="eastAsia" w:ascii="仿宋" w:hAnsi="仿宋" w:eastAsia="仿宋" w:cs="仿宋"/>
                <w:i w:val="0"/>
                <w:caps w:val="0"/>
                <w:color w:val="333333"/>
                <w:spacing w:val="0"/>
                <w:sz w:val="21"/>
                <w:szCs w:val="21"/>
                <w:highlight w:val="none"/>
                <w:shd w:val="clear" w:color="auto" w:fill="FFFFFF"/>
                <w:lang w:val="en-US" w:eastAsia="zh-CN"/>
              </w:rPr>
              <w:t>（单位）</w:t>
            </w:r>
          </w:p>
        </w:tc>
        <w:tc>
          <w:tcPr>
            <w:tcW w:w="14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990A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outlineLvl w:val="9"/>
              <w:rPr>
                <w:rFonts w:hint="eastAsia" w:ascii="仿宋" w:hAnsi="仿宋" w:eastAsia="仿宋" w:cs="仿宋"/>
                <w:i w:val="0"/>
                <w:caps w:val="0"/>
                <w:color w:val="333333"/>
                <w:spacing w:val="0"/>
                <w:sz w:val="21"/>
                <w:szCs w:val="21"/>
                <w:highlight w:val="none"/>
                <w:shd w:val="clear" w:color="auto" w:fill="FFFFFF"/>
              </w:rPr>
            </w:pPr>
            <w:r>
              <w:rPr>
                <w:rFonts w:hint="eastAsia" w:ascii="仿宋" w:hAnsi="仿宋" w:eastAsia="仿宋" w:cs="仿宋"/>
                <w:i w:val="0"/>
                <w:caps w:val="0"/>
                <w:color w:val="333333"/>
                <w:spacing w:val="0"/>
                <w:sz w:val="21"/>
                <w:szCs w:val="21"/>
                <w:highlight w:val="none"/>
                <w:shd w:val="clear" w:color="auto" w:fill="FFFFFF"/>
                <w:lang w:val="en-US" w:eastAsia="zh-CN"/>
              </w:rPr>
              <w:t>技术规格、参数及要求</w:t>
            </w:r>
          </w:p>
        </w:tc>
        <w:tc>
          <w:tcPr>
            <w:tcW w:w="12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C6FD2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outlineLvl w:val="9"/>
              <w:rPr>
                <w:rFonts w:hint="eastAsia" w:ascii="仿宋" w:hAnsi="仿宋" w:eastAsia="仿宋" w:cs="仿宋"/>
                <w:i w:val="0"/>
                <w:caps w:val="0"/>
                <w:color w:val="333333"/>
                <w:spacing w:val="0"/>
                <w:sz w:val="21"/>
                <w:szCs w:val="21"/>
                <w:highlight w:val="none"/>
                <w:shd w:val="clear" w:color="auto" w:fill="FFFFFF"/>
              </w:rPr>
            </w:pPr>
            <w:r>
              <w:rPr>
                <w:rFonts w:hint="eastAsia" w:ascii="仿宋" w:hAnsi="仿宋" w:eastAsia="仿宋" w:cs="仿宋"/>
                <w:i w:val="0"/>
                <w:caps w:val="0"/>
                <w:color w:val="333333"/>
                <w:spacing w:val="0"/>
                <w:sz w:val="21"/>
                <w:szCs w:val="21"/>
                <w:highlight w:val="none"/>
                <w:shd w:val="clear" w:color="auto" w:fill="FFFFFF"/>
                <w:lang w:val="en-US" w:eastAsia="zh-CN"/>
              </w:rPr>
              <w:t>品目预算(元)</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A67CB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outlineLvl w:val="9"/>
              <w:rPr>
                <w:rFonts w:hint="eastAsia" w:ascii="仿宋" w:hAnsi="仿宋" w:eastAsia="仿宋" w:cs="仿宋"/>
                <w:i w:val="0"/>
                <w:caps w:val="0"/>
                <w:color w:val="333333"/>
                <w:spacing w:val="0"/>
                <w:sz w:val="21"/>
                <w:szCs w:val="21"/>
                <w:highlight w:val="none"/>
                <w:shd w:val="clear" w:color="auto" w:fill="FFFFFF"/>
              </w:rPr>
            </w:pPr>
            <w:r>
              <w:rPr>
                <w:rFonts w:hint="eastAsia" w:ascii="仿宋" w:hAnsi="仿宋" w:eastAsia="仿宋" w:cs="仿宋"/>
                <w:i w:val="0"/>
                <w:caps w:val="0"/>
                <w:color w:val="333333"/>
                <w:spacing w:val="0"/>
                <w:sz w:val="21"/>
                <w:szCs w:val="21"/>
                <w:highlight w:val="none"/>
                <w:shd w:val="clear" w:color="auto" w:fill="FFFFFF"/>
                <w:lang w:val="en-US" w:eastAsia="zh-CN"/>
              </w:rPr>
              <w:t>最高限价(元)</w:t>
            </w:r>
          </w:p>
        </w:tc>
      </w:tr>
      <w:tr w14:paraId="0901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2" w:hRule="atLeast"/>
        </w:trPr>
        <w:tc>
          <w:tcPr>
            <w:tcW w:w="9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4CBD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leftChars="0" w:right="0" w:rightChars="0"/>
              <w:jc w:val="center"/>
              <w:rPr>
                <w:rFonts w:hint="default" w:ascii="仿宋" w:hAnsi="仿宋" w:eastAsia="仿宋" w:cs="仿宋"/>
                <w:i w:val="0"/>
                <w:caps w:val="0"/>
                <w:color w:val="333333"/>
                <w:spacing w:val="0"/>
                <w:sz w:val="21"/>
                <w:szCs w:val="21"/>
                <w:highlight w:val="none"/>
                <w:shd w:val="clear" w:color="auto" w:fill="FFFFFF"/>
                <w:lang w:val="en-US"/>
              </w:rPr>
            </w:pPr>
            <w:r>
              <w:rPr>
                <w:rFonts w:hint="eastAsia" w:ascii="仿宋" w:hAnsi="仿宋" w:eastAsia="仿宋" w:cs="仿宋"/>
                <w:i w:val="0"/>
                <w:iCs w:val="0"/>
                <w:caps w:val="0"/>
                <w:color w:val="333333"/>
                <w:spacing w:val="0"/>
                <w:kern w:val="0"/>
                <w:sz w:val="21"/>
                <w:szCs w:val="21"/>
                <w:lang w:val="en-US" w:eastAsia="zh-CN" w:bidi="ar"/>
              </w:rPr>
              <w:t>A02220200</w:t>
            </w:r>
          </w:p>
        </w:tc>
        <w:tc>
          <w:tcPr>
            <w:tcW w:w="12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507A8F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leftChars="0" w:right="0" w:rightChars="0"/>
              <w:jc w:val="center"/>
              <w:rPr>
                <w:rFonts w:hint="default" w:ascii="仿宋" w:hAnsi="仿宋" w:eastAsia="仿宋" w:cs="仿宋"/>
                <w:i w:val="0"/>
                <w:caps w:val="0"/>
                <w:color w:val="333333"/>
                <w:spacing w:val="0"/>
                <w:sz w:val="21"/>
                <w:szCs w:val="21"/>
                <w:highlight w:val="none"/>
                <w:shd w:val="clear" w:color="auto" w:fill="FFFFFF"/>
                <w:lang w:val="en-US" w:eastAsia="zh-CN"/>
              </w:rPr>
            </w:pPr>
            <w:r>
              <w:rPr>
                <w:rFonts w:hint="default" w:ascii="仿宋" w:hAnsi="仿宋" w:eastAsia="仿宋" w:cs="仿宋"/>
                <w:i w:val="0"/>
                <w:caps w:val="0"/>
                <w:color w:val="333333"/>
                <w:spacing w:val="0"/>
                <w:sz w:val="21"/>
                <w:szCs w:val="21"/>
                <w:highlight w:val="none"/>
                <w:shd w:val="clear" w:color="auto" w:fill="FFFFFF"/>
                <w:lang w:val="en-US" w:eastAsia="zh-CN"/>
              </w:rPr>
              <w:t>土壤耕整机械</w:t>
            </w:r>
          </w:p>
        </w:tc>
        <w:tc>
          <w:tcPr>
            <w:tcW w:w="22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1A24EF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leftChars="0" w:right="0" w:rightChars="0"/>
              <w:jc w:val="center"/>
              <w:rPr>
                <w:rFonts w:hint="eastAsia" w:ascii="仿宋" w:hAnsi="仿宋" w:eastAsia="仿宋" w:cs="仿宋"/>
                <w:i w:val="0"/>
                <w:caps w:val="0"/>
                <w:color w:val="333333"/>
                <w:spacing w:val="0"/>
                <w:sz w:val="21"/>
                <w:szCs w:val="21"/>
                <w:highlight w:val="none"/>
                <w:shd w:val="clear" w:color="auto" w:fill="FFFFFF"/>
                <w:lang w:val="en-US"/>
              </w:rPr>
            </w:pPr>
            <w:r>
              <w:rPr>
                <w:rFonts w:hint="default" w:ascii="仿宋" w:hAnsi="仿宋" w:eastAsia="仿宋" w:cs="仿宋"/>
                <w:i w:val="0"/>
                <w:caps w:val="0"/>
                <w:color w:val="333333"/>
                <w:spacing w:val="0"/>
                <w:sz w:val="21"/>
                <w:szCs w:val="21"/>
                <w:highlight w:val="none"/>
                <w:shd w:val="clear" w:color="auto" w:fill="FFFFFF"/>
                <w:lang w:val="en-US" w:eastAsia="zh-CN"/>
              </w:rPr>
              <w:t>蟠龙镇钟楼寺村农机购置</w:t>
            </w:r>
          </w:p>
        </w:tc>
        <w:tc>
          <w:tcPr>
            <w:tcW w:w="10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DAA7A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leftChars="0" w:right="0" w:rightChars="0"/>
              <w:jc w:val="center"/>
              <w:rPr>
                <w:rFonts w:hint="eastAsia" w:ascii="仿宋" w:hAnsi="仿宋" w:eastAsia="仿宋" w:cs="仿宋"/>
                <w:i w:val="0"/>
                <w:caps w:val="0"/>
                <w:color w:val="333333"/>
                <w:spacing w:val="0"/>
                <w:sz w:val="21"/>
                <w:szCs w:val="21"/>
                <w:highlight w:val="none"/>
                <w:shd w:val="clear" w:color="auto" w:fill="FFFFFF"/>
                <w:lang w:eastAsia="zh-CN"/>
              </w:rPr>
            </w:pPr>
            <w:r>
              <w:rPr>
                <w:rFonts w:hint="eastAsia" w:ascii="仿宋" w:hAnsi="仿宋" w:eastAsia="仿宋" w:cs="仿宋"/>
                <w:i w:val="0"/>
                <w:caps w:val="0"/>
                <w:color w:val="333333"/>
                <w:spacing w:val="0"/>
                <w:sz w:val="21"/>
                <w:szCs w:val="21"/>
                <w:highlight w:val="none"/>
                <w:shd w:val="clear" w:color="auto" w:fill="FFFFFF"/>
                <w:lang w:val="en-US" w:eastAsia="zh-CN"/>
              </w:rPr>
              <w:t>1</w:t>
            </w:r>
          </w:p>
        </w:tc>
        <w:tc>
          <w:tcPr>
            <w:tcW w:w="14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8A748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leftChars="0" w:right="0" w:rightChars="0"/>
              <w:jc w:val="center"/>
              <w:rPr>
                <w:rFonts w:hint="eastAsia" w:ascii="仿宋" w:hAnsi="仿宋" w:eastAsia="仿宋" w:cs="仿宋"/>
                <w:i w:val="0"/>
                <w:caps w:val="0"/>
                <w:color w:val="333333"/>
                <w:spacing w:val="0"/>
                <w:sz w:val="21"/>
                <w:szCs w:val="21"/>
                <w:highlight w:val="none"/>
                <w:shd w:val="clear" w:color="auto" w:fill="FFFFFF"/>
              </w:rPr>
            </w:pPr>
            <w:r>
              <w:rPr>
                <w:rFonts w:hint="eastAsia" w:ascii="仿宋" w:hAnsi="仿宋" w:eastAsia="仿宋" w:cs="仿宋"/>
                <w:i w:val="0"/>
                <w:iCs w:val="0"/>
                <w:caps w:val="0"/>
                <w:color w:val="333333"/>
                <w:spacing w:val="0"/>
                <w:kern w:val="0"/>
                <w:sz w:val="21"/>
                <w:szCs w:val="21"/>
                <w:lang w:val="en-US" w:eastAsia="zh-CN" w:bidi="ar"/>
              </w:rPr>
              <w:t>详见采购文件</w:t>
            </w:r>
          </w:p>
        </w:tc>
        <w:tc>
          <w:tcPr>
            <w:tcW w:w="12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DAF1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right"/>
              <w:rPr>
                <w:rFonts w:hint="eastAsia" w:ascii="仿宋" w:hAnsi="仿宋" w:eastAsia="仿宋" w:cs="仿宋"/>
                <w:i w:val="0"/>
                <w:caps w:val="0"/>
                <w:color w:val="333333"/>
                <w:spacing w:val="0"/>
                <w:sz w:val="21"/>
                <w:szCs w:val="21"/>
                <w:highlight w:val="none"/>
                <w:shd w:val="clear" w:color="auto" w:fill="FFFFFF"/>
              </w:rPr>
            </w:pPr>
            <w:r>
              <w:rPr>
                <w:rFonts w:hint="eastAsia" w:ascii="仿宋" w:hAnsi="仿宋" w:eastAsia="仿宋" w:cs="仿宋"/>
                <w:i w:val="0"/>
                <w:caps w:val="0"/>
                <w:color w:val="333333"/>
                <w:spacing w:val="0"/>
                <w:sz w:val="21"/>
                <w:szCs w:val="21"/>
                <w:highlight w:val="none"/>
                <w:shd w:val="clear" w:color="auto" w:fill="FFFFFF"/>
                <w:lang w:val="en-US" w:eastAsia="zh-CN"/>
              </w:rPr>
              <w:t>500000.00</w:t>
            </w:r>
            <w:r>
              <w:rPr>
                <w:rFonts w:hint="eastAsia" w:ascii="仿宋" w:hAnsi="仿宋" w:eastAsia="仿宋" w:cs="仿宋"/>
                <w:i w:val="0"/>
                <w:caps w:val="0"/>
                <w:color w:val="333333"/>
                <w:spacing w:val="0"/>
                <w:sz w:val="21"/>
                <w:szCs w:val="21"/>
                <w:highlight w:val="none"/>
                <w:shd w:val="clear" w:color="auto" w:fill="FFFFFF"/>
              </w:rPr>
              <w:t>元</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92F68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right"/>
              <w:rPr>
                <w:rFonts w:hint="eastAsia" w:ascii="仿宋" w:hAnsi="仿宋" w:eastAsia="仿宋" w:cs="仿宋"/>
                <w:i w:val="0"/>
                <w:caps w:val="0"/>
                <w:color w:val="333333"/>
                <w:spacing w:val="0"/>
                <w:sz w:val="21"/>
                <w:szCs w:val="21"/>
                <w:highlight w:val="none"/>
                <w:shd w:val="clear" w:color="auto" w:fill="FFFFFF"/>
                <w:lang w:val="en-US" w:eastAsia="zh-CN"/>
              </w:rPr>
            </w:pPr>
            <w:r>
              <w:rPr>
                <w:rFonts w:hint="eastAsia" w:ascii="仿宋" w:hAnsi="仿宋" w:eastAsia="仿宋" w:cs="仿宋"/>
                <w:i w:val="0"/>
                <w:caps w:val="0"/>
                <w:color w:val="333333"/>
                <w:spacing w:val="0"/>
                <w:sz w:val="21"/>
                <w:szCs w:val="21"/>
                <w:highlight w:val="none"/>
                <w:shd w:val="clear" w:color="auto" w:fill="FFFFFF"/>
                <w:lang w:val="en-US" w:eastAsia="zh-CN"/>
              </w:rPr>
              <w:t>500000.00</w:t>
            </w:r>
            <w:r>
              <w:rPr>
                <w:rFonts w:hint="eastAsia" w:ascii="仿宋" w:hAnsi="仿宋" w:eastAsia="仿宋" w:cs="仿宋"/>
                <w:i w:val="0"/>
                <w:caps w:val="0"/>
                <w:color w:val="333333"/>
                <w:spacing w:val="0"/>
                <w:sz w:val="21"/>
                <w:szCs w:val="21"/>
                <w:highlight w:val="none"/>
                <w:shd w:val="clear" w:color="auto" w:fill="FFFFFF"/>
              </w:rPr>
              <w:t>元</w:t>
            </w:r>
          </w:p>
        </w:tc>
      </w:tr>
    </w:tbl>
    <w:p w14:paraId="09D1B5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Fonts w:hint="eastAsia" w:ascii="仿宋" w:hAnsi="仿宋" w:eastAsia="仿宋" w:cs="仿宋"/>
          <w:i w:val="0"/>
          <w:caps w:val="0"/>
          <w:color w:val="333333"/>
          <w:spacing w:val="0"/>
          <w:sz w:val="21"/>
          <w:szCs w:val="21"/>
          <w:shd w:val="clear" w:color="auto" w:fill="FFFFFF"/>
        </w:rPr>
      </w:pPr>
      <w:r>
        <w:rPr>
          <w:rFonts w:hint="eastAsia" w:ascii="仿宋" w:hAnsi="仿宋" w:eastAsia="仿宋" w:cs="仿宋"/>
          <w:i w:val="0"/>
          <w:iCs w:val="0"/>
          <w:caps w:val="0"/>
          <w:color w:val="333333"/>
          <w:spacing w:val="0"/>
          <w:sz w:val="21"/>
          <w:szCs w:val="21"/>
          <w:shd w:val="clear" w:color="auto" w:fill="FFFFFF"/>
        </w:rPr>
        <w:t>本合同包不接受联合体投标</w:t>
      </w:r>
    </w:p>
    <w:p w14:paraId="53C506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Fonts w:hint="eastAsia" w:ascii="仿宋" w:hAnsi="仿宋" w:eastAsia="仿宋" w:cs="仿宋"/>
          <w:i w:val="0"/>
          <w:caps w:val="0"/>
          <w:color w:val="333333"/>
          <w:spacing w:val="0"/>
          <w:sz w:val="21"/>
          <w:szCs w:val="21"/>
          <w:highlight w:val="none"/>
          <w:shd w:val="clear" w:color="auto" w:fill="FFFFFF"/>
        </w:rPr>
      </w:pPr>
      <w:r>
        <w:rPr>
          <w:rFonts w:hint="eastAsia" w:ascii="仿宋" w:hAnsi="仿宋" w:eastAsia="仿宋" w:cs="仿宋"/>
          <w:i w:val="0"/>
          <w:caps w:val="0"/>
          <w:color w:val="333333"/>
          <w:spacing w:val="0"/>
          <w:sz w:val="21"/>
          <w:szCs w:val="21"/>
          <w:shd w:val="clear" w:color="auto" w:fill="FFFFFF"/>
        </w:rPr>
        <w:t>合</w:t>
      </w:r>
      <w:r>
        <w:rPr>
          <w:rFonts w:hint="eastAsia" w:ascii="仿宋" w:hAnsi="仿宋" w:eastAsia="仿宋" w:cs="仿宋"/>
          <w:i w:val="0"/>
          <w:caps w:val="0"/>
          <w:color w:val="333333"/>
          <w:spacing w:val="0"/>
          <w:sz w:val="21"/>
          <w:szCs w:val="21"/>
          <w:highlight w:val="none"/>
          <w:shd w:val="clear" w:color="auto" w:fill="FFFFFF"/>
        </w:rPr>
        <w:t>同履行期限：</w:t>
      </w:r>
      <w:r>
        <w:rPr>
          <w:rFonts w:hint="eastAsia" w:ascii="仿宋" w:hAnsi="仿宋" w:eastAsia="仿宋" w:cs="仿宋"/>
          <w:i w:val="0"/>
          <w:caps w:val="0"/>
          <w:color w:val="333333"/>
          <w:spacing w:val="0"/>
          <w:sz w:val="21"/>
          <w:szCs w:val="21"/>
          <w:highlight w:val="none"/>
          <w:shd w:val="clear" w:color="auto" w:fill="FFFFFF"/>
          <w:lang w:val="en-US" w:eastAsia="zh-CN"/>
        </w:rPr>
        <w:t>自合同签订之日起7日历天内完成全部采购。</w:t>
      </w:r>
    </w:p>
    <w:p w14:paraId="1F3143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480" w:lineRule="exact"/>
        <w:ind w:left="0" w:right="0" w:firstLine="0"/>
        <w:outlineLvl w:val="9"/>
        <w:rPr>
          <w:rFonts w:hint="eastAsia" w:ascii="仿宋" w:hAnsi="仿宋" w:eastAsia="仿宋" w:cs="仿宋"/>
          <w:b/>
          <w:sz w:val="22"/>
          <w:szCs w:val="22"/>
        </w:rPr>
      </w:pPr>
      <w:r>
        <w:rPr>
          <w:rFonts w:hint="eastAsia" w:ascii="仿宋" w:hAnsi="仿宋" w:eastAsia="仿宋" w:cs="仿宋"/>
          <w:b/>
          <w:i w:val="0"/>
          <w:caps w:val="0"/>
          <w:color w:val="333333"/>
          <w:spacing w:val="0"/>
          <w:sz w:val="22"/>
          <w:szCs w:val="22"/>
          <w:shd w:val="clear" w:color="auto" w:fill="FFFFFF"/>
        </w:rPr>
        <w:t>二、 投标人的资格要求</w:t>
      </w:r>
    </w:p>
    <w:p w14:paraId="77C32D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Fonts w:hint="eastAsia" w:ascii="仿宋" w:hAnsi="仿宋" w:eastAsia="仿宋" w:cs="仿宋"/>
        </w:rPr>
      </w:pPr>
      <w:r>
        <w:rPr>
          <w:rFonts w:hint="eastAsia" w:ascii="仿宋" w:hAnsi="仿宋" w:eastAsia="仿宋" w:cs="仿宋"/>
          <w:i w:val="0"/>
          <w:caps w:val="0"/>
          <w:color w:val="333333"/>
          <w:spacing w:val="0"/>
          <w:sz w:val="21"/>
          <w:szCs w:val="21"/>
          <w:shd w:val="clear" w:color="auto" w:fill="FFFFFF"/>
        </w:rPr>
        <w:t>1、满足《中华人民共和国政府采购法》第二十二条规定</w:t>
      </w:r>
    </w:p>
    <w:p w14:paraId="681F68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Fonts w:hint="eastAsia" w:ascii="仿宋" w:hAnsi="仿宋" w:eastAsia="仿宋" w:cs="仿宋"/>
          <w:i w:val="0"/>
          <w:caps w:val="0"/>
          <w:color w:val="333333"/>
          <w:spacing w:val="0"/>
          <w:sz w:val="21"/>
          <w:szCs w:val="21"/>
          <w:shd w:val="clear" w:color="auto" w:fill="FFFFFF"/>
          <w:lang w:val="en-US" w:eastAsia="zh-CN"/>
        </w:rPr>
      </w:pPr>
      <w:r>
        <w:rPr>
          <w:rFonts w:hint="eastAsia" w:ascii="仿宋" w:hAnsi="仿宋" w:eastAsia="仿宋" w:cs="仿宋"/>
          <w:i w:val="0"/>
          <w:caps w:val="0"/>
          <w:color w:val="333333"/>
          <w:spacing w:val="0"/>
          <w:sz w:val="21"/>
          <w:szCs w:val="21"/>
          <w:shd w:val="clear" w:color="auto" w:fill="FFFFFF"/>
        </w:rPr>
        <w:t>2、落实政府采购政策需满足的资格要求：</w:t>
      </w:r>
      <w:r>
        <w:rPr>
          <w:rFonts w:hint="eastAsia" w:ascii="仿宋" w:hAnsi="仿宋" w:eastAsia="仿宋" w:cs="仿宋"/>
          <w:i w:val="0"/>
          <w:caps w:val="0"/>
          <w:color w:val="333333"/>
          <w:spacing w:val="0"/>
          <w:sz w:val="21"/>
          <w:szCs w:val="21"/>
          <w:shd w:val="clear" w:color="auto" w:fill="FFFFFF"/>
          <w:lang w:val="en-US" w:eastAsia="zh-CN"/>
        </w:rPr>
        <w:t>无</w:t>
      </w:r>
    </w:p>
    <w:p w14:paraId="49ED2E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Fonts w:hint="eastAsia" w:ascii="仿宋" w:hAnsi="仿宋" w:eastAsia="仿宋" w:cs="仿宋"/>
          <w:i w:val="0"/>
          <w:caps w:val="0"/>
          <w:color w:val="333333"/>
          <w:spacing w:val="0"/>
          <w:sz w:val="21"/>
          <w:szCs w:val="21"/>
          <w:shd w:val="clear" w:color="auto" w:fill="FFFFFF"/>
        </w:rPr>
      </w:pPr>
      <w:r>
        <w:rPr>
          <w:rFonts w:hint="eastAsia" w:ascii="仿宋" w:hAnsi="仿宋" w:eastAsia="仿宋" w:cs="仿宋"/>
          <w:i w:val="0"/>
          <w:caps w:val="0"/>
          <w:color w:val="333333"/>
          <w:spacing w:val="0"/>
          <w:sz w:val="21"/>
          <w:szCs w:val="21"/>
          <w:shd w:val="clear" w:color="auto" w:fill="FFFFFF"/>
        </w:rPr>
        <w:t>3、本项目的特定资格要求：</w:t>
      </w:r>
    </w:p>
    <w:p w14:paraId="4ADD34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Fonts w:hint="eastAsia" w:ascii="仿宋" w:hAnsi="仿宋" w:eastAsia="仿宋" w:cs="仿宋"/>
          <w:i w:val="0"/>
          <w:caps w:val="0"/>
          <w:color w:val="333333"/>
          <w:spacing w:val="0"/>
          <w:sz w:val="21"/>
          <w:szCs w:val="21"/>
          <w:shd w:val="clear" w:color="auto" w:fill="FFFFFF"/>
        </w:rPr>
      </w:pPr>
      <w:r>
        <w:rPr>
          <w:rFonts w:hint="eastAsia" w:ascii="仿宋" w:hAnsi="仿宋" w:eastAsia="仿宋" w:cs="仿宋"/>
          <w:i w:val="0"/>
          <w:caps w:val="0"/>
          <w:color w:val="333333"/>
          <w:spacing w:val="0"/>
          <w:sz w:val="21"/>
          <w:szCs w:val="21"/>
          <w:shd w:val="clear" w:color="auto" w:fill="FFFFFF"/>
        </w:rPr>
        <w:t>1</w:t>
      </w:r>
      <w:r>
        <w:rPr>
          <w:rFonts w:hint="eastAsia" w:ascii="仿宋" w:hAnsi="仿宋" w:eastAsia="仿宋" w:cs="仿宋"/>
          <w:i w:val="0"/>
          <w:caps w:val="0"/>
          <w:color w:val="333333"/>
          <w:spacing w:val="0"/>
          <w:sz w:val="21"/>
          <w:szCs w:val="21"/>
          <w:shd w:val="clear" w:color="auto" w:fill="FFFFFF"/>
          <w:lang w:eastAsia="zh-CN"/>
        </w:rPr>
        <w:t>）投标人</w:t>
      </w:r>
      <w:r>
        <w:rPr>
          <w:rFonts w:hint="eastAsia" w:ascii="仿宋" w:hAnsi="仿宋" w:eastAsia="仿宋" w:cs="仿宋"/>
          <w:i w:val="0"/>
          <w:caps w:val="0"/>
          <w:color w:val="333333"/>
          <w:spacing w:val="0"/>
          <w:sz w:val="21"/>
          <w:szCs w:val="21"/>
          <w:shd w:val="clear" w:color="auto" w:fill="FFFFFF"/>
        </w:rPr>
        <w:t>应为具有独立承担民事责任能力的且具备向</w:t>
      </w:r>
      <w:r>
        <w:rPr>
          <w:rFonts w:hint="eastAsia" w:ascii="仿宋" w:hAnsi="仿宋" w:eastAsia="仿宋" w:cs="仿宋"/>
          <w:i w:val="0"/>
          <w:caps w:val="0"/>
          <w:color w:val="333333"/>
          <w:spacing w:val="0"/>
          <w:sz w:val="21"/>
          <w:szCs w:val="21"/>
          <w:shd w:val="clear" w:color="auto" w:fill="FFFFFF"/>
          <w:lang w:eastAsia="zh-CN"/>
        </w:rPr>
        <w:t>采购人提供相关服务的企业法人、事业单位法人、其他组织或自然人</w:t>
      </w:r>
      <w:r>
        <w:rPr>
          <w:rFonts w:hint="eastAsia" w:ascii="仿宋" w:hAnsi="仿宋" w:eastAsia="仿宋" w:cs="仿宋"/>
          <w:i w:val="0"/>
          <w:caps w:val="0"/>
          <w:color w:val="333333"/>
          <w:spacing w:val="0"/>
          <w:sz w:val="21"/>
          <w:szCs w:val="21"/>
          <w:shd w:val="clear" w:color="auto" w:fill="FFFFFF"/>
        </w:rPr>
        <w:t>。企业法人应提供具有统一社会信用代码的营业执照；事业单位法人应提供事业单位法人证等证明文件；</w:t>
      </w:r>
      <w:r>
        <w:rPr>
          <w:rFonts w:hint="eastAsia" w:ascii="仿宋" w:hAnsi="仿宋" w:eastAsia="仿宋" w:cs="仿宋"/>
          <w:i w:val="0"/>
          <w:caps w:val="0"/>
          <w:color w:val="333333"/>
          <w:spacing w:val="0"/>
          <w:sz w:val="21"/>
          <w:szCs w:val="21"/>
          <w:shd w:val="clear" w:color="auto" w:fill="FFFFFF"/>
          <w:lang w:eastAsia="zh-CN"/>
        </w:rPr>
        <w:t>其他组织及自然人应提供合法证明文件</w:t>
      </w:r>
      <w:r>
        <w:rPr>
          <w:rFonts w:hint="eastAsia" w:ascii="仿宋" w:hAnsi="仿宋" w:eastAsia="仿宋" w:cs="仿宋"/>
          <w:i w:val="0"/>
          <w:caps w:val="0"/>
          <w:color w:val="333333"/>
          <w:spacing w:val="0"/>
          <w:sz w:val="21"/>
          <w:szCs w:val="21"/>
          <w:shd w:val="clear" w:color="auto" w:fill="FFFFFF"/>
        </w:rPr>
        <w:t>；</w:t>
      </w:r>
    </w:p>
    <w:p w14:paraId="192B18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Fonts w:hint="eastAsia" w:ascii="仿宋" w:hAnsi="仿宋" w:eastAsia="仿宋" w:cs="仿宋"/>
          <w:i w:val="0"/>
          <w:caps w:val="0"/>
          <w:color w:val="333333"/>
          <w:spacing w:val="0"/>
          <w:sz w:val="21"/>
          <w:szCs w:val="21"/>
          <w:highlight w:val="none"/>
          <w:shd w:val="clear" w:color="auto" w:fill="FFFFFF"/>
        </w:rPr>
      </w:pPr>
      <w:r>
        <w:rPr>
          <w:rFonts w:hint="eastAsia" w:ascii="仿宋" w:hAnsi="仿宋" w:eastAsia="仿宋" w:cs="仿宋"/>
          <w:i w:val="0"/>
          <w:caps w:val="0"/>
          <w:color w:val="333333"/>
          <w:spacing w:val="0"/>
          <w:sz w:val="21"/>
          <w:szCs w:val="21"/>
          <w:shd w:val="clear" w:color="auto" w:fill="FFFFFF"/>
        </w:rPr>
        <w:t>2</w:t>
      </w:r>
      <w:r>
        <w:rPr>
          <w:rFonts w:hint="eastAsia" w:ascii="仿宋" w:hAnsi="仿宋" w:eastAsia="仿宋" w:cs="仿宋"/>
          <w:i w:val="0"/>
          <w:caps w:val="0"/>
          <w:color w:val="333333"/>
          <w:spacing w:val="0"/>
          <w:sz w:val="21"/>
          <w:szCs w:val="21"/>
          <w:shd w:val="clear" w:color="auto" w:fill="FFFFFF"/>
          <w:lang w:eastAsia="zh-CN"/>
        </w:rPr>
        <w:t>）投标人</w:t>
      </w:r>
      <w:r>
        <w:rPr>
          <w:rFonts w:hint="eastAsia" w:ascii="仿宋" w:hAnsi="仿宋" w:eastAsia="仿宋" w:cs="仿宋"/>
          <w:i w:val="0"/>
          <w:caps w:val="0"/>
          <w:color w:val="333333"/>
          <w:spacing w:val="0"/>
          <w:sz w:val="21"/>
          <w:szCs w:val="21"/>
          <w:shd w:val="clear" w:color="auto" w:fill="FFFFFF"/>
        </w:rPr>
        <w:t>法定代表人授权代表参加开标的，须出具法定代表人授权书</w:t>
      </w:r>
      <w:r>
        <w:rPr>
          <w:rFonts w:hint="eastAsia" w:ascii="仿宋" w:hAnsi="仿宋" w:eastAsia="仿宋" w:cs="仿宋"/>
          <w:i w:val="0"/>
          <w:caps w:val="0"/>
          <w:color w:val="333333"/>
          <w:spacing w:val="0"/>
          <w:sz w:val="21"/>
          <w:szCs w:val="21"/>
          <w:shd w:val="clear" w:color="auto" w:fill="FFFFFF"/>
          <w:lang w:val="en-US" w:eastAsia="zh-CN"/>
        </w:rPr>
        <w:t>及</w:t>
      </w:r>
      <w:r>
        <w:rPr>
          <w:rFonts w:hint="eastAsia" w:ascii="仿宋" w:hAnsi="仿宋" w:eastAsia="仿宋" w:cs="仿宋"/>
          <w:i w:val="0"/>
          <w:caps w:val="0"/>
          <w:color w:val="333333"/>
          <w:spacing w:val="0"/>
          <w:sz w:val="21"/>
          <w:szCs w:val="21"/>
          <w:shd w:val="clear" w:color="auto" w:fill="FFFFFF"/>
        </w:rPr>
        <w:t>授权代表身份证，法定代表人直接投标只须提交其法人身份证明</w:t>
      </w:r>
      <w:r>
        <w:rPr>
          <w:rFonts w:hint="eastAsia" w:ascii="仿宋" w:hAnsi="仿宋" w:eastAsia="仿宋" w:cs="仿宋"/>
          <w:i w:val="0"/>
          <w:caps w:val="0"/>
          <w:color w:val="333333"/>
          <w:spacing w:val="0"/>
          <w:sz w:val="21"/>
          <w:szCs w:val="21"/>
          <w:highlight w:val="none"/>
          <w:shd w:val="clear" w:color="auto" w:fill="FFFFFF"/>
        </w:rPr>
        <w:t>；</w:t>
      </w:r>
    </w:p>
    <w:p w14:paraId="29CDF3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Fonts w:hint="eastAsia" w:ascii="仿宋" w:hAnsi="仿宋" w:eastAsia="仿宋" w:cs="仿宋"/>
          <w:i w:val="0"/>
          <w:caps w:val="0"/>
          <w:color w:val="333333"/>
          <w:spacing w:val="0"/>
          <w:sz w:val="21"/>
          <w:szCs w:val="21"/>
          <w:shd w:val="clear" w:color="auto" w:fill="FFFFFF"/>
        </w:rPr>
      </w:pPr>
      <w:r>
        <w:rPr>
          <w:rFonts w:hint="eastAsia" w:ascii="仿宋" w:hAnsi="仿宋" w:eastAsia="仿宋" w:cs="仿宋"/>
          <w:i w:val="0"/>
          <w:caps w:val="0"/>
          <w:color w:val="333333"/>
          <w:spacing w:val="0"/>
          <w:sz w:val="21"/>
          <w:szCs w:val="21"/>
          <w:highlight w:val="none"/>
          <w:shd w:val="clear" w:color="auto" w:fill="FFFFFF"/>
          <w:lang w:val="en-US" w:eastAsia="zh-CN"/>
        </w:rPr>
        <w:t>3）</w:t>
      </w:r>
      <w:r>
        <w:rPr>
          <w:rFonts w:hint="eastAsia" w:ascii="仿宋" w:hAnsi="仿宋" w:eastAsia="仿宋" w:cs="仿宋"/>
          <w:i w:val="0"/>
          <w:caps w:val="0"/>
          <w:color w:val="333333"/>
          <w:spacing w:val="0"/>
          <w:sz w:val="21"/>
          <w:szCs w:val="21"/>
          <w:highlight w:val="none"/>
          <w:shd w:val="clear" w:color="auto" w:fill="FFFFFF"/>
        </w:rPr>
        <w:t>税</w:t>
      </w:r>
      <w:r>
        <w:rPr>
          <w:rFonts w:hint="eastAsia" w:ascii="仿宋" w:hAnsi="仿宋" w:eastAsia="仿宋" w:cs="仿宋"/>
          <w:i w:val="0"/>
          <w:caps w:val="0"/>
          <w:color w:val="333333"/>
          <w:spacing w:val="0"/>
          <w:sz w:val="21"/>
          <w:szCs w:val="21"/>
          <w:shd w:val="clear" w:color="auto" w:fill="FFFFFF"/>
        </w:rPr>
        <w:t>收缴纳证明：提供投标文件递交截止日前一年内已缴纳的</w:t>
      </w:r>
      <w:r>
        <w:rPr>
          <w:rFonts w:hint="eastAsia" w:ascii="仿宋" w:hAnsi="仿宋" w:eastAsia="仿宋" w:cs="仿宋"/>
          <w:i w:val="0"/>
          <w:caps w:val="0"/>
          <w:color w:val="333333"/>
          <w:spacing w:val="0"/>
          <w:sz w:val="21"/>
          <w:szCs w:val="21"/>
          <w:shd w:val="clear" w:color="auto" w:fill="FFFFFF"/>
          <w:lang w:val="en-US" w:eastAsia="zh-CN"/>
        </w:rPr>
        <w:t>任意三个月</w:t>
      </w:r>
      <w:r>
        <w:rPr>
          <w:rFonts w:hint="eastAsia" w:ascii="仿宋" w:hAnsi="仿宋" w:eastAsia="仿宋" w:cs="仿宋"/>
          <w:i w:val="0"/>
          <w:caps w:val="0"/>
          <w:color w:val="333333"/>
          <w:spacing w:val="0"/>
          <w:sz w:val="21"/>
          <w:szCs w:val="21"/>
          <w:shd w:val="clear" w:color="auto" w:fill="FFFFFF"/>
        </w:rPr>
        <w:t>的完税证明（任意税种），依法免税的单位应提供相关证明材料;</w:t>
      </w:r>
    </w:p>
    <w:p w14:paraId="65C3E6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Fonts w:hint="eastAsia" w:ascii="仿宋" w:hAnsi="仿宋" w:eastAsia="仿宋" w:cs="仿宋"/>
          <w:i w:val="0"/>
          <w:caps w:val="0"/>
          <w:color w:val="333333"/>
          <w:spacing w:val="0"/>
          <w:sz w:val="21"/>
          <w:szCs w:val="21"/>
          <w:shd w:val="clear" w:color="auto" w:fill="FFFFFF"/>
        </w:rPr>
      </w:pPr>
      <w:r>
        <w:rPr>
          <w:rFonts w:hint="eastAsia" w:ascii="仿宋" w:hAnsi="仿宋" w:eastAsia="仿宋" w:cs="仿宋"/>
          <w:i w:val="0"/>
          <w:caps w:val="0"/>
          <w:color w:val="333333"/>
          <w:spacing w:val="0"/>
          <w:sz w:val="21"/>
          <w:szCs w:val="21"/>
          <w:shd w:val="clear" w:color="auto" w:fill="FFFFFF"/>
          <w:lang w:val="en-US" w:eastAsia="zh-CN"/>
        </w:rPr>
        <w:t>4）</w:t>
      </w:r>
      <w:r>
        <w:rPr>
          <w:rFonts w:hint="eastAsia" w:ascii="仿宋" w:hAnsi="仿宋" w:eastAsia="仿宋" w:cs="仿宋"/>
          <w:i w:val="0"/>
          <w:caps w:val="0"/>
          <w:color w:val="333333"/>
          <w:spacing w:val="0"/>
          <w:sz w:val="21"/>
          <w:szCs w:val="21"/>
          <w:shd w:val="clear" w:color="auto" w:fill="FFFFFF"/>
        </w:rPr>
        <w:t>社会保障资金缴纳证明：提供投标文件递交截止日前一年内已缴纳的</w:t>
      </w:r>
      <w:r>
        <w:rPr>
          <w:rFonts w:hint="eastAsia" w:ascii="仿宋" w:hAnsi="仿宋" w:eastAsia="仿宋" w:cs="仿宋"/>
          <w:i w:val="0"/>
          <w:caps w:val="0"/>
          <w:color w:val="333333"/>
          <w:spacing w:val="0"/>
          <w:sz w:val="21"/>
          <w:szCs w:val="21"/>
          <w:shd w:val="clear" w:color="auto" w:fill="FFFFFF"/>
          <w:lang w:val="en-US" w:eastAsia="zh-CN"/>
        </w:rPr>
        <w:t>任意三个月</w:t>
      </w:r>
      <w:r>
        <w:rPr>
          <w:rFonts w:hint="eastAsia" w:ascii="仿宋" w:hAnsi="仿宋" w:eastAsia="仿宋" w:cs="仿宋"/>
          <w:i w:val="0"/>
          <w:caps w:val="0"/>
          <w:color w:val="333333"/>
          <w:spacing w:val="0"/>
          <w:sz w:val="21"/>
          <w:szCs w:val="21"/>
          <w:shd w:val="clear" w:color="auto" w:fill="FFFFFF"/>
        </w:rPr>
        <w:t xml:space="preserve">的社会保障资金缴存单据或社保机构开具的社保保险参保缴费情况证明，依法免税的单位应提供相关证明材料; </w:t>
      </w:r>
    </w:p>
    <w:p w14:paraId="726254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Fonts w:hint="eastAsia" w:ascii="仿宋" w:hAnsi="仿宋" w:eastAsia="仿宋" w:cs="仿宋"/>
          <w:i w:val="0"/>
          <w:caps w:val="0"/>
          <w:color w:val="333333"/>
          <w:spacing w:val="0"/>
          <w:sz w:val="21"/>
          <w:szCs w:val="21"/>
          <w:shd w:val="clear" w:color="auto" w:fill="FFFFFF"/>
        </w:rPr>
      </w:pPr>
      <w:r>
        <w:rPr>
          <w:rFonts w:hint="eastAsia" w:ascii="仿宋" w:hAnsi="仿宋" w:eastAsia="仿宋" w:cs="仿宋"/>
          <w:i w:val="0"/>
          <w:caps w:val="0"/>
          <w:color w:val="333333"/>
          <w:spacing w:val="0"/>
          <w:sz w:val="21"/>
          <w:szCs w:val="21"/>
          <w:shd w:val="clear" w:color="auto" w:fill="FFFFFF"/>
          <w:lang w:val="en-US" w:eastAsia="zh-CN"/>
        </w:rPr>
        <w:t>5）</w:t>
      </w:r>
      <w:r>
        <w:rPr>
          <w:rFonts w:hint="eastAsia" w:ascii="仿宋" w:hAnsi="仿宋" w:eastAsia="仿宋" w:cs="仿宋"/>
          <w:i w:val="0"/>
          <w:caps w:val="0"/>
          <w:color w:val="333333"/>
          <w:spacing w:val="0"/>
          <w:sz w:val="21"/>
          <w:szCs w:val="21"/>
          <w:shd w:val="clear" w:color="auto" w:fill="FFFFFF"/>
          <w:lang w:eastAsia="zh-CN"/>
        </w:rPr>
        <w:t>财务状况</w:t>
      </w:r>
      <w:r>
        <w:rPr>
          <w:rFonts w:hint="eastAsia" w:ascii="仿宋" w:hAnsi="仿宋" w:eastAsia="仿宋" w:cs="仿宋"/>
          <w:i w:val="0"/>
          <w:caps w:val="0"/>
          <w:color w:val="333333"/>
          <w:spacing w:val="0"/>
          <w:sz w:val="21"/>
          <w:szCs w:val="21"/>
          <w:shd w:val="clear" w:color="auto" w:fill="FFFFFF"/>
        </w:rPr>
        <w:t>：</w:t>
      </w:r>
      <w:r>
        <w:rPr>
          <w:rFonts w:hint="eastAsia" w:ascii="仿宋" w:hAnsi="仿宋" w:eastAsia="仿宋" w:cs="仿宋"/>
          <w:i w:val="0"/>
          <w:caps w:val="0"/>
          <w:color w:val="333333"/>
          <w:spacing w:val="0"/>
          <w:sz w:val="21"/>
          <w:szCs w:val="21"/>
          <w:shd w:val="clear" w:color="auto" w:fill="FFFFFF"/>
          <w:lang w:eastAsia="zh-CN"/>
        </w:rPr>
        <w:t>提供2022年</w:t>
      </w:r>
      <w:r>
        <w:rPr>
          <w:rFonts w:hint="eastAsia" w:ascii="仿宋" w:hAnsi="仿宋" w:eastAsia="仿宋" w:cs="仿宋"/>
          <w:i w:val="0"/>
          <w:caps w:val="0"/>
          <w:color w:val="333333"/>
          <w:spacing w:val="0"/>
          <w:sz w:val="21"/>
          <w:szCs w:val="21"/>
          <w:shd w:val="clear" w:color="auto" w:fill="FFFFFF"/>
          <w:lang w:val="en-US" w:eastAsia="zh-CN"/>
        </w:rPr>
        <w:t>或2023年</w:t>
      </w:r>
      <w:r>
        <w:rPr>
          <w:rFonts w:hint="eastAsia" w:ascii="仿宋" w:hAnsi="仿宋" w:eastAsia="仿宋" w:cs="仿宋"/>
          <w:i w:val="0"/>
          <w:caps w:val="0"/>
          <w:color w:val="333333"/>
          <w:spacing w:val="0"/>
          <w:sz w:val="21"/>
          <w:szCs w:val="21"/>
          <w:shd w:val="clear" w:color="auto" w:fill="FFFFFF"/>
          <w:lang w:eastAsia="zh-CN"/>
        </w:rPr>
        <w:t>的财务</w:t>
      </w:r>
      <w:r>
        <w:rPr>
          <w:rFonts w:hint="eastAsia" w:ascii="仿宋" w:hAnsi="仿宋" w:eastAsia="仿宋" w:cs="仿宋"/>
          <w:i w:val="0"/>
          <w:caps w:val="0"/>
          <w:color w:val="333333"/>
          <w:spacing w:val="0"/>
          <w:sz w:val="21"/>
          <w:szCs w:val="21"/>
          <w:shd w:val="clear" w:color="auto" w:fill="FFFFFF"/>
          <w:lang w:val="en-US" w:eastAsia="zh-CN"/>
        </w:rPr>
        <w:t>审计报告</w:t>
      </w:r>
      <w:r>
        <w:rPr>
          <w:rFonts w:hint="eastAsia" w:ascii="仿宋" w:hAnsi="仿宋" w:eastAsia="仿宋" w:cs="仿宋"/>
          <w:i w:val="0"/>
          <w:caps w:val="0"/>
          <w:color w:val="333333"/>
          <w:spacing w:val="0"/>
          <w:sz w:val="21"/>
          <w:szCs w:val="21"/>
          <w:shd w:val="clear" w:color="auto" w:fill="FFFFFF"/>
        </w:rPr>
        <w:t>（</w:t>
      </w:r>
      <w:r>
        <w:rPr>
          <w:rFonts w:hint="eastAsia" w:ascii="仿宋" w:hAnsi="仿宋" w:eastAsia="仿宋" w:cs="仿宋"/>
          <w:i w:val="0"/>
          <w:caps w:val="0"/>
          <w:color w:val="333333"/>
          <w:spacing w:val="0"/>
          <w:sz w:val="21"/>
          <w:szCs w:val="21"/>
          <w:shd w:val="clear" w:color="auto" w:fill="FFFFFF"/>
          <w:lang w:eastAsia="zh-CN"/>
        </w:rPr>
        <w:t>至少包括资产负债表、利润表和现金流量表</w:t>
      </w:r>
      <w:r>
        <w:rPr>
          <w:rFonts w:hint="eastAsia" w:ascii="仿宋" w:hAnsi="仿宋" w:eastAsia="仿宋" w:cs="仿宋"/>
          <w:i w:val="0"/>
          <w:caps w:val="0"/>
          <w:color w:val="333333"/>
          <w:spacing w:val="0"/>
          <w:sz w:val="21"/>
          <w:szCs w:val="21"/>
          <w:shd w:val="clear" w:color="auto" w:fill="FFFFFF"/>
        </w:rPr>
        <w:t>，成立时间至提交投标文件截止时间不足一年的可提供成立后任意时段的资产负债表）</w:t>
      </w:r>
      <w:r>
        <w:rPr>
          <w:rFonts w:hint="eastAsia" w:ascii="仿宋" w:hAnsi="仿宋" w:eastAsia="仿宋" w:cs="仿宋"/>
          <w:i w:val="0"/>
          <w:caps w:val="0"/>
          <w:color w:val="333333"/>
          <w:spacing w:val="0"/>
          <w:sz w:val="21"/>
          <w:szCs w:val="21"/>
          <w:shd w:val="clear" w:color="auto" w:fill="FFFFFF"/>
          <w:lang w:val="en-US" w:eastAsia="zh-CN"/>
        </w:rPr>
        <w:t>或其基本账户开户行出具的近半年内的银行资信证明</w:t>
      </w:r>
      <w:r>
        <w:rPr>
          <w:rFonts w:hint="eastAsia" w:ascii="仿宋" w:hAnsi="仿宋" w:eastAsia="仿宋" w:cs="仿宋"/>
          <w:i w:val="0"/>
          <w:caps w:val="0"/>
          <w:color w:val="333333"/>
          <w:spacing w:val="0"/>
          <w:sz w:val="21"/>
          <w:szCs w:val="21"/>
          <w:shd w:val="clear" w:color="auto" w:fill="FFFFFF"/>
        </w:rPr>
        <w:t>;</w:t>
      </w:r>
    </w:p>
    <w:p w14:paraId="64D5FF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Fonts w:hint="eastAsia" w:ascii="仿宋" w:hAnsi="仿宋" w:eastAsia="仿宋" w:cs="仿宋"/>
          <w:i w:val="0"/>
          <w:caps w:val="0"/>
          <w:color w:val="333333"/>
          <w:spacing w:val="0"/>
          <w:sz w:val="21"/>
          <w:szCs w:val="21"/>
          <w:shd w:val="clear" w:color="auto" w:fill="FFFFFF"/>
        </w:rPr>
      </w:pPr>
      <w:r>
        <w:rPr>
          <w:rFonts w:hint="eastAsia" w:ascii="仿宋" w:hAnsi="仿宋" w:eastAsia="仿宋" w:cs="仿宋"/>
          <w:i w:val="0"/>
          <w:caps w:val="0"/>
          <w:color w:val="333333"/>
          <w:spacing w:val="0"/>
          <w:sz w:val="21"/>
          <w:szCs w:val="21"/>
          <w:shd w:val="clear" w:color="auto" w:fill="FFFFFF"/>
          <w:lang w:val="en-US" w:eastAsia="zh-CN"/>
        </w:rPr>
        <w:t>6）</w:t>
      </w:r>
      <w:r>
        <w:rPr>
          <w:rFonts w:hint="eastAsia" w:ascii="仿宋" w:hAnsi="仿宋" w:eastAsia="仿宋" w:cs="仿宋"/>
          <w:i w:val="0"/>
          <w:caps w:val="0"/>
          <w:color w:val="333333"/>
          <w:spacing w:val="0"/>
          <w:sz w:val="21"/>
          <w:szCs w:val="21"/>
          <w:shd w:val="clear" w:color="auto" w:fill="FFFFFF"/>
        </w:rPr>
        <w:t xml:space="preserve">提供参加政府采购活动前3年内在经营活动中没有重大违法记录的书面声明； </w:t>
      </w:r>
    </w:p>
    <w:p w14:paraId="41DC31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Fonts w:hint="eastAsia" w:ascii="仿宋" w:hAnsi="仿宋" w:eastAsia="仿宋" w:cs="仿宋"/>
          <w:i w:val="0"/>
          <w:caps w:val="0"/>
          <w:color w:val="333333"/>
          <w:spacing w:val="0"/>
          <w:sz w:val="21"/>
          <w:szCs w:val="21"/>
          <w:shd w:val="clear" w:color="auto" w:fill="FFFFFF"/>
        </w:rPr>
      </w:pPr>
      <w:r>
        <w:rPr>
          <w:rFonts w:hint="eastAsia" w:ascii="仿宋" w:hAnsi="仿宋" w:eastAsia="仿宋" w:cs="仿宋"/>
          <w:i w:val="0"/>
          <w:caps w:val="0"/>
          <w:color w:val="333333"/>
          <w:spacing w:val="0"/>
          <w:sz w:val="21"/>
          <w:szCs w:val="21"/>
          <w:shd w:val="clear" w:color="auto" w:fill="FFFFFF"/>
          <w:lang w:val="en-US" w:eastAsia="zh-CN"/>
        </w:rPr>
        <w:t>7)</w:t>
      </w:r>
      <w:r>
        <w:rPr>
          <w:rFonts w:hint="eastAsia" w:ascii="仿宋" w:hAnsi="仿宋" w:eastAsia="仿宋" w:cs="仿宋"/>
          <w:i w:val="0"/>
          <w:caps w:val="0"/>
          <w:color w:val="333333"/>
          <w:spacing w:val="0"/>
          <w:sz w:val="21"/>
          <w:szCs w:val="21"/>
          <w:shd w:val="clear" w:color="auto" w:fill="FFFFFF"/>
        </w:rPr>
        <w:t>具备履行合同所必须的设备和专业技术能力的书面声明;</w:t>
      </w:r>
    </w:p>
    <w:p w14:paraId="04F78B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Fonts w:hint="eastAsia" w:ascii="仿宋" w:hAnsi="仿宋" w:eastAsia="仿宋" w:cs="仿宋"/>
          <w:i w:val="0"/>
          <w:caps w:val="0"/>
          <w:color w:val="333333"/>
          <w:spacing w:val="0"/>
          <w:sz w:val="21"/>
          <w:szCs w:val="21"/>
          <w:shd w:val="clear" w:color="auto" w:fill="FFFFFF"/>
        </w:rPr>
      </w:pPr>
      <w:r>
        <w:rPr>
          <w:rFonts w:hint="eastAsia" w:ascii="仿宋" w:hAnsi="仿宋" w:eastAsia="仿宋" w:cs="仿宋"/>
          <w:i w:val="0"/>
          <w:caps w:val="0"/>
          <w:color w:val="333333"/>
          <w:spacing w:val="0"/>
          <w:sz w:val="21"/>
          <w:szCs w:val="21"/>
          <w:shd w:val="clear" w:color="auto" w:fill="FFFFFF"/>
          <w:lang w:val="en-US" w:eastAsia="zh-CN"/>
        </w:rPr>
        <w:t>8)近三年内供应商不得被列为“中国执行信息公开网”失信被执行人当事人名单；供应商不得被列入信用中国重大税收违法失信主体及拖欠农民工工资失信联合惩戒对象当事人名单；不得为中国政府采购网（www.ccgp.gov.cn）政府采购严重违法失信行为记录名单中被财政部门禁止参加政府采购活动的供应商；</w:t>
      </w:r>
    </w:p>
    <w:p w14:paraId="086CE9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Fonts w:hint="eastAsia" w:ascii="仿宋" w:hAnsi="仿宋" w:eastAsia="仿宋" w:cs="仿宋"/>
          <w:i w:val="0"/>
          <w:caps w:val="0"/>
          <w:color w:val="333333"/>
          <w:spacing w:val="0"/>
          <w:sz w:val="21"/>
          <w:szCs w:val="21"/>
          <w:shd w:val="clear" w:color="auto" w:fill="FFFFFF"/>
          <w:lang w:val="en-US" w:eastAsia="zh-CN"/>
        </w:rPr>
      </w:pPr>
      <w:r>
        <w:rPr>
          <w:rFonts w:hint="eastAsia" w:ascii="仿宋" w:hAnsi="仿宋" w:eastAsia="仿宋" w:cs="仿宋"/>
          <w:i w:val="0"/>
          <w:caps w:val="0"/>
          <w:color w:val="333333"/>
          <w:spacing w:val="0"/>
          <w:sz w:val="21"/>
          <w:szCs w:val="21"/>
          <w:shd w:val="clear" w:color="auto" w:fill="FFFFFF"/>
          <w:lang w:val="en-US" w:eastAsia="zh-CN"/>
        </w:rPr>
        <w:t>9）本项目不允许联合体投标。</w:t>
      </w:r>
    </w:p>
    <w:p w14:paraId="61C493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480" w:lineRule="exact"/>
        <w:ind w:left="0" w:right="0" w:firstLine="0"/>
        <w:outlineLvl w:val="9"/>
        <w:rPr>
          <w:rFonts w:hint="eastAsia" w:ascii="仿宋" w:hAnsi="仿宋" w:eastAsia="仿宋" w:cs="仿宋"/>
          <w:b/>
          <w:sz w:val="22"/>
          <w:szCs w:val="22"/>
        </w:rPr>
      </w:pPr>
      <w:r>
        <w:rPr>
          <w:rFonts w:hint="eastAsia" w:ascii="仿宋" w:hAnsi="仿宋" w:eastAsia="仿宋" w:cs="仿宋"/>
          <w:b/>
          <w:i w:val="0"/>
          <w:caps w:val="0"/>
          <w:color w:val="333333"/>
          <w:spacing w:val="0"/>
          <w:sz w:val="22"/>
          <w:szCs w:val="22"/>
          <w:shd w:val="clear" w:color="auto" w:fill="FFFFFF"/>
        </w:rPr>
        <w:t>三、 获取招标文件</w:t>
      </w:r>
    </w:p>
    <w:p w14:paraId="4CC2DD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Style w:val="11"/>
          <w:rFonts w:hint="eastAsia" w:ascii="仿宋" w:hAnsi="仿宋" w:eastAsia="仿宋" w:cs="仿宋"/>
          <w:b/>
          <w:i w:val="0"/>
          <w:caps w:val="0"/>
          <w:color w:val="333333"/>
          <w:spacing w:val="0"/>
          <w:sz w:val="21"/>
          <w:szCs w:val="21"/>
          <w:highlight w:val="none"/>
          <w:shd w:val="clear" w:color="auto" w:fill="FFFFFF"/>
        </w:rPr>
      </w:pPr>
      <w:r>
        <w:rPr>
          <w:rStyle w:val="11"/>
          <w:rFonts w:hint="eastAsia" w:ascii="仿宋" w:hAnsi="仿宋" w:eastAsia="仿宋" w:cs="仿宋"/>
          <w:b/>
          <w:i w:val="0"/>
          <w:caps w:val="0"/>
          <w:color w:val="333333"/>
          <w:spacing w:val="0"/>
          <w:sz w:val="21"/>
          <w:szCs w:val="21"/>
          <w:shd w:val="clear" w:color="auto" w:fill="FFFFFF"/>
        </w:rPr>
        <w:t>时间： </w:t>
      </w:r>
      <w:r>
        <w:rPr>
          <w:rStyle w:val="11"/>
          <w:rFonts w:hint="eastAsia" w:ascii="仿宋" w:hAnsi="仿宋" w:eastAsia="仿宋" w:cs="仿宋"/>
          <w:b/>
          <w:i w:val="0"/>
          <w:caps w:val="0"/>
          <w:color w:val="333333"/>
          <w:spacing w:val="0"/>
          <w:sz w:val="21"/>
          <w:szCs w:val="21"/>
          <w:shd w:val="clear" w:color="auto" w:fill="FFFFFF"/>
          <w:lang w:eastAsia="zh-CN"/>
        </w:rPr>
        <w:t>2024</w:t>
      </w:r>
      <w:r>
        <w:rPr>
          <w:rStyle w:val="11"/>
          <w:rFonts w:hint="eastAsia" w:ascii="仿宋" w:hAnsi="仿宋" w:eastAsia="仿宋" w:cs="仿宋"/>
          <w:b/>
          <w:i w:val="0"/>
          <w:caps w:val="0"/>
          <w:color w:val="333333"/>
          <w:spacing w:val="0"/>
          <w:sz w:val="21"/>
          <w:szCs w:val="21"/>
          <w:highlight w:val="none"/>
          <w:shd w:val="clear" w:color="auto" w:fill="FFFFFF"/>
        </w:rPr>
        <w:t>年</w:t>
      </w:r>
      <w:r>
        <w:rPr>
          <w:rStyle w:val="11"/>
          <w:rFonts w:hint="eastAsia" w:ascii="仿宋" w:hAnsi="仿宋" w:eastAsia="仿宋" w:cs="仿宋"/>
          <w:b/>
          <w:i w:val="0"/>
          <w:caps w:val="0"/>
          <w:color w:val="333333"/>
          <w:spacing w:val="0"/>
          <w:sz w:val="21"/>
          <w:szCs w:val="21"/>
          <w:highlight w:val="none"/>
          <w:shd w:val="clear" w:color="auto" w:fill="FFFFFF"/>
          <w:lang w:val="en-US" w:eastAsia="zh-CN"/>
        </w:rPr>
        <w:t>06</w:t>
      </w:r>
      <w:r>
        <w:rPr>
          <w:rStyle w:val="11"/>
          <w:rFonts w:hint="eastAsia" w:ascii="仿宋" w:hAnsi="仿宋" w:eastAsia="仿宋" w:cs="仿宋"/>
          <w:b/>
          <w:i w:val="0"/>
          <w:caps w:val="0"/>
          <w:color w:val="333333"/>
          <w:spacing w:val="0"/>
          <w:sz w:val="21"/>
          <w:szCs w:val="21"/>
          <w:highlight w:val="none"/>
          <w:shd w:val="clear" w:color="auto" w:fill="FFFFFF"/>
        </w:rPr>
        <w:t>月</w:t>
      </w:r>
      <w:r>
        <w:rPr>
          <w:rStyle w:val="11"/>
          <w:rFonts w:hint="eastAsia" w:ascii="仿宋" w:hAnsi="仿宋" w:eastAsia="仿宋" w:cs="仿宋"/>
          <w:b/>
          <w:i w:val="0"/>
          <w:caps w:val="0"/>
          <w:color w:val="333333"/>
          <w:spacing w:val="0"/>
          <w:sz w:val="21"/>
          <w:szCs w:val="21"/>
          <w:highlight w:val="none"/>
          <w:shd w:val="clear" w:color="auto" w:fill="FFFFFF"/>
          <w:lang w:val="en-US" w:eastAsia="zh-CN"/>
        </w:rPr>
        <w:t>27</w:t>
      </w:r>
      <w:r>
        <w:rPr>
          <w:rStyle w:val="11"/>
          <w:rFonts w:hint="eastAsia" w:ascii="仿宋" w:hAnsi="仿宋" w:eastAsia="仿宋" w:cs="仿宋"/>
          <w:b/>
          <w:i w:val="0"/>
          <w:caps w:val="0"/>
          <w:color w:val="333333"/>
          <w:spacing w:val="0"/>
          <w:sz w:val="21"/>
          <w:szCs w:val="21"/>
          <w:highlight w:val="none"/>
          <w:shd w:val="clear" w:color="auto" w:fill="FFFFFF"/>
        </w:rPr>
        <w:t>日 至 </w:t>
      </w:r>
      <w:r>
        <w:rPr>
          <w:rStyle w:val="11"/>
          <w:rFonts w:hint="eastAsia" w:ascii="仿宋" w:hAnsi="仿宋" w:eastAsia="仿宋" w:cs="仿宋"/>
          <w:b/>
          <w:i w:val="0"/>
          <w:caps w:val="0"/>
          <w:color w:val="333333"/>
          <w:spacing w:val="0"/>
          <w:sz w:val="21"/>
          <w:szCs w:val="21"/>
          <w:highlight w:val="none"/>
          <w:shd w:val="clear" w:color="auto" w:fill="FFFFFF"/>
          <w:lang w:eastAsia="zh-CN"/>
        </w:rPr>
        <w:t>2024</w:t>
      </w:r>
      <w:r>
        <w:rPr>
          <w:rStyle w:val="11"/>
          <w:rFonts w:hint="eastAsia" w:ascii="仿宋" w:hAnsi="仿宋" w:eastAsia="仿宋" w:cs="仿宋"/>
          <w:b/>
          <w:i w:val="0"/>
          <w:caps w:val="0"/>
          <w:color w:val="333333"/>
          <w:spacing w:val="0"/>
          <w:sz w:val="21"/>
          <w:szCs w:val="21"/>
          <w:highlight w:val="none"/>
          <w:shd w:val="clear" w:color="auto" w:fill="FFFFFF"/>
        </w:rPr>
        <w:t>年</w:t>
      </w:r>
      <w:r>
        <w:rPr>
          <w:rStyle w:val="11"/>
          <w:rFonts w:hint="eastAsia" w:ascii="仿宋" w:hAnsi="仿宋" w:eastAsia="仿宋" w:cs="仿宋"/>
          <w:b/>
          <w:i w:val="0"/>
          <w:caps w:val="0"/>
          <w:color w:val="333333"/>
          <w:spacing w:val="0"/>
          <w:sz w:val="21"/>
          <w:szCs w:val="21"/>
          <w:highlight w:val="none"/>
          <w:shd w:val="clear" w:color="auto" w:fill="FFFFFF"/>
          <w:lang w:val="en-US" w:eastAsia="zh-CN"/>
        </w:rPr>
        <w:t>07</w:t>
      </w:r>
      <w:r>
        <w:rPr>
          <w:rStyle w:val="11"/>
          <w:rFonts w:hint="eastAsia" w:ascii="仿宋" w:hAnsi="仿宋" w:eastAsia="仿宋" w:cs="仿宋"/>
          <w:b/>
          <w:i w:val="0"/>
          <w:caps w:val="0"/>
          <w:color w:val="333333"/>
          <w:spacing w:val="0"/>
          <w:sz w:val="21"/>
          <w:szCs w:val="21"/>
          <w:highlight w:val="none"/>
          <w:shd w:val="clear" w:color="auto" w:fill="FFFFFF"/>
        </w:rPr>
        <w:t>月</w:t>
      </w:r>
      <w:r>
        <w:rPr>
          <w:rStyle w:val="11"/>
          <w:rFonts w:hint="eastAsia" w:ascii="仿宋" w:hAnsi="仿宋" w:eastAsia="仿宋" w:cs="仿宋"/>
          <w:b/>
          <w:i w:val="0"/>
          <w:caps w:val="0"/>
          <w:color w:val="333333"/>
          <w:spacing w:val="0"/>
          <w:sz w:val="21"/>
          <w:szCs w:val="21"/>
          <w:highlight w:val="none"/>
          <w:shd w:val="clear" w:color="auto" w:fill="FFFFFF"/>
          <w:lang w:val="en-US" w:eastAsia="zh-CN"/>
        </w:rPr>
        <w:t>03</w:t>
      </w:r>
      <w:r>
        <w:rPr>
          <w:rStyle w:val="11"/>
          <w:rFonts w:hint="eastAsia" w:ascii="仿宋" w:hAnsi="仿宋" w:eastAsia="仿宋" w:cs="仿宋"/>
          <w:b/>
          <w:i w:val="0"/>
          <w:caps w:val="0"/>
          <w:color w:val="333333"/>
          <w:spacing w:val="0"/>
          <w:sz w:val="21"/>
          <w:szCs w:val="21"/>
          <w:highlight w:val="none"/>
          <w:shd w:val="clear" w:color="auto" w:fill="FFFFFF"/>
        </w:rPr>
        <w:t>日 ，每天上午 09:00:00 至 12:00:00 ，下午 14:00:00 至 17:00:00 （北京时间）</w:t>
      </w:r>
    </w:p>
    <w:p w14:paraId="10A912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Style w:val="11"/>
          <w:rFonts w:hint="eastAsia" w:ascii="仿宋" w:hAnsi="仿宋" w:eastAsia="仿宋" w:cs="仿宋"/>
          <w:b/>
          <w:i w:val="0"/>
          <w:caps w:val="0"/>
          <w:color w:val="333333"/>
          <w:spacing w:val="0"/>
          <w:sz w:val="21"/>
          <w:szCs w:val="21"/>
          <w:highlight w:val="none"/>
          <w:shd w:val="clear" w:color="auto" w:fill="FFFFFF"/>
          <w:lang w:val="en-US" w:eastAsia="zh-CN"/>
        </w:rPr>
      </w:pPr>
      <w:r>
        <w:rPr>
          <w:rStyle w:val="11"/>
          <w:rFonts w:hint="eastAsia" w:ascii="仿宋" w:hAnsi="仿宋" w:eastAsia="仿宋" w:cs="仿宋"/>
          <w:b/>
          <w:i w:val="0"/>
          <w:caps w:val="0"/>
          <w:color w:val="333333"/>
          <w:spacing w:val="0"/>
          <w:sz w:val="21"/>
          <w:szCs w:val="21"/>
          <w:highlight w:val="none"/>
          <w:shd w:val="clear" w:color="auto" w:fill="FFFFFF"/>
          <w:lang w:val="en-US" w:eastAsia="zh-CN"/>
        </w:rPr>
        <w:t>途径</w:t>
      </w:r>
      <w:r>
        <w:rPr>
          <w:rStyle w:val="11"/>
          <w:rFonts w:hint="eastAsia" w:ascii="仿宋" w:hAnsi="仿宋" w:eastAsia="仿宋" w:cs="仿宋"/>
          <w:b/>
          <w:i w:val="0"/>
          <w:caps w:val="0"/>
          <w:color w:val="333333"/>
          <w:spacing w:val="0"/>
          <w:sz w:val="21"/>
          <w:szCs w:val="21"/>
          <w:highlight w:val="none"/>
          <w:shd w:val="clear" w:color="auto" w:fill="FFFFFF"/>
        </w:rPr>
        <w:t>：【全国公共资源交易平台（陕西省·宝鸡市）】（http://bj.sxggzyjy.cn）下载</w:t>
      </w:r>
    </w:p>
    <w:p w14:paraId="03C01DC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Style w:val="11"/>
          <w:rFonts w:hint="eastAsia" w:ascii="仿宋" w:hAnsi="仿宋" w:eastAsia="仿宋" w:cs="仿宋"/>
          <w:b/>
          <w:i w:val="0"/>
          <w:caps w:val="0"/>
          <w:color w:val="333333"/>
          <w:spacing w:val="0"/>
          <w:sz w:val="21"/>
          <w:szCs w:val="21"/>
          <w:highlight w:val="none"/>
          <w:shd w:val="clear" w:color="auto" w:fill="FFFFFF"/>
          <w:lang w:val="en-US"/>
        </w:rPr>
      </w:pPr>
      <w:r>
        <w:rPr>
          <w:rStyle w:val="11"/>
          <w:rFonts w:hint="eastAsia" w:ascii="仿宋" w:hAnsi="仿宋" w:eastAsia="仿宋" w:cs="仿宋"/>
          <w:b/>
          <w:i w:val="0"/>
          <w:caps w:val="0"/>
          <w:color w:val="333333"/>
          <w:spacing w:val="0"/>
          <w:sz w:val="21"/>
          <w:szCs w:val="21"/>
          <w:highlight w:val="none"/>
          <w:shd w:val="clear" w:color="auto" w:fill="FFFFFF"/>
        </w:rPr>
        <w:t>方式：</w:t>
      </w:r>
      <w:r>
        <w:rPr>
          <w:rStyle w:val="11"/>
          <w:rFonts w:hint="eastAsia" w:ascii="仿宋" w:hAnsi="仿宋" w:eastAsia="仿宋" w:cs="仿宋"/>
          <w:b/>
          <w:i w:val="0"/>
          <w:caps w:val="0"/>
          <w:color w:val="333333"/>
          <w:spacing w:val="0"/>
          <w:sz w:val="21"/>
          <w:szCs w:val="21"/>
          <w:highlight w:val="none"/>
          <w:shd w:val="clear" w:color="auto" w:fill="FFFFFF"/>
          <w:lang w:val="en-US" w:eastAsia="zh-CN"/>
        </w:rPr>
        <w:t>线上获取</w:t>
      </w:r>
    </w:p>
    <w:p w14:paraId="35ABCE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Style w:val="11"/>
          <w:rFonts w:hint="eastAsia" w:ascii="仿宋" w:hAnsi="仿宋" w:eastAsia="仿宋" w:cs="仿宋"/>
          <w:b/>
          <w:i w:val="0"/>
          <w:caps w:val="0"/>
          <w:color w:val="333333"/>
          <w:spacing w:val="0"/>
          <w:sz w:val="21"/>
          <w:szCs w:val="21"/>
          <w:highlight w:val="none"/>
          <w:shd w:val="clear" w:color="auto" w:fill="FFFFFF"/>
        </w:rPr>
      </w:pPr>
      <w:r>
        <w:rPr>
          <w:rStyle w:val="11"/>
          <w:rFonts w:hint="eastAsia" w:ascii="仿宋" w:hAnsi="仿宋" w:eastAsia="仿宋" w:cs="仿宋"/>
          <w:b/>
          <w:i w:val="0"/>
          <w:caps w:val="0"/>
          <w:color w:val="333333"/>
          <w:spacing w:val="0"/>
          <w:sz w:val="21"/>
          <w:szCs w:val="21"/>
          <w:highlight w:val="none"/>
          <w:shd w:val="clear" w:color="auto" w:fill="FFFFFF"/>
        </w:rPr>
        <w:t>售价： </w:t>
      </w:r>
      <w:r>
        <w:rPr>
          <w:rStyle w:val="11"/>
          <w:rFonts w:hint="eastAsia" w:ascii="仿宋" w:hAnsi="仿宋" w:eastAsia="仿宋" w:cs="仿宋"/>
          <w:b/>
          <w:i w:val="0"/>
          <w:caps w:val="0"/>
          <w:color w:val="333333"/>
          <w:spacing w:val="0"/>
          <w:sz w:val="21"/>
          <w:szCs w:val="21"/>
          <w:highlight w:val="none"/>
          <w:shd w:val="clear" w:color="auto" w:fill="FFFFFF"/>
          <w:lang w:val="en-US" w:eastAsia="zh-CN"/>
        </w:rPr>
        <w:t>0</w:t>
      </w:r>
      <w:r>
        <w:rPr>
          <w:rStyle w:val="11"/>
          <w:rFonts w:hint="eastAsia" w:ascii="仿宋" w:hAnsi="仿宋" w:eastAsia="仿宋" w:cs="仿宋"/>
          <w:b/>
          <w:i w:val="0"/>
          <w:caps w:val="0"/>
          <w:color w:val="333333"/>
          <w:spacing w:val="0"/>
          <w:sz w:val="21"/>
          <w:szCs w:val="21"/>
          <w:highlight w:val="none"/>
          <w:shd w:val="clear" w:color="auto" w:fill="FFFFFF"/>
        </w:rPr>
        <w:t>元</w:t>
      </w:r>
    </w:p>
    <w:p w14:paraId="77EF55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480" w:lineRule="exact"/>
        <w:ind w:left="0" w:right="0" w:firstLine="0"/>
        <w:outlineLvl w:val="9"/>
        <w:rPr>
          <w:rFonts w:hint="eastAsia" w:ascii="仿宋" w:hAnsi="仿宋" w:eastAsia="仿宋" w:cs="仿宋"/>
          <w:b/>
          <w:i w:val="0"/>
          <w:caps w:val="0"/>
          <w:color w:val="333333"/>
          <w:spacing w:val="0"/>
          <w:sz w:val="22"/>
          <w:szCs w:val="22"/>
          <w:highlight w:val="none"/>
          <w:shd w:val="clear" w:color="auto" w:fill="FFFFFF"/>
        </w:rPr>
      </w:pPr>
      <w:r>
        <w:rPr>
          <w:rFonts w:hint="eastAsia" w:ascii="仿宋" w:hAnsi="仿宋" w:eastAsia="仿宋" w:cs="仿宋"/>
          <w:b/>
          <w:i w:val="0"/>
          <w:caps w:val="0"/>
          <w:color w:val="333333"/>
          <w:spacing w:val="0"/>
          <w:sz w:val="22"/>
          <w:szCs w:val="22"/>
          <w:highlight w:val="none"/>
          <w:shd w:val="clear" w:color="auto" w:fill="FFFFFF"/>
        </w:rPr>
        <w:t>四、提交投标文件截止时间、开标时间和地点</w:t>
      </w:r>
    </w:p>
    <w:p w14:paraId="2B0A30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480" w:lineRule="exact"/>
        <w:ind w:left="420" w:leftChars="200" w:right="0" w:firstLine="0" w:firstLineChars="0"/>
        <w:outlineLvl w:val="9"/>
        <w:rPr>
          <w:rFonts w:hint="eastAsia" w:ascii="仿宋" w:hAnsi="仿宋" w:eastAsia="仿宋" w:cs="仿宋"/>
          <w:b/>
          <w:i w:val="0"/>
          <w:caps w:val="0"/>
          <w:color w:val="333333"/>
          <w:spacing w:val="0"/>
          <w:sz w:val="22"/>
          <w:szCs w:val="22"/>
          <w:highlight w:val="none"/>
          <w:shd w:val="clear" w:color="auto" w:fill="FFFFFF"/>
        </w:rPr>
      </w:pPr>
      <w:r>
        <w:rPr>
          <w:rFonts w:hint="eastAsia" w:ascii="仿宋" w:hAnsi="仿宋" w:eastAsia="仿宋" w:cs="仿宋"/>
          <w:b/>
          <w:i w:val="0"/>
          <w:caps w:val="0"/>
          <w:color w:val="333333"/>
          <w:spacing w:val="0"/>
          <w:sz w:val="22"/>
          <w:szCs w:val="22"/>
          <w:highlight w:val="none"/>
          <w:shd w:val="clear" w:color="auto" w:fill="FFFFFF"/>
        </w:rPr>
        <w:t>时间： </w:t>
      </w:r>
      <w:r>
        <w:rPr>
          <w:rFonts w:hint="eastAsia" w:ascii="仿宋" w:hAnsi="仿宋" w:eastAsia="仿宋" w:cs="仿宋"/>
          <w:b/>
          <w:i w:val="0"/>
          <w:caps w:val="0"/>
          <w:color w:val="333333"/>
          <w:spacing w:val="0"/>
          <w:sz w:val="22"/>
          <w:szCs w:val="22"/>
          <w:highlight w:val="none"/>
          <w:shd w:val="clear" w:color="auto" w:fill="FFFFFF"/>
          <w:lang w:eastAsia="zh-CN"/>
        </w:rPr>
        <w:t>2024</w:t>
      </w:r>
      <w:r>
        <w:rPr>
          <w:rFonts w:hint="eastAsia" w:ascii="仿宋" w:hAnsi="仿宋" w:eastAsia="仿宋" w:cs="仿宋"/>
          <w:b/>
          <w:i w:val="0"/>
          <w:caps w:val="0"/>
          <w:color w:val="333333"/>
          <w:spacing w:val="0"/>
          <w:sz w:val="22"/>
          <w:szCs w:val="22"/>
          <w:highlight w:val="none"/>
          <w:shd w:val="clear" w:color="auto" w:fill="FFFFFF"/>
        </w:rPr>
        <w:t>年</w:t>
      </w:r>
      <w:r>
        <w:rPr>
          <w:rFonts w:hint="eastAsia" w:ascii="仿宋" w:hAnsi="仿宋" w:eastAsia="仿宋" w:cs="仿宋"/>
          <w:b/>
          <w:i w:val="0"/>
          <w:caps w:val="0"/>
          <w:color w:val="333333"/>
          <w:spacing w:val="0"/>
          <w:sz w:val="22"/>
          <w:szCs w:val="22"/>
          <w:highlight w:val="none"/>
          <w:shd w:val="clear" w:color="auto" w:fill="FFFFFF"/>
          <w:lang w:val="en-US" w:eastAsia="zh-CN"/>
        </w:rPr>
        <w:t>07</w:t>
      </w:r>
      <w:r>
        <w:rPr>
          <w:rFonts w:hint="eastAsia" w:ascii="仿宋" w:hAnsi="仿宋" w:eastAsia="仿宋" w:cs="仿宋"/>
          <w:b/>
          <w:i w:val="0"/>
          <w:caps w:val="0"/>
          <w:color w:val="333333"/>
          <w:spacing w:val="0"/>
          <w:sz w:val="22"/>
          <w:szCs w:val="22"/>
          <w:highlight w:val="none"/>
          <w:shd w:val="clear" w:color="auto" w:fill="FFFFFF"/>
        </w:rPr>
        <w:t>日</w:t>
      </w:r>
      <w:r>
        <w:rPr>
          <w:rFonts w:hint="eastAsia" w:ascii="仿宋" w:hAnsi="仿宋" w:eastAsia="仿宋" w:cs="仿宋"/>
          <w:b/>
          <w:i w:val="0"/>
          <w:caps w:val="0"/>
          <w:color w:val="333333"/>
          <w:spacing w:val="0"/>
          <w:sz w:val="22"/>
          <w:szCs w:val="22"/>
          <w:highlight w:val="none"/>
          <w:shd w:val="clear" w:color="auto" w:fill="FFFFFF"/>
          <w:lang w:val="en-US" w:eastAsia="zh-CN"/>
        </w:rPr>
        <w:t>17日14</w:t>
      </w:r>
      <w:r>
        <w:rPr>
          <w:rFonts w:hint="eastAsia" w:ascii="仿宋" w:hAnsi="仿宋" w:eastAsia="仿宋" w:cs="仿宋"/>
          <w:b/>
          <w:i w:val="0"/>
          <w:caps w:val="0"/>
          <w:color w:val="333333"/>
          <w:spacing w:val="0"/>
          <w:sz w:val="22"/>
          <w:szCs w:val="22"/>
          <w:highlight w:val="none"/>
          <w:shd w:val="clear" w:color="auto" w:fill="FFFFFF"/>
        </w:rPr>
        <w:t>时</w:t>
      </w:r>
      <w:r>
        <w:rPr>
          <w:rFonts w:hint="eastAsia" w:ascii="仿宋" w:hAnsi="仿宋" w:eastAsia="仿宋" w:cs="仿宋"/>
          <w:b/>
          <w:i w:val="0"/>
          <w:caps w:val="0"/>
          <w:color w:val="333333"/>
          <w:spacing w:val="0"/>
          <w:sz w:val="22"/>
          <w:szCs w:val="22"/>
          <w:highlight w:val="none"/>
          <w:shd w:val="clear" w:color="auto" w:fill="FFFFFF"/>
          <w:lang w:val="en-US" w:eastAsia="zh-CN"/>
        </w:rPr>
        <w:t>0</w:t>
      </w:r>
      <w:r>
        <w:rPr>
          <w:rFonts w:hint="eastAsia" w:ascii="仿宋" w:hAnsi="仿宋" w:eastAsia="仿宋" w:cs="仿宋"/>
          <w:b/>
          <w:i w:val="0"/>
          <w:caps w:val="0"/>
          <w:color w:val="333333"/>
          <w:spacing w:val="0"/>
          <w:sz w:val="22"/>
          <w:szCs w:val="22"/>
          <w:highlight w:val="none"/>
          <w:shd w:val="clear" w:color="auto" w:fill="FFFFFF"/>
        </w:rPr>
        <w:t>0分00秒 （北京时间）</w:t>
      </w:r>
    </w:p>
    <w:p w14:paraId="45826C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Style w:val="11"/>
          <w:rFonts w:hint="eastAsia" w:ascii="仿宋" w:hAnsi="仿宋" w:eastAsia="仿宋" w:cs="仿宋"/>
          <w:b/>
          <w:i w:val="0"/>
          <w:caps w:val="0"/>
          <w:color w:val="333333"/>
          <w:spacing w:val="0"/>
          <w:sz w:val="21"/>
          <w:szCs w:val="21"/>
          <w:highlight w:val="none"/>
          <w:shd w:val="clear" w:color="auto" w:fill="FFFFFF"/>
          <w:lang w:val="en-US" w:eastAsia="zh-CN"/>
        </w:rPr>
      </w:pPr>
      <w:r>
        <w:rPr>
          <w:rFonts w:hint="eastAsia" w:ascii="仿宋" w:hAnsi="仿宋" w:eastAsia="仿宋" w:cs="仿宋"/>
          <w:b/>
          <w:i w:val="0"/>
          <w:caps w:val="0"/>
          <w:color w:val="333333"/>
          <w:spacing w:val="0"/>
          <w:sz w:val="22"/>
          <w:szCs w:val="22"/>
          <w:highlight w:val="none"/>
          <w:shd w:val="clear" w:color="auto" w:fill="FFFFFF"/>
          <w:lang w:val="en-US" w:eastAsia="zh-CN"/>
        </w:rPr>
        <w:t>提交投标文件</w:t>
      </w:r>
      <w:r>
        <w:rPr>
          <w:rFonts w:hint="eastAsia" w:ascii="仿宋" w:hAnsi="仿宋" w:eastAsia="仿宋" w:cs="仿宋"/>
          <w:b/>
          <w:i w:val="0"/>
          <w:caps w:val="0"/>
          <w:color w:val="333333"/>
          <w:spacing w:val="0"/>
          <w:sz w:val="22"/>
          <w:szCs w:val="22"/>
          <w:highlight w:val="none"/>
          <w:shd w:val="clear" w:color="auto" w:fill="FFFFFF"/>
        </w:rPr>
        <w:t>地点：</w:t>
      </w:r>
      <w:r>
        <w:rPr>
          <w:rStyle w:val="11"/>
          <w:rFonts w:hint="eastAsia" w:ascii="仿宋" w:hAnsi="仿宋" w:eastAsia="仿宋" w:cs="仿宋"/>
          <w:b/>
          <w:i w:val="0"/>
          <w:caps w:val="0"/>
          <w:color w:val="333333"/>
          <w:spacing w:val="0"/>
          <w:sz w:val="21"/>
          <w:szCs w:val="21"/>
          <w:highlight w:val="none"/>
          <w:shd w:val="clear" w:color="auto" w:fill="FFFFFF"/>
        </w:rPr>
        <w:t>【全国公共资源交易平台（陕西省·宝鸡市）】（http://bj.sxggzyjy.cn）</w:t>
      </w:r>
      <w:r>
        <w:rPr>
          <w:rStyle w:val="11"/>
          <w:rFonts w:hint="eastAsia" w:ascii="仿宋" w:hAnsi="仿宋" w:eastAsia="仿宋" w:cs="仿宋"/>
          <w:b/>
          <w:i w:val="0"/>
          <w:caps w:val="0"/>
          <w:color w:val="333333"/>
          <w:spacing w:val="0"/>
          <w:sz w:val="21"/>
          <w:szCs w:val="21"/>
          <w:highlight w:val="none"/>
          <w:shd w:val="clear" w:color="auto" w:fill="FFFFFF"/>
          <w:lang w:val="en-US" w:eastAsia="zh-CN"/>
        </w:rPr>
        <w:t>上传</w:t>
      </w:r>
    </w:p>
    <w:p w14:paraId="03CBB9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outlineLvl w:val="9"/>
        <w:rPr>
          <w:rStyle w:val="11"/>
          <w:rFonts w:hint="eastAsia" w:ascii="仿宋" w:hAnsi="仿宋" w:eastAsia="仿宋" w:cs="仿宋"/>
          <w:b/>
          <w:i w:val="0"/>
          <w:caps w:val="0"/>
          <w:color w:val="333333"/>
          <w:spacing w:val="0"/>
          <w:sz w:val="21"/>
          <w:szCs w:val="21"/>
          <w:highlight w:val="none"/>
          <w:shd w:val="clear" w:color="auto" w:fill="FFFFFF"/>
          <w:lang w:val="en-US" w:eastAsia="zh-CN"/>
        </w:rPr>
      </w:pPr>
      <w:r>
        <w:rPr>
          <w:rStyle w:val="11"/>
          <w:rFonts w:hint="eastAsia" w:ascii="仿宋" w:hAnsi="仿宋" w:eastAsia="仿宋" w:cs="仿宋"/>
          <w:b/>
          <w:i w:val="0"/>
          <w:caps w:val="0"/>
          <w:color w:val="333333"/>
          <w:spacing w:val="0"/>
          <w:sz w:val="21"/>
          <w:szCs w:val="21"/>
          <w:highlight w:val="none"/>
          <w:shd w:val="clear" w:color="auto" w:fill="FFFFFF"/>
          <w:lang w:val="en-US" w:eastAsia="zh-CN"/>
        </w:rPr>
        <w:t>开标地点：宝鸡市公共资源交易中心五楼第十开标室</w:t>
      </w:r>
    </w:p>
    <w:p w14:paraId="785EF4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480" w:lineRule="exact"/>
        <w:ind w:left="0" w:right="0" w:firstLine="0"/>
        <w:outlineLvl w:val="9"/>
        <w:rPr>
          <w:rFonts w:hint="eastAsia" w:ascii="仿宋" w:hAnsi="仿宋" w:eastAsia="仿宋" w:cs="仿宋"/>
          <w:b/>
          <w:i w:val="0"/>
          <w:caps w:val="0"/>
          <w:color w:val="333333"/>
          <w:spacing w:val="0"/>
          <w:sz w:val="22"/>
          <w:szCs w:val="22"/>
          <w:highlight w:val="none"/>
          <w:shd w:val="clear" w:color="auto" w:fill="FFFFFF"/>
        </w:rPr>
      </w:pPr>
      <w:r>
        <w:rPr>
          <w:rFonts w:hint="eastAsia" w:ascii="仿宋" w:hAnsi="仿宋" w:eastAsia="仿宋" w:cs="仿宋"/>
          <w:b/>
          <w:i w:val="0"/>
          <w:caps w:val="0"/>
          <w:color w:val="333333"/>
          <w:spacing w:val="0"/>
          <w:sz w:val="22"/>
          <w:szCs w:val="22"/>
          <w:highlight w:val="none"/>
          <w:shd w:val="clear" w:color="auto" w:fill="FFFFFF"/>
          <w:lang w:val="en-US" w:eastAsia="zh-CN"/>
        </w:rPr>
        <w:t>五</w:t>
      </w:r>
      <w:r>
        <w:rPr>
          <w:rFonts w:hint="eastAsia" w:ascii="仿宋" w:hAnsi="仿宋" w:eastAsia="仿宋" w:cs="仿宋"/>
          <w:b/>
          <w:i w:val="0"/>
          <w:caps w:val="0"/>
          <w:color w:val="333333"/>
          <w:spacing w:val="0"/>
          <w:sz w:val="22"/>
          <w:szCs w:val="22"/>
          <w:highlight w:val="none"/>
          <w:shd w:val="clear" w:color="auto" w:fill="FFFFFF"/>
        </w:rPr>
        <w:t>、公告期限</w:t>
      </w:r>
    </w:p>
    <w:p w14:paraId="083C8D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480" w:lineRule="exact"/>
        <w:ind w:left="0" w:right="0" w:firstLine="442" w:firstLineChars="200"/>
        <w:outlineLvl w:val="9"/>
        <w:rPr>
          <w:rFonts w:hint="eastAsia" w:ascii="仿宋" w:hAnsi="仿宋" w:eastAsia="仿宋" w:cs="仿宋"/>
          <w:b/>
          <w:i w:val="0"/>
          <w:caps w:val="0"/>
          <w:color w:val="333333"/>
          <w:spacing w:val="0"/>
          <w:sz w:val="22"/>
          <w:szCs w:val="22"/>
          <w:shd w:val="clear" w:color="auto" w:fill="FFFFFF"/>
        </w:rPr>
      </w:pPr>
      <w:r>
        <w:rPr>
          <w:rFonts w:hint="eastAsia" w:ascii="仿宋" w:hAnsi="仿宋" w:eastAsia="仿宋" w:cs="仿宋"/>
          <w:b/>
          <w:i w:val="0"/>
          <w:caps w:val="0"/>
          <w:color w:val="333333"/>
          <w:spacing w:val="0"/>
          <w:sz w:val="22"/>
          <w:szCs w:val="22"/>
          <w:highlight w:val="none"/>
          <w:shd w:val="clear" w:color="auto" w:fill="FFFFFF"/>
        </w:rPr>
        <w:t>自本公告发布之日起</w:t>
      </w:r>
      <w:r>
        <w:rPr>
          <w:rFonts w:hint="eastAsia" w:ascii="仿宋" w:hAnsi="仿宋" w:eastAsia="仿宋" w:cs="仿宋"/>
          <w:b/>
          <w:i w:val="0"/>
          <w:caps w:val="0"/>
          <w:color w:val="333333"/>
          <w:spacing w:val="0"/>
          <w:sz w:val="22"/>
          <w:szCs w:val="22"/>
          <w:highlight w:val="none"/>
          <w:shd w:val="clear" w:color="auto" w:fill="FFFFFF"/>
          <w:lang w:val="en-US" w:eastAsia="zh-CN"/>
        </w:rPr>
        <w:t>5</w:t>
      </w:r>
      <w:r>
        <w:rPr>
          <w:rFonts w:hint="eastAsia" w:ascii="仿宋" w:hAnsi="仿宋" w:eastAsia="仿宋" w:cs="仿宋"/>
          <w:b/>
          <w:i w:val="0"/>
          <w:caps w:val="0"/>
          <w:color w:val="333333"/>
          <w:spacing w:val="0"/>
          <w:sz w:val="22"/>
          <w:szCs w:val="22"/>
          <w:highlight w:val="none"/>
          <w:shd w:val="clear" w:color="auto" w:fill="FFFFFF"/>
        </w:rPr>
        <w:t>个工作日</w:t>
      </w:r>
      <w:r>
        <w:rPr>
          <w:rFonts w:hint="eastAsia" w:ascii="仿宋" w:hAnsi="仿宋" w:eastAsia="仿宋" w:cs="仿宋"/>
          <w:b/>
          <w:i w:val="0"/>
          <w:caps w:val="0"/>
          <w:color w:val="333333"/>
          <w:spacing w:val="0"/>
          <w:sz w:val="22"/>
          <w:szCs w:val="22"/>
          <w:shd w:val="clear" w:color="auto" w:fill="FFFFFF"/>
        </w:rPr>
        <w:t>。</w:t>
      </w:r>
    </w:p>
    <w:p w14:paraId="1514302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480" w:lineRule="exact"/>
        <w:ind w:right="0" w:rightChars="0"/>
        <w:outlineLvl w:val="9"/>
        <w:rPr>
          <w:rFonts w:hint="eastAsia" w:ascii="仿宋" w:hAnsi="仿宋" w:eastAsia="仿宋" w:cs="仿宋"/>
          <w:b/>
          <w:i w:val="0"/>
          <w:caps w:val="0"/>
          <w:color w:val="333333"/>
          <w:spacing w:val="0"/>
          <w:sz w:val="22"/>
          <w:szCs w:val="22"/>
          <w:shd w:val="clear" w:color="auto" w:fill="FFFFFF"/>
        </w:rPr>
      </w:pPr>
      <w:r>
        <w:rPr>
          <w:rFonts w:hint="eastAsia" w:ascii="仿宋" w:hAnsi="仿宋" w:eastAsia="仿宋" w:cs="仿宋"/>
          <w:b/>
          <w:i w:val="0"/>
          <w:caps w:val="0"/>
          <w:color w:val="333333"/>
          <w:spacing w:val="0"/>
          <w:sz w:val="22"/>
          <w:szCs w:val="22"/>
          <w:shd w:val="clear" w:color="auto" w:fill="FFFFFF"/>
          <w:lang w:val="en-US" w:eastAsia="zh-CN"/>
        </w:rPr>
        <w:t>六、</w:t>
      </w:r>
      <w:r>
        <w:rPr>
          <w:rFonts w:hint="eastAsia" w:ascii="仿宋" w:hAnsi="仿宋" w:eastAsia="仿宋" w:cs="仿宋"/>
          <w:b/>
          <w:i w:val="0"/>
          <w:caps w:val="0"/>
          <w:color w:val="333333"/>
          <w:spacing w:val="0"/>
          <w:sz w:val="22"/>
          <w:szCs w:val="22"/>
          <w:shd w:val="clear" w:color="auto" w:fill="FFFFFF"/>
        </w:rPr>
        <w:t>其他补充事宜</w:t>
      </w:r>
    </w:p>
    <w:p w14:paraId="0D8F97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0" w:lineRule="exact"/>
        <w:ind w:right="0" w:firstLine="482" w:firstLineChars="200"/>
        <w:jc w:val="both"/>
        <w:textAlignment w:val="auto"/>
        <w:rPr>
          <w:rFonts w:hint="eastAsia" w:ascii="仿宋" w:hAnsi="仿宋" w:eastAsia="仿宋" w:cs="仿宋"/>
          <w:b/>
          <w:bCs/>
          <w:i w:val="0"/>
          <w:iCs w:val="0"/>
          <w:caps w:val="0"/>
          <w:color w:val="auto"/>
          <w:spacing w:val="0"/>
          <w:kern w:val="0"/>
          <w:sz w:val="24"/>
          <w:szCs w:val="24"/>
          <w:shd w:val="clear" w:fill="FFFFFF"/>
          <w:lang w:val="en-US" w:eastAsia="zh-CN" w:bidi="ar"/>
        </w:rPr>
      </w:pPr>
      <w:r>
        <w:rPr>
          <w:rStyle w:val="11"/>
          <w:rFonts w:hint="eastAsia" w:ascii="仿宋" w:hAnsi="仿宋" w:eastAsia="仿宋" w:cs="仿宋"/>
          <w:b/>
          <w:bCs/>
          <w:i w:val="0"/>
          <w:iCs w:val="0"/>
          <w:caps w:val="0"/>
          <w:color w:val="auto"/>
          <w:spacing w:val="0"/>
          <w:sz w:val="24"/>
          <w:szCs w:val="24"/>
          <w:highlight w:val="none"/>
          <w:shd w:val="clear" w:fill="FFFFFF"/>
          <w:lang w:val="en-US" w:eastAsia="zh-CN"/>
        </w:rPr>
        <w:t>注：1、本项</w:t>
      </w:r>
      <w:r>
        <w:rPr>
          <w:rFonts w:hint="eastAsia" w:ascii="仿宋" w:hAnsi="仿宋" w:eastAsia="仿宋" w:cs="仿宋"/>
          <w:b/>
          <w:bCs/>
          <w:i w:val="0"/>
          <w:iCs w:val="0"/>
          <w:caps w:val="0"/>
          <w:color w:val="auto"/>
          <w:spacing w:val="0"/>
          <w:kern w:val="0"/>
          <w:sz w:val="24"/>
          <w:szCs w:val="24"/>
          <w:shd w:val="clear" w:fill="FFFFFF"/>
          <w:lang w:val="en-US" w:eastAsia="zh-CN" w:bidi="ar"/>
        </w:rPr>
        <w:t>目有意向投标供应商须登录全国公共资源交易平台（陕西省宝鸡市）宝鸡市公共资源交易中心（http://bj.sxggzyjy.cn/），交易平台〖首页〉电子交易平台〉企业端〗后，选择电子交易平台中的陕西政府采购交易系统（http://www.sxggzyjy.cn:9002/TPBidder ）进行登录，登录后选择“交易乙方”身份进入投标人界面。在〖招标公告/出让公告〗模块中选择有意向的项目点击“我要投标”，成功后即可从〖我的项目〉项目流程〉交易文件下载〗中下载电子磋商文件（*.SXSZF格式）；</w:t>
      </w:r>
    </w:p>
    <w:p w14:paraId="040C06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right="0"/>
        <w:jc w:val="left"/>
        <w:textAlignment w:val="auto"/>
        <w:rPr>
          <w:rFonts w:hint="eastAsia" w:ascii="仿宋" w:hAnsi="仿宋" w:eastAsia="仿宋" w:cs="仿宋"/>
          <w:b/>
          <w:bCs/>
          <w:i w:val="0"/>
          <w:iCs w:val="0"/>
          <w:caps w:val="0"/>
          <w:color w:val="auto"/>
          <w:spacing w:val="0"/>
          <w:kern w:val="0"/>
          <w:sz w:val="24"/>
          <w:szCs w:val="24"/>
          <w:shd w:val="clear" w:fill="FFFFFF"/>
          <w:lang w:val="en-US" w:eastAsia="zh-CN" w:bidi="ar"/>
        </w:rPr>
      </w:pPr>
      <w:r>
        <w:rPr>
          <w:rFonts w:hint="eastAsia" w:ascii="仿宋" w:hAnsi="仿宋" w:eastAsia="仿宋" w:cs="仿宋"/>
          <w:b/>
          <w:bCs/>
          <w:i w:val="0"/>
          <w:iCs w:val="0"/>
          <w:caps w:val="0"/>
          <w:color w:val="auto"/>
          <w:spacing w:val="0"/>
          <w:kern w:val="0"/>
          <w:sz w:val="24"/>
          <w:szCs w:val="24"/>
          <w:shd w:val="clear" w:fill="FFFFFF"/>
          <w:lang w:val="en-US" w:eastAsia="zh-CN" w:bidi="ar"/>
        </w:rPr>
        <w:t>2、参与本次项目的供应商请及时登录陕西省政府采购网（http://www.ccgp-shaanxi.gov.cn/），办理供应商入库申请并及时办理CA数字证书（陕西CA锁）；CA锁办理地址及流程：宝鸡市金台区行政大道8号海棠风尚宝鸡市公共资源交易中心4楼2号窗口（办理流程：http://ggzy.baoji.gov.cn/fwzn/004002/20220524/05ccf80e-6a61-43e9-90e9-ebdd8da75241.html）。</w:t>
      </w:r>
    </w:p>
    <w:p w14:paraId="19860F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right="0"/>
        <w:jc w:val="left"/>
        <w:textAlignment w:val="auto"/>
        <w:rPr>
          <w:rFonts w:hint="eastAsia" w:ascii="仿宋" w:hAnsi="仿宋" w:eastAsia="仿宋" w:cs="仿宋"/>
          <w:b/>
          <w:bCs/>
          <w:i w:val="0"/>
          <w:iCs w:val="0"/>
          <w:caps w:val="0"/>
          <w:color w:val="auto"/>
          <w:spacing w:val="0"/>
          <w:kern w:val="0"/>
          <w:sz w:val="24"/>
          <w:szCs w:val="24"/>
          <w:shd w:val="clear" w:fill="FFFFFF"/>
          <w:lang w:val="en-US" w:eastAsia="zh-CN" w:bidi="ar"/>
        </w:rPr>
      </w:pPr>
      <w:r>
        <w:rPr>
          <w:rFonts w:hint="eastAsia" w:ascii="仿宋" w:hAnsi="仿宋" w:eastAsia="仿宋" w:cs="仿宋"/>
          <w:b/>
          <w:bCs/>
          <w:i w:val="0"/>
          <w:iCs w:val="0"/>
          <w:caps w:val="0"/>
          <w:color w:val="auto"/>
          <w:spacing w:val="0"/>
          <w:kern w:val="0"/>
          <w:sz w:val="24"/>
          <w:szCs w:val="24"/>
          <w:shd w:val="clear" w:fill="FFFFFF"/>
          <w:lang w:val="en-US" w:eastAsia="zh-CN" w:bidi="ar"/>
        </w:rPr>
        <w:t>3、本项目为“全流程电子化不见面”采购模式，各供应商须自行在网上下载磋商文件、缴纳磋商保证金，并登录全国公共资源交易平台（陕西省宝鸡市）宝鸡市公共资源交易中心（http://bj.sxggzyjy.cn/）-服务指南-下载专区-下载政府采购电子标书制作工具，按照流程制作电子标书并在规定的响应截止时前上传电子磋商响应文件。</w:t>
      </w:r>
    </w:p>
    <w:p w14:paraId="5C9009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right="0"/>
        <w:jc w:val="left"/>
        <w:textAlignment w:val="auto"/>
        <w:rPr>
          <w:rFonts w:hint="eastAsia" w:ascii="仿宋" w:hAnsi="仿宋" w:eastAsia="仿宋" w:cs="仿宋"/>
          <w:b/>
          <w:bCs/>
          <w:i w:val="0"/>
          <w:iCs w:val="0"/>
          <w:caps w:val="0"/>
          <w:color w:val="auto"/>
          <w:spacing w:val="0"/>
          <w:kern w:val="0"/>
          <w:sz w:val="24"/>
          <w:szCs w:val="24"/>
          <w:shd w:val="clear" w:fill="FFFFFF"/>
          <w:lang w:val="en-US" w:eastAsia="zh-CN" w:bidi="ar"/>
        </w:rPr>
      </w:pPr>
      <w:r>
        <w:rPr>
          <w:rFonts w:hint="eastAsia" w:ascii="仿宋" w:hAnsi="仿宋" w:eastAsia="仿宋" w:cs="仿宋"/>
          <w:b/>
          <w:bCs/>
          <w:i w:val="0"/>
          <w:iCs w:val="0"/>
          <w:caps w:val="0"/>
          <w:color w:val="auto"/>
          <w:spacing w:val="0"/>
          <w:kern w:val="0"/>
          <w:sz w:val="24"/>
          <w:szCs w:val="24"/>
          <w:shd w:val="clear" w:fill="FFFFFF"/>
          <w:lang w:val="en-US" w:eastAsia="zh-CN" w:bidi="ar"/>
        </w:rPr>
        <w:t>4、未完成网上投标或未在规定时间内下载电子竞争性磋商文件的，导致无法完成后续流程的责任自负。</w:t>
      </w:r>
    </w:p>
    <w:p w14:paraId="66840F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right="0"/>
        <w:textAlignment w:val="auto"/>
        <w:outlineLvl w:val="9"/>
        <w:rPr>
          <w:rFonts w:hint="eastAsia" w:ascii="仿宋" w:hAnsi="仿宋" w:eastAsia="仿宋" w:cs="仿宋"/>
          <w:b/>
          <w:bCs/>
          <w:i w:val="0"/>
          <w:iCs w:val="0"/>
          <w:caps w:val="0"/>
          <w:color w:val="333333"/>
          <w:spacing w:val="0"/>
          <w:sz w:val="24"/>
          <w:szCs w:val="24"/>
          <w:shd w:val="clear" w:color="auto" w:fill="FFFFFF"/>
          <w:vertAlign w:val="baseline"/>
          <w:lang w:val="en-US" w:eastAsia="zh-CN"/>
        </w:rPr>
      </w:pPr>
      <w:r>
        <w:rPr>
          <w:rFonts w:hint="eastAsia" w:ascii="仿宋" w:hAnsi="仿宋" w:eastAsia="仿宋" w:cs="仿宋"/>
          <w:b/>
          <w:bCs/>
          <w:i w:val="0"/>
          <w:iCs w:val="0"/>
          <w:caps w:val="0"/>
          <w:color w:val="auto"/>
          <w:spacing w:val="0"/>
          <w:kern w:val="0"/>
          <w:sz w:val="24"/>
          <w:szCs w:val="24"/>
          <w:shd w:val="clear" w:fill="FFFFFF"/>
          <w:lang w:val="en-US" w:eastAsia="zh-CN" w:bidi="ar"/>
        </w:rPr>
        <w:t>5.</w:t>
      </w:r>
      <w:r>
        <w:rPr>
          <w:rFonts w:hint="eastAsia" w:ascii="仿宋" w:hAnsi="仿宋" w:eastAsia="仿宋" w:cs="仿宋"/>
          <w:b/>
          <w:bCs/>
          <w:i w:val="0"/>
          <w:iCs w:val="0"/>
          <w:caps w:val="0"/>
          <w:color w:val="333333"/>
          <w:spacing w:val="0"/>
          <w:sz w:val="24"/>
          <w:szCs w:val="24"/>
          <w:shd w:val="clear" w:color="auto" w:fill="FFFFFF"/>
          <w:vertAlign w:val="baseline"/>
          <w:lang w:val="en-US" w:eastAsia="zh-CN"/>
        </w:rPr>
        <w:t>本项目需要落实的政府采购政策：</w:t>
      </w:r>
    </w:p>
    <w:p w14:paraId="3AE0FB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420"/>
        <w:textAlignment w:val="auto"/>
        <w:outlineLvl w:val="9"/>
        <w:rPr>
          <w:rFonts w:hint="eastAsia" w:ascii="仿宋" w:hAnsi="仿宋" w:eastAsia="仿宋" w:cs="仿宋"/>
          <w:b/>
          <w:bCs/>
          <w:i w:val="0"/>
          <w:caps w:val="0"/>
          <w:color w:val="333333"/>
          <w:spacing w:val="0"/>
          <w:sz w:val="24"/>
          <w:szCs w:val="24"/>
          <w:highlight w:val="none"/>
          <w:shd w:val="clear" w:color="auto" w:fill="FFFFFF"/>
        </w:rPr>
      </w:pPr>
      <w:r>
        <w:rPr>
          <w:rFonts w:hint="eastAsia" w:ascii="仿宋" w:hAnsi="仿宋" w:eastAsia="仿宋" w:cs="仿宋"/>
          <w:b/>
          <w:bCs/>
          <w:i w:val="0"/>
          <w:caps w:val="0"/>
          <w:color w:val="333333"/>
          <w:spacing w:val="0"/>
          <w:sz w:val="24"/>
          <w:szCs w:val="24"/>
          <w:highlight w:val="none"/>
          <w:shd w:val="clear" w:color="auto" w:fill="FFFFFF"/>
        </w:rPr>
        <w:t>（1）《财政部 国家发展改革委关于印发〈节能产品政府采购实施意见〉的通知》（财库〔2004〕185号）；</w:t>
      </w:r>
    </w:p>
    <w:p w14:paraId="5D42D6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420"/>
        <w:textAlignment w:val="auto"/>
        <w:outlineLvl w:val="9"/>
        <w:rPr>
          <w:rFonts w:hint="eastAsia" w:ascii="仿宋" w:hAnsi="仿宋" w:eastAsia="仿宋" w:cs="仿宋"/>
          <w:b/>
          <w:bCs/>
          <w:i w:val="0"/>
          <w:caps w:val="0"/>
          <w:color w:val="333333"/>
          <w:spacing w:val="0"/>
          <w:sz w:val="24"/>
          <w:szCs w:val="24"/>
          <w:highlight w:val="none"/>
          <w:shd w:val="clear" w:color="auto" w:fill="FFFFFF"/>
        </w:rPr>
      </w:pPr>
      <w:r>
        <w:rPr>
          <w:rFonts w:hint="eastAsia" w:ascii="仿宋" w:hAnsi="仿宋" w:eastAsia="仿宋" w:cs="仿宋"/>
          <w:b/>
          <w:bCs/>
          <w:i w:val="0"/>
          <w:caps w:val="0"/>
          <w:color w:val="333333"/>
          <w:spacing w:val="0"/>
          <w:sz w:val="24"/>
          <w:szCs w:val="24"/>
          <w:highlight w:val="none"/>
          <w:shd w:val="clear" w:color="auto" w:fill="FFFFFF"/>
        </w:rPr>
        <w:t>（2）《财政部 发展改革委 生态环境部 市场监管总局关于调整优化节能产品、环境标志产品政府采购执行机制的通知》(财库〔2019〕9号)；</w:t>
      </w:r>
    </w:p>
    <w:p w14:paraId="0F1E58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420"/>
        <w:textAlignment w:val="auto"/>
        <w:outlineLvl w:val="9"/>
        <w:rPr>
          <w:rFonts w:hint="eastAsia" w:ascii="仿宋" w:hAnsi="仿宋" w:eastAsia="仿宋" w:cs="仿宋"/>
          <w:b/>
          <w:bCs/>
          <w:i w:val="0"/>
          <w:caps w:val="0"/>
          <w:color w:val="333333"/>
          <w:spacing w:val="0"/>
          <w:sz w:val="24"/>
          <w:szCs w:val="24"/>
          <w:highlight w:val="none"/>
          <w:shd w:val="clear" w:color="auto" w:fill="FFFFFF"/>
        </w:rPr>
      </w:pPr>
      <w:r>
        <w:rPr>
          <w:rFonts w:hint="eastAsia" w:ascii="仿宋" w:hAnsi="仿宋" w:eastAsia="仿宋" w:cs="仿宋"/>
          <w:b/>
          <w:bCs/>
          <w:i w:val="0"/>
          <w:caps w:val="0"/>
          <w:color w:val="333333"/>
          <w:spacing w:val="0"/>
          <w:sz w:val="24"/>
          <w:szCs w:val="24"/>
          <w:highlight w:val="none"/>
          <w:shd w:val="clear" w:color="auto" w:fill="FFFFFF"/>
        </w:rPr>
        <w:t>（3）《国务院办公厅关于建立政府强制采购节能产品制度的通知》（国办发〔2007〕51号）；</w:t>
      </w:r>
    </w:p>
    <w:p w14:paraId="029AC4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420"/>
        <w:textAlignment w:val="auto"/>
        <w:outlineLvl w:val="9"/>
        <w:rPr>
          <w:rFonts w:hint="eastAsia" w:ascii="仿宋" w:hAnsi="仿宋" w:eastAsia="仿宋" w:cs="仿宋"/>
          <w:b/>
          <w:bCs/>
          <w:i w:val="0"/>
          <w:caps w:val="0"/>
          <w:color w:val="333333"/>
          <w:spacing w:val="0"/>
          <w:sz w:val="24"/>
          <w:szCs w:val="24"/>
          <w:highlight w:val="none"/>
          <w:shd w:val="clear" w:color="auto" w:fill="FFFFFF"/>
        </w:rPr>
      </w:pPr>
      <w:r>
        <w:rPr>
          <w:rFonts w:hint="eastAsia" w:ascii="仿宋" w:hAnsi="仿宋" w:eastAsia="仿宋" w:cs="仿宋"/>
          <w:b/>
          <w:bCs/>
          <w:i w:val="0"/>
          <w:caps w:val="0"/>
          <w:color w:val="333333"/>
          <w:spacing w:val="0"/>
          <w:sz w:val="24"/>
          <w:szCs w:val="24"/>
          <w:highlight w:val="none"/>
          <w:shd w:val="clear" w:color="auto" w:fill="FFFFFF"/>
        </w:rPr>
        <w:t>（4）《财政部环保总局关于环境标志产品政府采购实施的意见》（财库〔2006〕90号）；</w:t>
      </w:r>
    </w:p>
    <w:p w14:paraId="7B7C7F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420"/>
        <w:textAlignment w:val="auto"/>
        <w:outlineLvl w:val="9"/>
        <w:rPr>
          <w:rFonts w:hint="eastAsia" w:ascii="仿宋" w:hAnsi="仿宋" w:eastAsia="仿宋" w:cs="仿宋"/>
          <w:b/>
          <w:bCs/>
          <w:i w:val="0"/>
          <w:caps w:val="0"/>
          <w:color w:val="333333"/>
          <w:spacing w:val="0"/>
          <w:sz w:val="24"/>
          <w:szCs w:val="24"/>
          <w:highlight w:val="none"/>
          <w:shd w:val="clear" w:color="auto" w:fill="FFFFFF"/>
        </w:rPr>
      </w:pPr>
      <w:r>
        <w:rPr>
          <w:rFonts w:hint="eastAsia" w:ascii="仿宋" w:hAnsi="仿宋" w:eastAsia="仿宋" w:cs="仿宋"/>
          <w:b/>
          <w:bCs/>
          <w:i w:val="0"/>
          <w:caps w:val="0"/>
          <w:color w:val="333333"/>
          <w:spacing w:val="0"/>
          <w:sz w:val="24"/>
          <w:szCs w:val="24"/>
          <w:highlight w:val="none"/>
          <w:shd w:val="clear" w:color="auto" w:fill="FFFFFF"/>
        </w:rPr>
        <w:t>（5）财政部、工业和信息化部关于印发《政府采购促进中小企业发展管理办法》的通知(财库〔2020〕46号)；</w:t>
      </w:r>
    </w:p>
    <w:p w14:paraId="2EBEEC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420"/>
        <w:textAlignment w:val="auto"/>
        <w:outlineLvl w:val="9"/>
        <w:rPr>
          <w:rFonts w:hint="eastAsia" w:ascii="仿宋" w:hAnsi="仿宋" w:eastAsia="仿宋" w:cs="仿宋"/>
          <w:b/>
          <w:bCs/>
          <w:i w:val="0"/>
          <w:caps w:val="0"/>
          <w:color w:val="333333"/>
          <w:spacing w:val="0"/>
          <w:sz w:val="24"/>
          <w:szCs w:val="24"/>
          <w:highlight w:val="none"/>
          <w:shd w:val="clear" w:color="auto" w:fill="FFFFFF"/>
        </w:rPr>
      </w:pPr>
      <w:r>
        <w:rPr>
          <w:rFonts w:hint="eastAsia" w:ascii="仿宋" w:hAnsi="仿宋" w:eastAsia="仿宋" w:cs="仿宋"/>
          <w:b/>
          <w:bCs/>
          <w:i w:val="0"/>
          <w:caps w:val="0"/>
          <w:color w:val="333333"/>
          <w:spacing w:val="0"/>
          <w:sz w:val="24"/>
          <w:szCs w:val="24"/>
          <w:highlight w:val="none"/>
          <w:shd w:val="clear" w:color="auto" w:fill="FFFFFF"/>
        </w:rPr>
        <w:t>（6）《财政部 司法部关于政府采购支持监狱企业发展有关问题的通知》（财库〔2014〕</w:t>
      </w:r>
      <w:r>
        <w:rPr>
          <w:rFonts w:hint="eastAsia" w:ascii="仿宋" w:hAnsi="仿宋" w:eastAsia="仿宋" w:cs="仿宋"/>
          <w:b/>
          <w:bCs/>
          <w:i w:val="0"/>
          <w:caps w:val="0"/>
          <w:color w:val="333333"/>
          <w:spacing w:val="0"/>
          <w:sz w:val="24"/>
          <w:szCs w:val="24"/>
          <w:highlight w:val="none"/>
          <w:shd w:val="clear" w:color="auto" w:fill="FFFFFF"/>
          <w:lang w:val="en-US" w:eastAsia="zh-CN"/>
        </w:rPr>
        <w:t>68号</w:t>
      </w:r>
      <w:r>
        <w:rPr>
          <w:rFonts w:hint="eastAsia" w:ascii="仿宋" w:hAnsi="仿宋" w:eastAsia="仿宋" w:cs="仿宋"/>
          <w:b/>
          <w:bCs/>
          <w:i w:val="0"/>
          <w:caps w:val="0"/>
          <w:color w:val="333333"/>
          <w:spacing w:val="0"/>
          <w:sz w:val="24"/>
          <w:szCs w:val="24"/>
          <w:highlight w:val="none"/>
          <w:shd w:val="clear" w:color="auto" w:fill="FFFFFF"/>
        </w:rPr>
        <w:t>）；</w:t>
      </w:r>
    </w:p>
    <w:p w14:paraId="7F1117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420"/>
        <w:textAlignment w:val="auto"/>
        <w:outlineLvl w:val="9"/>
        <w:rPr>
          <w:rFonts w:hint="eastAsia" w:ascii="仿宋" w:hAnsi="仿宋" w:eastAsia="仿宋" w:cs="仿宋"/>
          <w:b/>
          <w:bCs/>
          <w:i w:val="0"/>
          <w:caps w:val="0"/>
          <w:color w:val="333333"/>
          <w:spacing w:val="0"/>
          <w:sz w:val="24"/>
          <w:szCs w:val="24"/>
          <w:highlight w:val="none"/>
          <w:shd w:val="clear" w:color="auto" w:fill="FFFFFF"/>
        </w:rPr>
      </w:pPr>
      <w:r>
        <w:rPr>
          <w:rFonts w:hint="eastAsia" w:ascii="仿宋" w:hAnsi="仿宋" w:eastAsia="仿宋" w:cs="仿宋"/>
          <w:b/>
          <w:bCs/>
          <w:i w:val="0"/>
          <w:caps w:val="0"/>
          <w:color w:val="333333"/>
          <w:spacing w:val="0"/>
          <w:sz w:val="24"/>
          <w:szCs w:val="24"/>
          <w:highlight w:val="none"/>
          <w:shd w:val="clear" w:color="auto" w:fill="FFFFFF"/>
        </w:rPr>
        <w:t>（7）《三部门联合发布关于促进残疾人就业政府采购政策的通知》（财库〔2017〕141号）；</w:t>
      </w:r>
    </w:p>
    <w:p w14:paraId="081EA9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420"/>
        <w:textAlignment w:val="auto"/>
        <w:outlineLvl w:val="9"/>
        <w:rPr>
          <w:rFonts w:hint="eastAsia" w:ascii="仿宋" w:hAnsi="仿宋" w:eastAsia="仿宋" w:cs="仿宋"/>
          <w:b/>
          <w:bCs/>
          <w:i w:val="0"/>
          <w:caps w:val="0"/>
          <w:color w:val="333333"/>
          <w:spacing w:val="0"/>
          <w:sz w:val="24"/>
          <w:szCs w:val="24"/>
          <w:highlight w:val="none"/>
          <w:shd w:val="clear" w:color="auto" w:fill="FFFFFF"/>
        </w:rPr>
      </w:pPr>
      <w:r>
        <w:rPr>
          <w:rFonts w:hint="eastAsia" w:ascii="仿宋" w:hAnsi="仿宋" w:eastAsia="仿宋" w:cs="仿宋"/>
          <w:b/>
          <w:bCs/>
          <w:i w:val="0"/>
          <w:caps w:val="0"/>
          <w:color w:val="333333"/>
          <w:spacing w:val="0"/>
          <w:sz w:val="24"/>
          <w:szCs w:val="24"/>
          <w:highlight w:val="none"/>
          <w:shd w:val="clear" w:color="auto" w:fill="FFFFFF"/>
        </w:rPr>
        <w:t>（8）《财政部国务院扶贫办关于运用政府采购政策支持脱贫攻坚的通知》（财库【2019】27号）；</w:t>
      </w:r>
    </w:p>
    <w:p w14:paraId="1EE526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420"/>
        <w:textAlignment w:val="auto"/>
        <w:outlineLvl w:val="9"/>
        <w:rPr>
          <w:rFonts w:hint="default" w:ascii="仿宋" w:hAnsi="仿宋" w:eastAsia="仿宋" w:cs="仿宋"/>
          <w:b/>
          <w:bCs/>
          <w:i w:val="0"/>
          <w:iCs w:val="0"/>
          <w:caps w:val="0"/>
          <w:color w:val="auto"/>
          <w:spacing w:val="0"/>
          <w:kern w:val="0"/>
          <w:sz w:val="24"/>
          <w:szCs w:val="24"/>
          <w:shd w:val="clear" w:fill="FFFFFF"/>
          <w:lang w:val="en-US" w:eastAsia="zh-CN" w:bidi="ar"/>
        </w:rPr>
      </w:pPr>
      <w:r>
        <w:rPr>
          <w:rFonts w:hint="eastAsia" w:ascii="仿宋" w:hAnsi="仿宋" w:eastAsia="仿宋" w:cs="仿宋"/>
          <w:b/>
          <w:bCs/>
          <w:i w:val="0"/>
          <w:caps w:val="0"/>
          <w:color w:val="333333"/>
          <w:spacing w:val="0"/>
          <w:sz w:val="24"/>
          <w:szCs w:val="24"/>
          <w:highlight w:val="none"/>
          <w:shd w:val="clear" w:color="auto" w:fill="FFFFFF"/>
        </w:rPr>
        <w:t>（9）《陕西省中小企业政府采购信用融资办法》（陕财办采〔2018〕23号）。</w:t>
      </w:r>
    </w:p>
    <w:p w14:paraId="42AFCB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i w:val="0"/>
          <w:iCs w:val="0"/>
          <w:caps w:val="0"/>
          <w:color w:val="auto"/>
          <w:spacing w:val="0"/>
          <w:sz w:val="24"/>
          <w:szCs w:val="24"/>
          <w:highlight w:val="none"/>
          <w:shd w:val="clear" w:color="auto" w:fill="FFFFFF"/>
          <w:lang w:val="en-US" w:eastAsia="zh-CN"/>
        </w:rPr>
      </w:pPr>
    </w:p>
    <w:p w14:paraId="3A31721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0"/>
        <w:outlineLvl w:val="9"/>
        <w:rPr>
          <w:rFonts w:hint="eastAsia" w:ascii="仿宋" w:hAnsi="仿宋" w:eastAsia="仿宋" w:cs="仿宋"/>
          <w:b/>
          <w:sz w:val="22"/>
          <w:szCs w:val="22"/>
        </w:rPr>
      </w:pPr>
      <w:r>
        <w:rPr>
          <w:rFonts w:hint="eastAsia" w:ascii="仿宋" w:hAnsi="仿宋" w:eastAsia="仿宋" w:cs="仿宋"/>
          <w:b/>
          <w:i w:val="0"/>
          <w:caps w:val="0"/>
          <w:color w:val="333333"/>
          <w:spacing w:val="0"/>
          <w:sz w:val="22"/>
          <w:szCs w:val="22"/>
          <w:shd w:val="clear" w:color="auto" w:fill="FFFFFF"/>
          <w:lang w:val="en-US" w:eastAsia="zh-CN"/>
        </w:rPr>
        <w:t>七</w:t>
      </w:r>
      <w:r>
        <w:rPr>
          <w:rFonts w:hint="eastAsia" w:ascii="仿宋" w:hAnsi="仿宋" w:eastAsia="仿宋" w:cs="仿宋"/>
          <w:b/>
          <w:i w:val="0"/>
          <w:caps w:val="0"/>
          <w:color w:val="333333"/>
          <w:spacing w:val="0"/>
          <w:sz w:val="22"/>
          <w:szCs w:val="22"/>
          <w:shd w:val="clear" w:color="auto" w:fill="FFFFFF"/>
        </w:rPr>
        <w:t>、对本次招标提出询问，请按以下方式联系。</w:t>
      </w:r>
    </w:p>
    <w:p w14:paraId="600800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outlineLvl w:val="9"/>
        <w:rPr>
          <w:rFonts w:hint="eastAsia" w:ascii="仿宋" w:hAnsi="仿宋" w:eastAsia="仿宋" w:cs="仿宋"/>
          <w:lang w:val="en-US" w:eastAsia="zh-CN"/>
        </w:rPr>
      </w:pPr>
      <w:r>
        <w:rPr>
          <w:rFonts w:hint="eastAsia" w:ascii="仿宋" w:hAnsi="仿宋" w:eastAsia="仿宋" w:cs="仿宋"/>
          <w:i w:val="0"/>
          <w:caps w:val="0"/>
          <w:color w:val="333333"/>
          <w:spacing w:val="0"/>
          <w:sz w:val="21"/>
          <w:szCs w:val="21"/>
          <w:shd w:val="clear" w:color="auto" w:fill="FFFFFF"/>
        </w:rPr>
        <w:t>1、采购人信息：</w:t>
      </w:r>
      <w:r>
        <w:rPr>
          <w:rFonts w:hint="eastAsia" w:ascii="仿宋" w:hAnsi="仿宋" w:eastAsia="仿宋" w:cs="仿宋"/>
          <w:i w:val="0"/>
          <w:caps w:val="0"/>
          <w:color w:val="333333"/>
          <w:spacing w:val="0"/>
          <w:sz w:val="21"/>
          <w:szCs w:val="21"/>
          <w:shd w:val="clear" w:color="auto" w:fill="FFFFFF"/>
          <w:lang w:eastAsia="zh-CN"/>
        </w:rPr>
        <w:t xml:space="preserve">宝鸡市金台区蟠龙镇人民政府 </w:t>
      </w:r>
    </w:p>
    <w:p w14:paraId="47662F1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outlineLvl w:val="9"/>
        <w:rPr>
          <w:rFonts w:hint="eastAsia" w:ascii="仿宋" w:hAnsi="仿宋" w:eastAsia="仿宋" w:cs="仿宋"/>
          <w:lang w:val="en-US" w:eastAsia="zh-CN"/>
        </w:rPr>
      </w:pPr>
      <w:r>
        <w:rPr>
          <w:rFonts w:hint="eastAsia" w:ascii="仿宋" w:hAnsi="仿宋" w:eastAsia="仿宋" w:cs="仿宋"/>
          <w:i w:val="0"/>
          <w:caps w:val="0"/>
          <w:color w:val="333333"/>
          <w:spacing w:val="0"/>
          <w:sz w:val="21"/>
          <w:szCs w:val="21"/>
          <w:shd w:val="clear" w:color="auto" w:fill="FFFFFF"/>
        </w:rPr>
        <w:t>地址：宝鸡市金台区蟠龙镇南皋村街道3号</w:t>
      </w:r>
      <w:r>
        <w:rPr>
          <w:rFonts w:hint="eastAsia" w:ascii="仿宋" w:hAnsi="仿宋" w:eastAsia="仿宋" w:cs="仿宋"/>
          <w:i w:val="0"/>
          <w:caps w:val="0"/>
          <w:color w:val="333333"/>
          <w:spacing w:val="0"/>
          <w:sz w:val="21"/>
          <w:szCs w:val="21"/>
          <w:shd w:val="clear" w:color="auto" w:fill="FFFFFF"/>
          <w:lang w:eastAsia="zh-CN"/>
        </w:rPr>
        <w:t xml:space="preserve"> </w:t>
      </w:r>
    </w:p>
    <w:p w14:paraId="0948293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outlineLvl w:val="9"/>
        <w:rPr>
          <w:rFonts w:hint="eastAsia" w:ascii="仿宋" w:hAnsi="仿宋" w:eastAsia="仿宋" w:cs="仿宋"/>
          <w:lang w:val="en-US"/>
        </w:rPr>
      </w:pPr>
      <w:r>
        <w:rPr>
          <w:rFonts w:hint="eastAsia" w:ascii="仿宋" w:hAnsi="仿宋" w:eastAsia="仿宋" w:cs="仿宋"/>
          <w:i w:val="0"/>
          <w:caps w:val="0"/>
          <w:color w:val="333333"/>
          <w:spacing w:val="0"/>
          <w:sz w:val="21"/>
          <w:szCs w:val="21"/>
          <w:shd w:val="clear" w:color="auto" w:fill="FFFFFF"/>
        </w:rPr>
        <w:t>联系人：</w:t>
      </w:r>
      <w:r>
        <w:rPr>
          <w:rFonts w:hint="eastAsia" w:ascii="仿宋" w:hAnsi="仿宋" w:eastAsia="仿宋" w:cs="仿宋"/>
          <w:i w:val="0"/>
          <w:caps w:val="0"/>
          <w:color w:val="333333"/>
          <w:spacing w:val="0"/>
          <w:sz w:val="21"/>
          <w:szCs w:val="21"/>
          <w:shd w:val="clear" w:color="auto" w:fill="FFFFFF"/>
          <w:lang w:val="en-US" w:eastAsia="zh-CN"/>
        </w:rPr>
        <w:t xml:space="preserve"> 张工</w:t>
      </w:r>
    </w:p>
    <w:p w14:paraId="2BAC142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outlineLvl w:val="9"/>
        <w:rPr>
          <w:rFonts w:hint="eastAsia" w:ascii="仿宋" w:hAnsi="仿宋" w:eastAsia="仿宋" w:cs="仿宋"/>
          <w:lang w:val="en-US" w:eastAsia="zh-CN"/>
        </w:rPr>
      </w:pPr>
      <w:r>
        <w:rPr>
          <w:rFonts w:hint="eastAsia" w:ascii="仿宋" w:hAnsi="仿宋" w:eastAsia="仿宋" w:cs="仿宋"/>
          <w:i w:val="0"/>
          <w:caps w:val="0"/>
          <w:color w:val="333333"/>
          <w:spacing w:val="0"/>
          <w:sz w:val="21"/>
          <w:szCs w:val="21"/>
          <w:shd w:val="clear" w:color="auto" w:fill="FFFFFF"/>
        </w:rPr>
        <w:t>电话：</w:t>
      </w:r>
      <w:r>
        <w:rPr>
          <w:rFonts w:hint="eastAsia" w:ascii="仿宋" w:hAnsi="仿宋" w:eastAsia="仿宋" w:cs="仿宋"/>
          <w:i w:val="0"/>
          <w:caps w:val="0"/>
          <w:color w:val="333333"/>
          <w:spacing w:val="0"/>
          <w:sz w:val="21"/>
          <w:szCs w:val="21"/>
          <w:shd w:val="clear" w:color="auto" w:fill="FFFFFF"/>
          <w:lang w:val="en-US" w:eastAsia="zh-CN"/>
        </w:rPr>
        <w:t>19929205526</w:t>
      </w:r>
    </w:p>
    <w:p w14:paraId="10FA846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outlineLvl w:val="9"/>
        <w:rPr>
          <w:rFonts w:hint="eastAsia" w:ascii="仿宋" w:hAnsi="仿宋" w:eastAsia="仿宋" w:cs="仿宋"/>
        </w:rPr>
      </w:pPr>
      <w:r>
        <w:rPr>
          <w:rFonts w:hint="eastAsia" w:ascii="仿宋" w:hAnsi="仿宋" w:eastAsia="仿宋" w:cs="仿宋"/>
          <w:i w:val="0"/>
          <w:caps w:val="0"/>
          <w:color w:val="333333"/>
          <w:spacing w:val="0"/>
          <w:sz w:val="21"/>
          <w:szCs w:val="21"/>
          <w:shd w:val="clear" w:color="auto" w:fill="FFFFFF"/>
        </w:rPr>
        <w:t>2、项目联系方式</w:t>
      </w:r>
    </w:p>
    <w:p w14:paraId="16B0DDC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outlineLvl w:val="9"/>
        <w:rPr>
          <w:rFonts w:hint="eastAsia" w:ascii="仿宋" w:hAnsi="仿宋" w:eastAsia="仿宋" w:cs="仿宋"/>
          <w:lang w:eastAsia="zh-CN"/>
        </w:rPr>
      </w:pPr>
      <w:r>
        <w:rPr>
          <w:rFonts w:hint="eastAsia" w:ascii="仿宋" w:hAnsi="仿宋" w:eastAsia="仿宋" w:cs="仿宋"/>
          <w:i w:val="0"/>
          <w:caps w:val="0"/>
          <w:color w:val="333333"/>
          <w:spacing w:val="0"/>
          <w:sz w:val="21"/>
          <w:szCs w:val="21"/>
          <w:shd w:val="clear" w:color="auto" w:fill="FFFFFF"/>
        </w:rPr>
        <w:t>项目联系人：</w:t>
      </w:r>
      <w:r>
        <w:rPr>
          <w:rFonts w:hint="eastAsia" w:ascii="仿宋" w:hAnsi="仿宋" w:eastAsia="仿宋" w:cs="仿宋"/>
          <w:i w:val="0"/>
          <w:caps w:val="0"/>
          <w:color w:val="333333"/>
          <w:spacing w:val="0"/>
          <w:sz w:val="21"/>
          <w:szCs w:val="21"/>
          <w:shd w:val="clear" w:color="auto" w:fill="FFFFFF"/>
          <w:lang w:val="en-US" w:eastAsia="zh-CN"/>
        </w:rPr>
        <w:t>张红红</w:t>
      </w:r>
    </w:p>
    <w:p w14:paraId="43832FD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outlineLvl w:val="9"/>
        <w:rPr>
          <w:rFonts w:hint="eastAsia" w:ascii="仿宋" w:hAnsi="仿宋" w:eastAsia="仿宋" w:cs="仿宋"/>
          <w:lang w:val="en-US" w:eastAsia="zh-CN"/>
        </w:rPr>
      </w:pPr>
      <w:r>
        <w:rPr>
          <w:rFonts w:hint="eastAsia" w:ascii="仿宋" w:hAnsi="仿宋" w:eastAsia="仿宋" w:cs="仿宋"/>
          <w:i w:val="0"/>
          <w:caps w:val="0"/>
          <w:color w:val="333333"/>
          <w:spacing w:val="0"/>
          <w:sz w:val="21"/>
          <w:szCs w:val="21"/>
          <w:shd w:val="clear" w:color="auto" w:fill="FFFFFF"/>
        </w:rPr>
        <w:t>电 话：</w:t>
      </w:r>
      <w:r>
        <w:rPr>
          <w:rFonts w:hint="eastAsia" w:ascii="仿宋" w:hAnsi="仿宋" w:eastAsia="仿宋" w:cs="仿宋"/>
          <w:i w:val="0"/>
          <w:caps w:val="0"/>
          <w:color w:val="333333"/>
          <w:spacing w:val="0"/>
          <w:sz w:val="21"/>
          <w:szCs w:val="21"/>
          <w:shd w:val="clear" w:color="auto" w:fill="FFFFFF"/>
          <w:lang w:val="en-US" w:eastAsia="zh-CN"/>
        </w:rPr>
        <w:t>0917-3248929</w:t>
      </w:r>
    </w:p>
    <w:p w14:paraId="4A2F0BD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outlineLvl w:val="9"/>
        <w:rPr>
          <w:rFonts w:hint="eastAsia" w:ascii="仿宋" w:hAnsi="仿宋" w:eastAsia="仿宋" w:cs="仿宋"/>
        </w:rPr>
      </w:pPr>
      <w:r>
        <w:rPr>
          <w:rFonts w:hint="eastAsia" w:ascii="仿宋" w:hAnsi="仿宋" w:eastAsia="仿宋" w:cs="仿宋"/>
          <w:i w:val="0"/>
          <w:caps w:val="0"/>
          <w:color w:val="333333"/>
          <w:spacing w:val="0"/>
          <w:sz w:val="21"/>
          <w:szCs w:val="21"/>
          <w:shd w:val="clear" w:color="auto" w:fill="FFFFFF"/>
        </w:rPr>
        <w:t>3、采购代理机构信息</w:t>
      </w:r>
    </w:p>
    <w:p w14:paraId="1C01B4D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outlineLvl w:val="9"/>
        <w:rPr>
          <w:rFonts w:hint="eastAsia" w:ascii="仿宋" w:hAnsi="仿宋" w:eastAsia="仿宋" w:cs="仿宋"/>
          <w:lang w:eastAsia="zh-CN"/>
        </w:rPr>
      </w:pPr>
      <w:r>
        <w:rPr>
          <w:rFonts w:hint="eastAsia" w:ascii="仿宋" w:hAnsi="仿宋" w:eastAsia="仿宋" w:cs="仿宋"/>
          <w:i w:val="0"/>
          <w:caps w:val="0"/>
          <w:color w:val="333333"/>
          <w:spacing w:val="0"/>
          <w:sz w:val="21"/>
          <w:szCs w:val="21"/>
          <w:shd w:val="clear" w:color="auto" w:fill="FFFFFF"/>
        </w:rPr>
        <w:t>名称：</w:t>
      </w:r>
      <w:r>
        <w:rPr>
          <w:rFonts w:hint="eastAsia" w:ascii="仿宋" w:hAnsi="仿宋" w:eastAsia="仿宋" w:cs="仿宋"/>
          <w:i w:val="0"/>
          <w:caps w:val="0"/>
          <w:color w:val="333333"/>
          <w:spacing w:val="0"/>
          <w:sz w:val="21"/>
          <w:szCs w:val="21"/>
          <w:shd w:val="clear" w:color="auto" w:fill="FFFFFF"/>
          <w:lang w:eastAsia="zh-CN"/>
        </w:rPr>
        <w:t>陕西天予工程咨询监理有限公司</w:t>
      </w:r>
    </w:p>
    <w:p w14:paraId="106DBD4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outlineLvl w:val="9"/>
        <w:rPr>
          <w:rFonts w:hint="eastAsia" w:ascii="仿宋" w:hAnsi="仿宋" w:eastAsia="仿宋" w:cs="仿宋"/>
          <w:lang w:eastAsia="zh-CN"/>
        </w:rPr>
      </w:pPr>
      <w:r>
        <w:rPr>
          <w:rFonts w:hint="eastAsia" w:ascii="仿宋" w:hAnsi="仿宋" w:eastAsia="仿宋" w:cs="仿宋"/>
          <w:i w:val="0"/>
          <w:caps w:val="0"/>
          <w:color w:val="333333"/>
          <w:spacing w:val="0"/>
          <w:sz w:val="21"/>
          <w:szCs w:val="21"/>
          <w:shd w:val="clear" w:color="auto" w:fill="FFFFFF"/>
        </w:rPr>
        <w:t>联系地址：宝鸡市金台区金台大道金融广场B座</w:t>
      </w:r>
      <w:r>
        <w:rPr>
          <w:rFonts w:hint="eastAsia" w:ascii="仿宋" w:hAnsi="仿宋" w:eastAsia="仿宋" w:cs="仿宋"/>
          <w:i w:val="0"/>
          <w:caps w:val="0"/>
          <w:color w:val="333333"/>
          <w:spacing w:val="0"/>
          <w:sz w:val="21"/>
          <w:szCs w:val="21"/>
          <w:shd w:val="clear" w:color="auto" w:fill="FFFFFF"/>
          <w:lang w:eastAsia="zh-CN"/>
        </w:rPr>
        <w:t>610室</w:t>
      </w:r>
    </w:p>
    <w:p w14:paraId="3CC9F1F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10" w:lineRule="atLeast"/>
        <w:ind w:left="0" w:right="0" w:firstLine="420"/>
        <w:jc w:val="right"/>
        <w:outlineLvl w:val="9"/>
        <w:rPr>
          <w:rFonts w:hint="eastAsia" w:ascii="仿宋" w:hAnsi="仿宋" w:eastAsia="仿宋" w:cs="仿宋"/>
          <w:highlight w:val="none"/>
          <w:lang w:eastAsia="zh-CN"/>
        </w:rPr>
      </w:pPr>
      <w:r>
        <w:rPr>
          <w:rFonts w:hint="eastAsia" w:ascii="仿宋" w:hAnsi="仿宋" w:eastAsia="仿宋" w:cs="仿宋"/>
          <w:i w:val="0"/>
          <w:caps w:val="0"/>
          <w:color w:val="333333"/>
          <w:spacing w:val="0"/>
          <w:sz w:val="21"/>
          <w:szCs w:val="21"/>
          <w:highlight w:val="none"/>
          <w:shd w:val="clear" w:color="auto" w:fill="FFFFFF"/>
          <w:lang w:eastAsia="zh-CN"/>
        </w:rPr>
        <w:t>陕西天予工程咨询监理有限公司</w:t>
      </w:r>
    </w:p>
    <w:p w14:paraId="10AEF5AC">
      <w:r>
        <w:rPr>
          <w:rFonts w:hint="eastAsia" w:ascii="仿宋" w:hAnsi="仿宋" w:eastAsia="仿宋" w:cs="仿宋"/>
          <w:i w:val="0"/>
          <w:caps w:val="0"/>
          <w:color w:val="333333"/>
          <w:spacing w:val="0"/>
          <w:sz w:val="21"/>
          <w:szCs w:val="21"/>
          <w:highlight w:val="none"/>
          <w:shd w:val="clear" w:color="auto" w:fill="FFFFFF"/>
          <w:lang w:val="en-US" w:eastAsia="zh-CN"/>
        </w:rPr>
        <w:t xml:space="preserve">                                                       </w:t>
      </w:r>
      <w:r>
        <w:rPr>
          <w:rFonts w:hint="eastAsia" w:ascii="仿宋" w:hAnsi="仿宋" w:eastAsia="仿宋" w:cs="仿宋"/>
          <w:i w:val="0"/>
          <w:caps w:val="0"/>
          <w:color w:val="333333"/>
          <w:spacing w:val="0"/>
          <w:sz w:val="21"/>
          <w:szCs w:val="21"/>
          <w:highlight w:val="none"/>
          <w:shd w:val="clear" w:color="auto" w:fill="FFFFFF"/>
          <w:lang w:eastAsia="zh-CN"/>
        </w:rPr>
        <w:t>2024</w:t>
      </w:r>
      <w:r>
        <w:rPr>
          <w:rFonts w:hint="eastAsia" w:ascii="仿宋" w:hAnsi="仿宋" w:eastAsia="仿宋" w:cs="仿宋"/>
          <w:i w:val="0"/>
          <w:caps w:val="0"/>
          <w:color w:val="333333"/>
          <w:spacing w:val="0"/>
          <w:sz w:val="21"/>
          <w:szCs w:val="21"/>
          <w:highlight w:val="none"/>
          <w:shd w:val="clear" w:color="auto" w:fill="FFFFFF"/>
        </w:rPr>
        <w:t>年0</w:t>
      </w:r>
      <w:r>
        <w:rPr>
          <w:rFonts w:hint="eastAsia" w:ascii="仿宋" w:hAnsi="仿宋" w:eastAsia="仿宋" w:cs="仿宋"/>
          <w:i w:val="0"/>
          <w:caps w:val="0"/>
          <w:color w:val="333333"/>
          <w:spacing w:val="0"/>
          <w:sz w:val="21"/>
          <w:szCs w:val="21"/>
          <w:highlight w:val="none"/>
          <w:shd w:val="clear" w:color="auto" w:fill="FFFFFF"/>
          <w:lang w:val="en-US" w:eastAsia="zh-CN"/>
        </w:rPr>
        <w:t>6</w:t>
      </w:r>
      <w:r>
        <w:rPr>
          <w:rFonts w:hint="eastAsia" w:ascii="仿宋" w:hAnsi="仿宋" w:eastAsia="仿宋" w:cs="仿宋"/>
          <w:i w:val="0"/>
          <w:caps w:val="0"/>
          <w:color w:val="333333"/>
          <w:spacing w:val="0"/>
          <w:sz w:val="21"/>
          <w:szCs w:val="21"/>
          <w:highlight w:val="none"/>
          <w:shd w:val="clear" w:color="auto" w:fill="FFFFFF"/>
        </w:rPr>
        <w:t>月</w:t>
      </w:r>
      <w:r>
        <w:rPr>
          <w:rFonts w:hint="eastAsia" w:ascii="仿宋" w:hAnsi="仿宋" w:eastAsia="仿宋" w:cs="仿宋"/>
          <w:i w:val="0"/>
          <w:caps w:val="0"/>
          <w:color w:val="333333"/>
          <w:spacing w:val="0"/>
          <w:sz w:val="21"/>
          <w:szCs w:val="21"/>
          <w:highlight w:val="none"/>
          <w:shd w:val="clear" w:color="auto" w:fill="FFFFFF"/>
          <w:lang w:val="en-US" w:eastAsia="zh-CN"/>
        </w:rPr>
        <w:t>26</w:t>
      </w:r>
      <w:r>
        <w:rPr>
          <w:rFonts w:hint="eastAsia" w:ascii="仿宋" w:hAnsi="仿宋" w:eastAsia="仿宋" w:cs="仿宋"/>
          <w:i w:val="0"/>
          <w:caps w:val="0"/>
          <w:color w:val="333333"/>
          <w:spacing w:val="0"/>
          <w:sz w:val="21"/>
          <w:szCs w:val="21"/>
          <w:highlight w:val="none"/>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OTVjMDE4ZDMzYjg2MmU2ZjBiM2I2YjU3MzVlNjcifQ=="/>
  </w:docVars>
  <w:rsids>
    <w:rsidRoot w:val="00000000"/>
    <w:rsid w:val="3DF03665"/>
    <w:rsid w:val="5C8B3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99"/>
    <w:pPr>
      <w:spacing w:beforeLines="50" w:afterLines="50" w:line="360" w:lineRule="auto"/>
      <w:ind w:firstLine="200" w:firstLineChars="200"/>
    </w:pPr>
    <w:rPr>
      <w:kern w:val="0"/>
      <w:sz w:val="30"/>
      <w:szCs w:val="24"/>
    </w:rPr>
  </w:style>
  <w:style w:type="paragraph" w:styleId="3">
    <w:name w:val="Body Text"/>
    <w:basedOn w:val="1"/>
    <w:next w:val="1"/>
    <w:uiPriority w:val="0"/>
    <w:pPr>
      <w:jc w:val="left"/>
    </w:pPr>
    <w:rPr>
      <w:rFonts w:ascii="Copperplate Gothic Bold" w:hAnsi="Copperplate Gothic Bold"/>
      <w:sz w:val="28"/>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ind w:left="420" w:leftChars="200"/>
    </w:pPr>
  </w:style>
  <w:style w:type="paragraph" w:styleId="6">
    <w:name w:val="Body Text Indent 2"/>
    <w:basedOn w:val="1"/>
    <w:next w:val="7"/>
    <w:qFormat/>
    <w:uiPriority w:val="99"/>
    <w:pPr>
      <w:adjustRightInd w:val="0"/>
      <w:snapToGrid w:val="0"/>
      <w:spacing w:afterLines="25" w:line="420" w:lineRule="exact"/>
      <w:ind w:left="778" w:leftChars="378"/>
    </w:pPr>
    <w:rPr>
      <w:rFonts w:eastAsia="宋体"/>
      <w:sz w:val="24"/>
      <w:szCs w:val="30"/>
    </w:rPr>
  </w:style>
  <w:style w:type="paragraph" w:customStyle="1" w:styleId="7">
    <w:name w:val="目录 71"/>
    <w:basedOn w:val="1"/>
    <w:next w:val="1"/>
    <w:qFormat/>
    <w:uiPriority w:val="0"/>
    <w:pPr>
      <w:ind w:left="2520"/>
    </w:pPr>
    <w:rPr>
      <w:rFonts w:ascii="Calibri" w:hAnsi="宋体" w:cs="宋体"/>
      <w:szCs w:val="20"/>
    </w:rPr>
  </w:style>
  <w:style w:type="paragraph" w:styleId="8">
    <w:name w:val="Normal (Web)"/>
    <w:basedOn w:val="1"/>
    <w:uiPriority w:val="0"/>
    <w:pPr>
      <w:widowControl/>
      <w:spacing w:before="100" w:beforeAutospacing="1" w:after="100" w:afterAutospacing="1"/>
      <w:jc w:val="left"/>
    </w:pPr>
    <w:rPr>
      <w:rFonts w:ascii="宋体" w:cs="宋体"/>
      <w:kern w:val="0"/>
      <w:sz w:val="24"/>
      <w:szCs w:val="24"/>
      <w:lang w:bidi="ar-SA"/>
    </w:rPr>
  </w:style>
  <w:style w:type="character" w:styleId="11">
    <w:name w:val="Strong"/>
    <w:basedOn w:val="10"/>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2024-06-26T06:07:06Z</dcterms:created>
  <dc:creator>Administrator</dc:creator>
  <cp:lastModifiedBy>神经质</cp:lastModifiedBy>
  <dcterms:modified xsi:type="dcterms:W3CDTF">2024-06-26T06:08:30Z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67A52DC47DEF4DBFA93F9B28FF53CD1F_13</vt:lpwstr>
  </property>
</Properties>
</file>