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26" w:line="223" w:lineRule="auto"/>
        <w:ind w:left="298"/>
        <w:jc w:val="center"/>
        <w:rPr>
          <w:sz w:val="35"/>
          <w:szCs w:val="35"/>
        </w:rPr>
      </w:pPr>
      <w:r>
        <w:rPr>
          <w:rFonts w:hint="eastAsia"/>
          <w:spacing w:val="9"/>
          <w:sz w:val="35"/>
          <w:szCs w:val="35"/>
          <w:lang w:eastAsia="zh-CN"/>
          <w14:textOutline w14:w="6537" w14:cap="sq" w14:cmpd="sng">
            <w14:solidFill>
              <w14:srgbClr w14:val="000000"/>
            </w14:solidFill>
            <w14:prstDash w14:val="solid"/>
            <w14:bevel/>
          </w14:textOutline>
        </w:rPr>
        <w:t>陇县2024年度巩固脱贫攻坚成果和乡村振兴农村供水水质检测项目</w:t>
      </w:r>
      <w:r>
        <w:rPr>
          <w:spacing w:val="9"/>
          <w:sz w:val="35"/>
          <w:szCs w:val="35"/>
          <w14:textOutline w14:w="6537" w14:cap="sq" w14:cmpd="sng">
            <w14:solidFill>
              <w14:srgbClr w14:val="000000"/>
            </w14:solidFill>
            <w14:prstDash w14:val="solid"/>
            <w14:bevel/>
          </w14:textOutline>
        </w:rPr>
        <w:t>竞争性磋商公告</w:t>
      </w:r>
    </w:p>
    <w:p>
      <w:pPr>
        <w:pStyle w:val="2"/>
        <w:spacing w:before="198" w:line="360" w:lineRule="auto"/>
        <w:ind w:left="557"/>
        <w:outlineLvl w:val="1"/>
        <w:rPr>
          <w:sz w:val="20"/>
          <w:szCs w:val="20"/>
        </w:rPr>
      </w:pPr>
      <w:r>
        <w:rPr>
          <w:spacing w:val="7"/>
          <w:sz w:val="20"/>
          <w:szCs w:val="20"/>
          <w14:textOutline w14:w="3795" w14:cap="sq" w14:cmpd="sng">
            <w14:solidFill>
              <w14:srgbClr w14:val="000000"/>
            </w14:solidFill>
            <w14:prstDash w14:val="solid"/>
            <w14:bevel/>
          </w14:textOutline>
        </w:rPr>
        <w:t>项目概况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lang w:eastAsia="zh-CN"/>
        </w:rPr>
        <w:t>陇县2024年度巩固脱贫攻坚成果和乡村振兴农村供水水质检测项目</w:t>
      </w:r>
      <w:r>
        <w:rPr>
          <w:rFonts w:hint="eastAsia" w:ascii="宋体" w:hAnsi="宋体" w:eastAsia="宋体" w:cs="宋体"/>
          <w:sz w:val="20"/>
          <w:szCs w:val="20"/>
        </w:rPr>
        <w:t>采购项目的潜在供应商应在全国公共资源交易平台（陕西省·宝鸡市）获取采购文件，并于 2024 年 0</w:t>
      </w:r>
      <w:r>
        <w:rPr>
          <w:rFonts w:hint="eastAsia" w:ascii="宋体" w:hAnsi="宋体" w:eastAsia="宋体" w:cs="宋体"/>
          <w:sz w:val="20"/>
          <w:szCs w:val="20"/>
          <w:lang w:val="en-US" w:eastAsia="zh-CN"/>
        </w:rPr>
        <w:t>4</w:t>
      </w:r>
      <w:r>
        <w:rPr>
          <w:rFonts w:hint="eastAsia" w:ascii="宋体" w:hAnsi="宋体" w:eastAsia="宋体" w:cs="宋体"/>
          <w:sz w:val="20"/>
          <w:szCs w:val="20"/>
        </w:rPr>
        <w:t xml:space="preserve"> 月 </w:t>
      </w:r>
      <w:r>
        <w:rPr>
          <w:rFonts w:hint="eastAsia" w:ascii="宋体" w:hAnsi="宋体" w:eastAsia="宋体" w:cs="宋体"/>
          <w:sz w:val="20"/>
          <w:szCs w:val="20"/>
          <w:lang w:val="en-US" w:eastAsia="zh-CN"/>
        </w:rPr>
        <w:t>11</w:t>
      </w:r>
      <w:r>
        <w:rPr>
          <w:rFonts w:hint="eastAsia" w:ascii="宋体" w:hAnsi="宋体" w:eastAsia="宋体" w:cs="宋体"/>
          <w:sz w:val="20"/>
          <w:szCs w:val="20"/>
        </w:rPr>
        <w:t xml:space="preserve"> 日 09 时 00 分（北京时间）前提交响应文件。</w:t>
      </w:r>
    </w:p>
    <w:p>
      <w:pPr>
        <w:pStyle w:val="2"/>
        <w:spacing w:before="222" w:line="227" w:lineRule="auto"/>
        <w:ind w:left="557"/>
        <w:outlineLvl w:val="1"/>
        <w:rPr>
          <w:sz w:val="20"/>
          <w:szCs w:val="20"/>
        </w:rPr>
      </w:pPr>
      <w:r>
        <w:rPr>
          <w:spacing w:val="9"/>
          <w:sz w:val="20"/>
          <w:szCs w:val="20"/>
          <w14:textOutline w14:w="3795" w14:cap="sq" w14:cmpd="sng">
            <w14:solidFill>
              <w14:srgbClr w14:val="000000"/>
            </w14:solidFill>
            <w14:prstDash w14:val="solid"/>
            <w14:bevel/>
          </w14:textOutline>
        </w:rPr>
        <w:t>一、项目基本情况</w:t>
      </w:r>
    </w:p>
    <w:p>
      <w:pPr>
        <w:pStyle w:val="2"/>
        <w:spacing w:before="222" w:line="228" w:lineRule="auto"/>
        <w:ind w:left="557"/>
        <w:rPr>
          <w:rFonts w:hint="eastAsia" w:eastAsia="宋体"/>
          <w:sz w:val="20"/>
          <w:szCs w:val="20"/>
          <w:lang w:eastAsia="zh-CN"/>
        </w:rPr>
      </w:pPr>
      <w:r>
        <w:rPr>
          <w:spacing w:val="8"/>
          <w:sz w:val="20"/>
          <w:szCs w:val="20"/>
        </w:rPr>
        <w:t>项目编号：</w:t>
      </w:r>
      <w:r>
        <w:rPr>
          <w:rFonts w:hint="eastAsia"/>
          <w:sz w:val="20"/>
          <w:szCs w:val="20"/>
          <w:lang w:eastAsia="zh-CN"/>
        </w:rPr>
        <w:t>JQZB2024-CS-017</w:t>
      </w:r>
    </w:p>
    <w:p>
      <w:pPr>
        <w:pStyle w:val="2"/>
        <w:spacing w:before="221" w:line="227" w:lineRule="auto"/>
        <w:ind w:left="557"/>
        <w:rPr>
          <w:rFonts w:hint="eastAsia" w:eastAsia="宋体"/>
          <w:sz w:val="20"/>
          <w:szCs w:val="20"/>
          <w:lang w:eastAsia="zh-CN"/>
        </w:rPr>
      </w:pPr>
      <w:r>
        <w:rPr>
          <w:spacing w:val="8"/>
          <w:sz w:val="20"/>
          <w:szCs w:val="20"/>
        </w:rPr>
        <w:t>项目名称：</w:t>
      </w:r>
      <w:r>
        <w:rPr>
          <w:rFonts w:hint="eastAsia"/>
          <w:spacing w:val="8"/>
          <w:sz w:val="20"/>
          <w:szCs w:val="20"/>
          <w:lang w:eastAsia="zh-CN"/>
        </w:rPr>
        <w:t>陇县2024年度巩固脱贫攻坚成果和乡村振兴农村供水水质检测项目</w:t>
      </w:r>
    </w:p>
    <w:p>
      <w:pPr>
        <w:pStyle w:val="2"/>
        <w:spacing w:before="222" w:line="227" w:lineRule="auto"/>
        <w:ind w:left="553"/>
        <w:rPr>
          <w:sz w:val="20"/>
          <w:szCs w:val="20"/>
        </w:rPr>
      </w:pPr>
      <w:r>
        <w:rPr>
          <w:spacing w:val="9"/>
          <w:sz w:val="20"/>
          <w:szCs w:val="20"/>
        </w:rPr>
        <w:t>采购方式：竞争性磋商</w:t>
      </w:r>
    </w:p>
    <w:p>
      <w:pPr>
        <w:pStyle w:val="2"/>
        <w:spacing w:before="222" w:line="225" w:lineRule="auto"/>
        <w:ind w:left="556"/>
        <w:rPr>
          <w:sz w:val="20"/>
          <w:szCs w:val="20"/>
        </w:rPr>
      </w:pPr>
      <w:r>
        <w:rPr>
          <w:spacing w:val="5"/>
          <w:sz w:val="20"/>
          <w:szCs w:val="20"/>
        </w:rPr>
        <w:t>预算金额：</w:t>
      </w:r>
      <w:r>
        <w:rPr>
          <w:rFonts w:hint="eastAsia"/>
          <w:spacing w:val="5"/>
          <w:sz w:val="20"/>
          <w:szCs w:val="20"/>
          <w:lang w:val="en-US" w:eastAsia="zh-CN"/>
        </w:rPr>
        <w:t>500000</w:t>
      </w:r>
      <w:r>
        <w:rPr>
          <w:spacing w:val="5"/>
          <w:sz w:val="20"/>
          <w:szCs w:val="20"/>
        </w:rPr>
        <w:t>.00</w:t>
      </w:r>
      <w:r>
        <w:rPr>
          <w:spacing w:val="-29"/>
          <w:sz w:val="20"/>
          <w:szCs w:val="20"/>
        </w:rPr>
        <w:t xml:space="preserve"> </w:t>
      </w:r>
      <w:r>
        <w:rPr>
          <w:spacing w:val="5"/>
          <w:sz w:val="20"/>
          <w:szCs w:val="20"/>
        </w:rPr>
        <w:t>元</w:t>
      </w:r>
    </w:p>
    <w:p>
      <w:pPr>
        <w:pStyle w:val="2"/>
        <w:spacing w:before="222" w:line="468" w:lineRule="exact"/>
        <w:ind w:left="564"/>
        <w:rPr>
          <w:rFonts w:hint="eastAsia"/>
          <w:spacing w:val="8"/>
          <w:position w:val="20"/>
          <w:sz w:val="20"/>
          <w:szCs w:val="20"/>
          <w:lang w:eastAsia="zh-CN"/>
        </w:rPr>
      </w:pPr>
      <w:r>
        <w:rPr>
          <w:spacing w:val="8"/>
          <w:position w:val="20"/>
          <w:sz w:val="20"/>
          <w:szCs w:val="20"/>
        </w:rPr>
        <w:t>采购需求：</w:t>
      </w:r>
      <w:r>
        <w:rPr>
          <w:rFonts w:hint="eastAsia"/>
          <w:spacing w:val="8"/>
          <w:position w:val="20"/>
          <w:sz w:val="20"/>
          <w:szCs w:val="20"/>
          <w:lang w:eastAsia="zh-CN"/>
        </w:rPr>
        <w:t>陇县2024年度巩固脱贫攻坚成果和乡村振兴农村供水水质检测项目计划对全县10镇104个行政村的464处供水工程及供水点全覆盖检测，按照《生活饮用水标准检验方法》(GB/T5750-2006标准)，本次检测应不少于42项水质常规检测指标中的34 项指标，水质检测报告不少于530份。</w:t>
      </w:r>
    </w:p>
    <w:p>
      <w:pPr>
        <w:pStyle w:val="2"/>
        <w:spacing w:before="222" w:line="227" w:lineRule="auto"/>
        <w:ind w:left="555"/>
        <w:rPr>
          <w:sz w:val="20"/>
          <w:szCs w:val="20"/>
        </w:rPr>
      </w:pPr>
      <w:r>
        <w:rPr>
          <w:spacing w:val="6"/>
          <w:sz w:val="20"/>
          <w:szCs w:val="20"/>
        </w:rPr>
        <w:t>合同包</w:t>
      </w:r>
      <w:r>
        <w:rPr>
          <w:spacing w:val="-6"/>
          <w:sz w:val="20"/>
          <w:szCs w:val="20"/>
        </w:rPr>
        <w:t xml:space="preserve"> </w:t>
      </w:r>
      <w:r>
        <w:rPr>
          <w:spacing w:val="6"/>
          <w:sz w:val="20"/>
          <w:szCs w:val="20"/>
        </w:rPr>
        <w:t>1(</w:t>
      </w:r>
      <w:r>
        <w:rPr>
          <w:rFonts w:hint="eastAsia"/>
          <w:spacing w:val="6"/>
          <w:sz w:val="20"/>
          <w:szCs w:val="20"/>
          <w:lang w:eastAsia="zh-CN"/>
        </w:rPr>
        <w:t>陇县2024年度巩固脱贫攻坚成果和乡村振兴农村供水水质检测项目</w:t>
      </w:r>
      <w:r>
        <w:rPr>
          <w:spacing w:val="6"/>
          <w:sz w:val="20"/>
          <w:szCs w:val="20"/>
        </w:rPr>
        <w:t>)</w:t>
      </w:r>
      <w:r>
        <w:rPr>
          <w:spacing w:val="-60"/>
          <w:sz w:val="20"/>
          <w:szCs w:val="20"/>
        </w:rPr>
        <w:t xml:space="preserve"> </w:t>
      </w:r>
      <w:r>
        <w:rPr>
          <w:spacing w:val="6"/>
          <w:sz w:val="20"/>
          <w:szCs w:val="20"/>
        </w:rPr>
        <w:t>:</w:t>
      </w:r>
    </w:p>
    <w:p>
      <w:pPr>
        <w:pStyle w:val="2"/>
        <w:spacing w:before="222" w:line="225" w:lineRule="auto"/>
        <w:ind w:left="555"/>
        <w:rPr>
          <w:sz w:val="20"/>
          <w:szCs w:val="20"/>
        </w:rPr>
      </w:pPr>
      <w:r>
        <w:rPr>
          <w:spacing w:val="6"/>
          <w:sz w:val="20"/>
          <w:szCs w:val="20"/>
        </w:rPr>
        <w:t>合同包预算金额：</w:t>
      </w:r>
      <w:r>
        <w:rPr>
          <w:rFonts w:hint="eastAsia"/>
          <w:spacing w:val="6"/>
          <w:sz w:val="20"/>
          <w:szCs w:val="20"/>
          <w:lang w:val="en-US" w:eastAsia="zh-CN"/>
        </w:rPr>
        <w:t>50</w:t>
      </w:r>
      <w:r>
        <w:rPr>
          <w:spacing w:val="6"/>
          <w:sz w:val="20"/>
          <w:szCs w:val="20"/>
        </w:rPr>
        <w:t>0,000.00</w:t>
      </w:r>
      <w:r>
        <w:rPr>
          <w:spacing w:val="-31"/>
          <w:sz w:val="20"/>
          <w:szCs w:val="20"/>
        </w:rPr>
        <w:t xml:space="preserve"> </w:t>
      </w:r>
      <w:r>
        <w:rPr>
          <w:spacing w:val="6"/>
          <w:sz w:val="20"/>
          <w:szCs w:val="20"/>
        </w:rPr>
        <w:t>元</w:t>
      </w:r>
    </w:p>
    <w:p>
      <w:pPr>
        <w:pStyle w:val="2"/>
        <w:spacing w:before="224" w:line="225" w:lineRule="auto"/>
        <w:ind w:left="555"/>
        <w:rPr>
          <w:sz w:val="20"/>
          <w:szCs w:val="20"/>
        </w:rPr>
      </w:pPr>
      <w:r>
        <w:rPr>
          <w:spacing w:val="6"/>
          <w:sz w:val="20"/>
          <w:szCs w:val="20"/>
        </w:rPr>
        <w:t>合同包最高限价：</w:t>
      </w:r>
      <w:r>
        <w:rPr>
          <w:rFonts w:hint="eastAsia"/>
          <w:spacing w:val="6"/>
          <w:sz w:val="20"/>
          <w:szCs w:val="20"/>
          <w:lang w:val="en-US" w:eastAsia="zh-CN"/>
        </w:rPr>
        <w:t>5</w:t>
      </w:r>
      <w:r>
        <w:rPr>
          <w:spacing w:val="6"/>
          <w:sz w:val="20"/>
          <w:szCs w:val="20"/>
        </w:rPr>
        <w:t>00,000.00</w:t>
      </w:r>
      <w:r>
        <w:rPr>
          <w:spacing w:val="-31"/>
          <w:sz w:val="20"/>
          <w:szCs w:val="20"/>
        </w:rPr>
        <w:t xml:space="preserve"> </w:t>
      </w:r>
      <w:r>
        <w:rPr>
          <w:spacing w:val="6"/>
          <w:sz w:val="20"/>
          <w:szCs w:val="20"/>
        </w:rPr>
        <w:t>元</w:t>
      </w:r>
    </w:p>
    <w:p>
      <w:pPr>
        <w:spacing w:line="96" w:lineRule="exact"/>
      </w:pPr>
    </w:p>
    <w:tbl>
      <w:tblPr>
        <w:tblStyle w:val="6"/>
        <w:tblW w:w="9309"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74"/>
        <w:gridCol w:w="1795"/>
        <w:gridCol w:w="1735"/>
        <w:gridCol w:w="1046"/>
        <w:gridCol w:w="1297"/>
        <w:gridCol w:w="1326"/>
        <w:gridCol w:w="1336"/>
      </w:tblGrid>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94" w:hRule="atLeast"/>
        </w:trPr>
        <w:tc>
          <w:tcPr>
            <w:tcW w:w="774" w:type="dxa"/>
            <w:vAlign w:val="top"/>
          </w:tcPr>
          <w:p>
            <w:pPr>
              <w:pStyle w:val="5"/>
              <w:spacing w:before="209" w:line="468" w:lineRule="exact"/>
              <w:ind w:left="194"/>
            </w:pPr>
            <w:r>
              <w:rPr>
                <w:spacing w:val="-3"/>
                <w:position w:val="20"/>
                <w14:textOutline w14:w="3795" w14:cap="sq" w14:cmpd="sng">
                  <w14:solidFill>
                    <w14:srgbClr w14:val="000000"/>
                  </w14:solidFill>
                  <w14:prstDash w14:val="solid"/>
                  <w14:bevel/>
                </w14:textOutline>
              </w:rPr>
              <w:t>品目</w:t>
            </w:r>
          </w:p>
          <w:p>
            <w:pPr>
              <w:pStyle w:val="5"/>
              <w:spacing w:line="229" w:lineRule="auto"/>
              <w:ind w:left="287"/>
            </w:pPr>
            <w:r>
              <w:rPr>
                <w14:textOutline w14:w="3795" w14:cap="sq" w14:cmpd="sng">
                  <w14:solidFill>
                    <w14:srgbClr w14:val="000000"/>
                  </w14:solidFill>
                  <w14:prstDash w14:val="solid"/>
                  <w14:bevel/>
                </w14:textOutline>
              </w:rPr>
              <w:t>号</w:t>
            </w:r>
          </w:p>
        </w:tc>
        <w:tc>
          <w:tcPr>
            <w:tcW w:w="1795" w:type="dxa"/>
            <w:vAlign w:val="top"/>
          </w:tcPr>
          <w:p>
            <w:pPr>
              <w:spacing w:line="375" w:lineRule="auto"/>
              <w:rPr>
                <w:rFonts w:ascii="Arial"/>
                <w:sz w:val="21"/>
              </w:rPr>
            </w:pPr>
          </w:p>
          <w:p>
            <w:pPr>
              <w:pStyle w:val="5"/>
              <w:spacing w:before="65" w:line="230" w:lineRule="auto"/>
              <w:ind w:left="493"/>
            </w:pPr>
            <w:r>
              <w:rPr>
                <w:spacing w:val="4"/>
                <w14:textOutline w14:w="3795" w14:cap="sq" w14:cmpd="sng">
                  <w14:solidFill>
                    <w14:srgbClr w14:val="000000"/>
                  </w14:solidFill>
                  <w14:prstDash w14:val="solid"/>
                  <w14:bevel/>
                </w14:textOutline>
              </w:rPr>
              <w:t>品目名称</w:t>
            </w:r>
          </w:p>
        </w:tc>
        <w:tc>
          <w:tcPr>
            <w:tcW w:w="1735" w:type="dxa"/>
            <w:vAlign w:val="top"/>
          </w:tcPr>
          <w:p>
            <w:pPr>
              <w:spacing w:line="375" w:lineRule="auto"/>
              <w:rPr>
                <w:rFonts w:ascii="Arial"/>
                <w:sz w:val="21"/>
              </w:rPr>
            </w:pPr>
          </w:p>
          <w:p>
            <w:pPr>
              <w:pStyle w:val="5"/>
              <w:spacing w:before="65" w:line="227" w:lineRule="auto"/>
              <w:ind w:left="446"/>
            </w:pPr>
            <w:r>
              <w:rPr>
                <w:spacing w:val="8"/>
                <w14:textOutline w14:w="3795" w14:cap="sq" w14:cmpd="sng">
                  <w14:solidFill>
                    <w14:srgbClr w14:val="000000"/>
                  </w14:solidFill>
                  <w14:prstDash w14:val="solid"/>
                  <w14:bevel/>
                </w14:textOutline>
              </w:rPr>
              <w:t>采购标的</w:t>
            </w:r>
          </w:p>
        </w:tc>
        <w:tc>
          <w:tcPr>
            <w:tcW w:w="1046" w:type="dxa"/>
            <w:vAlign w:val="top"/>
          </w:tcPr>
          <w:p>
            <w:pPr>
              <w:pStyle w:val="5"/>
              <w:spacing w:before="209" w:line="468" w:lineRule="exact"/>
              <w:ind w:left="317"/>
            </w:pPr>
            <w:r>
              <w:rPr>
                <w:spacing w:val="5"/>
                <w:position w:val="20"/>
                <w14:textOutline w14:w="3795" w14:cap="sq" w14:cmpd="sng">
                  <w14:solidFill>
                    <w14:srgbClr w14:val="000000"/>
                  </w14:solidFill>
                  <w14:prstDash w14:val="solid"/>
                  <w14:bevel/>
                </w14:textOutline>
              </w:rPr>
              <w:t>数量</w:t>
            </w:r>
          </w:p>
          <w:p>
            <w:pPr>
              <w:pStyle w:val="5"/>
              <w:spacing w:line="228" w:lineRule="auto"/>
              <w:ind w:left="133"/>
            </w:pPr>
            <w:r>
              <w:rPr>
                <w:spacing w:val="3"/>
                <w14:textOutline w14:w="3795" w14:cap="sq" w14:cmpd="sng">
                  <w14:solidFill>
                    <w14:srgbClr w14:val="000000"/>
                  </w14:solidFill>
                  <w14:prstDash w14:val="solid"/>
                  <w14:bevel/>
                </w14:textOutline>
              </w:rPr>
              <w:t>（单位）</w:t>
            </w:r>
          </w:p>
        </w:tc>
        <w:tc>
          <w:tcPr>
            <w:tcW w:w="1297" w:type="dxa"/>
            <w:vAlign w:val="top"/>
          </w:tcPr>
          <w:p>
            <w:pPr>
              <w:pStyle w:val="5"/>
              <w:spacing w:before="209" w:line="468" w:lineRule="exact"/>
              <w:ind w:left="127"/>
            </w:pPr>
            <w:r>
              <w:rPr>
                <w:spacing w:val="6"/>
                <w:position w:val="20"/>
                <w14:textOutline w14:w="3795" w14:cap="sq" w14:cmpd="sng">
                  <w14:solidFill>
                    <w14:srgbClr w14:val="000000"/>
                  </w14:solidFill>
                  <w14:prstDash w14:val="solid"/>
                  <w14:bevel/>
                </w14:textOutline>
              </w:rPr>
              <w:t>技术规格、</w:t>
            </w:r>
          </w:p>
          <w:p>
            <w:pPr>
              <w:pStyle w:val="5"/>
              <w:spacing w:line="227" w:lineRule="auto"/>
              <w:ind w:left="128"/>
            </w:pPr>
            <w:r>
              <w:rPr>
                <w:spacing w:val="8"/>
                <w14:textOutline w14:w="3795" w14:cap="sq" w14:cmpd="sng">
                  <w14:solidFill>
                    <w14:srgbClr w14:val="000000"/>
                  </w14:solidFill>
                  <w14:prstDash w14:val="solid"/>
                  <w14:bevel/>
                </w14:textOutline>
              </w:rPr>
              <w:t>参数及要求</w:t>
            </w:r>
          </w:p>
        </w:tc>
        <w:tc>
          <w:tcPr>
            <w:tcW w:w="1326" w:type="dxa"/>
            <w:vAlign w:val="top"/>
          </w:tcPr>
          <w:p>
            <w:pPr>
              <w:pStyle w:val="5"/>
              <w:spacing w:before="209" w:line="228" w:lineRule="auto"/>
              <w:ind w:left="264"/>
            </w:pPr>
            <w:r>
              <w:rPr>
                <w:spacing w:val="4"/>
                <w14:textOutline w14:w="3795" w14:cap="sq" w14:cmpd="sng">
                  <w14:solidFill>
                    <w14:srgbClr w14:val="000000"/>
                  </w14:solidFill>
                  <w14:prstDash w14:val="solid"/>
                  <w14:bevel/>
                </w14:textOutline>
              </w:rPr>
              <w:t>品目预算</w:t>
            </w:r>
          </w:p>
          <w:p>
            <w:pPr>
              <w:pStyle w:val="5"/>
              <w:spacing w:before="221" w:line="228" w:lineRule="auto"/>
              <w:ind w:left="495"/>
            </w:pPr>
            <w:r>
              <w:rPr>
                <w:spacing w:val="-9"/>
                <w14:textOutline w14:w="3795" w14:cap="sq" w14:cmpd="sng">
                  <w14:solidFill>
                    <w14:srgbClr w14:val="000000"/>
                  </w14:solidFill>
                  <w14:prstDash w14:val="solid"/>
                  <w14:bevel/>
                </w14:textOutline>
              </w:rPr>
              <w:t>(元)</w:t>
            </w:r>
          </w:p>
        </w:tc>
        <w:tc>
          <w:tcPr>
            <w:tcW w:w="1336" w:type="dxa"/>
            <w:vAlign w:val="top"/>
          </w:tcPr>
          <w:p>
            <w:pPr>
              <w:pStyle w:val="5"/>
              <w:spacing w:before="210" w:line="226" w:lineRule="auto"/>
              <w:ind w:left="253"/>
            </w:pPr>
            <w:r>
              <w:rPr>
                <w:spacing w:val="7"/>
                <w14:textOutline w14:w="3795" w14:cap="sq" w14:cmpd="sng">
                  <w14:solidFill>
                    <w14:srgbClr w14:val="000000"/>
                  </w14:solidFill>
                  <w14:prstDash w14:val="solid"/>
                  <w14:bevel/>
                </w14:textOutline>
              </w:rPr>
              <w:t>最高限价</w:t>
            </w:r>
          </w:p>
          <w:p>
            <w:pPr>
              <w:pStyle w:val="5"/>
              <w:spacing w:before="223" w:line="228" w:lineRule="auto"/>
              <w:ind w:left="496"/>
            </w:pPr>
            <w:r>
              <w:rPr>
                <w:spacing w:val="-8"/>
                <w14:textOutline w14:w="3795" w14:cap="sq" w14:cmpd="sng">
                  <w14:solidFill>
                    <w14:srgbClr w14:val="000000"/>
                  </w14:solidFill>
                  <w14:prstDash w14:val="solid"/>
                  <w14:bevel/>
                </w14:textOutline>
              </w:rPr>
              <w:t>(元)</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560" w:hRule="atLeast"/>
        </w:trPr>
        <w:tc>
          <w:tcPr>
            <w:tcW w:w="774" w:type="dxa"/>
            <w:vAlign w:val="top"/>
          </w:tcPr>
          <w:p>
            <w:pPr>
              <w:spacing w:line="319" w:lineRule="auto"/>
              <w:rPr>
                <w:rFonts w:ascii="Arial"/>
                <w:sz w:val="21"/>
              </w:rPr>
            </w:pPr>
          </w:p>
          <w:p>
            <w:pPr>
              <w:spacing w:line="320" w:lineRule="auto"/>
              <w:rPr>
                <w:rFonts w:ascii="Arial"/>
                <w:sz w:val="21"/>
              </w:rPr>
            </w:pPr>
          </w:p>
          <w:p>
            <w:pPr>
              <w:pStyle w:val="5"/>
              <w:spacing w:before="65" w:line="189" w:lineRule="auto"/>
              <w:ind w:left="247"/>
            </w:pPr>
            <w:r>
              <w:rPr>
                <w:spacing w:val="3"/>
              </w:rPr>
              <w:t>1-1</w:t>
            </w:r>
          </w:p>
        </w:tc>
        <w:tc>
          <w:tcPr>
            <w:tcW w:w="1795" w:type="dxa"/>
            <w:vAlign w:val="top"/>
          </w:tcPr>
          <w:p>
            <w:pPr>
              <w:spacing w:line="372" w:lineRule="auto"/>
              <w:rPr>
                <w:rFonts w:ascii="Arial"/>
                <w:sz w:val="21"/>
              </w:rPr>
            </w:pPr>
          </w:p>
          <w:p>
            <w:pPr>
              <w:pStyle w:val="5"/>
              <w:spacing w:line="227" w:lineRule="auto"/>
            </w:pPr>
            <w:r>
              <w:rPr>
                <w:rFonts w:hint="eastAsia"/>
                <w:lang w:eastAsia="zh-CN"/>
              </w:rPr>
              <w:t>陇县2024年度巩固脱贫攻坚成果和乡村振兴农村供水水质检测项目</w:t>
            </w:r>
          </w:p>
        </w:tc>
        <w:tc>
          <w:tcPr>
            <w:tcW w:w="1735" w:type="dxa"/>
            <w:vAlign w:val="top"/>
          </w:tcPr>
          <w:p>
            <w:pPr>
              <w:pStyle w:val="5"/>
              <w:spacing w:before="221" w:line="228" w:lineRule="auto"/>
            </w:pPr>
            <w:r>
              <w:rPr>
                <w:rFonts w:hint="eastAsia"/>
                <w:lang w:val="en-US" w:eastAsia="zh-CN"/>
              </w:rPr>
              <w:t>全县10镇104村464处供水工程及供水点全覆盖检测</w:t>
            </w:r>
          </w:p>
        </w:tc>
        <w:tc>
          <w:tcPr>
            <w:tcW w:w="1046" w:type="dxa"/>
            <w:vAlign w:val="top"/>
          </w:tcPr>
          <w:p>
            <w:pPr>
              <w:spacing w:line="303" w:lineRule="auto"/>
              <w:rPr>
                <w:rFonts w:ascii="Arial"/>
                <w:sz w:val="21"/>
              </w:rPr>
            </w:pPr>
          </w:p>
          <w:p>
            <w:pPr>
              <w:spacing w:line="303" w:lineRule="auto"/>
              <w:rPr>
                <w:rFonts w:ascii="Arial"/>
                <w:sz w:val="21"/>
              </w:rPr>
            </w:pPr>
          </w:p>
          <w:p>
            <w:pPr>
              <w:pStyle w:val="5"/>
              <w:spacing w:before="65" w:line="230" w:lineRule="auto"/>
              <w:ind w:left="280"/>
            </w:pPr>
            <w:r>
              <w:t>1(批)</w:t>
            </w:r>
          </w:p>
        </w:tc>
        <w:tc>
          <w:tcPr>
            <w:tcW w:w="1297" w:type="dxa"/>
            <w:vAlign w:val="top"/>
          </w:tcPr>
          <w:p>
            <w:pPr>
              <w:spacing w:line="372" w:lineRule="auto"/>
              <w:rPr>
                <w:rFonts w:ascii="Arial"/>
                <w:sz w:val="21"/>
              </w:rPr>
            </w:pPr>
          </w:p>
          <w:p>
            <w:pPr>
              <w:pStyle w:val="5"/>
              <w:spacing w:before="65" w:line="468" w:lineRule="exact"/>
              <w:ind w:left="131"/>
            </w:pPr>
            <w:r>
              <w:rPr>
                <w:spacing w:val="7"/>
                <w:position w:val="20"/>
              </w:rPr>
              <w:t>详见采购文</w:t>
            </w:r>
          </w:p>
          <w:p>
            <w:pPr>
              <w:pStyle w:val="5"/>
              <w:spacing w:line="227" w:lineRule="auto"/>
              <w:ind w:left="547"/>
            </w:pPr>
            <w:r>
              <w:rPr>
                <w:spacing w:val="1"/>
              </w:rPr>
              <w:t>件</w:t>
            </w:r>
          </w:p>
        </w:tc>
        <w:tc>
          <w:tcPr>
            <w:tcW w:w="1326" w:type="dxa"/>
            <w:vAlign w:val="top"/>
          </w:tcPr>
          <w:p>
            <w:pPr>
              <w:spacing w:line="319" w:lineRule="auto"/>
              <w:rPr>
                <w:rFonts w:ascii="Arial"/>
                <w:sz w:val="21"/>
              </w:rPr>
            </w:pPr>
          </w:p>
          <w:p>
            <w:pPr>
              <w:spacing w:line="320" w:lineRule="auto"/>
              <w:rPr>
                <w:rFonts w:ascii="Arial"/>
                <w:sz w:val="21"/>
              </w:rPr>
            </w:pPr>
          </w:p>
          <w:p>
            <w:pPr>
              <w:pStyle w:val="5"/>
              <w:spacing w:before="65" w:line="190" w:lineRule="auto"/>
              <w:ind w:left="149"/>
            </w:pPr>
            <w:r>
              <w:rPr>
                <w:rFonts w:hint="eastAsia"/>
                <w:spacing w:val="3"/>
                <w:lang w:val="en-US" w:eastAsia="zh-CN"/>
              </w:rPr>
              <w:t>5</w:t>
            </w:r>
            <w:r>
              <w:rPr>
                <w:spacing w:val="3"/>
              </w:rPr>
              <w:t>00,000.00</w:t>
            </w:r>
          </w:p>
        </w:tc>
        <w:tc>
          <w:tcPr>
            <w:tcW w:w="1336" w:type="dxa"/>
            <w:vAlign w:val="top"/>
          </w:tcPr>
          <w:p>
            <w:pPr>
              <w:spacing w:line="319" w:lineRule="auto"/>
              <w:rPr>
                <w:rFonts w:ascii="Arial"/>
                <w:sz w:val="21"/>
              </w:rPr>
            </w:pPr>
          </w:p>
          <w:p>
            <w:pPr>
              <w:spacing w:line="320" w:lineRule="auto"/>
              <w:rPr>
                <w:rFonts w:ascii="Arial"/>
                <w:sz w:val="21"/>
              </w:rPr>
            </w:pPr>
          </w:p>
          <w:p>
            <w:pPr>
              <w:pStyle w:val="5"/>
              <w:spacing w:before="65" w:line="190" w:lineRule="auto"/>
              <w:ind w:left="153"/>
            </w:pPr>
            <w:r>
              <w:rPr>
                <w:rFonts w:hint="eastAsia"/>
                <w:spacing w:val="3"/>
                <w:lang w:val="en-US" w:eastAsia="zh-CN"/>
              </w:rPr>
              <w:t>5</w:t>
            </w:r>
            <w:r>
              <w:rPr>
                <w:spacing w:val="3"/>
              </w:rPr>
              <w:t>00,000.00</w:t>
            </w:r>
          </w:p>
        </w:tc>
      </w:tr>
    </w:tbl>
    <w:p>
      <w:pPr>
        <w:pStyle w:val="2"/>
        <w:spacing w:before="130" w:line="227" w:lineRule="auto"/>
        <w:ind w:left="555"/>
        <w:rPr>
          <w:sz w:val="20"/>
          <w:szCs w:val="20"/>
        </w:rPr>
      </w:pPr>
      <w:r>
        <w:rPr>
          <w:spacing w:val="9"/>
          <w:sz w:val="20"/>
          <w:szCs w:val="20"/>
        </w:rPr>
        <w:t>本合同包不接受联合体投标</w:t>
      </w:r>
    </w:p>
    <w:p>
      <w:pPr>
        <w:pStyle w:val="2"/>
        <w:spacing w:before="222" w:line="227" w:lineRule="auto"/>
        <w:ind w:left="555"/>
        <w:rPr>
          <w:sz w:val="20"/>
          <w:szCs w:val="20"/>
        </w:rPr>
      </w:pPr>
      <w:r>
        <w:rPr>
          <w:spacing w:val="9"/>
          <w:sz w:val="20"/>
          <w:szCs w:val="20"/>
        </w:rPr>
        <w:t>合同履行期限：详见采购文件</w:t>
      </w:r>
    </w:p>
    <w:p>
      <w:pPr>
        <w:pStyle w:val="2"/>
        <w:spacing w:before="222" w:line="228" w:lineRule="auto"/>
        <w:ind w:left="557"/>
        <w:outlineLvl w:val="1"/>
        <w:rPr>
          <w:sz w:val="20"/>
          <w:szCs w:val="20"/>
        </w:rPr>
      </w:pPr>
      <w:r>
        <w:rPr>
          <w:spacing w:val="4"/>
          <w:sz w:val="20"/>
          <w:szCs w:val="20"/>
          <w14:textOutline w14:w="3795" w14:cap="sq" w14:cmpd="sng">
            <w14:solidFill>
              <w14:srgbClr w14:val="000000"/>
            </w14:solidFill>
            <w14:prstDash w14:val="solid"/>
            <w14:bevel/>
          </w14:textOutline>
        </w:rPr>
        <w:t>二、</w:t>
      </w:r>
      <w:r>
        <w:rPr>
          <w:spacing w:val="-50"/>
          <w:sz w:val="20"/>
          <w:szCs w:val="20"/>
        </w:rPr>
        <w:t xml:space="preserve"> </w:t>
      </w:r>
      <w:r>
        <w:rPr>
          <w:spacing w:val="4"/>
          <w:sz w:val="20"/>
          <w:szCs w:val="20"/>
          <w14:textOutline w14:w="3795" w14:cap="sq" w14:cmpd="sng">
            <w14:solidFill>
              <w14:srgbClr w14:val="000000"/>
            </w14:solidFill>
            <w14:prstDash w14:val="solid"/>
            <w14:bevel/>
          </w14:textOutline>
        </w:rPr>
        <w:t>申请人的资格要求：</w:t>
      </w:r>
    </w:p>
    <w:p>
      <w:pPr>
        <w:pStyle w:val="2"/>
        <w:spacing w:before="221" w:line="468" w:lineRule="exact"/>
        <w:ind w:left="569"/>
        <w:rPr>
          <w:sz w:val="20"/>
          <w:szCs w:val="20"/>
        </w:rPr>
      </w:pPr>
      <w:r>
        <w:rPr>
          <w:spacing w:val="8"/>
          <w:position w:val="20"/>
          <w:sz w:val="20"/>
          <w:szCs w:val="20"/>
        </w:rPr>
        <w:t>1.满足《中华人民共和国政府采购法》第二十二条规定</w:t>
      </w:r>
      <w:r>
        <w:rPr>
          <w:spacing w:val="-52"/>
          <w:position w:val="20"/>
          <w:sz w:val="20"/>
          <w:szCs w:val="20"/>
        </w:rPr>
        <w:t xml:space="preserve"> </w:t>
      </w:r>
      <w:r>
        <w:rPr>
          <w:spacing w:val="8"/>
          <w:position w:val="20"/>
          <w:sz w:val="20"/>
          <w:szCs w:val="20"/>
        </w:rPr>
        <w:t>;</w:t>
      </w:r>
    </w:p>
    <w:p>
      <w:pPr>
        <w:pStyle w:val="2"/>
        <w:spacing w:before="1" w:line="226" w:lineRule="auto"/>
        <w:ind w:left="556"/>
        <w:rPr>
          <w:sz w:val="20"/>
          <w:szCs w:val="20"/>
        </w:rPr>
      </w:pPr>
      <w:r>
        <w:rPr>
          <w:spacing w:val="8"/>
          <w:sz w:val="20"/>
          <w:szCs w:val="20"/>
        </w:rPr>
        <w:t>2.落实政府采购政策需满足的资格要求：</w:t>
      </w:r>
    </w:p>
    <w:p>
      <w:pPr>
        <w:pStyle w:val="2"/>
        <w:spacing w:before="222" w:line="227" w:lineRule="auto"/>
        <w:ind w:left="555"/>
        <w:rPr>
          <w:sz w:val="20"/>
          <w:szCs w:val="20"/>
        </w:rPr>
      </w:pPr>
      <w:r>
        <w:rPr>
          <w:spacing w:val="8"/>
          <w:sz w:val="20"/>
          <w:szCs w:val="20"/>
        </w:rPr>
        <w:t>合同包</w:t>
      </w:r>
      <w:r>
        <w:rPr>
          <w:spacing w:val="-21"/>
          <w:sz w:val="20"/>
          <w:szCs w:val="20"/>
        </w:rPr>
        <w:t xml:space="preserve"> </w:t>
      </w:r>
      <w:r>
        <w:rPr>
          <w:spacing w:val="8"/>
          <w:sz w:val="20"/>
          <w:szCs w:val="20"/>
        </w:rPr>
        <w:t>1(</w:t>
      </w:r>
      <w:r>
        <w:rPr>
          <w:rFonts w:hint="eastAsia"/>
          <w:spacing w:val="8"/>
          <w:sz w:val="20"/>
          <w:szCs w:val="20"/>
          <w:lang w:eastAsia="zh-CN"/>
        </w:rPr>
        <w:t>陇县2024年度巩固脱贫攻坚成果和乡村振兴农村供水水质检测项目</w:t>
      </w:r>
      <w:r>
        <w:rPr>
          <w:spacing w:val="8"/>
          <w:sz w:val="20"/>
          <w:szCs w:val="20"/>
        </w:rPr>
        <w:t>)落实政府采购政策需满足的资格要</w:t>
      </w:r>
      <w:r>
        <w:rPr>
          <w:spacing w:val="7"/>
          <w:sz w:val="20"/>
          <w:szCs w:val="20"/>
        </w:rPr>
        <w:t>求如下</w:t>
      </w:r>
      <w:r>
        <w:rPr>
          <w:spacing w:val="-58"/>
          <w:sz w:val="20"/>
          <w:szCs w:val="20"/>
        </w:rPr>
        <w:t xml:space="preserve"> </w:t>
      </w:r>
      <w:r>
        <w:rPr>
          <w:spacing w:val="7"/>
          <w:sz w:val="20"/>
          <w:szCs w:val="20"/>
        </w:rPr>
        <w:t>:</w:t>
      </w:r>
    </w:p>
    <w:p>
      <w:pPr>
        <w:pStyle w:val="2"/>
        <w:spacing w:before="222" w:line="468" w:lineRule="exact"/>
        <w:ind w:left="564"/>
        <w:rPr>
          <w:sz w:val="20"/>
          <w:szCs w:val="20"/>
        </w:rPr>
      </w:pPr>
      <w:r>
        <w:rPr>
          <w:spacing w:val="8"/>
          <w:position w:val="20"/>
          <w:sz w:val="20"/>
          <w:szCs w:val="20"/>
        </w:rPr>
        <w:t>（1）凡国家法律法规、制度政策明确规定的需要贯彻落实的政府采购政策，如优</w:t>
      </w:r>
      <w:r>
        <w:rPr>
          <w:spacing w:val="7"/>
          <w:position w:val="20"/>
          <w:sz w:val="20"/>
          <w:szCs w:val="20"/>
        </w:rPr>
        <w:t>先购买节能环</w:t>
      </w:r>
    </w:p>
    <w:p>
      <w:pPr>
        <w:pStyle w:val="2"/>
        <w:spacing w:before="1" w:line="226" w:lineRule="auto"/>
        <w:ind w:left="135"/>
        <w:rPr>
          <w:sz w:val="20"/>
          <w:szCs w:val="20"/>
        </w:rPr>
      </w:pPr>
      <w:r>
        <w:rPr>
          <w:spacing w:val="9"/>
          <w:sz w:val="20"/>
          <w:szCs w:val="20"/>
        </w:rPr>
        <w:t>保产品、扶持小微企业、监狱企业、福利企业等政策，本采购项目均严格执行并落实；</w:t>
      </w:r>
    </w:p>
    <w:p>
      <w:pPr>
        <w:pStyle w:val="2"/>
        <w:spacing w:before="222" w:line="227" w:lineRule="auto"/>
        <w:jc w:val="center"/>
        <w:rPr>
          <w:sz w:val="20"/>
          <w:szCs w:val="20"/>
        </w:rPr>
      </w:pPr>
      <w:r>
        <w:rPr>
          <w:spacing w:val="5"/>
          <w:sz w:val="20"/>
          <w:szCs w:val="20"/>
        </w:rPr>
        <w:t>（2）</w:t>
      </w:r>
      <w:r>
        <w:rPr>
          <w:color w:val="auto"/>
          <w:spacing w:val="5"/>
          <w:sz w:val="20"/>
          <w:szCs w:val="20"/>
        </w:rPr>
        <w:t>本合同包专门面向中小企业采购（监</w:t>
      </w:r>
      <w:r>
        <w:rPr>
          <w:spacing w:val="5"/>
          <w:sz w:val="20"/>
          <w:szCs w:val="20"/>
        </w:rPr>
        <w:t>狱企业及残疾人福利性单位等同小型、微型企业）。</w:t>
      </w:r>
    </w:p>
    <w:p>
      <w:pPr>
        <w:pStyle w:val="2"/>
        <w:spacing w:before="65" w:line="227" w:lineRule="auto"/>
        <w:ind w:left="425"/>
        <w:rPr>
          <w:sz w:val="20"/>
          <w:szCs w:val="20"/>
        </w:rPr>
      </w:pPr>
      <w:r>
        <w:rPr>
          <w:spacing w:val="7"/>
          <w:sz w:val="20"/>
          <w:szCs w:val="20"/>
        </w:rPr>
        <w:t>3.本项目的特定资格要求：</w:t>
      </w:r>
    </w:p>
    <w:p>
      <w:pPr>
        <w:pStyle w:val="2"/>
        <w:spacing w:before="222" w:line="360" w:lineRule="auto"/>
        <w:ind w:left="422"/>
        <w:rPr>
          <w:sz w:val="20"/>
          <w:szCs w:val="20"/>
        </w:rPr>
      </w:pPr>
      <w:r>
        <w:rPr>
          <w:spacing w:val="7"/>
          <w:sz w:val="20"/>
          <w:szCs w:val="20"/>
        </w:rPr>
        <w:t>合同包</w:t>
      </w:r>
      <w:r>
        <w:rPr>
          <w:spacing w:val="-11"/>
          <w:sz w:val="20"/>
          <w:szCs w:val="20"/>
        </w:rPr>
        <w:t xml:space="preserve"> </w:t>
      </w:r>
      <w:r>
        <w:rPr>
          <w:spacing w:val="7"/>
          <w:sz w:val="20"/>
          <w:szCs w:val="20"/>
        </w:rPr>
        <w:t>1(</w:t>
      </w:r>
      <w:r>
        <w:rPr>
          <w:rFonts w:hint="eastAsia"/>
          <w:spacing w:val="7"/>
          <w:sz w:val="20"/>
          <w:szCs w:val="20"/>
          <w:lang w:eastAsia="zh-CN"/>
        </w:rPr>
        <w:t>陇县2024年度巩固脱贫攻坚成果和乡村振兴农村供水水质检测项目</w:t>
      </w:r>
      <w:r>
        <w:rPr>
          <w:spacing w:val="7"/>
          <w:sz w:val="20"/>
          <w:szCs w:val="20"/>
        </w:rPr>
        <w:t>)特定资格要求如下</w:t>
      </w:r>
      <w:r>
        <w:rPr>
          <w:spacing w:val="-58"/>
          <w:sz w:val="20"/>
          <w:szCs w:val="20"/>
        </w:rPr>
        <w:t xml:space="preserve"> </w:t>
      </w:r>
      <w:r>
        <w:rPr>
          <w:spacing w:val="7"/>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（1）具有独立承担民事责任能力的法人、其他组织或自然人，并出具合法有效的营业执照或事业单位法人证书等国家规定的相关证明， 自然人参与的提供其身份证明；</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（2）供应商应授权合法的人员参加投标全过程，其中法定代表人直接参加投标的，须出具法人 身份证，并与营业执照上信息一致。法定代表人授权代表参加投标的，须出具法定代表人授权书及授权代表身份证；</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（3）财务状况报告：提供具有财务审计资质单位出具的 2022 年或 2023 年度财务报告（成立时间至开标时间不足一年的可提供成立后任意时段的资产负债表）或开标前六个月内其基本账户银行出具的资信证明（提供资信证明的须附开户许可证或基本账户证明）；</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（4）税收缴纳证明：提供投标截止日近六个月内已缴纳的至少一个月的纳税证明或完税证明（任意税种）</w:t>
      </w:r>
      <w:r>
        <w:rPr>
          <w:rFonts w:hint="eastAsia" w:ascii="宋体" w:hAnsi="宋体" w:eastAsia="宋体" w:cs="宋体"/>
          <w:sz w:val="20"/>
          <w:szCs w:val="20"/>
          <w:lang w:eastAsia="zh-CN"/>
        </w:rPr>
        <w:t>，</w:t>
      </w:r>
      <w:r>
        <w:rPr>
          <w:rFonts w:hint="eastAsia" w:ascii="宋体" w:hAnsi="宋体" w:eastAsia="宋体" w:cs="宋体"/>
          <w:sz w:val="20"/>
          <w:szCs w:val="20"/>
        </w:rPr>
        <w:t>依法免税的单位应提供相关证明材料；</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（5）社会保障资金缴纳证明：提供投标截止日近六个月内已缴纳的至少一个月的社会保障资金 缴存单据或社保机构开具的社会保险参保缴费情况证明，依法不需要缴纳社会保障资金的单位应提供相关证明材料；</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color w:val="auto"/>
          <w:sz w:val="20"/>
          <w:szCs w:val="20"/>
        </w:rPr>
        <w:t>6）供应商必须为检验检测资质认证的第三方检测机构(包含证书完整附表)</w:t>
      </w:r>
      <w:r>
        <w:rPr>
          <w:rFonts w:hint="eastAsia" w:ascii="宋体" w:hAnsi="宋体" w:eastAsia="宋体" w:cs="宋体"/>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（7）提供具有履行本合同所必需的设备和专业技术能力的说明及承诺；</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（8）供应商在参加本次政府采购活动前 3 年内在经营活动中没有重大违纪、未被列入失信被执行人、重大税收违法案件当事人名单、政府采购严重违法失信行为记录名单的书面声明；</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（9）单位负责人为同一人或者存在直接控股、管理关系的不同投标人，不得参加同一合同项下的政府采购活动，提供相关承诺；</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（10）投标保证金转账凭证或投标担保函；</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00" w:firstLineChars="200"/>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rPr>
        <w:t>（11）本项目专门面向中小企业，投标商须提供中小企业声明函。</w:t>
      </w:r>
    </w:p>
    <w:p>
      <w:pPr>
        <w:pStyle w:val="2"/>
        <w:spacing w:before="222" w:line="227" w:lineRule="auto"/>
        <w:ind w:left="421"/>
        <w:outlineLvl w:val="1"/>
        <w:rPr>
          <w:sz w:val="20"/>
          <w:szCs w:val="20"/>
        </w:rPr>
      </w:pPr>
      <w:r>
        <w:rPr>
          <w:spacing w:val="9"/>
          <w:sz w:val="20"/>
          <w:szCs w:val="20"/>
          <w14:textOutline w14:w="3795" w14:cap="sq" w14:cmpd="sng">
            <w14:solidFill>
              <w14:srgbClr w14:val="000000"/>
            </w14:solidFill>
            <w14:prstDash w14:val="solid"/>
            <w14:bevel/>
          </w14:textOutline>
        </w:rPr>
        <w:t>三、获取采购文件</w:t>
      </w:r>
    </w:p>
    <w:p>
      <w:pPr>
        <w:pStyle w:val="2"/>
        <w:spacing w:before="222" w:line="468" w:lineRule="exact"/>
        <w:jc w:val="center"/>
        <w:rPr>
          <w:sz w:val="20"/>
          <w:szCs w:val="20"/>
        </w:rPr>
      </w:pPr>
      <w:r>
        <w:rPr>
          <w:position w:val="20"/>
          <w:sz w:val="20"/>
          <w:szCs w:val="20"/>
        </w:rPr>
        <w:t>时间：2024</w:t>
      </w:r>
      <w:r>
        <w:rPr>
          <w:spacing w:val="-37"/>
          <w:position w:val="20"/>
          <w:sz w:val="20"/>
          <w:szCs w:val="20"/>
        </w:rPr>
        <w:t xml:space="preserve"> </w:t>
      </w:r>
      <w:r>
        <w:rPr>
          <w:position w:val="20"/>
          <w:sz w:val="20"/>
          <w:szCs w:val="20"/>
        </w:rPr>
        <w:t>年</w:t>
      </w:r>
      <w:r>
        <w:rPr>
          <w:spacing w:val="-38"/>
          <w:position w:val="20"/>
          <w:sz w:val="20"/>
          <w:szCs w:val="20"/>
        </w:rPr>
        <w:t xml:space="preserve"> </w:t>
      </w:r>
      <w:r>
        <w:rPr>
          <w:position w:val="20"/>
          <w:sz w:val="20"/>
          <w:szCs w:val="20"/>
        </w:rPr>
        <w:t>0</w:t>
      </w:r>
      <w:r>
        <w:rPr>
          <w:rFonts w:hint="eastAsia"/>
          <w:position w:val="20"/>
          <w:sz w:val="20"/>
          <w:szCs w:val="20"/>
          <w:lang w:val="en-US" w:eastAsia="zh-CN"/>
        </w:rPr>
        <w:t>4</w:t>
      </w:r>
      <w:r>
        <w:rPr>
          <w:position w:val="20"/>
          <w:sz w:val="20"/>
          <w:szCs w:val="20"/>
        </w:rPr>
        <w:t>月</w:t>
      </w:r>
      <w:r>
        <w:rPr>
          <w:spacing w:val="-35"/>
          <w:position w:val="20"/>
          <w:sz w:val="20"/>
          <w:szCs w:val="20"/>
        </w:rPr>
        <w:t xml:space="preserve"> </w:t>
      </w:r>
      <w:r>
        <w:rPr>
          <w:rFonts w:hint="eastAsia"/>
          <w:spacing w:val="-35"/>
          <w:position w:val="20"/>
          <w:sz w:val="20"/>
          <w:szCs w:val="20"/>
          <w:lang w:val="en-US" w:eastAsia="zh-CN"/>
        </w:rPr>
        <w:t xml:space="preserve">0 </w:t>
      </w:r>
      <w:r>
        <w:rPr>
          <w:rFonts w:hint="eastAsia"/>
          <w:position w:val="20"/>
          <w:sz w:val="20"/>
          <w:szCs w:val="20"/>
          <w:lang w:val="en-US" w:eastAsia="zh-CN"/>
        </w:rPr>
        <w:t>1</w:t>
      </w:r>
      <w:r>
        <w:rPr>
          <w:position w:val="20"/>
          <w:sz w:val="20"/>
          <w:szCs w:val="20"/>
        </w:rPr>
        <w:t xml:space="preserve"> 日至</w:t>
      </w:r>
      <w:r>
        <w:rPr>
          <w:spacing w:val="-34"/>
          <w:position w:val="20"/>
          <w:sz w:val="20"/>
          <w:szCs w:val="20"/>
        </w:rPr>
        <w:t xml:space="preserve"> </w:t>
      </w:r>
      <w:r>
        <w:rPr>
          <w:position w:val="20"/>
          <w:sz w:val="20"/>
          <w:szCs w:val="20"/>
        </w:rPr>
        <w:t>2024</w:t>
      </w:r>
      <w:r>
        <w:rPr>
          <w:spacing w:val="-40"/>
          <w:position w:val="20"/>
          <w:sz w:val="20"/>
          <w:szCs w:val="20"/>
        </w:rPr>
        <w:t xml:space="preserve"> </w:t>
      </w:r>
      <w:r>
        <w:rPr>
          <w:position w:val="20"/>
          <w:sz w:val="20"/>
          <w:szCs w:val="20"/>
        </w:rPr>
        <w:t>年</w:t>
      </w:r>
      <w:r>
        <w:rPr>
          <w:spacing w:val="-37"/>
          <w:position w:val="20"/>
          <w:sz w:val="20"/>
          <w:szCs w:val="20"/>
        </w:rPr>
        <w:t xml:space="preserve"> </w:t>
      </w:r>
      <w:r>
        <w:rPr>
          <w:position w:val="20"/>
          <w:sz w:val="20"/>
          <w:szCs w:val="20"/>
        </w:rPr>
        <w:t>0</w:t>
      </w:r>
      <w:r>
        <w:rPr>
          <w:rFonts w:hint="eastAsia"/>
          <w:position w:val="20"/>
          <w:sz w:val="20"/>
          <w:szCs w:val="20"/>
          <w:lang w:val="en-US" w:eastAsia="zh-CN"/>
        </w:rPr>
        <w:t>4</w:t>
      </w:r>
      <w:r>
        <w:rPr>
          <w:position w:val="20"/>
          <w:sz w:val="20"/>
          <w:szCs w:val="20"/>
        </w:rPr>
        <w:t>月</w:t>
      </w:r>
      <w:r>
        <w:rPr>
          <w:spacing w:val="-38"/>
          <w:position w:val="20"/>
          <w:sz w:val="20"/>
          <w:szCs w:val="20"/>
        </w:rPr>
        <w:t xml:space="preserve"> </w:t>
      </w:r>
      <w:r>
        <w:rPr>
          <w:position w:val="20"/>
          <w:sz w:val="20"/>
          <w:szCs w:val="20"/>
        </w:rPr>
        <w:t>0</w:t>
      </w:r>
      <w:r>
        <w:rPr>
          <w:rFonts w:hint="eastAsia"/>
          <w:position w:val="20"/>
          <w:sz w:val="20"/>
          <w:szCs w:val="20"/>
          <w:lang w:val="en-US" w:eastAsia="zh-CN"/>
        </w:rPr>
        <w:t>8</w:t>
      </w:r>
      <w:r>
        <w:rPr>
          <w:position w:val="20"/>
          <w:sz w:val="20"/>
          <w:szCs w:val="20"/>
        </w:rPr>
        <w:t xml:space="preserve"> 日，每天上午</w:t>
      </w:r>
      <w:r>
        <w:rPr>
          <w:spacing w:val="-35"/>
          <w:position w:val="20"/>
          <w:sz w:val="20"/>
          <w:szCs w:val="20"/>
        </w:rPr>
        <w:t xml:space="preserve"> </w:t>
      </w:r>
      <w:r>
        <w:rPr>
          <w:position w:val="20"/>
          <w:sz w:val="20"/>
          <w:szCs w:val="20"/>
        </w:rPr>
        <w:t>09:</w:t>
      </w:r>
      <w:r>
        <w:rPr>
          <w:spacing w:val="-1"/>
          <w:position w:val="20"/>
          <w:sz w:val="20"/>
          <w:szCs w:val="20"/>
        </w:rPr>
        <w:t>00:00</w:t>
      </w:r>
      <w:r>
        <w:rPr>
          <w:spacing w:val="-38"/>
          <w:position w:val="20"/>
          <w:sz w:val="20"/>
          <w:szCs w:val="20"/>
        </w:rPr>
        <w:t xml:space="preserve"> </w:t>
      </w:r>
      <w:r>
        <w:rPr>
          <w:spacing w:val="-1"/>
          <w:position w:val="20"/>
          <w:sz w:val="20"/>
          <w:szCs w:val="20"/>
        </w:rPr>
        <w:t>至</w:t>
      </w:r>
      <w:r>
        <w:rPr>
          <w:spacing w:val="-22"/>
          <w:position w:val="20"/>
          <w:sz w:val="20"/>
          <w:szCs w:val="20"/>
        </w:rPr>
        <w:t xml:space="preserve"> </w:t>
      </w:r>
      <w:r>
        <w:rPr>
          <w:spacing w:val="-1"/>
          <w:position w:val="20"/>
          <w:sz w:val="20"/>
          <w:szCs w:val="20"/>
        </w:rPr>
        <w:t>12:00:00，下午</w:t>
      </w:r>
      <w:r>
        <w:rPr>
          <w:spacing w:val="-21"/>
          <w:position w:val="20"/>
          <w:sz w:val="20"/>
          <w:szCs w:val="20"/>
        </w:rPr>
        <w:t xml:space="preserve"> </w:t>
      </w:r>
      <w:r>
        <w:rPr>
          <w:spacing w:val="-1"/>
          <w:position w:val="20"/>
          <w:sz w:val="20"/>
          <w:szCs w:val="20"/>
        </w:rPr>
        <w:t>14:00:</w:t>
      </w:r>
    </w:p>
    <w:p>
      <w:pPr>
        <w:pStyle w:val="2"/>
        <w:spacing w:before="1" w:line="227" w:lineRule="auto"/>
        <w:ind w:left="3"/>
        <w:rPr>
          <w:sz w:val="20"/>
          <w:szCs w:val="20"/>
        </w:rPr>
      </w:pPr>
      <w:r>
        <w:rPr>
          <w:spacing w:val="3"/>
          <w:sz w:val="20"/>
          <w:szCs w:val="20"/>
        </w:rPr>
        <w:t>00</w:t>
      </w:r>
      <w:r>
        <w:rPr>
          <w:spacing w:val="-24"/>
          <w:sz w:val="20"/>
          <w:szCs w:val="20"/>
        </w:rPr>
        <w:t xml:space="preserve"> </w:t>
      </w:r>
      <w:r>
        <w:rPr>
          <w:spacing w:val="3"/>
          <w:sz w:val="20"/>
          <w:szCs w:val="20"/>
        </w:rPr>
        <w:t>至</w:t>
      </w:r>
      <w:r>
        <w:rPr>
          <w:spacing w:val="-24"/>
          <w:sz w:val="20"/>
          <w:szCs w:val="20"/>
        </w:rPr>
        <w:t xml:space="preserve"> </w:t>
      </w:r>
      <w:r>
        <w:rPr>
          <w:spacing w:val="3"/>
          <w:sz w:val="20"/>
          <w:szCs w:val="20"/>
        </w:rPr>
        <w:t>17:00:00（北京时间）</w:t>
      </w:r>
    </w:p>
    <w:p>
      <w:pPr>
        <w:pStyle w:val="2"/>
        <w:spacing w:before="221" w:line="228" w:lineRule="auto"/>
        <w:ind w:left="421"/>
        <w:rPr>
          <w:sz w:val="20"/>
          <w:szCs w:val="20"/>
        </w:rPr>
      </w:pPr>
      <w:r>
        <w:rPr>
          <w:spacing w:val="9"/>
          <w:sz w:val="20"/>
          <w:szCs w:val="20"/>
        </w:rPr>
        <w:t>途径：全国公共资源交易平台（陕西省·宝鸡市）</w:t>
      </w:r>
    </w:p>
    <w:p>
      <w:pPr>
        <w:pStyle w:val="2"/>
        <w:spacing w:before="221" w:line="468" w:lineRule="exact"/>
        <w:ind w:left="422"/>
        <w:rPr>
          <w:sz w:val="20"/>
          <w:szCs w:val="20"/>
        </w:rPr>
      </w:pPr>
      <w:r>
        <w:rPr>
          <w:spacing w:val="8"/>
          <w:position w:val="20"/>
          <w:sz w:val="20"/>
          <w:szCs w:val="20"/>
        </w:rPr>
        <w:t>方式：在线获取</w:t>
      </w:r>
    </w:p>
    <w:p>
      <w:pPr>
        <w:pStyle w:val="2"/>
        <w:spacing w:line="226" w:lineRule="auto"/>
        <w:ind w:left="421"/>
        <w:rPr>
          <w:sz w:val="20"/>
          <w:szCs w:val="20"/>
        </w:rPr>
      </w:pPr>
      <w:r>
        <w:rPr>
          <w:spacing w:val="8"/>
          <w:sz w:val="20"/>
          <w:szCs w:val="20"/>
        </w:rPr>
        <w:t>售价：免费获取</w:t>
      </w:r>
    </w:p>
    <w:p>
      <w:pPr>
        <w:pStyle w:val="2"/>
        <w:spacing w:before="65" w:line="228" w:lineRule="auto"/>
        <w:ind w:left="440"/>
        <w:outlineLvl w:val="1"/>
        <w:rPr>
          <w:sz w:val="20"/>
          <w:szCs w:val="20"/>
        </w:rPr>
      </w:pPr>
      <w:r>
        <w:rPr>
          <w:spacing w:val="7"/>
          <w:sz w:val="20"/>
          <w:szCs w:val="20"/>
          <w14:textOutline w14:w="3795" w14:cap="sq" w14:cmpd="sng">
            <w14:solidFill>
              <w14:srgbClr w14:val="000000"/>
            </w14:solidFill>
            <w14:prstDash w14:val="solid"/>
            <w14:bevel/>
          </w14:textOutline>
        </w:rPr>
        <w:t>四、响应文件提交</w:t>
      </w:r>
    </w:p>
    <w:p>
      <w:pPr>
        <w:pStyle w:val="2"/>
        <w:spacing w:before="221" w:line="228" w:lineRule="auto"/>
        <w:ind w:left="420"/>
        <w:rPr>
          <w:sz w:val="20"/>
          <w:szCs w:val="20"/>
        </w:rPr>
      </w:pPr>
      <w:r>
        <w:rPr>
          <w:spacing w:val="2"/>
          <w:sz w:val="20"/>
          <w:szCs w:val="20"/>
        </w:rPr>
        <w:t>截止时间：</w:t>
      </w:r>
      <w:r>
        <w:rPr>
          <w:color w:val="FF0000"/>
          <w:spacing w:val="2"/>
          <w:sz w:val="20"/>
          <w:szCs w:val="20"/>
        </w:rPr>
        <w:t>2024</w:t>
      </w:r>
      <w:r>
        <w:rPr>
          <w:color w:val="FF0000"/>
          <w:spacing w:val="-35"/>
          <w:sz w:val="20"/>
          <w:szCs w:val="20"/>
        </w:rPr>
        <w:t xml:space="preserve"> </w:t>
      </w:r>
      <w:r>
        <w:rPr>
          <w:color w:val="FF0000"/>
          <w:spacing w:val="2"/>
          <w:sz w:val="20"/>
          <w:szCs w:val="20"/>
        </w:rPr>
        <w:t>年</w:t>
      </w:r>
      <w:r>
        <w:rPr>
          <w:color w:val="FF0000"/>
          <w:spacing w:val="-38"/>
          <w:sz w:val="20"/>
          <w:szCs w:val="20"/>
        </w:rPr>
        <w:t xml:space="preserve"> </w:t>
      </w:r>
      <w:r>
        <w:rPr>
          <w:color w:val="FF0000"/>
          <w:spacing w:val="2"/>
          <w:sz w:val="20"/>
          <w:szCs w:val="20"/>
        </w:rPr>
        <w:t>0</w:t>
      </w:r>
      <w:r>
        <w:rPr>
          <w:rFonts w:hint="eastAsia"/>
          <w:color w:val="FF0000"/>
          <w:spacing w:val="2"/>
          <w:sz w:val="20"/>
          <w:szCs w:val="20"/>
          <w:lang w:val="en-US" w:eastAsia="zh-CN"/>
        </w:rPr>
        <w:t>4</w:t>
      </w:r>
      <w:r>
        <w:rPr>
          <w:color w:val="FF0000"/>
          <w:spacing w:val="-35"/>
          <w:sz w:val="20"/>
          <w:szCs w:val="20"/>
        </w:rPr>
        <w:t xml:space="preserve"> </w:t>
      </w:r>
      <w:r>
        <w:rPr>
          <w:color w:val="FF0000"/>
          <w:spacing w:val="2"/>
          <w:sz w:val="20"/>
          <w:szCs w:val="20"/>
        </w:rPr>
        <w:t>月</w:t>
      </w:r>
      <w:r>
        <w:rPr>
          <w:color w:val="FF0000"/>
          <w:spacing w:val="-35"/>
          <w:sz w:val="20"/>
          <w:szCs w:val="20"/>
        </w:rPr>
        <w:t xml:space="preserve"> </w:t>
      </w:r>
      <w:r>
        <w:rPr>
          <w:rFonts w:hint="eastAsia"/>
          <w:color w:val="FF0000"/>
          <w:spacing w:val="2"/>
          <w:sz w:val="20"/>
          <w:szCs w:val="20"/>
          <w:lang w:val="en-US" w:eastAsia="zh-CN"/>
        </w:rPr>
        <w:t>11</w:t>
      </w:r>
      <w:r>
        <w:rPr>
          <w:color w:val="FF0000"/>
          <w:spacing w:val="2"/>
          <w:sz w:val="20"/>
          <w:szCs w:val="20"/>
        </w:rPr>
        <w:t xml:space="preserve"> 日</w:t>
      </w:r>
      <w:r>
        <w:rPr>
          <w:color w:val="FF0000"/>
          <w:spacing w:val="-35"/>
          <w:sz w:val="20"/>
          <w:szCs w:val="20"/>
        </w:rPr>
        <w:t xml:space="preserve"> </w:t>
      </w:r>
      <w:r>
        <w:rPr>
          <w:color w:val="FF0000"/>
          <w:spacing w:val="2"/>
          <w:sz w:val="20"/>
          <w:szCs w:val="20"/>
        </w:rPr>
        <w:t>09</w:t>
      </w:r>
      <w:r>
        <w:rPr>
          <w:color w:val="FF0000"/>
          <w:spacing w:val="-31"/>
          <w:sz w:val="20"/>
          <w:szCs w:val="20"/>
        </w:rPr>
        <w:t xml:space="preserve"> </w:t>
      </w:r>
      <w:r>
        <w:rPr>
          <w:color w:val="FF0000"/>
          <w:spacing w:val="2"/>
          <w:sz w:val="20"/>
          <w:szCs w:val="20"/>
        </w:rPr>
        <w:t>时</w:t>
      </w:r>
      <w:r>
        <w:rPr>
          <w:color w:val="FF0000"/>
          <w:spacing w:val="-37"/>
          <w:sz w:val="20"/>
          <w:szCs w:val="20"/>
        </w:rPr>
        <w:t xml:space="preserve"> </w:t>
      </w:r>
      <w:r>
        <w:rPr>
          <w:color w:val="FF0000"/>
          <w:spacing w:val="2"/>
          <w:sz w:val="20"/>
          <w:szCs w:val="20"/>
        </w:rPr>
        <w:t>00</w:t>
      </w:r>
      <w:r>
        <w:rPr>
          <w:color w:val="FF0000"/>
          <w:spacing w:val="-36"/>
          <w:sz w:val="20"/>
          <w:szCs w:val="20"/>
        </w:rPr>
        <w:t xml:space="preserve"> </w:t>
      </w:r>
      <w:r>
        <w:rPr>
          <w:color w:val="FF0000"/>
          <w:spacing w:val="2"/>
          <w:sz w:val="20"/>
          <w:szCs w:val="20"/>
        </w:rPr>
        <w:t>分</w:t>
      </w:r>
      <w:r>
        <w:rPr>
          <w:color w:val="FF0000"/>
          <w:spacing w:val="-37"/>
          <w:sz w:val="20"/>
          <w:szCs w:val="20"/>
        </w:rPr>
        <w:t xml:space="preserve"> </w:t>
      </w:r>
      <w:r>
        <w:rPr>
          <w:color w:val="FF0000"/>
          <w:spacing w:val="2"/>
          <w:sz w:val="20"/>
          <w:szCs w:val="20"/>
        </w:rPr>
        <w:t>00</w:t>
      </w:r>
      <w:r>
        <w:rPr>
          <w:color w:val="FF0000"/>
          <w:spacing w:val="-42"/>
          <w:sz w:val="20"/>
          <w:szCs w:val="20"/>
        </w:rPr>
        <w:t xml:space="preserve"> </w:t>
      </w:r>
      <w:r>
        <w:rPr>
          <w:color w:val="FF0000"/>
          <w:spacing w:val="2"/>
          <w:sz w:val="20"/>
          <w:szCs w:val="20"/>
        </w:rPr>
        <w:t xml:space="preserve">秒  </w:t>
      </w:r>
      <w:r>
        <w:rPr>
          <w:spacing w:val="2"/>
          <w:sz w:val="20"/>
          <w:szCs w:val="20"/>
        </w:rPr>
        <w:t>（北京时间）</w:t>
      </w:r>
    </w:p>
    <w:p>
      <w:pPr>
        <w:pStyle w:val="2"/>
        <w:spacing w:before="220" w:line="228" w:lineRule="auto"/>
        <w:ind w:left="420"/>
        <w:rPr>
          <w:sz w:val="20"/>
          <w:szCs w:val="20"/>
        </w:rPr>
      </w:pPr>
      <w:r>
        <w:rPr>
          <w:spacing w:val="9"/>
          <w:sz w:val="20"/>
          <w:szCs w:val="20"/>
        </w:rPr>
        <w:t>地点：全国公共资源交易平台(陕西省·宝鸡市)-不见面开标</w:t>
      </w:r>
    </w:p>
    <w:p>
      <w:pPr>
        <w:pStyle w:val="2"/>
        <w:spacing w:before="221" w:line="229" w:lineRule="auto"/>
        <w:ind w:left="424"/>
        <w:outlineLvl w:val="1"/>
        <w:rPr>
          <w:sz w:val="20"/>
          <w:szCs w:val="20"/>
        </w:rPr>
      </w:pPr>
      <w:r>
        <w:rPr>
          <w:spacing w:val="7"/>
          <w:sz w:val="20"/>
          <w:szCs w:val="20"/>
          <w14:textOutline w14:w="3795" w14:cap="sq" w14:cmpd="sng">
            <w14:solidFill>
              <w14:srgbClr w14:val="000000"/>
            </w14:solidFill>
            <w14:prstDash w14:val="solid"/>
            <w14:bevel/>
          </w14:textOutline>
        </w:rPr>
        <w:t>五、开启</w:t>
      </w:r>
    </w:p>
    <w:p>
      <w:pPr>
        <w:pStyle w:val="2"/>
        <w:spacing w:before="219" w:line="228" w:lineRule="auto"/>
        <w:ind w:left="430"/>
        <w:rPr>
          <w:sz w:val="20"/>
          <w:szCs w:val="20"/>
        </w:rPr>
      </w:pPr>
      <w:r>
        <w:rPr>
          <w:spacing w:val="1"/>
          <w:sz w:val="20"/>
          <w:szCs w:val="20"/>
        </w:rPr>
        <w:t>时间：</w:t>
      </w:r>
      <w:r>
        <w:rPr>
          <w:color w:val="FF0000"/>
          <w:spacing w:val="1"/>
          <w:sz w:val="20"/>
          <w:szCs w:val="20"/>
        </w:rPr>
        <w:t>2024</w:t>
      </w:r>
      <w:r>
        <w:rPr>
          <w:color w:val="FF0000"/>
          <w:spacing w:val="-39"/>
          <w:sz w:val="20"/>
          <w:szCs w:val="20"/>
        </w:rPr>
        <w:t xml:space="preserve"> </w:t>
      </w:r>
      <w:r>
        <w:rPr>
          <w:color w:val="FF0000"/>
          <w:spacing w:val="1"/>
          <w:sz w:val="20"/>
          <w:szCs w:val="20"/>
        </w:rPr>
        <w:t>年</w:t>
      </w:r>
      <w:r>
        <w:rPr>
          <w:color w:val="FF0000"/>
          <w:spacing w:val="-38"/>
          <w:sz w:val="20"/>
          <w:szCs w:val="20"/>
        </w:rPr>
        <w:t xml:space="preserve"> </w:t>
      </w:r>
      <w:r>
        <w:rPr>
          <w:color w:val="FF0000"/>
          <w:spacing w:val="1"/>
          <w:sz w:val="20"/>
          <w:szCs w:val="20"/>
        </w:rPr>
        <w:t>0</w:t>
      </w:r>
      <w:r>
        <w:rPr>
          <w:rFonts w:hint="eastAsia"/>
          <w:color w:val="FF0000"/>
          <w:spacing w:val="1"/>
          <w:sz w:val="20"/>
          <w:szCs w:val="20"/>
          <w:lang w:val="en-US" w:eastAsia="zh-CN"/>
        </w:rPr>
        <w:t>4</w:t>
      </w:r>
      <w:r>
        <w:rPr>
          <w:color w:val="FF0000"/>
          <w:spacing w:val="-35"/>
          <w:sz w:val="20"/>
          <w:szCs w:val="20"/>
        </w:rPr>
        <w:t xml:space="preserve"> </w:t>
      </w:r>
      <w:r>
        <w:rPr>
          <w:color w:val="FF0000"/>
          <w:spacing w:val="1"/>
          <w:sz w:val="20"/>
          <w:szCs w:val="20"/>
        </w:rPr>
        <w:t>月</w:t>
      </w:r>
      <w:r>
        <w:rPr>
          <w:color w:val="FF0000"/>
          <w:spacing w:val="-35"/>
          <w:sz w:val="20"/>
          <w:szCs w:val="20"/>
        </w:rPr>
        <w:t xml:space="preserve"> </w:t>
      </w:r>
      <w:r>
        <w:rPr>
          <w:rFonts w:hint="eastAsia"/>
          <w:color w:val="FF0000"/>
          <w:spacing w:val="1"/>
          <w:sz w:val="20"/>
          <w:szCs w:val="20"/>
          <w:lang w:val="en-US" w:eastAsia="zh-CN"/>
        </w:rPr>
        <w:t>11</w:t>
      </w:r>
      <w:r>
        <w:rPr>
          <w:color w:val="FF0000"/>
          <w:spacing w:val="1"/>
          <w:sz w:val="20"/>
          <w:szCs w:val="20"/>
        </w:rPr>
        <w:t xml:space="preserve"> 日</w:t>
      </w:r>
      <w:r>
        <w:rPr>
          <w:color w:val="FF0000"/>
          <w:spacing w:val="-35"/>
          <w:sz w:val="20"/>
          <w:szCs w:val="20"/>
        </w:rPr>
        <w:t xml:space="preserve"> </w:t>
      </w:r>
      <w:r>
        <w:rPr>
          <w:color w:val="FF0000"/>
          <w:spacing w:val="1"/>
          <w:sz w:val="20"/>
          <w:szCs w:val="20"/>
        </w:rPr>
        <w:t>09</w:t>
      </w:r>
      <w:r>
        <w:rPr>
          <w:color w:val="FF0000"/>
          <w:spacing w:val="-31"/>
          <w:sz w:val="20"/>
          <w:szCs w:val="20"/>
        </w:rPr>
        <w:t xml:space="preserve"> </w:t>
      </w:r>
      <w:r>
        <w:rPr>
          <w:color w:val="FF0000"/>
          <w:spacing w:val="1"/>
          <w:sz w:val="20"/>
          <w:szCs w:val="20"/>
        </w:rPr>
        <w:t>时</w:t>
      </w:r>
      <w:r>
        <w:rPr>
          <w:color w:val="FF0000"/>
          <w:spacing w:val="-37"/>
          <w:sz w:val="20"/>
          <w:szCs w:val="20"/>
        </w:rPr>
        <w:t xml:space="preserve"> </w:t>
      </w:r>
      <w:r>
        <w:rPr>
          <w:color w:val="FF0000"/>
          <w:spacing w:val="1"/>
          <w:sz w:val="20"/>
          <w:szCs w:val="20"/>
        </w:rPr>
        <w:t>00</w:t>
      </w:r>
      <w:r>
        <w:rPr>
          <w:color w:val="FF0000"/>
          <w:spacing w:val="-36"/>
          <w:sz w:val="20"/>
          <w:szCs w:val="20"/>
        </w:rPr>
        <w:t xml:space="preserve"> </w:t>
      </w:r>
      <w:r>
        <w:rPr>
          <w:color w:val="FF0000"/>
          <w:spacing w:val="1"/>
          <w:sz w:val="20"/>
          <w:szCs w:val="20"/>
        </w:rPr>
        <w:t>分</w:t>
      </w:r>
      <w:r>
        <w:rPr>
          <w:color w:val="FF0000"/>
          <w:spacing w:val="-37"/>
          <w:sz w:val="20"/>
          <w:szCs w:val="20"/>
        </w:rPr>
        <w:t xml:space="preserve"> </w:t>
      </w:r>
      <w:r>
        <w:rPr>
          <w:color w:val="FF0000"/>
          <w:spacing w:val="1"/>
          <w:sz w:val="20"/>
          <w:szCs w:val="20"/>
        </w:rPr>
        <w:t>00</w:t>
      </w:r>
      <w:r>
        <w:rPr>
          <w:color w:val="FF0000"/>
          <w:spacing w:val="-42"/>
          <w:sz w:val="20"/>
          <w:szCs w:val="20"/>
        </w:rPr>
        <w:t xml:space="preserve"> </w:t>
      </w:r>
      <w:r>
        <w:rPr>
          <w:color w:val="FF0000"/>
          <w:spacing w:val="1"/>
          <w:sz w:val="20"/>
          <w:szCs w:val="20"/>
        </w:rPr>
        <w:t>秒</w:t>
      </w:r>
      <w:r>
        <w:rPr>
          <w:spacing w:val="1"/>
          <w:sz w:val="20"/>
          <w:szCs w:val="20"/>
        </w:rPr>
        <w:t>（北京时间）</w:t>
      </w:r>
    </w:p>
    <w:p>
      <w:pPr>
        <w:pStyle w:val="2"/>
        <w:spacing w:before="221" w:line="228" w:lineRule="auto"/>
        <w:ind w:left="420"/>
        <w:rPr>
          <w:sz w:val="20"/>
          <w:szCs w:val="20"/>
        </w:rPr>
      </w:pPr>
      <w:r>
        <w:rPr>
          <w:spacing w:val="9"/>
          <w:sz w:val="20"/>
          <w:szCs w:val="20"/>
        </w:rPr>
        <w:t>地点：全国公共资源交易平台(陕西省·宝鸡市)-不见面开标</w:t>
      </w:r>
    </w:p>
    <w:p>
      <w:pPr>
        <w:pStyle w:val="2"/>
        <w:spacing w:before="222" w:line="226" w:lineRule="auto"/>
        <w:ind w:left="422"/>
        <w:outlineLvl w:val="1"/>
        <w:rPr>
          <w:sz w:val="20"/>
          <w:szCs w:val="20"/>
        </w:rPr>
      </w:pPr>
      <w:r>
        <w:rPr>
          <w:spacing w:val="8"/>
          <w:sz w:val="20"/>
          <w:szCs w:val="20"/>
          <w14:textOutline w14:w="3795" w14:cap="sq" w14:cmpd="sng">
            <w14:solidFill>
              <w14:srgbClr w14:val="000000"/>
            </w14:solidFill>
            <w14:prstDash w14:val="solid"/>
            <w14:bevel/>
          </w14:textOutline>
        </w:rPr>
        <w:t>六、公告期限</w:t>
      </w:r>
    </w:p>
    <w:p>
      <w:pPr>
        <w:pStyle w:val="2"/>
        <w:spacing w:before="223" w:line="226" w:lineRule="auto"/>
        <w:ind w:left="455"/>
        <w:rPr>
          <w:sz w:val="20"/>
          <w:szCs w:val="20"/>
        </w:rPr>
      </w:pPr>
      <w:r>
        <w:rPr>
          <w:spacing w:val="4"/>
          <w:sz w:val="20"/>
          <w:szCs w:val="20"/>
        </w:rPr>
        <w:t>自本公告发布之日起</w:t>
      </w:r>
      <w:r>
        <w:rPr>
          <w:spacing w:val="-26"/>
          <w:sz w:val="20"/>
          <w:szCs w:val="20"/>
        </w:rPr>
        <w:t xml:space="preserve"> </w:t>
      </w:r>
      <w:r>
        <w:rPr>
          <w:spacing w:val="4"/>
          <w:sz w:val="20"/>
          <w:szCs w:val="20"/>
        </w:rPr>
        <w:t>3</w:t>
      </w:r>
      <w:r>
        <w:rPr>
          <w:spacing w:val="-40"/>
          <w:sz w:val="20"/>
          <w:szCs w:val="20"/>
        </w:rPr>
        <w:t xml:space="preserve"> </w:t>
      </w:r>
      <w:r>
        <w:rPr>
          <w:spacing w:val="4"/>
          <w:sz w:val="20"/>
          <w:szCs w:val="20"/>
        </w:rPr>
        <w:t>个工作日。</w:t>
      </w:r>
    </w:p>
    <w:p>
      <w:pPr>
        <w:pStyle w:val="2"/>
        <w:spacing w:before="223" w:line="228" w:lineRule="auto"/>
        <w:ind w:left="420"/>
        <w:outlineLvl w:val="1"/>
        <w:rPr>
          <w:sz w:val="20"/>
          <w:szCs w:val="20"/>
        </w:rPr>
      </w:pPr>
      <w:r>
        <w:rPr>
          <w:spacing w:val="9"/>
          <w:sz w:val="20"/>
          <w:szCs w:val="20"/>
          <w14:textOutline w14:w="3795" w14:cap="sq" w14:cmpd="sng">
            <w14:solidFill>
              <w14:srgbClr w14:val="000000"/>
            </w14:solidFill>
            <w14:prstDash w14:val="solid"/>
            <w14:bevel/>
          </w14:textOutline>
        </w:rPr>
        <w:t>七、其他补充事宜</w:t>
      </w:r>
    </w:p>
    <w:p>
      <w:pPr>
        <w:pStyle w:val="2"/>
        <w:spacing w:before="221" w:line="468" w:lineRule="exact"/>
        <w:ind w:left="436"/>
        <w:rPr>
          <w:sz w:val="20"/>
          <w:szCs w:val="20"/>
        </w:rPr>
      </w:pPr>
      <w:r>
        <w:rPr>
          <w:spacing w:val="9"/>
          <w:position w:val="20"/>
          <w:sz w:val="20"/>
          <w:szCs w:val="20"/>
        </w:rPr>
        <w:t>1.发布公告的媒介：陕西省政府采购网（</w:t>
      </w:r>
      <w:r>
        <w:rPr>
          <w:position w:val="20"/>
          <w:sz w:val="20"/>
          <w:szCs w:val="20"/>
        </w:rPr>
        <w:t>http</w:t>
      </w:r>
      <w:r>
        <w:rPr>
          <w:spacing w:val="9"/>
          <w:position w:val="20"/>
          <w:sz w:val="20"/>
          <w:szCs w:val="20"/>
        </w:rPr>
        <w:t>://</w:t>
      </w:r>
      <w:r>
        <w:rPr>
          <w:position w:val="20"/>
          <w:sz w:val="20"/>
          <w:szCs w:val="20"/>
        </w:rPr>
        <w:t>www</w:t>
      </w:r>
      <w:r>
        <w:rPr>
          <w:spacing w:val="9"/>
          <w:position w:val="20"/>
          <w:sz w:val="20"/>
          <w:szCs w:val="20"/>
        </w:rPr>
        <w:t>.</w:t>
      </w:r>
      <w:r>
        <w:rPr>
          <w:position w:val="20"/>
          <w:sz w:val="20"/>
          <w:szCs w:val="20"/>
        </w:rPr>
        <w:t>ccgp</w:t>
      </w:r>
      <w:r>
        <w:rPr>
          <w:spacing w:val="9"/>
          <w:position w:val="20"/>
          <w:sz w:val="20"/>
          <w:szCs w:val="20"/>
        </w:rPr>
        <w:t>-</w:t>
      </w:r>
      <w:r>
        <w:rPr>
          <w:position w:val="20"/>
          <w:sz w:val="20"/>
          <w:szCs w:val="20"/>
        </w:rPr>
        <w:t>shaanxi</w:t>
      </w:r>
      <w:r>
        <w:rPr>
          <w:spacing w:val="9"/>
          <w:position w:val="20"/>
          <w:sz w:val="20"/>
          <w:szCs w:val="20"/>
        </w:rPr>
        <w:t>.</w:t>
      </w:r>
      <w:r>
        <w:rPr>
          <w:position w:val="20"/>
          <w:sz w:val="20"/>
          <w:szCs w:val="20"/>
        </w:rPr>
        <w:t>gov</w:t>
      </w:r>
      <w:r>
        <w:rPr>
          <w:spacing w:val="9"/>
          <w:position w:val="20"/>
          <w:sz w:val="20"/>
          <w:szCs w:val="20"/>
        </w:rPr>
        <w:t>.</w:t>
      </w:r>
      <w:r>
        <w:rPr>
          <w:position w:val="20"/>
          <w:sz w:val="20"/>
          <w:szCs w:val="20"/>
        </w:rPr>
        <w:t>cn</w:t>
      </w:r>
      <w:r>
        <w:rPr>
          <w:spacing w:val="9"/>
          <w:position w:val="20"/>
          <w:sz w:val="20"/>
          <w:szCs w:val="20"/>
        </w:rPr>
        <w:t>/）、全国公共资源</w:t>
      </w:r>
    </w:p>
    <w:p>
      <w:pPr>
        <w:pStyle w:val="2"/>
        <w:spacing w:before="1" w:line="221" w:lineRule="auto"/>
        <w:ind w:left="5"/>
        <w:rPr>
          <w:sz w:val="20"/>
          <w:szCs w:val="20"/>
        </w:rPr>
      </w:pPr>
      <w:r>
        <w:rPr>
          <w:spacing w:val="11"/>
          <w:sz w:val="20"/>
          <w:szCs w:val="20"/>
        </w:rPr>
        <w:t>交易平台（陕西省·宝鸡市）宝鸡市公共资源交易中心（</w:t>
      </w:r>
      <w:r>
        <w:fldChar w:fldCharType="begin"/>
      </w:r>
      <w:r>
        <w:instrText xml:space="preserve"> HYPERLINK "http://ggzy.baoji.gov.cn/" </w:instrText>
      </w:r>
      <w:r>
        <w:fldChar w:fldCharType="separate"/>
      </w:r>
      <w:r>
        <w:rPr>
          <w:sz w:val="20"/>
          <w:szCs w:val="20"/>
        </w:rPr>
        <w:t>http</w:t>
      </w:r>
      <w:r>
        <w:rPr>
          <w:spacing w:val="11"/>
          <w:sz w:val="20"/>
          <w:szCs w:val="20"/>
        </w:rPr>
        <w:t>://</w:t>
      </w:r>
      <w:r>
        <w:rPr>
          <w:sz w:val="20"/>
          <w:szCs w:val="20"/>
        </w:rPr>
        <w:t>ggzy</w:t>
      </w:r>
      <w:r>
        <w:rPr>
          <w:spacing w:val="11"/>
          <w:sz w:val="20"/>
          <w:szCs w:val="20"/>
        </w:rPr>
        <w:t>.</w:t>
      </w:r>
      <w:r>
        <w:rPr>
          <w:sz w:val="20"/>
          <w:szCs w:val="20"/>
        </w:rPr>
        <w:t>baoji</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r>
        <w:rPr>
          <w:spacing w:val="11"/>
          <w:sz w:val="20"/>
          <w:szCs w:val="20"/>
        </w:rPr>
        <w:fldChar w:fldCharType="end"/>
      </w:r>
      <w:r>
        <w:rPr>
          <w:spacing w:val="5"/>
          <w:sz w:val="20"/>
          <w:szCs w:val="20"/>
        </w:rPr>
        <w:t>）；</w:t>
      </w:r>
    </w:p>
    <w:p>
      <w:pPr>
        <w:pStyle w:val="2"/>
        <w:spacing w:before="227" w:line="432" w:lineRule="auto"/>
        <w:ind w:firstLine="423"/>
        <w:rPr>
          <w:sz w:val="20"/>
          <w:szCs w:val="20"/>
        </w:rPr>
      </w:pPr>
      <w:r>
        <w:rPr>
          <w:spacing w:val="11"/>
          <w:sz w:val="20"/>
          <w:szCs w:val="20"/>
        </w:rPr>
        <w:t>2.有意向参与项目采购活动的投标商应按照</w:t>
      </w:r>
      <w:r>
        <w:rPr>
          <w:spacing w:val="10"/>
          <w:sz w:val="20"/>
          <w:szCs w:val="20"/>
        </w:rPr>
        <w:t>陕西省财政厅关于政府采购供应商注册登记有关事</w:t>
      </w:r>
      <w:r>
        <w:rPr>
          <w:spacing w:val="13"/>
          <w:sz w:val="20"/>
          <w:szCs w:val="20"/>
        </w:rPr>
        <w:t>项的通知中的要求，通过陕西省政府采购网（</w:t>
      </w:r>
      <w:r>
        <w:rPr>
          <w:sz w:val="20"/>
          <w:szCs w:val="20"/>
        </w:rPr>
        <w:t>http</w:t>
      </w:r>
      <w:r>
        <w:rPr>
          <w:spacing w:val="13"/>
          <w:sz w:val="20"/>
          <w:szCs w:val="20"/>
        </w:rPr>
        <w:t>：//</w:t>
      </w:r>
      <w:r>
        <w:rPr>
          <w:sz w:val="20"/>
          <w:szCs w:val="20"/>
        </w:rPr>
        <w:t>www</w:t>
      </w:r>
      <w:r>
        <w:rPr>
          <w:spacing w:val="13"/>
          <w:sz w:val="20"/>
          <w:szCs w:val="20"/>
        </w:rPr>
        <w:t>.</w:t>
      </w:r>
      <w:r>
        <w:rPr>
          <w:sz w:val="20"/>
          <w:szCs w:val="20"/>
        </w:rPr>
        <w:t>ccgp</w:t>
      </w:r>
      <w:r>
        <w:rPr>
          <w:spacing w:val="13"/>
          <w:sz w:val="20"/>
          <w:szCs w:val="20"/>
        </w:rPr>
        <w:t>-</w:t>
      </w:r>
      <w:r>
        <w:rPr>
          <w:sz w:val="20"/>
          <w:szCs w:val="20"/>
        </w:rPr>
        <w:t>shaanxi</w:t>
      </w:r>
      <w:r>
        <w:rPr>
          <w:spacing w:val="13"/>
          <w:sz w:val="20"/>
          <w:szCs w:val="20"/>
        </w:rPr>
        <w:t>.</w:t>
      </w:r>
      <w:r>
        <w:rPr>
          <w:sz w:val="20"/>
          <w:szCs w:val="20"/>
        </w:rPr>
        <w:t>gov</w:t>
      </w:r>
      <w:r>
        <w:rPr>
          <w:spacing w:val="13"/>
          <w:sz w:val="20"/>
          <w:szCs w:val="20"/>
        </w:rPr>
        <w:t>.</w:t>
      </w:r>
      <w:r>
        <w:rPr>
          <w:sz w:val="20"/>
          <w:szCs w:val="20"/>
        </w:rPr>
        <w:t>cn</w:t>
      </w:r>
      <w:r>
        <w:rPr>
          <w:spacing w:val="13"/>
          <w:sz w:val="20"/>
          <w:szCs w:val="20"/>
        </w:rPr>
        <w:t>/）注册登记加入</w:t>
      </w:r>
      <w:r>
        <w:rPr>
          <w:spacing w:val="8"/>
          <w:sz w:val="20"/>
          <w:szCs w:val="20"/>
        </w:rPr>
        <w:t>陕西省政府采购供应商库，并且及时办理</w:t>
      </w:r>
      <w:r>
        <w:rPr>
          <w:spacing w:val="-41"/>
          <w:sz w:val="20"/>
          <w:szCs w:val="20"/>
        </w:rPr>
        <w:t xml:space="preserve"> </w:t>
      </w:r>
      <w:r>
        <w:rPr>
          <w:sz w:val="20"/>
          <w:szCs w:val="20"/>
        </w:rPr>
        <w:t>CA</w:t>
      </w:r>
      <w:r>
        <w:rPr>
          <w:spacing w:val="-36"/>
          <w:sz w:val="20"/>
          <w:szCs w:val="20"/>
        </w:rPr>
        <w:t xml:space="preserve"> </w:t>
      </w:r>
      <w:r>
        <w:rPr>
          <w:spacing w:val="8"/>
          <w:sz w:val="20"/>
          <w:szCs w:val="20"/>
        </w:rPr>
        <w:t>数字证书（陕西</w:t>
      </w:r>
      <w:r>
        <w:rPr>
          <w:spacing w:val="-38"/>
          <w:sz w:val="20"/>
          <w:szCs w:val="20"/>
        </w:rPr>
        <w:t xml:space="preserve"> </w:t>
      </w:r>
      <w:r>
        <w:rPr>
          <w:sz w:val="20"/>
          <w:szCs w:val="20"/>
        </w:rPr>
        <w:t>CA</w:t>
      </w:r>
      <w:r>
        <w:rPr>
          <w:spacing w:val="-41"/>
          <w:sz w:val="20"/>
          <w:szCs w:val="20"/>
        </w:rPr>
        <w:t xml:space="preserve"> </w:t>
      </w:r>
      <w:r>
        <w:rPr>
          <w:spacing w:val="8"/>
          <w:sz w:val="20"/>
          <w:szCs w:val="20"/>
        </w:rPr>
        <w:t>锁</w:t>
      </w:r>
      <w:r>
        <w:rPr>
          <w:spacing w:val="1"/>
          <w:sz w:val="20"/>
          <w:szCs w:val="20"/>
        </w:rPr>
        <w:t>），</w:t>
      </w:r>
      <w:r>
        <w:rPr>
          <w:spacing w:val="8"/>
          <w:sz w:val="20"/>
          <w:szCs w:val="20"/>
        </w:rPr>
        <w:t>有意向的投标人办理</w:t>
      </w:r>
      <w:r>
        <w:rPr>
          <w:spacing w:val="-41"/>
          <w:sz w:val="20"/>
          <w:szCs w:val="20"/>
        </w:rPr>
        <w:t xml:space="preserve"> </w:t>
      </w:r>
      <w:r>
        <w:rPr>
          <w:sz w:val="20"/>
          <w:szCs w:val="20"/>
        </w:rPr>
        <w:t>CA</w:t>
      </w:r>
      <w:r>
        <w:rPr>
          <w:spacing w:val="-40"/>
          <w:sz w:val="20"/>
          <w:szCs w:val="20"/>
        </w:rPr>
        <w:t xml:space="preserve"> </w:t>
      </w:r>
      <w:r>
        <w:rPr>
          <w:spacing w:val="8"/>
          <w:sz w:val="20"/>
          <w:szCs w:val="20"/>
        </w:rPr>
        <w:t>锁地址及流程，</w:t>
      </w:r>
      <w:r>
        <w:rPr>
          <w:spacing w:val="-57"/>
          <w:sz w:val="20"/>
          <w:szCs w:val="20"/>
        </w:rPr>
        <w:t xml:space="preserve"> </w:t>
      </w:r>
      <w:r>
        <w:rPr>
          <w:spacing w:val="8"/>
          <w:sz w:val="20"/>
          <w:szCs w:val="20"/>
        </w:rPr>
        <w:t>内容如下：宝鸡市金台区行政大道</w:t>
      </w:r>
      <w:r>
        <w:rPr>
          <w:spacing w:val="-36"/>
          <w:sz w:val="20"/>
          <w:szCs w:val="20"/>
        </w:rPr>
        <w:t xml:space="preserve"> </w:t>
      </w:r>
      <w:r>
        <w:rPr>
          <w:spacing w:val="8"/>
          <w:sz w:val="20"/>
          <w:szCs w:val="20"/>
        </w:rPr>
        <w:t>8</w:t>
      </w:r>
      <w:r>
        <w:rPr>
          <w:spacing w:val="-31"/>
          <w:sz w:val="20"/>
          <w:szCs w:val="20"/>
        </w:rPr>
        <w:t xml:space="preserve"> </w:t>
      </w:r>
      <w:r>
        <w:rPr>
          <w:spacing w:val="8"/>
          <w:sz w:val="20"/>
          <w:szCs w:val="20"/>
        </w:rPr>
        <w:t>号海棠风尚宝鸡市公共资</w:t>
      </w:r>
      <w:r>
        <w:rPr>
          <w:spacing w:val="7"/>
          <w:sz w:val="20"/>
          <w:szCs w:val="20"/>
        </w:rPr>
        <w:t>源交易中心</w:t>
      </w:r>
      <w:r>
        <w:rPr>
          <w:spacing w:val="-40"/>
          <w:sz w:val="20"/>
          <w:szCs w:val="20"/>
        </w:rPr>
        <w:t xml:space="preserve"> </w:t>
      </w:r>
      <w:r>
        <w:rPr>
          <w:spacing w:val="7"/>
          <w:sz w:val="20"/>
          <w:szCs w:val="20"/>
        </w:rPr>
        <w:t>4</w:t>
      </w:r>
      <w:r>
        <w:rPr>
          <w:spacing w:val="-38"/>
          <w:sz w:val="20"/>
          <w:szCs w:val="20"/>
        </w:rPr>
        <w:t xml:space="preserve"> </w:t>
      </w:r>
      <w:r>
        <w:rPr>
          <w:spacing w:val="7"/>
          <w:sz w:val="20"/>
          <w:szCs w:val="20"/>
        </w:rPr>
        <w:t>楼</w:t>
      </w:r>
      <w:r>
        <w:rPr>
          <w:spacing w:val="-35"/>
          <w:sz w:val="20"/>
          <w:szCs w:val="20"/>
        </w:rPr>
        <w:t xml:space="preserve"> </w:t>
      </w:r>
      <w:r>
        <w:rPr>
          <w:spacing w:val="7"/>
          <w:sz w:val="20"/>
          <w:szCs w:val="20"/>
        </w:rPr>
        <w:t>2</w:t>
      </w:r>
      <w:r>
        <w:rPr>
          <w:spacing w:val="-33"/>
          <w:sz w:val="20"/>
          <w:szCs w:val="20"/>
        </w:rPr>
        <w:t xml:space="preserve"> </w:t>
      </w:r>
      <w:r>
        <w:rPr>
          <w:spacing w:val="7"/>
          <w:sz w:val="20"/>
          <w:szCs w:val="20"/>
        </w:rPr>
        <w:t>号窗口</w:t>
      </w:r>
      <w:r>
        <w:rPr>
          <w:spacing w:val="9"/>
          <w:sz w:val="20"/>
          <w:szCs w:val="20"/>
        </w:rPr>
        <w:t>（办理流程：</w:t>
      </w:r>
      <w:r>
        <w:rPr>
          <w:sz w:val="20"/>
          <w:szCs w:val="20"/>
        </w:rPr>
        <w:t>http</w:t>
      </w:r>
      <w:r>
        <w:rPr>
          <w:spacing w:val="9"/>
          <w:sz w:val="20"/>
          <w:szCs w:val="20"/>
        </w:rPr>
        <w:t>://</w:t>
      </w:r>
      <w:r>
        <w:rPr>
          <w:sz w:val="20"/>
          <w:szCs w:val="20"/>
        </w:rPr>
        <w:t>ggzy</w:t>
      </w:r>
      <w:r>
        <w:rPr>
          <w:spacing w:val="9"/>
          <w:sz w:val="20"/>
          <w:szCs w:val="20"/>
        </w:rPr>
        <w:t>.</w:t>
      </w:r>
      <w:r>
        <w:rPr>
          <w:sz w:val="20"/>
          <w:szCs w:val="20"/>
        </w:rPr>
        <w:t>baoji</w:t>
      </w:r>
      <w:r>
        <w:rPr>
          <w:spacing w:val="9"/>
          <w:sz w:val="20"/>
          <w:szCs w:val="20"/>
        </w:rPr>
        <w:t>.</w:t>
      </w:r>
      <w:r>
        <w:rPr>
          <w:sz w:val="20"/>
          <w:szCs w:val="20"/>
        </w:rPr>
        <w:t>gov</w:t>
      </w:r>
      <w:r>
        <w:rPr>
          <w:spacing w:val="9"/>
          <w:sz w:val="20"/>
          <w:szCs w:val="20"/>
        </w:rPr>
        <w:t>.</w:t>
      </w:r>
      <w:r>
        <w:rPr>
          <w:sz w:val="20"/>
          <w:szCs w:val="20"/>
        </w:rPr>
        <w:t>cn</w:t>
      </w:r>
      <w:r>
        <w:rPr>
          <w:spacing w:val="9"/>
          <w:sz w:val="20"/>
          <w:szCs w:val="20"/>
        </w:rPr>
        <w:t>/</w:t>
      </w:r>
      <w:r>
        <w:rPr>
          <w:sz w:val="20"/>
          <w:szCs w:val="20"/>
        </w:rPr>
        <w:t>fwzn</w:t>
      </w:r>
      <w:r>
        <w:rPr>
          <w:spacing w:val="9"/>
          <w:sz w:val="20"/>
          <w:szCs w:val="20"/>
        </w:rPr>
        <w:t>/004002/20220524/05</w:t>
      </w:r>
      <w:r>
        <w:rPr>
          <w:sz w:val="20"/>
          <w:szCs w:val="20"/>
        </w:rPr>
        <w:t>ccf</w:t>
      </w:r>
      <w:r>
        <w:rPr>
          <w:spacing w:val="9"/>
          <w:sz w:val="20"/>
          <w:szCs w:val="20"/>
        </w:rPr>
        <w:t>80e-6a61-43e9-90e9-</w:t>
      </w:r>
      <w:r>
        <w:rPr>
          <w:sz w:val="20"/>
          <w:szCs w:val="20"/>
        </w:rPr>
        <w:t>ebdd</w:t>
      </w:r>
      <w:r>
        <w:rPr>
          <w:spacing w:val="2"/>
          <w:sz w:val="20"/>
          <w:szCs w:val="20"/>
        </w:rPr>
        <w:t xml:space="preserve">  </w:t>
      </w:r>
      <w:r>
        <w:rPr>
          <w:spacing w:val="10"/>
          <w:sz w:val="20"/>
          <w:szCs w:val="20"/>
        </w:rPr>
        <w:t>8</w:t>
      </w:r>
      <w:r>
        <w:rPr>
          <w:sz w:val="20"/>
          <w:szCs w:val="20"/>
        </w:rPr>
        <w:t>da</w:t>
      </w:r>
      <w:r>
        <w:rPr>
          <w:spacing w:val="10"/>
          <w:sz w:val="20"/>
          <w:szCs w:val="20"/>
        </w:rPr>
        <w:t>75241.</w:t>
      </w:r>
      <w:r>
        <w:rPr>
          <w:sz w:val="20"/>
          <w:szCs w:val="20"/>
        </w:rPr>
        <w:t>html</w:t>
      </w:r>
      <w:r>
        <w:rPr>
          <w:spacing w:val="-2"/>
          <w:sz w:val="20"/>
          <w:szCs w:val="20"/>
        </w:rPr>
        <w:t>）</w:t>
      </w:r>
      <w:r>
        <w:rPr>
          <w:spacing w:val="-59"/>
          <w:sz w:val="20"/>
          <w:szCs w:val="20"/>
        </w:rPr>
        <w:t xml:space="preserve"> </w:t>
      </w:r>
      <w:r>
        <w:rPr>
          <w:spacing w:val="-2"/>
          <w:sz w:val="20"/>
          <w:szCs w:val="20"/>
        </w:rPr>
        <w:t>，</w:t>
      </w:r>
      <w:r>
        <w:rPr>
          <w:spacing w:val="10"/>
          <w:sz w:val="20"/>
          <w:szCs w:val="20"/>
        </w:rPr>
        <w:t>在文件获取时间内使用</w:t>
      </w:r>
      <w:r>
        <w:rPr>
          <w:spacing w:val="-38"/>
          <w:sz w:val="20"/>
          <w:szCs w:val="20"/>
        </w:rPr>
        <w:t xml:space="preserve"> </w:t>
      </w:r>
      <w:r>
        <w:rPr>
          <w:sz w:val="20"/>
          <w:szCs w:val="20"/>
        </w:rPr>
        <w:t>CA</w:t>
      </w:r>
      <w:r>
        <w:rPr>
          <w:spacing w:val="-38"/>
          <w:sz w:val="20"/>
          <w:szCs w:val="20"/>
        </w:rPr>
        <w:t xml:space="preserve"> </w:t>
      </w:r>
      <w:r>
        <w:rPr>
          <w:spacing w:val="10"/>
          <w:sz w:val="20"/>
          <w:szCs w:val="20"/>
        </w:rPr>
        <w:t>锁登录全国公共资源交易平台（陕西省·宝鸡市）宝</w:t>
      </w:r>
      <w:r>
        <w:rPr>
          <w:sz w:val="20"/>
          <w:szCs w:val="20"/>
        </w:rPr>
        <w:t xml:space="preserve">  </w:t>
      </w:r>
      <w:r>
        <w:rPr>
          <w:spacing w:val="8"/>
          <w:sz w:val="20"/>
          <w:szCs w:val="20"/>
        </w:rPr>
        <w:t>鸡市公共资源交易中心（</w:t>
      </w:r>
      <w:r>
        <w:fldChar w:fldCharType="begin"/>
      </w:r>
      <w:r>
        <w:instrText xml:space="preserve"> HYPERLINK "http://ggzy.baoji.gov.cn/" </w:instrText>
      </w:r>
      <w:r>
        <w:fldChar w:fldCharType="separate"/>
      </w:r>
      <w:r>
        <w:rPr>
          <w:sz w:val="20"/>
          <w:szCs w:val="20"/>
        </w:rPr>
        <w:t>http</w:t>
      </w:r>
      <w:r>
        <w:rPr>
          <w:spacing w:val="8"/>
          <w:sz w:val="20"/>
          <w:szCs w:val="20"/>
        </w:rPr>
        <w:t>://</w:t>
      </w:r>
      <w:r>
        <w:rPr>
          <w:sz w:val="20"/>
          <w:szCs w:val="20"/>
        </w:rPr>
        <w:t>ggzy</w:t>
      </w:r>
      <w:r>
        <w:rPr>
          <w:spacing w:val="8"/>
          <w:sz w:val="20"/>
          <w:szCs w:val="20"/>
        </w:rPr>
        <w:t>.</w:t>
      </w:r>
      <w:r>
        <w:rPr>
          <w:sz w:val="20"/>
          <w:szCs w:val="20"/>
        </w:rPr>
        <w:t>baoji</w:t>
      </w:r>
      <w:r>
        <w:rPr>
          <w:spacing w:val="8"/>
          <w:sz w:val="20"/>
          <w:szCs w:val="20"/>
        </w:rPr>
        <w:t>.</w:t>
      </w:r>
      <w:r>
        <w:rPr>
          <w:sz w:val="20"/>
          <w:szCs w:val="20"/>
        </w:rPr>
        <w:t>gov</w:t>
      </w:r>
      <w:r>
        <w:rPr>
          <w:spacing w:val="8"/>
          <w:sz w:val="20"/>
          <w:szCs w:val="20"/>
        </w:rPr>
        <w:t>.</w:t>
      </w:r>
      <w:r>
        <w:rPr>
          <w:sz w:val="20"/>
          <w:szCs w:val="20"/>
        </w:rPr>
        <w:t>cn</w:t>
      </w:r>
      <w:r>
        <w:rPr>
          <w:spacing w:val="8"/>
          <w:sz w:val="20"/>
          <w:szCs w:val="20"/>
        </w:rPr>
        <w:t>/</w:t>
      </w:r>
      <w:r>
        <w:rPr>
          <w:spacing w:val="8"/>
          <w:sz w:val="20"/>
          <w:szCs w:val="20"/>
        </w:rPr>
        <w:fldChar w:fldCharType="end"/>
      </w:r>
      <w:r>
        <w:rPr>
          <w:spacing w:val="-11"/>
          <w:sz w:val="20"/>
          <w:szCs w:val="20"/>
        </w:rPr>
        <w:t>），</w:t>
      </w:r>
      <w:r>
        <w:rPr>
          <w:spacing w:val="8"/>
          <w:sz w:val="20"/>
          <w:szCs w:val="20"/>
        </w:rPr>
        <w:t>交易平台〖首页〉电子交易平</w:t>
      </w:r>
      <w:r>
        <w:rPr>
          <w:spacing w:val="7"/>
          <w:sz w:val="20"/>
          <w:szCs w:val="20"/>
        </w:rPr>
        <w:t>台〉企业端〗</w:t>
      </w:r>
      <w:r>
        <w:rPr>
          <w:spacing w:val="1"/>
          <w:sz w:val="20"/>
          <w:szCs w:val="20"/>
        </w:rPr>
        <w:t xml:space="preserve"> </w:t>
      </w:r>
      <w:r>
        <w:rPr>
          <w:spacing w:val="8"/>
          <w:sz w:val="20"/>
          <w:szCs w:val="20"/>
        </w:rPr>
        <w:t>后，在〖招标公告/出让公告〗模块中选择有意向的项目</w:t>
      </w:r>
      <w:r>
        <w:rPr>
          <w:spacing w:val="7"/>
          <w:sz w:val="20"/>
          <w:szCs w:val="20"/>
        </w:rPr>
        <w:t>点击“我要投标</w:t>
      </w:r>
      <w:r>
        <w:rPr>
          <w:spacing w:val="-70"/>
          <w:sz w:val="20"/>
          <w:szCs w:val="20"/>
        </w:rPr>
        <w:t xml:space="preserve"> </w:t>
      </w:r>
      <w:r>
        <w:rPr>
          <w:spacing w:val="7"/>
          <w:sz w:val="20"/>
          <w:szCs w:val="20"/>
        </w:rPr>
        <w:t>”，在〖我的项目〉项目流</w:t>
      </w:r>
      <w:r>
        <w:rPr>
          <w:spacing w:val="10"/>
          <w:sz w:val="20"/>
          <w:szCs w:val="20"/>
        </w:rPr>
        <w:t>程〉交易文件下载〗中下载电子招标文件（*.</w:t>
      </w:r>
      <w:r>
        <w:rPr>
          <w:sz w:val="20"/>
          <w:szCs w:val="20"/>
        </w:rPr>
        <w:t>SXSZF</w:t>
      </w:r>
      <w:r>
        <w:rPr>
          <w:spacing w:val="-41"/>
          <w:sz w:val="20"/>
          <w:szCs w:val="20"/>
        </w:rPr>
        <w:t xml:space="preserve"> </w:t>
      </w:r>
      <w:r>
        <w:rPr>
          <w:spacing w:val="9"/>
          <w:sz w:val="20"/>
          <w:szCs w:val="20"/>
        </w:rPr>
        <w:t>格式</w:t>
      </w:r>
      <w:r>
        <w:rPr>
          <w:sz w:val="20"/>
          <w:szCs w:val="20"/>
        </w:rPr>
        <w:t>）；</w:t>
      </w:r>
    </w:p>
    <w:p>
      <w:pPr>
        <w:pStyle w:val="2"/>
        <w:spacing w:before="221" w:line="432" w:lineRule="auto"/>
        <w:ind w:right="105" w:firstLine="425"/>
        <w:rPr>
          <w:sz w:val="20"/>
          <w:szCs w:val="20"/>
        </w:rPr>
      </w:pPr>
      <w:r>
        <w:rPr>
          <w:spacing w:val="10"/>
          <w:sz w:val="20"/>
          <w:szCs w:val="20"/>
        </w:rPr>
        <w:t>3.本项目为全流程电子化不见面采购方式，各供应商须自行在网上下载竞争性磋商文件、递交</w:t>
      </w:r>
      <w:r>
        <w:rPr>
          <w:spacing w:val="18"/>
          <w:sz w:val="20"/>
          <w:szCs w:val="20"/>
        </w:rPr>
        <w:t xml:space="preserve"> </w:t>
      </w:r>
      <w:r>
        <w:rPr>
          <w:spacing w:val="11"/>
          <w:sz w:val="20"/>
          <w:szCs w:val="20"/>
        </w:rPr>
        <w:t>磋商保证金，并登录全国公共资源交易平台（陕西省·宝鸡市）宝鸡市公共资源交易中心（</w:t>
      </w:r>
      <w:r>
        <w:rPr>
          <w:sz w:val="20"/>
          <w:szCs w:val="20"/>
        </w:rPr>
        <w:t>http</w:t>
      </w:r>
      <w:r>
        <w:rPr>
          <w:spacing w:val="11"/>
          <w:sz w:val="20"/>
          <w:szCs w:val="20"/>
        </w:rPr>
        <w:t>:/</w:t>
      </w:r>
      <w:r>
        <w:rPr>
          <w:sz w:val="20"/>
          <w:szCs w:val="20"/>
        </w:rPr>
        <w:t xml:space="preserve"> </w:t>
      </w:r>
      <w:r>
        <w:rPr>
          <w:spacing w:val="12"/>
          <w:sz w:val="20"/>
          <w:szCs w:val="20"/>
        </w:rPr>
        <w:t>/</w:t>
      </w:r>
      <w:r>
        <w:rPr>
          <w:sz w:val="20"/>
          <w:szCs w:val="20"/>
        </w:rPr>
        <w:t>ggzy</w:t>
      </w:r>
      <w:r>
        <w:rPr>
          <w:spacing w:val="12"/>
          <w:sz w:val="20"/>
          <w:szCs w:val="20"/>
        </w:rPr>
        <w:t>.</w:t>
      </w:r>
      <w:r>
        <w:rPr>
          <w:sz w:val="20"/>
          <w:szCs w:val="20"/>
        </w:rPr>
        <w:t>baoji</w:t>
      </w:r>
      <w:r>
        <w:rPr>
          <w:spacing w:val="12"/>
          <w:sz w:val="20"/>
          <w:szCs w:val="20"/>
        </w:rPr>
        <w:t>.</w:t>
      </w:r>
      <w:r>
        <w:rPr>
          <w:sz w:val="20"/>
          <w:szCs w:val="20"/>
        </w:rPr>
        <w:t>gov</w:t>
      </w:r>
      <w:r>
        <w:rPr>
          <w:spacing w:val="12"/>
          <w:sz w:val="20"/>
          <w:szCs w:val="20"/>
        </w:rPr>
        <w:t>.</w:t>
      </w:r>
      <w:r>
        <w:rPr>
          <w:sz w:val="20"/>
          <w:szCs w:val="20"/>
        </w:rPr>
        <w:t>cn</w:t>
      </w:r>
      <w:r>
        <w:rPr>
          <w:spacing w:val="12"/>
          <w:sz w:val="20"/>
          <w:szCs w:val="20"/>
        </w:rPr>
        <w:t>/）-服务指南-下载专区-下载《政</w:t>
      </w:r>
      <w:r>
        <w:rPr>
          <w:spacing w:val="11"/>
          <w:sz w:val="20"/>
          <w:szCs w:val="20"/>
        </w:rPr>
        <w:t>府采购电子标书制作工具》、《政府采购投</w:t>
      </w:r>
      <w:r>
        <w:rPr>
          <w:sz w:val="20"/>
          <w:szCs w:val="20"/>
        </w:rPr>
        <w:t xml:space="preserve"> </w:t>
      </w:r>
      <w:r>
        <w:rPr>
          <w:spacing w:val="8"/>
          <w:sz w:val="20"/>
          <w:szCs w:val="20"/>
        </w:rPr>
        <w:t>标单位操作手册》,按照流程制作电子标书并在投标截止时间前上传电子投标文件，本项目采用不见</w:t>
      </w:r>
      <w:r>
        <w:rPr>
          <w:spacing w:val="11"/>
          <w:sz w:val="20"/>
          <w:szCs w:val="20"/>
        </w:rPr>
        <w:t>面电子化投标的方式，相关操作流程详见全国公共资</w:t>
      </w:r>
      <w:r>
        <w:rPr>
          <w:spacing w:val="10"/>
          <w:sz w:val="20"/>
          <w:szCs w:val="20"/>
        </w:rPr>
        <w:t>源交易平台（陕西省）网站[服务指南-下载专</w:t>
      </w:r>
      <w:r>
        <w:rPr>
          <w:sz w:val="20"/>
          <w:szCs w:val="20"/>
        </w:rPr>
        <w:t xml:space="preserve"> </w:t>
      </w:r>
      <w:r>
        <w:rPr>
          <w:spacing w:val="8"/>
          <w:sz w:val="20"/>
          <w:szCs w:val="20"/>
        </w:rPr>
        <w:t>区]，未在规定时间内在平台上下载电子招标文件或未完成网上投标的，导致无法完成后续流程的责</w:t>
      </w:r>
      <w:r>
        <w:rPr>
          <w:spacing w:val="5"/>
          <w:sz w:val="20"/>
          <w:szCs w:val="20"/>
        </w:rPr>
        <w:t>任自负；</w:t>
      </w:r>
    </w:p>
    <w:p>
      <w:pPr>
        <w:pStyle w:val="2"/>
        <w:spacing w:before="221" w:line="432" w:lineRule="auto"/>
        <w:ind w:left="10" w:right="105" w:firstLine="409"/>
        <w:rPr>
          <w:sz w:val="20"/>
          <w:szCs w:val="20"/>
        </w:rPr>
      </w:pPr>
      <w:r>
        <w:rPr>
          <w:spacing w:val="11"/>
          <w:sz w:val="20"/>
          <w:szCs w:val="20"/>
        </w:rPr>
        <w:t>4.注意事项：供应商应随时留意可能发布的变更公</w:t>
      </w:r>
      <w:r>
        <w:rPr>
          <w:spacing w:val="10"/>
          <w:sz w:val="20"/>
          <w:szCs w:val="20"/>
        </w:rPr>
        <w:t>告，当澄清或修改的内容影响投标文件编制</w:t>
      </w:r>
      <w:r>
        <w:rPr>
          <w:spacing w:val="7"/>
          <w:sz w:val="20"/>
          <w:szCs w:val="20"/>
        </w:rPr>
        <w:t>时</w:t>
      </w:r>
      <w:r>
        <w:rPr>
          <w:rFonts w:hint="eastAsia"/>
          <w:spacing w:val="7"/>
          <w:sz w:val="20"/>
          <w:szCs w:val="20"/>
          <w:lang w:eastAsia="zh-CN"/>
        </w:rPr>
        <w:t>，</w:t>
      </w:r>
      <w:r>
        <w:rPr>
          <w:spacing w:val="7"/>
          <w:sz w:val="20"/>
          <w:szCs w:val="20"/>
        </w:rPr>
        <w:t>将在交易平台上同步发布答疑文件，此时供应商应从“项目流程-答疑文件下载</w:t>
      </w:r>
      <w:r>
        <w:rPr>
          <w:spacing w:val="-58"/>
          <w:sz w:val="20"/>
          <w:szCs w:val="20"/>
        </w:rPr>
        <w:t xml:space="preserve"> </w:t>
      </w:r>
      <w:r>
        <w:rPr>
          <w:spacing w:val="7"/>
          <w:sz w:val="20"/>
          <w:szCs w:val="20"/>
        </w:rPr>
        <w:t>”下载最新发布</w:t>
      </w:r>
      <w:r>
        <w:rPr>
          <w:spacing w:val="3"/>
          <w:sz w:val="20"/>
          <w:szCs w:val="20"/>
        </w:rPr>
        <w:t>的答疑文件。</w:t>
      </w:r>
    </w:p>
    <w:p>
      <w:pPr>
        <w:pStyle w:val="2"/>
        <w:spacing w:before="65" w:line="432" w:lineRule="auto"/>
        <w:ind w:left="3" w:firstLine="420"/>
        <w:jc w:val="both"/>
        <w:rPr>
          <w:sz w:val="20"/>
          <w:szCs w:val="20"/>
        </w:rPr>
      </w:pPr>
      <w:r>
        <w:rPr>
          <w:spacing w:val="9"/>
          <w:sz w:val="20"/>
          <w:szCs w:val="20"/>
        </w:rPr>
        <w:t>5.根据陕西省财政厅关于印发《陕西省中小企业政府采购信用融资办法》陕财办</w:t>
      </w:r>
      <w:r>
        <w:rPr>
          <w:spacing w:val="8"/>
          <w:sz w:val="20"/>
          <w:szCs w:val="20"/>
        </w:rPr>
        <w:t>采〔2018〕23</w:t>
      </w:r>
      <w:r>
        <w:rPr>
          <w:sz w:val="20"/>
          <w:szCs w:val="20"/>
        </w:rPr>
        <w:t xml:space="preserve"> </w:t>
      </w:r>
      <w:r>
        <w:rPr>
          <w:spacing w:val="9"/>
          <w:sz w:val="20"/>
          <w:szCs w:val="20"/>
        </w:rPr>
        <w:t>号相关规定，有融资需求的供应商可根据自身情况，</w:t>
      </w:r>
      <w:r>
        <w:rPr>
          <w:spacing w:val="8"/>
          <w:sz w:val="20"/>
          <w:szCs w:val="20"/>
        </w:rPr>
        <w:t>在陕西省政府采购信用融资平台（</w:t>
      </w:r>
      <w:r>
        <w:rPr>
          <w:sz w:val="20"/>
          <w:szCs w:val="20"/>
        </w:rPr>
        <w:t>http</w:t>
      </w:r>
      <w:r>
        <w:rPr>
          <w:spacing w:val="8"/>
          <w:sz w:val="20"/>
          <w:szCs w:val="20"/>
        </w:rPr>
        <w:t>://</w:t>
      </w:r>
      <w:r>
        <w:rPr>
          <w:sz w:val="20"/>
          <w:szCs w:val="20"/>
        </w:rPr>
        <w:t>www</w:t>
      </w:r>
      <w:r>
        <w:rPr>
          <w:spacing w:val="8"/>
          <w:sz w:val="20"/>
          <w:szCs w:val="20"/>
        </w:rPr>
        <w:t>.</w:t>
      </w:r>
      <w:r>
        <w:rPr>
          <w:sz w:val="20"/>
          <w:szCs w:val="20"/>
        </w:rPr>
        <w:t xml:space="preserve"> ccgp</w:t>
      </w:r>
      <w:r>
        <w:rPr>
          <w:spacing w:val="14"/>
          <w:sz w:val="20"/>
          <w:szCs w:val="20"/>
        </w:rPr>
        <w:t>-</w:t>
      </w:r>
      <w:r>
        <w:rPr>
          <w:sz w:val="20"/>
          <w:szCs w:val="20"/>
        </w:rPr>
        <w:t>shaanxi</w:t>
      </w:r>
      <w:r>
        <w:rPr>
          <w:spacing w:val="14"/>
          <w:sz w:val="20"/>
          <w:szCs w:val="20"/>
        </w:rPr>
        <w:t>.</w:t>
      </w:r>
      <w:r>
        <w:rPr>
          <w:sz w:val="20"/>
          <w:szCs w:val="20"/>
        </w:rPr>
        <w:t>gov</w:t>
      </w:r>
      <w:r>
        <w:rPr>
          <w:spacing w:val="14"/>
          <w:sz w:val="20"/>
          <w:szCs w:val="20"/>
        </w:rPr>
        <w:t>.</w:t>
      </w:r>
      <w:r>
        <w:rPr>
          <w:sz w:val="20"/>
          <w:szCs w:val="20"/>
        </w:rPr>
        <w:t>cn</w:t>
      </w:r>
      <w:r>
        <w:rPr>
          <w:spacing w:val="14"/>
          <w:sz w:val="20"/>
          <w:szCs w:val="20"/>
        </w:rPr>
        <w:t>/</w:t>
      </w:r>
      <w:r>
        <w:rPr>
          <w:sz w:val="20"/>
          <w:szCs w:val="20"/>
        </w:rPr>
        <w:t>zcdservice</w:t>
      </w:r>
      <w:r>
        <w:rPr>
          <w:spacing w:val="14"/>
          <w:sz w:val="20"/>
          <w:szCs w:val="20"/>
        </w:rPr>
        <w:t>/</w:t>
      </w:r>
      <w:r>
        <w:rPr>
          <w:sz w:val="20"/>
          <w:szCs w:val="20"/>
        </w:rPr>
        <w:t>zcd</w:t>
      </w:r>
      <w:r>
        <w:rPr>
          <w:spacing w:val="14"/>
          <w:sz w:val="20"/>
          <w:szCs w:val="20"/>
        </w:rPr>
        <w:t>/</w:t>
      </w:r>
      <w:r>
        <w:rPr>
          <w:sz w:val="20"/>
          <w:szCs w:val="20"/>
        </w:rPr>
        <w:t>shanxi</w:t>
      </w:r>
      <w:r>
        <w:rPr>
          <w:spacing w:val="14"/>
          <w:sz w:val="20"/>
          <w:szCs w:val="20"/>
        </w:rPr>
        <w:t>/）</w:t>
      </w:r>
      <w:r>
        <w:rPr>
          <w:spacing w:val="-45"/>
          <w:sz w:val="20"/>
          <w:szCs w:val="20"/>
        </w:rPr>
        <w:t xml:space="preserve"> </w:t>
      </w:r>
      <w:r>
        <w:rPr>
          <w:spacing w:val="14"/>
          <w:sz w:val="20"/>
          <w:szCs w:val="20"/>
        </w:rPr>
        <w:t>自主选择金融机构及其融资产品，凭</w:t>
      </w:r>
      <w:r>
        <w:rPr>
          <w:spacing w:val="13"/>
          <w:sz w:val="20"/>
          <w:szCs w:val="20"/>
        </w:rPr>
        <w:t>政府采购中</w:t>
      </w:r>
      <w:bookmarkStart w:id="0" w:name="_GoBack"/>
      <w:bookmarkEnd w:id="0"/>
      <w:r>
        <w:rPr>
          <w:spacing w:val="8"/>
          <w:sz w:val="20"/>
          <w:szCs w:val="20"/>
        </w:rPr>
        <w:t>标（成交）通知书或政府采购合同提出融资申请，办理“政采贷</w:t>
      </w:r>
      <w:r>
        <w:rPr>
          <w:spacing w:val="-58"/>
          <w:sz w:val="20"/>
          <w:szCs w:val="20"/>
        </w:rPr>
        <w:t xml:space="preserve"> </w:t>
      </w:r>
      <w:r>
        <w:rPr>
          <w:spacing w:val="8"/>
          <w:sz w:val="20"/>
          <w:szCs w:val="20"/>
        </w:rPr>
        <w:t>”业务。</w:t>
      </w:r>
    </w:p>
    <w:p>
      <w:pPr>
        <w:pStyle w:val="2"/>
        <w:spacing w:before="222" w:line="227" w:lineRule="auto"/>
        <w:ind w:left="422"/>
        <w:outlineLvl w:val="1"/>
        <w:rPr>
          <w:sz w:val="20"/>
          <w:szCs w:val="20"/>
        </w:rPr>
      </w:pPr>
      <w:r>
        <w:rPr>
          <w:spacing w:val="9"/>
          <w:sz w:val="20"/>
          <w:szCs w:val="20"/>
          <w14:textOutline w14:w="3795" w14:cap="sq" w14:cmpd="sng">
            <w14:solidFill>
              <w14:srgbClr w14:val="000000"/>
            </w14:solidFill>
            <w14:prstDash w14:val="solid"/>
            <w14:bevel/>
          </w14:textOutline>
        </w:rPr>
        <w:t>八、对本次招标提出询问，请按以下方式联系。</w:t>
      </w:r>
    </w:p>
    <w:p>
      <w:pPr>
        <w:pStyle w:val="2"/>
        <w:spacing w:before="222" w:line="227" w:lineRule="auto"/>
        <w:ind w:left="434"/>
        <w:outlineLvl w:val="2"/>
        <w:rPr>
          <w:sz w:val="20"/>
          <w:szCs w:val="20"/>
        </w:rPr>
      </w:pPr>
      <w:r>
        <w:rPr>
          <w:spacing w:val="5"/>
          <w:sz w:val="20"/>
          <w:szCs w:val="20"/>
        </w:rPr>
        <w:t>1.采购人信息</w:t>
      </w:r>
    </w:p>
    <w:p>
      <w:pPr>
        <w:pStyle w:val="2"/>
        <w:spacing w:before="222" w:line="227" w:lineRule="auto"/>
        <w:ind w:left="421"/>
        <w:rPr>
          <w:rFonts w:hint="eastAsia" w:eastAsia="宋体"/>
          <w:sz w:val="20"/>
          <w:szCs w:val="20"/>
          <w:lang w:eastAsia="zh-CN"/>
        </w:rPr>
      </w:pPr>
      <w:r>
        <w:rPr>
          <w:spacing w:val="8"/>
          <w:sz w:val="20"/>
          <w:szCs w:val="20"/>
        </w:rPr>
        <w:t>名称：</w:t>
      </w:r>
      <w:r>
        <w:rPr>
          <w:rFonts w:hint="eastAsia"/>
          <w:spacing w:val="8"/>
          <w:sz w:val="20"/>
          <w:szCs w:val="20"/>
          <w:lang w:eastAsia="zh-CN"/>
        </w:rPr>
        <w:t>陇县水利水电工作队</w:t>
      </w:r>
    </w:p>
    <w:p>
      <w:pPr>
        <w:pStyle w:val="2"/>
        <w:spacing w:before="222" w:line="468" w:lineRule="exact"/>
        <w:ind w:left="419"/>
        <w:rPr>
          <w:rFonts w:hint="eastAsia" w:eastAsia="宋体"/>
          <w:sz w:val="20"/>
          <w:szCs w:val="20"/>
          <w:lang w:eastAsia="zh-CN"/>
        </w:rPr>
      </w:pPr>
      <w:r>
        <w:rPr>
          <w:spacing w:val="9"/>
          <w:position w:val="20"/>
          <w:sz w:val="20"/>
          <w:szCs w:val="20"/>
        </w:rPr>
        <w:t>地址：</w:t>
      </w:r>
      <w:r>
        <w:rPr>
          <w:rFonts w:hint="eastAsia"/>
          <w:spacing w:val="9"/>
          <w:position w:val="20"/>
          <w:sz w:val="20"/>
          <w:szCs w:val="20"/>
          <w:lang w:eastAsia="zh-CN"/>
        </w:rPr>
        <w:t>陇县城关镇北河堤东路6号</w:t>
      </w:r>
    </w:p>
    <w:p>
      <w:pPr>
        <w:pStyle w:val="2"/>
        <w:spacing w:line="229" w:lineRule="auto"/>
        <w:ind w:left="420"/>
        <w:rPr>
          <w:sz w:val="20"/>
          <w:szCs w:val="20"/>
        </w:rPr>
      </w:pPr>
      <w:r>
        <w:rPr>
          <w:spacing w:val="6"/>
          <w:sz w:val="20"/>
          <w:szCs w:val="20"/>
        </w:rPr>
        <w:t>联系方式：</w:t>
      </w:r>
      <w:r>
        <w:rPr>
          <w:rFonts w:hint="eastAsia"/>
          <w:spacing w:val="6"/>
          <w:sz w:val="20"/>
          <w:szCs w:val="20"/>
          <w:lang w:eastAsia="zh-CN"/>
        </w:rPr>
        <w:t>13571780166</w:t>
      </w:r>
    </w:p>
    <w:p>
      <w:pPr>
        <w:pStyle w:val="2"/>
        <w:spacing w:before="220" w:line="227" w:lineRule="auto"/>
        <w:ind w:left="421"/>
        <w:outlineLvl w:val="2"/>
        <w:rPr>
          <w:sz w:val="20"/>
          <w:szCs w:val="20"/>
        </w:rPr>
      </w:pPr>
      <w:r>
        <w:rPr>
          <w:spacing w:val="7"/>
          <w:sz w:val="20"/>
          <w:szCs w:val="20"/>
        </w:rPr>
        <w:t>2.采购代理机构信息</w:t>
      </w:r>
    </w:p>
    <w:p>
      <w:pPr>
        <w:pStyle w:val="2"/>
        <w:spacing w:before="221" w:line="228" w:lineRule="auto"/>
        <w:ind w:left="421"/>
        <w:rPr>
          <w:rFonts w:hint="eastAsia" w:eastAsia="宋体"/>
          <w:sz w:val="20"/>
          <w:szCs w:val="20"/>
          <w:lang w:eastAsia="zh-CN"/>
        </w:rPr>
      </w:pPr>
      <w:r>
        <w:rPr>
          <w:spacing w:val="9"/>
          <w:sz w:val="20"/>
          <w:szCs w:val="20"/>
        </w:rPr>
        <w:t>名称：</w:t>
      </w:r>
      <w:r>
        <w:rPr>
          <w:rFonts w:hint="eastAsia"/>
          <w:spacing w:val="9"/>
          <w:sz w:val="20"/>
          <w:szCs w:val="20"/>
          <w:lang w:eastAsia="zh-CN"/>
        </w:rPr>
        <w:t>泾清项目管理有限公司</w:t>
      </w:r>
    </w:p>
    <w:p>
      <w:pPr>
        <w:pStyle w:val="2"/>
        <w:spacing w:before="222" w:line="468" w:lineRule="exact"/>
        <w:ind w:left="419"/>
        <w:rPr>
          <w:rFonts w:hint="eastAsia" w:eastAsia="宋体"/>
          <w:sz w:val="20"/>
          <w:szCs w:val="20"/>
          <w:lang w:eastAsia="zh-CN"/>
        </w:rPr>
      </w:pPr>
      <w:r>
        <w:rPr>
          <w:spacing w:val="5"/>
          <w:position w:val="20"/>
          <w:sz w:val="20"/>
          <w:szCs w:val="20"/>
        </w:rPr>
        <w:t>地址：</w:t>
      </w:r>
      <w:r>
        <w:rPr>
          <w:rFonts w:hint="eastAsia"/>
          <w:spacing w:val="5"/>
          <w:position w:val="20"/>
          <w:sz w:val="20"/>
          <w:szCs w:val="20"/>
          <w:lang w:eastAsia="zh-CN"/>
        </w:rPr>
        <w:t>宝鸡市渭滨区蟠龙路九龙新城 9 号楼 1 单元 0601</w:t>
      </w:r>
    </w:p>
    <w:p>
      <w:pPr>
        <w:pStyle w:val="2"/>
        <w:spacing w:line="229" w:lineRule="auto"/>
        <w:ind w:left="420"/>
        <w:rPr>
          <w:rFonts w:hint="default" w:eastAsia="宋体"/>
          <w:sz w:val="20"/>
          <w:szCs w:val="20"/>
          <w:lang w:val="en-US" w:eastAsia="zh-CN"/>
        </w:rPr>
      </w:pPr>
      <w:r>
        <w:rPr>
          <w:spacing w:val="6"/>
          <w:sz w:val="20"/>
          <w:szCs w:val="20"/>
        </w:rPr>
        <w:t>联系方式：</w:t>
      </w:r>
      <w:r>
        <w:rPr>
          <w:rFonts w:hint="eastAsia"/>
          <w:spacing w:val="6"/>
          <w:sz w:val="20"/>
          <w:szCs w:val="20"/>
          <w:lang w:val="en-US" w:eastAsia="zh-CN"/>
        </w:rPr>
        <w:t>029-81710092</w:t>
      </w:r>
    </w:p>
    <w:p>
      <w:pPr>
        <w:pStyle w:val="2"/>
        <w:spacing w:before="220" w:line="228" w:lineRule="auto"/>
        <w:ind w:left="423"/>
        <w:outlineLvl w:val="2"/>
        <w:rPr>
          <w:sz w:val="20"/>
          <w:szCs w:val="20"/>
        </w:rPr>
      </w:pPr>
      <w:r>
        <w:rPr>
          <w:spacing w:val="7"/>
          <w:sz w:val="20"/>
          <w:szCs w:val="20"/>
        </w:rPr>
        <w:t>3.项目联系方式</w:t>
      </w:r>
    </w:p>
    <w:p>
      <w:pPr>
        <w:pStyle w:val="2"/>
        <w:spacing w:before="221" w:line="228" w:lineRule="auto"/>
        <w:ind w:left="422"/>
        <w:rPr>
          <w:rFonts w:hint="eastAsia" w:eastAsia="宋体"/>
          <w:sz w:val="20"/>
          <w:szCs w:val="20"/>
          <w:lang w:eastAsia="zh-CN"/>
        </w:rPr>
      </w:pPr>
      <w:r>
        <w:rPr>
          <w:spacing w:val="8"/>
          <w:sz w:val="20"/>
          <w:szCs w:val="20"/>
        </w:rPr>
        <w:t>项目联系人：</w:t>
      </w:r>
      <w:r>
        <w:rPr>
          <w:rFonts w:hint="eastAsia"/>
          <w:spacing w:val="8"/>
          <w:sz w:val="20"/>
          <w:szCs w:val="20"/>
          <w:lang w:eastAsia="zh-CN"/>
        </w:rPr>
        <w:t>张工</w:t>
      </w:r>
    </w:p>
    <w:p>
      <w:pPr>
        <w:pStyle w:val="2"/>
        <w:spacing w:before="221" w:line="230" w:lineRule="auto"/>
        <w:ind w:left="443"/>
        <w:rPr>
          <w:rFonts w:hint="eastAsia" w:eastAsia="宋体"/>
          <w:sz w:val="20"/>
          <w:szCs w:val="20"/>
          <w:lang w:eastAsia="zh-CN"/>
        </w:rPr>
      </w:pPr>
      <w:r>
        <w:rPr>
          <w:spacing w:val="3"/>
          <w:sz w:val="20"/>
          <w:szCs w:val="20"/>
        </w:rPr>
        <w:t>电话：</w:t>
      </w:r>
      <w:r>
        <w:rPr>
          <w:rFonts w:hint="eastAsia"/>
          <w:spacing w:val="3"/>
          <w:sz w:val="20"/>
          <w:szCs w:val="20"/>
          <w:lang w:eastAsia="zh-CN"/>
        </w:rPr>
        <w:t>18182628176</w:t>
      </w:r>
    </w:p>
    <w:p>
      <w:pPr>
        <w:pStyle w:val="2"/>
        <w:spacing w:before="218" w:line="228" w:lineRule="auto"/>
        <w:ind w:right="3"/>
        <w:jc w:val="right"/>
        <w:rPr>
          <w:rFonts w:hint="eastAsia" w:eastAsia="宋体"/>
          <w:sz w:val="20"/>
          <w:szCs w:val="20"/>
          <w:lang w:eastAsia="zh-CN"/>
        </w:rPr>
      </w:pPr>
      <w:r>
        <w:rPr>
          <w:rFonts w:hint="eastAsia"/>
          <w:spacing w:val="7"/>
          <w:sz w:val="20"/>
          <w:szCs w:val="20"/>
          <w:lang w:eastAsia="zh-CN"/>
        </w:rPr>
        <w:t>泾清项目管理有限公司</w:t>
      </w:r>
    </w:p>
    <w:p>
      <w:pPr>
        <w:pStyle w:val="2"/>
        <w:spacing w:before="221" w:line="228" w:lineRule="auto"/>
        <w:jc w:val="right"/>
        <w:outlineLvl w:val="0"/>
        <w:rPr>
          <w:sz w:val="20"/>
          <w:szCs w:val="20"/>
        </w:rPr>
      </w:pPr>
      <w:r>
        <w:rPr>
          <w:spacing w:val="-4"/>
          <w:sz w:val="20"/>
          <w:szCs w:val="20"/>
        </w:rPr>
        <w:t>2024</w:t>
      </w:r>
      <w:r>
        <w:rPr>
          <w:spacing w:val="-37"/>
          <w:sz w:val="20"/>
          <w:szCs w:val="20"/>
        </w:rPr>
        <w:t xml:space="preserve"> </w:t>
      </w:r>
      <w:r>
        <w:rPr>
          <w:spacing w:val="-4"/>
          <w:sz w:val="20"/>
          <w:szCs w:val="20"/>
        </w:rPr>
        <w:t>年</w:t>
      </w:r>
      <w:r>
        <w:rPr>
          <w:spacing w:val="-36"/>
          <w:sz w:val="20"/>
          <w:szCs w:val="20"/>
        </w:rPr>
        <w:t xml:space="preserve"> </w:t>
      </w:r>
      <w:r>
        <w:rPr>
          <w:rFonts w:hint="eastAsia"/>
          <w:spacing w:val="-4"/>
          <w:sz w:val="20"/>
          <w:szCs w:val="20"/>
          <w:lang w:val="en-US" w:eastAsia="zh-CN"/>
        </w:rPr>
        <w:t>4</w:t>
      </w:r>
      <w:r>
        <w:rPr>
          <w:spacing w:val="-33"/>
          <w:sz w:val="20"/>
          <w:szCs w:val="20"/>
        </w:rPr>
        <w:t xml:space="preserve"> </w:t>
      </w:r>
      <w:r>
        <w:rPr>
          <w:spacing w:val="-4"/>
          <w:sz w:val="20"/>
          <w:szCs w:val="20"/>
        </w:rPr>
        <w:t>月</w:t>
      </w:r>
      <w:r>
        <w:rPr>
          <w:spacing w:val="-37"/>
          <w:sz w:val="20"/>
          <w:szCs w:val="20"/>
        </w:rPr>
        <w:t xml:space="preserve"> </w:t>
      </w:r>
      <w:r>
        <w:rPr>
          <w:rFonts w:hint="eastAsia"/>
          <w:spacing w:val="-4"/>
          <w:sz w:val="20"/>
          <w:szCs w:val="20"/>
          <w:lang w:val="en-US" w:eastAsia="zh-CN"/>
        </w:rPr>
        <w:t>1</w:t>
      </w:r>
      <w:r>
        <w:rPr>
          <w:spacing w:val="-4"/>
          <w:sz w:val="20"/>
          <w:szCs w:val="20"/>
        </w:rPr>
        <w:t xml:space="preserve"> 日</w:t>
      </w:r>
    </w:p>
    <w:p/>
    <w:sectPr>
      <w:footerReference r:id="rId5"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Semibold">
    <w:panose1 w:val="020B0700000000000000"/>
    <w:charset w:val="80"/>
    <w:family w:val="auto"/>
    <w:pitch w:val="default"/>
    <w:sig w:usb0="E00002FF" w:usb1="2AC7FDFF" w:usb2="00000016" w:usb3="00000000" w:csb0="2002009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6"/>
      <w:rPr>
        <w:rFonts w:ascii="Times New Roman" w:hAnsi="Times New Roman" w:eastAsia="Times New Roman" w:cs="Times New Roman"/>
        <w:sz w:val="18"/>
        <w:szCs w:val="18"/>
      </w:rPr>
    </w:pPr>
    <w:r>
      <w:rPr>
        <w:rFonts w:ascii="Times New Roman" w:hAnsi="Times New Roman" w:eastAsia="Times New Roman" w:cs="Times New Roman"/>
        <w:sz w:val="18"/>
        <w:szCs w:val="18"/>
      </w:rPr>
      <w:t>— 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hYmE0MDM5NWZhMDQzYzQyMTYxZDc5Yjk1YjM1MTkifQ=="/>
  </w:docVars>
  <w:rsids>
    <w:rsidRoot w:val="00000000"/>
    <w:rsid w:val="267A6508"/>
    <w:rsid w:val="2AAB477D"/>
    <w:rsid w:val="4FB1348B"/>
    <w:rsid w:val="65472B37"/>
    <w:rsid w:val="77AE29C7"/>
    <w:rsid w:val="7B6C0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8"/>
      <w:szCs w:val="28"/>
      <w:lang w:val="en-US" w:eastAsia="en-US" w:bidi="ar-SA"/>
    </w:rPr>
  </w:style>
  <w:style w:type="paragraph" w:customStyle="1" w:styleId="5">
    <w:name w:val="Table Text"/>
    <w:basedOn w:val="1"/>
    <w:autoRedefine/>
    <w:semiHidden/>
    <w:qFormat/>
    <w:uiPriority w:val="0"/>
    <w:rPr>
      <w:rFonts w:ascii="宋体" w:hAnsi="宋体" w:eastAsia="宋体" w:cs="宋体"/>
      <w:sz w:val="20"/>
      <w:szCs w:val="20"/>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2024-03-28T02:24:00Z</dcterms:created>
  <dc:creator>Administrator</dc:creator>
  <cp:lastModifiedBy>行在路上</cp:lastModifiedBy>
  <dcterms:modified xsi:type="dcterms:W3CDTF">2024-03-28T07:02:28Z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DC24F181C83A47A0AD2F1EA1385F36BC_13</vt:lpwstr>
  </property>
</Properties>
</file>