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48"/>
          <w:szCs w:val="48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bCs/>
          <w:sz w:val="32"/>
          <w:szCs w:val="40"/>
          <w:lang w:val="en-US" w:eastAsia="zh-CN"/>
        </w:rPr>
        <w:t>陇县中学智慧黑板采购项目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采  购  需  求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陇县中学智慧黑板采购项目采购需求以招标文件为主</w:t>
      </w:r>
    </w:p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NWRmZWI3NjVmODllMDE0ZjlhNzc2N2Q2ZDUyYjEifQ=="/>
  </w:docVars>
  <w:rsids>
    <w:rsidRoot w:val="00000000"/>
    <w:rsid w:val="29E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2024-05-14T01:36:48Z</dcterms:created>
  <dc:creator>Administrator</dc:creator>
  <cp:lastModifiedBy>Jasmine</cp:lastModifiedBy>
  <dcterms:modified xsi:type="dcterms:W3CDTF">2024-05-14T01:40:19Z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6F6955509DD044DB8B501A69BA058386_12</vt:lpwstr>
  </property>
</Properties>
</file>