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64ECC">
      <w:pPr>
        <w:spacing w:line="360" w:lineRule="auto"/>
        <w:rPr>
          <w:rFonts w:hint="eastAsia" w:ascii="宋体" w:hAnsi="宋体" w:cs="宋体"/>
          <w:sz w:val="24"/>
          <w:szCs w:val="24"/>
          <w:lang w:val="en-US" w:eastAsia="zh-CN"/>
        </w:rPr>
      </w:pPr>
      <w:r>
        <w:rPr>
          <w:rFonts w:hint="eastAsia" w:ascii="宋体" w:hAnsi="宋体" w:cs="宋体"/>
          <w:sz w:val="24"/>
          <w:szCs w:val="24"/>
        </w:rPr>
        <w:t>一、</w:t>
      </w:r>
      <w:r>
        <w:rPr>
          <w:rFonts w:hint="eastAsia" w:ascii="宋体" w:hAnsi="宋体" w:cs="宋体"/>
          <w:sz w:val="24"/>
          <w:szCs w:val="24"/>
          <w:lang w:val="en-US" w:eastAsia="zh-CN"/>
        </w:rPr>
        <w:t>项目概况：</w:t>
      </w:r>
    </w:p>
    <w:p w14:paraId="605BB71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咸阳市“智慧政协市县一体化信息平台项目”项目，为进一步适应新时代政协工作新要求，切实提高政协工作科学文化水平，在咸阳市智慧政协平台建设运行的基础上建设咸阳市智慧政协市县一体化信息平台项目，通过与省政协“秦商量”平台和县区智慧政协平台三级贯通，实现“共建共享、协同联动、横向融合、纵向贯通、多端协同”目标，形成省市县三级政协同频共振、蓬勃发展的生动局面，为咸阳市县区政协创新履职方式、提高履职实效提供服务和保障。</w:t>
      </w:r>
    </w:p>
    <w:p w14:paraId="41212C3B">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二、采购需求：</w:t>
      </w:r>
    </w:p>
    <w:tbl>
      <w:tblPr>
        <w:tblStyle w:val="2"/>
        <w:tblW w:w="52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600"/>
        <w:gridCol w:w="1188"/>
        <w:gridCol w:w="4998"/>
        <w:gridCol w:w="696"/>
        <w:gridCol w:w="722"/>
      </w:tblGrid>
      <w:tr w14:paraId="7901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71196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9F18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应用系统名称</w:t>
            </w:r>
          </w:p>
        </w:tc>
        <w:tc>
          <w:tcPr>
            <w:tcW w:w="2795"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68EE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技术要求</w:t>
            </w:r>
          </w:p>
        </w:tc>
        <w:tc>
          <w:tcPr>
            <w:tcW w:w="388"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63D0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403"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AF8A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r>
      <w:tr w14:paraId="1C6E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F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58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全市应用统一支撑平台</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6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统一用户</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20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主要实现对各应用系统中的用户登录账号和信息统一维护的功能，为实现单点登录提供基础。支持分级单位的独立管理功能。</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0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2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5C4D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CC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4D6D">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0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应用支撑平台</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0A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为应用平台提供底座支撑。提供角色管理、权限管理、组织机构管理、数据推送管理、统一身份认证、单点登录集成、三方应用对接、应用系统管理、系统参数配置、平台监控、数据迁移和备份、资源授权管理等多种应用支撑功能。</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C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8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5A5C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B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AC9CF">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E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短信平台</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73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与第三方短信平台集成，通过WebService接口调用第三方短信接口。支持系统自动发送短信通知，也支持用户单独发送短信。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3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4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3820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9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9D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全市统一移动云平台</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4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微门户</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92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微门户是基于移动端可浏览的门户，门户将采用HTML5技术进行构建，满足不同移动终端（手机、平板电脑等）的浏览与交互。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9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B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110F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E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8DC3F">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7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履职信息</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6B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及时、有效、全面的管理委员基础信息、履职信息，支持生成各种统计报表，支持查看委员履职详情。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F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7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327A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6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3843E">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2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提案管理</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F4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提案流程移动端流程管理，支持提案查询、详情查看、提案统计等。</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3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1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190B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4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FB8D">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1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会议管理</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EA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主要面向委员和机关办会人员，可查看相关的会议信息情况。参会人员可以接收会议通知，并反馈是否参会。工作人员可以通过系统查询统计报名、请假数据。</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E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F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3050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4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585C5">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4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活动管理</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58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主要面向委员和机关参加活动人员，可查看相关的活动信息情况。支持发布活动通知、接收活动通知、查看出席情况等。</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1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6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5382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C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FAB91">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D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社情民意</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F8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主要面向委员，可查看相关的社情民意信息情况。</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3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4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4838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B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D759">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2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会议发言</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EF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会议发言系统是政协内部各类会议材料的征集平台，对会议材料的征集、审核、定稿进行一体化全流程管理，支持定向约稿。主要功能为提交发言和发言编校。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A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4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2F6F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B4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3FC84">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2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新闻资讯</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FB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要闻包括时政要闻、区县政协工作动态、其他政协的最新要闻信息。还可以根据用户需求设置相应的栏目。新闻发布有完善的审核功能。</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5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8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5806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6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B0BE">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3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通讯录</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0F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立全市县区各级政协委员通讯录，通讯录分市政协委员通讯录、区政协委员通讯录、机关工作人员通讯录。通讯录支持按照市、区，党派、专委会、界别等信息分类存储，方便用户查询。同时根据用户权限控制所能看到的通讯录范围。</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2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7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2505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5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FD7AD">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4D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书香政协</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DF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主要包含轮播图、书院公告、咸来读书荟、委员大讲堂、参考资料、书评书讯、委员书库、读书群等模块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4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2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2D25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6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8E0C5">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1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基础功能</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29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APP基础功能。主要包括我的、消息通知、扫一扫等。</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A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D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7A6A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8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32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全市委员履职一体化平台</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5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提案管理系统</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34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面向政协机关、政协委员（党派、团体）、市府办和承办单位，从提案的线索、征集、提交、查重、审核、分类、交办、承办、答复、反馈、统计、分析、评价等全流程科学化管理平台。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3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1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0830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0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5B08B">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A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社情民意系统</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0D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主要面向人民政协组织各参加单位、政协委员和各界人士，集社情民意信息的报、审、采、编、发、反馈、统计融为一体的全流程自动化管理平台。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9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6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000F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B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3B76A">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0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委员信息管理系统</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0D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主要包括委员信息、届次信息的管理。建立详细的基本信息库。</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F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1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0ED3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2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443C">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5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委员履职及考核管理系统</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79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主要及时、有效、全面地管理委员的履职信息，并支持委员履职规则的配置。主要包括：量化考核规则、量化考核记录、量化考核统计等模块。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E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8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3985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1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CF90">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auto" w:sz="4" w:space="0"/>
              <w:right w:val="single" w:color="000000" w:sz="4" w:space="0"/>
            </w:tcBorders>
            <w:shd w:val="clear" w:color="auto" w:fill="auto"/>
            <w:vAlign w:val="center"/>
          </w:tcPr>
          <w:p w14:paraId="04B2E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会议管理系统</w:t>
            </w:r>
          </w:p>
        </w:tc>
        <w:tc>
          <w:tcPr>
            <w:tcW w:w="2795" w:type="pct"/>
            <w:tcBorders>
              <w:top w:val="single" w:color="000000" w:sz="4" w:space="0"/>
              <w:left w:val="single" w:color="000000" w:sz="4" w:space="0"/>
              <w:bottom w:val="single" w:color="auto" w:sz="4" w:space="0"/>
              <w:right w:val="single" w:color="000000" w:sz="4" w:space="0"/>
            </w:tcBorders>
            <w:shd w:val="clear" w:color="auto" w:fill="auto"/>
            <w:vAlign w:val="center"/>
          </w:tcPr>
          <w:p w14:paraId="17D0DE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面向政协机关工作人员与政协委员，实现政协机关组织会议的系统，支持会前、会中、会后的全流程管理。主要功能包括：会议通知、会议发布、查看会议详情、考勤管理、请假管理、签到管理、会议办结管理等。</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3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4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72F3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7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335"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D0F6FE1">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auto" w:sz="4" w:space="0"/>
              <w:left w:val="single" w:color="auto" w:sz="4" w:space="0"/>
              <w:bottom w:val="single" w:color="auto" w:sz="4" w:space="0"/>
              <w:right w:val="nil"/>
            </w:tcBorders>
            <w:shd w:val="clear" w:color="auto" w:fill="auto"/>
            <w:vAlign w:val="center"/>
          </w:tcPr>
          <w:p w14:paraId="3EE71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活动管理系统</w:t>
            </w:r>
          </w:p>
        </w:tc>
        <w:tc>
          <w:tcPr>
            <w:tcW w:w="2795" w:type="pct"/>
            <w:tcBorders>
              <w:top w:val="single" w:color="auto" w:sz="4" w:space="0"/>
              <w:left w:val="single" w:color="000000" w:sz="4" w:space="0"/>
              <w:bottom w:val="single" w:color="auto" w:sz="4" w:space="0"/>
              <w:right w:val="single" w:color="auto" w:sz="4" w:space="0"/>
            </w:tcBorders>
            <w:shd w:val="clear" w:color="auto" w:fill="auto"/>
            <w:vAlign w:val="center"/>
          </w:tcPr>
          <w:p w14:paraId="427D25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面向政协机关工作人员与政协委员，实现政协机关组织活动，统计委员参加活动情况及委员主动在线报名的系统。主要功能包括：活动类型、发布活动、在线报名、出席情况、活动查询、活动管理、活动统计等。</w:t>
            </w:r>
          </w:p>
        </w:tc>
        <w:tc>
          <w:tcPr>
            <w:tcW w:w="388" w:type="pct"/>
            <w:tcBorders>
              <w:top w:val="single" w:color="000000" w:sz="4" w:space="0"/>
              <w:left w:val="single" w:color="auto" w:sz="4" w:space="0"/>
              <w:bottom w:val="single" w:color="000000" w:sz="4" w:space="0"/>
              <w:right w:val="single" w:color="000000" w:sz="4" w:space="0"/>
            </w:tcBorders>
            <w:shd w:val="clear" w:color="auto" w:fill="auto"/>
            <w:vAlign w:val="center"/>
          </w:tcPr>
          <w:p w14:paraId="6D217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AB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0297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D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80263">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auto" w:sz="4" w:space="0"/>
              <w:left w:val="single" w:color="000000" w:sz="4" w:space="0"/>
              <w:bottom w:val="single" w:color="000000" w:sz="4" w:space="0"/>
              <w:right w:val="single" w:color="000000" w:sz="4" w:space="0"/>
            </w:tcBorders>
            <w:shd w:val="clear" w:color="auto" w:fill="auto"/>
            <w:vAlign w:val="center"/>
          </w:tcPr>
          <w:p w14:paraId="08CD0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会议发言系统</w:t>
            </w:r>
          </w:p>
        </w:tc>
        <w:tc>
          <w:tcPr>
            <w:tcW w:w="2795" w:type="pct"/>
            <w:tcBorders>
              <w:top w:val="single" w:color="auto" w:sz="4" w:space="0"/>
              <w:left w:val="single" w:color="000000" w:sz="4" w:space="0"/>
              <w:bottom w:val="single" w:color="000000" w:sz="4" w:space="0"/>
              <w:right w:val="single" w:color="000000" w:sz="4" w:space="0"/>
            </w:tcBorders>
            <w:shd w:val="clear" w:color="auto" w:fill="auto"/>
            <w:vAlign w:val="center"/>
          </w:tcPr>
          <w:p w14:paraId="1B53D3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会议发言系统是政协内部各类会议材料的征集平台，对会议材料的征集、审核、定稿进行一体化全流程管理，支持定向约稿。主要功能为提交发言和发言编校。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E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1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1453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C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56822">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4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日常办公</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2F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主要包括日常办公信息的发布和下载。支持发布阅读箱、支持对已发布信息的管理；支持对机构内的可下载资源维护，发布资源后，可以全站同步。</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8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8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411E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4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29800">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4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书香政协</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CD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C端管理功能主要面向读书系统的管理层，以系统的基础建设为主，实现移动端不易完成的后端管理功能，PC端管理平台的开发以现有的市政协委员履职平台为基础，并共用委员履职服务平台中已有的基础信息（如委员信息、界别信息、专委会信息等）。</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D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9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7177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F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42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全市统一数据交换平台</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F6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全市政协履职数据中心</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5D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通过提供对市县（区） 政协履职数据资源的整合服务，建立统一、标准、完整的全市政协数据资源中心，实现政协各业务数据的聚合管理及检索利用。</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F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4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7385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2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DE534">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F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政协履职数据交换系统</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A9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据交换平台以电子政务网络为基础，通过构建覆盖多个部门、多个政协应用系统的多级政协信息资源采集平台，围绕跨部门的业务协同，以政协部门业务信息系统为基础，确定部门间交换信息目录及信息交换流程，实现政协内部不同部门间应用系统间松耦合的信息交换，以及形成政协外部门间政务信息资源物理分散、逻辑集中的信息交换模式，提供部门间横向按需信息交换服务，满足各部门履职能力的需要。</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2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0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6715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9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6A15A">
            <w:pPr>
              <w:jc w:val="center"/>
              <w:rPr>
                <w:rFonts w:hint="eastAsia" w:asciiTheme="minorEastAsia" w:hAnsiTheme="minorEastAsia" w:eastAsiaTheme="minorEastAsia" w:cstheme="minorEastAsia"/>
                <w:i w:val="0"/>
                <w:iCs w:val="0"/>
                <w:color w:val="000000"/>
                <w:sz w:val="24"/>
                <w:szCs w:val="24"/>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C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履职数据展示平台</w:t>
            </w:r>
          </w:p>
        </w:tc>
        <w:tc>
          <w:tcPr>
            <w:tcW w:w="2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91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整合委员基本信息数据、政协提案数据、社情民意信息数据、履职活动数据、政协会议数据、议政协商数据等全市政协履职数据，通过融合数据分析及数据可视化技术，建设覆盖政协全景、委员数据专题、提案数据专题、社情民意数据专题、履职数据专题、委员数据画像等内容的数据分析及可视化应用，深挖政协数据应用价值。</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9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0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bl>
    <w:p w14:paraId="562DF24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GMyZGM2N2UwZmU5MDAxYTAwYzU0MWM2MjgwZmMifQ=="/>
  </w:docVars>
  <w:rsids>
    <w:rsidRoot w:val="4B064ACD"/>
    <w:rsid w:val="4B064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2024-10-18T02:42:00Z</dcterms:created>
  <dc:creator>You fire¥no  fire</dc:creator>
  <cp:lastModifiedBy>You fire¥no  fire</cp:lastModifiedBy>
  <dcterms:modified xsi:type="dcterms:W3CDTF">2024-10-18T02:43:16Z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8966767D8B334A6A9463C310CA21997A_11</vt:lpwstr>
  </property>
</Properties>
</file>