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baseline"/>
        <w:rPr>
          <w:rFonts w:hint="eastAsia" w:ascii="宋体" w:hAnsi="宋体" w:eastAsia="宋体" w:cs="宋体"/>
          <w:b/>
          <w:bCs/>
          <w:color w:val="auto"/>
          <w:sz w:val="28"/>
          <w:szCs w:val="28"/>
          <w:highlight w:val="none"/>
          <w:shd w:val="clear" w:fill="FFFFFF"/>
          <w:vertAlign w:val="baseline"/>
          <w:lang w:eastAsia="zh-CN"/>
        </w:rPr>
      </w:pPr>
      <w:r>
        <w:rPr>
          <w:rFonts w:hint="eastAsia" w:cs="宋体"/>
          <w:b/>
          <w:bCs/>
          <w:color w:val="auto"/>
          <w:sz w:val="28"/>
          <w:szCs w:val="28"/>
          <w:highlight w:val="none"/>
          <w:shd w:val="clear" w:fill="FFFFFF"/>
          <w:vertAlign w:val="baseline"/>
          <w:lang w:eastAsia="zh-CN"/>
        </w:rPr>
        <w:t>三原县2024年度历史遗留矿山生态修复项目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baseline"/>
        <w:rPr>
          <w:rFonts w:hint="eastAsia" w:ascii="宋体" w:hAnsi="宋体" w:eastAsia="宋体" w:cs="宋体"/>
          <w:b/>
          <w:bCs/>
          <w:color w:val="auto"/>
          <w:sz w:val="28"/>
          <w:szCs w:val="28"/>
          <w:highlight w:val="none"/>
          <w:shd w:val="clear" w:fill="FFFFFF"/>
          <w:vertAlign w:val="baseline"/>
        </w:rPr>
      </w:pPr>
      <w:r>
        <w:rPr>
          <w:rFonts w:hint="eastAsia" w:ascii="宋体" w:hAnsi="宋体" w:eastAsia="宋体" w:cs="宋体"/>
          <w:b/>
          <w:bCs/>
          <w:color w:val="auto"/>
          <w:sz w:val="28"/>
          <w:szCs w:val="28"/>
          <w:highlight w:val="none"/>
          <w:shd w:val="clear" w:fill="FFFFFF"/>
          <w:vertAlign w:val="baseline"/>
        </w:rPr>
        <w:t>竞争性谈判公告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Style w:val="9"/>
          <w:rFonts w:hint="eastAsia" w:ascii="宋体" w:hAnsi="宋体" w:eastAsia="宋体" w:cs="宋体"/>
          <w:b/>
          <w:bCs/>
          <w:color w:val="auto"/>
          <w:sz w:val="21"/>
          <w:szCs w:val="21"/>
          <w:highlight w:val="none"/>
          <w:shd w:val="clear" w:fill="FFFFFF"/>
          <w:vertAlign w:val="baseline"/>
        </w:rPr>
        <w:t>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lang w:eastAsia="zh-CN"/>
        </w:rPr>
        <w:t>三原县2024年度历史遗留矿山生态修复项目</w:t>
      </w:r>
      <w:r>
        <w:rPr>
          <w:rFonts w:hint="eastAsia" w:ascii="宋体" w:hAnsi="宋体" w:eastAsia="宋体" w:cs="宋体"/>
          <w:color w:val="auto"/>
          <w:sz w:val="21"/>
          <w:szCs w:val="21"/>
          <w:highlight w:val="none"/>
          <w:shd w:val="clear" w:fill="FFFFFF"/>
          <w:vertAlign w:val="baseline"/>
        </w:rPr>
        <w:t>采购项目的潜在供应商应在</w:t>
      </w:r>
      <w:r>
        <w:rPr>
          <w:rFonts w:hint="eastAsia" w:ascii="宋体" w:hAnsi="宋体" w:eastAsia="宋体" w:cs="宋体"/>
          <w:color w:val="auto"/>
          <w:sz w:val="21"/>
          <w:szCs w:val="21"/>
          <w:highlight w:val="none"/>
          <w:shd w:val="clear" w:fill="FFFFFF"/>
          <w:vertAlign w:val="baseline"/>
          <w:lang w:val="en-US" w:eastAsia="zh-CN"/>
        </w:rPr>
        <w:t>咸阳市秦都区咸阳非金属矿研究设计院（滨河西路北100米）办公楼8楼</w:t>
      </w:r>
      <w:r>
        <w:rPr>
          <w:rFonts w:hint="eastAsia" w:ascii="宋体" w:hAnsi="宋体" w:eastAsia="宋体" w:cs="宋体"/>
          <w:color w:val="auto"/>
          <w:sz w:val="21"/>
          <w:szCs w:val="21"/>
          <w:highlight w:val="none"/>
          <w:shd w:val="clear" w:fill="FFFFFF"/>
          <w:vertAlign w:val="baseline"/>
        </w:rPr>
        <w:t>获取采购文件，并于</w:t>
      </w:r>
      <w:r>
        <w:rPr>
          <w:rFonts w:hint="eastAsia" w:ascii="宋体" w:hAnsi="宋体" w:eastAsia="宋体" w:cs="宋体"/>
          <w:color w:val="auto"/>
          <w:sz w:val="21"/>
          <w:szCs w:val="21"/>
          <w:highlight w:val="none"/>
          <w:shd w:val="clear" w:fill="FFFFFF"/>
          <w:vertAlign w:val="baseline"/>
        </w:rPr>
        <w:t>2024年</w:t>
      </w:r>
      <w:r>
        <w:rPr>
          <w:rFonts w:hint="eastAsia" w:ascii="宋体" w:hAnsi="宋体" w:eastAsia="宋体" w:cs="宋体"/>
          <w:color w:val="auto"/>
          <w:sz w:val="21"/>
          <w:szCs w:val="21"/>
          <w:highlight w:val="none"/>
          <w:shd w:val="clear" w:fill="FFFFFF"/>
          <w:vertAlign w:val="baseline"/>
          <w:lang w:val="en-US" w:eastAsia="zh-CN"/>
        </w:rPr>
        <w:t>04月09日14时00分</w:t>
      </w:r>
      <w:r>
        <w:rPr>
          <w:rFonts w:hint="eastAsia" w:ascii="宋体" w:hAnsi="宋体" w:eastAsia="宋体" w:cs="宋体"/>
          <w:color w:val="auto"/>
          <w:sz w:val="21"/>
          <w:szCs w:val="21"/>
          <w:highlight w:val="none"/>
          <w:shd w:val="clear" w:fill="FFFFFF"/>
          <w:vertAlign w:val="baseline"/>
        </w:rPr>
        <w:t>（北京时间）前提交响应文件。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Style w:val="9"/>
          <w:rFonts w:hint="eastAsia" w:ascii="宋体" w:hAnsi="宋体" w:eastAsia="宋体" w:cs="宋体"/>
          <w:b/>
          <w:bCs/>
          <w:color w:val="auto"/>
          <w:sz w:val="21"/>
          <w:szCs w:val="21"/>
          <w:highlight w:val="none"/>
          <w:shd w:val="clear" w:fill="FFFFFF"/>
          <w:vertAlign w:val="baseline"/>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fill="FFFFFF"/>
          <w:vertAlign w:val="baseline"/>
        </w:rPr>
        <w:t>项目编号：SXLZ-2024-11</w:t>
      </w:r>
      <w:r>
        <w:rPr>
          <w:rFonts w:hint="eastAsia" w:ascii="宋体" w:hAnsi="宋体" w:eastAsia="宋体" w:cs="宋体"/>
          <w:color w:val="auto"/>
          <w:sz w:val="21"/>
          <w:szCs w:val="21"/>
          <w:highlight w:val="none"/>
          <w:shd w:val="clear" w:fill="FFFFFF"/>
          <w:vertAlign w:val="baseline"/>
          <w:lang w:val="en-US" w:eastAsia="zh-CN"/>
        </w:rPr>
        <w:t>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shd w:val="clear" w:fill="FFFFFF"/>
          <w:vertAlign w:val="baseline"/>
        </w:rPr>
        <w:t>项目名称：</w:t>
      </w:r>
      <w:r>
        <w:rPr>
          <w:rFonts w:hint="eastAsia" w:ascii="宋体" w:hAnsi="宋体" w:eastAsia="宋体" w:cs="宋体"/>
          <w:color w:val="auto"/>
          <w:sz w:val="21"/>
          <w:szCs w:val="21"/>
          <w:highlight w:val="none"/>
          <w:shd w:val="clear" w:fill="FFFFFF"/>
          <w:vertAlign w:val="baseline"/>
          <w:lang w:eastAsia="zh-CN"/>
        </w:rPr>
        <w:t>三原县2024年度历史遗留矿山生态修复项目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采购方式：竞争性谈判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预算金额：</w:t>
      </w:r>
      <w:r>
        <w:rPr>
          <w:rFonts w:hint="eastAsia" w:ascii="宋体" w:hAnsi="宋体" w:eastAsia="宋体" w:cs="宋体"/>
          <w:color w:val="auto"/>
          <w:sz w:val="21"/>
          <w:szCs w:val="21"/>
          <w:highlight w:val="none"/>
          <w:shd w:val="clear" w:fill="FFFFFF"/>
          <w:vertAlign w:val="baseline"/>
          <w:lang w:val="en-US" w:eastAsia="zh-CN"/>
        </w:rPr>
        <w:t>305000.00</w:t>
      </w:r>
      <w:r>
        <w:rPr>
          <w:rFonts w:hint="eastAsia" w:ascii="宋体" w:hAnsi="宋体" w:eastAsia="宋体" w:cs="宋体"/>
          <w:color w:val="auto"/>
          <w:sz w:val="21"/>
          <w:szCs w:val="21"/>
          <w:highlight w:val="none"/>
          <w:shd w:val="clear" w:fill="FFFFFF"/>
          <w:vertAlign w:val="baseline"/>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合同包1(</w:t>
      </w:r>
      <w:r>
        <w:rPr>
          <w:rFonts w:hint="eastAsia" w:ascii="宋体" w:hAnsi="宋体" w:eastAsia="宋体" w:cs="宋体"/>
          <w:color w:val="auto"/>
          <w:sz w:val="21"/>
          <w:szCs w:val="21"/>
          <w:highlight w:val="none"/>
          <w:shd w:val="clear" w:fill="FFFFFF"/>
          <w:vertAlign w:val="baseline"/>
          <w:lang w:eastAsia="zh-CN"/>
        </w:rPr>
        <w:t>三原县2024年度历史遗留矿山生态修复项目</w:t>
      </w:r>
      <w:r>
        <w:rPr>
          <w:rFonts w:hint="eastAsia" w:ascii="宋体" w:hAnsi="宋体" w:eastAsia="宋体" w:cs="宋体"/>
          <w:color w:val="auto"/>
          <w:sz w:val="21"/>
          <w:szCs w:val="21"/>
          <w:highlight w:val="none"/>
          <w:shd w:val="clear"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3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合同包预算金额：</w:t>
      </w:r>
      <w:r>
        <w:rPr>
          <w:rFonts w:hint="eastAsia" w:ascii="宋体" w:hAnsi="宋体" w:eastAsia="宋体" w:cs="宋体"/>
          <w:color w:val="auto"/>
          <w:sz w:val="21"/>
          <w:szCs w:val="21"/>
          <w:highlight w:val="none"/>
          <w:shd w:val="clear" w:fill="FFFFFF"/>
          <w:vertAlign w:val="baseline"/>
          <w:lang w:val="en-US" w:eastAsia="zh-CN"/>
        </w:rPr>
        <w:t>305000.00</w:t>
      </w:r>
      <w:r>
        <w:rPr>
          <w:rFonts w:hint="eastAsia" w:ascii="宋体" w:hAnsi="宋体" w:eastAsia="宋体" w:cs="宋体"/>
          <w:color w:val="auto"/>
          <w:sz w:val="21"/>
          <w:szCs w:val="21"/>
          <w:highlight w:val="none"/>
          <w:shd w:val="clear" w:fill="FFFFFF"/>
          <w:vertAlign w:val="baseline"/>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3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合同包最高限价：</w:t>
      </w:r>
      <w:r>
        <w:rPr>
          <w:rFonts w:hint="eastAsia" w:ascii="宋体" w:hAnsi="宋体" w:eastAsia="宋体" w:cs="宋体"/>
          <w:color w:val="auto"/>
          <w:sz w:val="21"/>
          <w:szCs w:val="21"/>
          <w:highlight w:val="none"/>
          <w:shd w:val="clear" w:fill="FFFFFF"/>
          <w:vertAlign w:val="baseline"/>
          <w:lang w:val="en-US" w:eastAsia="zh-CN"/>
        </w:rPr>
        <w:t>305000.00元</w:t>
      </w:r>
    </w:p>
    <w:tbl>
      <w:tblPr>
        <w:tblStyle w:val="7"/>
        <w:tblW w:w="90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4"/>
        <w:gridCol w:w="1905"/>
        <w:gridCol w:w="2070"/>
        <w:gridCol w:w="915"/>
        <w:gridCol w:w="1335"/>
        <w:gridCol w:w="1069"/>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6" w:hRule="atLeast"/>
          <w:tblHeader/>
        </w:trPr>
        <w:tc>
          <w:tcPr>
            <w:tcW w:w="7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val="en-US" w:eastAsia="zh-CN" w:bidi="ar"/>
              </w:rPr>
              <w:t>品目号</w:t>
            </w:r>
          </w:p>
        </w:tc>
        <w:tc>
          <w:tcPr>
            <w:tcW w:w="19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val="en-US" w:eastAsia="zh-CN" w:bidi="ar"/>
              </w:rPr>
              <w:t>品目名称</w:t>
            </w:r>
          </w:p>
        </w:tc>
        <w:tc>
          <w:tcPr>
            <w:tcW w:w="20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val="en-US" w:eastAsia="zh-CN" w:bidi="ar"/>
              </w:rPr>
              <w:t>采购标的</w:t>
            </w:r>
          </w:p>
        </w:tc>
        <w:tc>
          <w:tcPr>
            <w:tcW w:w="9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b/>
                <w:bCs/>
                <w:color w:val="auto"/>
                <w:kern w:val="0"/>
                <w:sz w:val="18"/>
                <w:szCs w:val="18"/>
                <w:highlight w:val="none"/>
                <w:lang w:val="en-US" w:eastAsia="zh-CN" w:bidi="ar"/>
              </w:rPr>
            </w:pPr>
            <w:r>
              <w:rPr>
                <w:rFonts w:hint="eastAsia" w:ascii="宋体" w:hAnsi="宋体" w:eastAsia="宋体" w:cs="宋体"/>
                <w:b/>
                <w:bCs/>
                <w:color w:val="auto"/>
                <w:kern w:val="0"/>
                <w:sz w:val="18"/>
                <w:szCs w:val="18"/>
                <w:highlight w:val="none"/>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val="en-US" w:eastAsia="zh-CN" w:bidi="ar"/>
              </w:rPr>
              <w:t>（单位）</w:t>
            </w:r>
          </w:p>
        </w:tc>
        <w:tc>
          <w:tcPr>
            <w:tcW w:w="13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val="en-US" w:eastAsia="zh-CN" w:bidi="ar"/>
              </w:rPr>
              <w:t>技术规格、参数及要求</w:t>
            </w:r>
          </w:p>
        </w:tc>
        <w:tc>
          <w:tcPr>
            <w:tcW w:w="10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val="en-US" w:eastAsia="zh-CN" w:bidi="ar"/>
              </w:rPr>
              <w:t>品目预算(元)</w:t>
            </w:r>
          </w:p>
        </w:tc>
        <w:tc>
          <w:tcPr>
            <w:tcW w:w="10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5" w:hRule="atLeast"/>
        </w:trPr>
        <w:tc>
          <w:tcPr>
            <w:tcW w:w="7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bidi="ar"/>
              </w:rPr>
              <w:t>1-1</w:t>
            </w:r>
          </w:p>
        </w:tc>
        <w:tc>
          <w:tcPr>
            <w:tcW w:w="19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color w:val="auto"/>
                <w:kern w:val="0"/>
                <w:sz w:val="18"/>
                <w:szCs w:val="18"/>
                <w:highlight w:val="none"/>
                <w:lang w:val="en-US" w:eastAsia="zh-CN" w:bidi="ar"/>
              </w:rPr>
            </w:pPr>
            <w:bookmarkStart w:id="0" w:name="_GoBack"/>
            <w:bookmarkEnd w:id="0"/>
            <w:r>
              <w:rPr>
                <w:rFonts w:hint="eastAsia" w:ascii="宋体" w:hAnsi="宋体" w:eastAsia="宋体" w:cs="宋体"/>
                <w:color w:val="auto"/>
                <w:kern w:val="0"/>
                <w:sz w:val="18"/>
                <w:szCs w:val="18"/>
                <w:highlight w:val="none"/>
                <w:lang w:val="en-US" w:eastAsia="zh-CN" w:bidi="ar"/>
              </w:rPr>
              <w:t>其他生态环境保护和治理服务</w:t>
            </w:r>
          </w:p>
        </w:tc>
        <w:tc>
          <w:tcPr>
            <w:tcW w:w="20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三原县2024年度历史遗留矿山生态修复项目</w:t>
            </w:r>
          </w:p>
        </w:tc>
        <w:tc>
          <w:tcPr>
            <w:tcW w:w="9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1(项)</w:t>
            </w:r>
          </w:p>
        </w:tc>
        <w:tc>
          <w:tcPr>
            <w:tcW w:w="13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详见采购文件</w:t>
            </w:r>
          </w:p>
        </w:tc>
        <w:tc>
          <w:tcPr>
            <w:tcW w:w="10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305000.00</w:t>
            </w:r>
          </w:p>
        </w:tc>
        <w:tc>
          <w:tcPr>
            <w:tcW w:w="10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8" w:lineRule="auto"/>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305000.00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3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63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合同履行期限：</w:t>
      </w:r>
      <w:r>
        <w:rPr>
          <w:rFonts w:hint="eastAsia" w:ascii="宋体" w:hAnsi="宋体" w:eastAsia="宋体" w:cs="宋体"/>
          <w:color w:val="auto"/>
          <w:sz w:val="21"/>
          <w:szCs w:val="21"/>
          <w:highlight w:val="none"/>
          <w:shd w:val="clear" w:fill="FFFFFF"/>
          <w:vertAlign w:val="baseline"/>
          <w:lang w:val="en-US" w:eastAsia="zh-CN"/>
        </w:rPr>
        <w:t>自合同签订后15个日历天内完成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Style w:val="9"/>
          <w:rFonts w:hint="eastAsia" w:ascii="宋体" w:hAnsi="宋体" w:eastAsia="宋体" w:cs="宋体"/>
          <w:b/>
          <w:bCs/>
          <w:color w:val="auto"/>
          <w:sz w:val="21"/>
          <w:szCs w:val="21"/>
          <w:highlight w:val="none"/>
          <w:shd w:val="clear" w:fill="FFFFFF"/>
          <w:vertAlign w:val="baseline"/>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shd w:val="clear" w:fill="FFFFFF"/>
          <w:vertAlign w:val="baseline"/>
        </w:rPr>
        <w:t>1.满足《中华人民共和国政府采购法》第二十二条规定</w:t>
      </w:r>
      <w:r>
        <w:rPr>
          <w:rFonts w:hint="eastAsia" w:ascii="宋体" w:hAnsi="宋体" w:eastAsia="宋体" w:cs="宋体"/>
          <w:color w:val="auto"/>
          <w:sz w:val="21"/>
          <w:szCs w:val="21"/>
          <w:highlight w:val="none"/>
          <w:shd w:val="clear" w:fill="FFFFFF"/>
          <w:vertAlign w:val="baseli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合同包1(</w:t>
      </w:r>
      <w:r>
        <w:rPr>
          <w:rFonts w:hint="eastAsia" w:ascii="宋体" w:hAnsi="宋体" w:eastAsia="宋体" w:cs="宋体"/>
          <w:color w:val="auto"/>
          <w:sz w:val="21"/>
          <w:szCs w:val="21"/>
          <w:highlight w:val="none"/>
          <w:shd w:val="clear" w:fill="FFFFFF"/>
          <w:vertAlign w:val="baseline"/>
          <w:lang w:eastAsia="zh-CN"/>
        </w:rPr>
        <w:t>三原县2024年度历史遗留矿山生态修复项目</w:t>
      </w:r>
      <w:r>
        <w:rPr>
          <w:rFonts w:hint="eastAsia" w:ascii="宋体" w:hAnsi="宋体" w:eastAsia="宋体" w:cs="宋体"/>
          <w:color w:val="auto"/>
          <w:sz w:val="21"/>
          <w:szCs w:val="21"/>
          <w:highlight w:val="none"/>
          <w:shd w:val="clear" w:fill="FFFFFF"/>
          <w:vertAlign w:val="baseline"/>
        </w:rPr>
        <w:t>)落实政府采购政策需满足的资格要求如下: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leftChars="0" w:right="0" w:rightChars="0" w:firstLine="420" w:firstLineChars="20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本项目专门面向中小企业采购</w:t>
      </w:r>
      <w:r>
        <w:rPr>
          <w:rFonts w:hint="eastAsia" w:ascii="宋体" w:hAnsi="宋体" w:eastAsia="宋体" w:cs="宋体"/>
          <w:color w:val="auto"/>
          <w:sz w:val="21"/>
          <w:szCs w:val="21"/>
          <w:highlight w:val="none"/>
          <w:shd w:val="clear" w:fill="FFFFFF"/>
          <w:vertAlign w:val="baseli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合同</w:t>
      </w:r>
      <w:r>
        <w:rPr>
          <w:rFonts w:hint="eastAsia" w:ascii="宋体" w:hAnsi="宋体" w:eastAsia="宋体" w:cs="宋体"/>
          <w:color w:val="auto"/>
          <w:sz w:val="21"/>
          <w:szCs w:val="21"/>
          <w:highlight w:val="none"/>
          <w:shd w:val="clear" w:fill="FFFFFF"/>
          <w:vertAlign w:val="baseline"/>
        </w:rPr>
        <w:t>包1(</w:t>
      </w:r>
      <w:r>
        <w:rPr>
          <w:rFonts w:hint="eastAsia" w:ascii="宋体" w:hAnsi="宋体" w:eastAsia="宋体" w:cs="宋体"/>
          <w:color w:val="auto"/>
          <w:sz w:val="21"/>
          <w:szCs w:val="21"/>
          <w:highlight w:val="none"/>
          <w:shd w:val="clear" w:fill="FFFFFF"/>
          <w:vertAlign w:val="baseline"/>
          <w:lang w:eastAsia="zh-CN"/>
        </w:rPr>
        <w:t>三原县2024年度历史遗留矿山生态修复项目</w:t>
      </w:r>
      <w:r>
        <w:rPr>
          <w:rFonts w:hint="eastAsia" w:ascii="宋体" w:hAnsi="宋体" w:eastAsia="宋体" w:cs="宋体"/>
          <w:color w:val="auto"/>
          <w:sz w:val="21"/>
          <w:szCs w:val="21"/>
          <w:highlight w:val="none"/>
          <w:shd w:val="clear" w:fill="FFFFFF"/>
          <w:vertAlign w:val="baseline"/>
        </w:rPr>
        <w:t>)特</w:t>
      </w:r>
      <w:r>
        <w:rPr>
          <w:rFonts w:hint="eastAsia" w:ascii="宋体" w:hAnsi="宋体" w:eastAsia="宋体" w:cs="宋体"/>
          <w:color w:val="auto"/>
          <w:sz w:val="21"/>
          <w:szCs w:val="21"/>
          <w:highlight w:val="none"/>
          <w:shd w:val="clear" w:fill="FFFFFF"/>
          <w:vertAlign w:val="baseline"/>
        </w:rPr>
        <w:t>定资格要求如下: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right="0" w:rightChars="0" w:firstLine="420" w:firstLineChars="200"/>
        <w:jc w:val="both"/>
        <w:textAlignment w:val="baseline"/>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pP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t>3.1法定代表人授权书（附法定代表人、被授权人身份证复印件）及被授权人身份证原件（法定代表人直接参加谈判，须提供法定代表人身份证明、身份证原件及身份证复印件）；</w:t>
      </w:r>
    </w:p>
    <w:p>
      <w:pPr>
        <w:keepNext w:val="0"/>
        <w:keepLines w:val="0"/>
        <w:pageBreakBefore w:val="0"/>
        <w:kinsoku/>
        <w:overflowPunct/>
        <w:topLinePunct w:val="0"/>
        <w:autoSpaceDE/>
        <w:autoSpaceDN/>
        <w:bidi w:val="0"/>
        <w:adjustRightInd/>
        <w:snapToGrid/>
        <w:spacing w:line="312" w:lineRule="auto"/>
        <w:ind w:firstLine="420" w:firstLineChars="200"/>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pP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t>3.2供应商须</w:t>
      </w: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t>同时</w:t>
      </w: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t>具有自然资源主管部门颁发的土地规划乙级及以上资质、地质灾害评估甲级资质及地质灾害治理工程勘查设计甲级资质；</w:t>
      </w: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br w:type="textWrapping"/>
      </w: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t xml:space="preserve">    3.3拟派项目经理须具有相关专业（地质测绘类</w:t>
      </w: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t>或</w:t>
      </w: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t>土地工程类）高级工程师职称并在本单位缴纳社保；</w:t>
      </w:r>
    </w:p>
    <w:p>
      <w:pPr>
        <w:keepNext w:val="0"/>
        <w:keepLines w:val="0"/>
        <w:pageBreakBefore w:val="0"/>
        <w:kinsoku/>
        <w:overflowPunct/>
        <w:topLinePunct w:val="0"/>
        <w:autoSpaceDE/>
        <w:autoSpaceDN/>
        <w:bidi w:val="0"/>
        <w:adjustRightInd/>
        <w:snapToGrid/>
        <w:spacing w:line="312" w:lineRule="auto"/>
        <w:ind w:firstLine="420" w:firstLineChars="200"/>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pP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t>3.4供应商不得为“中国执行信息公开网”（zxgk.court.gov.cn/shixin/）中列入失信被执行人和“信用中国”（www.creditchina.gov.cn/）中列入重大税收违法失信主体的供应商，不得为“中国政府采购网”（www.ccgp.gov.cn）中列入“政府采购严重违法失信行为记录名单”中被财政部门禁止参加政府采购活动的供应商；</w:t>
      </w:r>
    </w:p>
    <w:p>
      <w:pPr>
        <w:keepNext w:val="0"/>
        <w:keepLines w:val="0"/>
        <w:pageBreakBefore w:val="0"/>
        <w:kinsoku/>
        <w:overflowPunct/>
        <w:topLinePunct w:val="0"/>
        <w:autoSpaceDE/>
        <w:autoSpaceDN/>
        <w:bidi w:val="0"/>
        <w:adjustRightInd/>
        <w:snapToGrid/>
        <w:spacing w:line="312" w:lineRule="auto"/>
        <w:ind w:firstLine="420" w:firstLineChars="200"/>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pP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t>3.5单位负责人为同一人或者存在直接控股、管理关系的不同供应商，不得参加同一合同项下的政府采购活动；</w:t>
      </w:r>
    </w:p>
    <w:p>
      <w:pPr>
        <w:keepNext w:val="0"/>
        <w:keepLines w:val="0"/>
        <w:pageBreakBefore w:val="0"/>
        <w:kinsoku/>
        <w:overflowPunct/>
        <w:topLinePunct w:val="0"/>
        <w:autoSpaceDE/>
        <w:autoSpaceDN/>
        <w:bidi w:val="0"/>
        <w:adjustRightInd/>
        <w:snapToGrid/>
        <w:spacing w:line="312" w:lineRule="auto"/>
        <w:ind w:firstLine="420" w:firstLineChars="200"/>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pPr>
      <w:r>
        <w:rPr>
          <w:rFonts w:hint="eastAsia" w:ascii="宋体" w:hAnsi="宋体" w:eastAsia="宋体" w:cs="宋体"/>
          <w:b w:val="0"/>
          <w:bCs w:val="0"/>
          <w:i w:val="0"/>
          <w:iCs w:val="0"/>
          <w:caps w:val="0"/>
          <w:color w:val="auto"/>
          <w:spacing w:val="0"/>
          <w:kern w:val="2"/>
          <w:sz w:val="21"/>
          <w:szCs w:val="21"/>
          <w:highlight w:val="none"/>
          <w:shd w:val="clear" w:color="auto" w:fill="FFFFFF"/>
          <w:vertAlign w:val="baseline"/>
          <w:lang w:val="en-US" w:eastAsia="zh-CN" w:bidi="ar-SA"/>
        </w:rPr>
        <w:t>3.6本项目不接受联合体投标；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20" w:firstLineChars="200"/>
        <w:jc w:val="left"/>
        <w:textAlignment w:val="baseline"/>
        <w:rPr>
          <w:rFonts w:hint="eastAsia" w:ascii="宋体" w:hAnsi="宋体" w:eastAsia="宋体" w:cs="宋体"/>
          <w:b w:val="0"/>
          <w:bCs w:val="0"/>
          <w:color w:val="auto"/>
          <w:sz w:val="21"/>
          <w:szCs w:val="21"/>
          <w:highlight w:val="none"/>
          <w:shd w:val="clear" w:fill="FFFFFF"/>
          <w:vertAlign w:val="baseline"/>
        </w:rPr>
      </w:pPr>
      <w:r>
        <w:rPr>
          <w:rFonts w:hint="eastAsia" w:ascii="宋体" w:hAnsi="宋体" w:eastAsia="宋体" w:cs="宋体"/>
          <w:b w:val="0"/>
          <w:bCs w:val="0"/>
          <w:i w:val="0"/>
          <w:iCs w:val="0"/>
          <w:caps w:val="0"/>
          <w:color w:val="auto"/>
          <w:spacing w:val="0"/>
          <w:sz w:val="21"/>
          <w:szCs w:val="21"/>
          <w:highlight w:val="none"/>
          <w:shd w:val="clear" w:color="auto" w:fill="FFFFFF"/>
          <w:vertAlign w:val="baseline"/>
        </w:rPr>
        <w:t>*</w:t>
      </w:r>
      <w:r>
        <w:rPr>
          <w:rFonts w:hint="eastAsia" w:ascii="宋体" w:hAnsi="宋体" w:eastAsia="宋体" w:cs="宋体"/>
          <w:b w:val="0"/>
          <w:bCs w:val="0"/>
          <w:i w:val="0"/>
          <w:iCs w:val="0"/>
          <w:caps w:val="0"/>
          <w:color w:val="auto"/>
          <w:spacing w:val="0"/>
          <w:sz w:val="21"/>
          <w:szCs w:val="21"/>
          <w:highlight w:val="none"/>
          <w:shd w:val="clear" w:color="auto" w:fill="FFFFFF"/>
          <w:vertAlign w:val="baseline"/>
          <w:lang w:val="en-US" w:eastAsia="zh-CN"/>
        </w:rPr>
        <w:t>供应商</w:t>
      </w:r>
      <w:r>
        <w:rPr>
          <w:rFonts w:hint="eastAsia" w:ascii="宋体" w:hAnsi="宋体" w:eastAsia="宋体" w:cs="宋体"/>
          <w:b w:val="0"/>
          <w:bCs w:val="0"/>
          <w:i w:val="0"/>
          <w:iCs w:val="0"/>
          <w:caps w:val="0"/>
          <w:color w:val="auto"/>
          <w:spacing w:val="0"/>
          <w:sz w:val="21"/>
          <w:szCs w:val="21"/>
          <w:highlight w:val="none"/>
          <w:shd w:val="clear" w:color="auto" w:fill="FFFFFF"/>
          <w:vertAlign w:val="baseline"/>
        </w:rPr>
        <w:t>需保证所提供资质文件的真实、合法、有效。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Style w:val="9"/>
          <w:rFonts w:hint="eastAsia" w:ascii="宋体" w:hAnsi="宋体" w:eastAsia="宋体" w:cs="宋体"/>
          <w:b/>
          <w:bCs/>
          <w:color w:val="auto"/>
          <w:sz w:val="21"/>
          <w:szCs w:val="21"/>
          <w:highlight w:val="none"/>
          <w:shd w:val="clear" w:fill="FFFFFF"/>
          <w:vertAlign w:val="baseline"/>
        </w:rPr>
        <w:t>三、获取采购文件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时间：</w:t>
      </w:r>
      <w:r>
        <w:rPr>
          <w:rFonts w:hint="eastAsia" w:ascii="宋体" w:hAnsi="宋体" w:eastAsia="宋体" w:cs="宋体"/>
          <w:color w:val="auto"/>
          <w:sz w:val="21"/>
          <w:szCs w:val="21"/>
          <w:highlight w:val="none"/>
          <w:shd w:val="clear" w:fill="FFFFFF"/>
          <w:vertAlign w:val="baseline"/>
        </w:rPr>
        <w:t>2024年0</w:t>
      </w:r>
      <w:r>
        <w:rPr>
          <w:rFonts w:hint="eastAsia" w:ascii="宋体" w:hAnsi="宋体" w:eastAsia="宋体" w:cs="宋体"/>
          <w:color w:val="auto"/>
          <w:sz w:val="21"/>
          <w:szCs w:val="21"/>
          <w:highlight w:val="none"/>
          <w:shd w:val="clear" w:fill="FFFFFF"/>
          <w:vertAlign w:val="baseline"/>
          <w:lang w:val="en-US" w:eastAsia="zh-CN"/>
        </w:rPr>
        <w:t>4</w:t>
      </w:r>
      <w:r>
        <w:rPr>
          <w:rFonts w:hint="eastAsia" w:ascii="宋体" w:hAnsi="宋体" w:eastAsia="宋体" w:cs="宋体"/>
          <w:color w:val="auto"/>
          <w:sz w:val="21"/>
          <w:szCs w:val="21"/>
          <w:highlight w:val="none"/>
          <w:shd w:val="clear" w:fill="FFFFFF"/>
          <w:vertAlign w:val="baseline"/>
        </w:rPr>
        <w:t>月</w:t>
      </w:r>
      <w:r>
        <w:rPr>
          <w:rFonts w:hint="eastAsia" w:ascii="宋体" w:hAnsi="宋体" w:eastAsia="宋体" w:cs="宋体"/>
          <w:color w:val="auto"/>
          <w:sz w:val="21"/>
          <w:szCs w:val="21"/>
          <w:highlight w:val="none"/>
          <w:shd w:val="clear" w:fill="FFFFFF"/>
          <w:vertAlign w:val="baseline"/>
          <w:lang w:val="en-US" w:eastAsia="zh-CN"/>
        </w:rPr>
        <w:t>02</w:t>
      </w:r>
      <w:r>
        <w:rPr>
          <w:rFonts w:hint="eastAsia" w:ascii="宋体" w:hAnsi="宋体" w:eastAsia="宋体" w:cs="宋体"/>
          <w:color w:val="auto"/>
          <w:sz w:val="21"/>
          <w:szCs w:val="21"/>
          <w:highlight w:val="none"/>
          <w:shd w:val="clear" w:fill="FFFFFF"/>
          <w:vertAlign w:val="baseline"/>
        </w:rPr>
        <w:t>日至2024年</w:t>
      </w:r>
      <w:r>
        <w:rPr>
          <w:rFonts w:hint="eastAsia" w:ascii="宋体" w:hAnsi="宋体" w:eastAsia="宋体" w:cs="宋体"/>
          <w:color w:val="auto"/>
          <w:sz w:val="21"/>
          <w:szCs w:val="21"/>
          <w:highlight w:val="none"/>
          <w:shd w:val="clear" w:fill="FFFFFF"/>
          <w:vertAlign w:val="baseline"/>
          <w:lang w:val="en-US" w:eastAsia="zh-CN"/>
        </w:rPr>
        <w:t>04</w:t>
      </w:r>
      <w:r>
        <w:rPr>
          <w:rFonts w:hint="eastAsia" w:ascii="宋体" w:hAnsi="宋体" w:eastAsia="宋体" w:cs="宋体"/>
          <w:color w:val="auto"/>
          <w:sz w:val="21"/>
          <w:szCs w:val="21"/>
          <w:highlight w:val="none"/>
          <w:shd w:val="clear" w:fill="FFFFFF"/>
          <w:vertAlign w:val="baseline"/>
        </w:rPr>
        <w:t>月</w:t>
      </w:r>
      <w:r>
        <w:rPr>
          <w:rFonts w:hint="eastAsia" w:ascii="宋体" w:hAnsi="宋体" w:eastAsia="宋体" w:cs="宋体"/>
          <w:color w:val="auto"/>
          <w:sz w:val="21"/>
          <w:szCs w:val="21"/>
          <w:highlight w:val="none"/>
          <w:shd w:val="clear" w:fill="FFFFFF"/>
          <w:vertAlign w:val="baseline"/>
          <w:lang w:val="en-US" w:eastAsia="zh-CN"/>
        </w:rPr>
        <w:t>07</w:t>
      </w:r>
      <w:r>
        <w:rPr>
          <w:rFonts w:hint="eastAsia" w:ascii="宋体" w:hAnsi="宋体" w:eastAsia="宋体" w:cs="宋体"/>
          <w:color w:val="auto"/>
          <w:sz w:val="21"/>
          <w:szCs w:val="21"/>
          <w:highlight w:val="none"/>
          <w:shd w:val="clear" w:fill="FFFFFF"/>
          <w:vertAlign w:val="baseline"/>
        </w:rPr>
        <w:t>日</w:t>
      </w:r>
      <w:r>
        <w:rPr>
          <w:rFonts w:hint="eastAsia" w:ascii="宋体" w:hAnsi="宋体" w:eastAsia="宋体" w:cs="宋体"/>
          <w:color w:val="auto"/>
          <w:sz w:val="21"/>
          <w:szCs w:val="21"/>
          <w:highlight w:val="none"/>
          <w:shd w:val="clear" w:fill="FFFFFF"/>
          <w:vertAlign w:val="baseline"/>
        </w:rPr>
        <w:t>，每天上午08:30:00至12:00:00，下午13:30:00至17:30:00（北京时间）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途径：</w:t>
      </w:r>
      <w:r>
        <w:rPr>
          <w:rFonts w:hint="eastAsia" w:ascii="宋体" w:hAnsi="宋体" w:eastAsia="宋体" w:cs="宋体"/>
          <w:color w:val="auto"/>
          <w:sz w:val="21"/>
          <w:szCs w:val="21"/>
          <w:highlight w:val="none"/>
          <w:shd w:val="clear" w:fill="FFFFFF"/>
          <w:vertAlign w:val="baseline"/>
          <w:lang w:val="en-US" w:eastAsia="zh-CN"/>
        </w:rPr>
        <w:t>咸阳市秦都区咸阳非金属矿研究设计院（滨河西路北100米）办公楼8楼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方式：现场获取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售价：0元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Style w:val="9"/>
          <w:rFonts w:hint="eastAsia" w:ascii="宋体" w:hAnsi="宋体" w:eastAsia="宋体" w:cs="宋体"/>
          <w:b/>
          <w:bCs/>
          <w:color w:val="auto"/>
          <w:sz w:val="21"/>
          <w:szCs w:val="21"/>
          <w:highlight w:val="none"/>
          <w:shd w:val="clear" w:fill="FFFFFF"/>
          <w:vertAlign w:val="baseline"/>
        </w:rPr>
        <w:t>四、响应文件提交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截止时间：</w:t>
      </w:r>
      <w:r>
        <w:rPr>
          <w:rFonts w:hint="eastAsia" w:ascii="宋体" w:hAnsi="宋体" w:eastAsia="宋体" w:cs="宋体"/>
          <w:color w:val="auto"/>
          <w:sz w:val="21"/>
          <w:szCs w:val="21"/>
          <w:highlight w:val="none"/>
          <w:shd w:val="clear" w:fill="FFFFFF"/>
          <w:vertAlign w:val="baseline"/>
        </w:rPr>
        <w:t>2024年</w:t>
      </w:r>
      <w:r>
        <w:rPr>
          <w:rFonts w:hint="eastAsia" w:ascii="宋体" w:hAnsi="宋体" w:eastAsia="宋体" w:cs="宋体"/>
          <w:color w:val="auto"/>
          <w:sz w:val="21"/>
          <w:szCs w:val="21"/>
          <w:highlight w:val="none"/>
          <w:shd w:val="clear" w:fill="FFFFFF"/>
          <w:vertAlign w:val="baseline"/>
          <w:lang w:val="en-US" w:eastAsia="zh-CN"/>
        </w:rPr>
        <w:t>04月09日14时00分</w:t>
      </w:r>
      <w:r>
        <w:rPr>
          <w:rFonts w:hint="eastAsia" w:ascii="宋体" w:hAnsi="宋体" w:eastAsia="宋体" w:cs="宋体"/>
          <w:color w:val="auto"/>
          <w:sz w:val="21"/>
          <w:szCs w:val="21"/>
          <w:highlight w:val="none"/>
          <w:shd w:val="clear" w:fill="FFFFFF"/>
          <w:vertAlign w:val="baseline"/>
          <w:lang w:val="en-US" w:eastAsia="zh-CN"/>
        </w:rPr>
        <w:t>00秒（北京时间）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地点：</w:t>
      </w:r>
      <w:r>
        <w:rPr>
          <w:rFonts w:hint="eastAsia" w:ascii="宋体" w:hAnsi="宋体" w:eastAsia="宋体" w:cs="宋体"/>
          <w:color w:val="auto"/>
          <w:sz w:val="21"/>
          <w:szCs w:val="21"/>
          <w:highlight w:val="none"/>
          <w:shd w:val="clear" w:fill="FFFFFF"/>
          <w:vertAlign w:val="baseline"/>
        </w:rPr>
        <w:t>陕西省西安市国家民用航天产业基地神舟五路与东长安街交汇处东南角航天城中心广场1号楼708室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Style w:val="9"/>
          <w:rFonts w:hint="eastAsia" w:ascii="宋体" w:hAnsi="宋体" w:eastAsia="宋体" w:cs="宋体"/>
          <w:b/>
          <w:bCs/>
          <w:color w:val="auto"/>
          <w:sz w:val="21"/>
          <w:szCs w:val="21"/>
          <w:highlight w:val="none"/>
          <w:shd w:val="clear" w:fill="FFFFFF"/>
          <w:vertAlign w:val="baseline"/>
        </w:rPr>
        <w:t>五、开启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时间：</w:t>
      </w:r>
      <w:r>
        <w:rPr>
          <w:rFonts w:hint="eastAsia" w:ascii="宋体" w:hAnsi="宋体" w:eastAsia="宋体" w:cs="宋体"/>
          <w:color w:val="auto"/>
          <w:sz w:val="21"/>
          <w:szCs w:val="21"/>
          <w:highlight w:val="none"/>
          <w:shd w:val="clear" w:fill="FFFFFF"/>
          <w:vertAlign w:val="baseline"/>
        </w:rPr>
        <w:t>2024年</w:t>
      </w:r>
      <w:r>
        <w:rPr>
          <w:rFonts w:hint="eastAsia" w:ascii="宋体" w:hAnsi="宋体" w:eastAsia="宋体" w:cs="宋体"/>
          <w:color w:val="auto"/>
          <w:sz w:val="21"/>
          <w:szCs w:val="21"/>
          <w:highlight w:val="none"/>
          <w:shd w:val="clear" w:fill="FFFFFF"/>
          <w:vertAlign w:val="baseline"/>
          <w:lang w:val="en-US" w:eastAsia="zh-CN"/>
        </w:rPr>
        <w:t>04月09日14时00分</w:t>
      </w:r>
      <w:r>
        <w:rPr>
          <w:rFonts w:hint="eastAsia" w:ascii="宋体" w:hAnsi="宋体" w:eastAsia="宋体" w:cs="宋体"/>
          <w:i w:val="0"/>
          <w:iCs w:val="0"/>
          <w:caps w:val="0"/>
          <w:color w:val="auto"/>
          <w:spacing w:val="0"/>
          <w:sz w:val="21"/>
          <w:szCs w:val="21"/>
          <w:highlight w:val="none"/>
          <w:shd w:val="clear" w:color="auto" w:fill="auto"/>
          <w:vertAlign w:val="baseline"/>
        </w:rPr>
        <w:t>00秒</w:t>
      </w:r>
      <w:r>
        <w:rPr>
          <w:rFonts w:hint="eastAsia" w:ascii="宋体" w:hAnsi="宋体" w:eastAsia="宋体" w:cs="宋体"/>
          <w:color w:val="auto"/>
          <w:sz w:val="21"/>
          <w:szCs w:val="21"/>
          <w:highlight w:val="none"/>
          <w:shd w:val="clear" w:fill="FFFFFF"/>
          <w:vertAlign w:val="baseline"/>
        </w:rPr>
        <w:t>（北京时间）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地点：</w:t>
      </w:r>
      <w:r>
        <w:rPr>
          <w:rFonts w:hint="eastAsia" w:ascii="宋体" w:hAnsi="宋体" w:eastAsia="宋体" w:cs="宋体"/>
          <w:color w:val="auto"/>
          <w:sz w:val="21"/>
          <w:szCs w:val="21"/>
          <w:highlight w:val="none"/>
          <w:shd w:val="clear" w:fill="FFFFFF"/>
          <w:vertAlign w:val="baseline"/>
        </w:rPr>
        <w:t>陕西省西安市国家民用航天产业基地神舟五路与东长安街交汇处东南角航天城中心广场1号楼708室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Style w:val="9"/>
          <w:rFonts w:hint="eastAsia" w:ascii="宋体" w:hAnsi="宋体" w:eastAsia="宋体" w:cs="宋体"/>
          <w:b/>
          <w:bCs/>
          <w:color w:val="auto"/>
          <w:sz w:val="21"/>
          <w:szCs w:val="21"/>
          <w:highlight w:val="none"/>
          <w:shd w:val="clear" w:fill="FFFFFF"/>
          <w:vertAlign w:val="baseline"/>
        </w:rPr>
        <w:t>六、公告期限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自本公告发布之</w:t>
      </w:r>
      <w:r>
        <w:rPr>
          <w:rFonts w:hint="eastAsia" w:ascii="宋体" w:hAnsi="宋体" w:eastAsia="宋体" w:cs="宋体"/>
          <w:color w:val="auto"/>
          <w:sz w:val="21"/>
          <w:szCs w:val="21"/>
          <w:highlight w:val="none"/>
          <w:shd w:val="clear" w:fill="FFFFFF"/>
          <w:vertAlign w:val="baseline"/>
        </w:rPr>
        <w:t>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Style w:val="9"/>
          <w:rFonts w:hint="eastAsia" w:ascii="宋体" w:hAnsi="宋体" w:eastAsia="宋体" w:cs="宋体"/>
          <w:b/>
          <w:bCs/>
          <w:color w:val="auto"/>
          <w:sz w:val="21"/>
          <w:szCs w:val="21"/>
          <w:highlight w:val="none"/>
          <w:shd w:val="clear" w:fill="FFFFFF"/>
          <w:vertAlign w:val="baseline"/>
        </w:rPr>
        <w:t>七、其他补充事宜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1</w:t>
      </w:r>
      <w:r>
        <w:rPr>
          <w:rFonts w:hint="eastAsia" w:ascii="宋体" w:hAnsi="宋体" w:eastAsia="宋体" w:cs="宋体"/>
          <w:color w:val="auto"/>
          <w:sz w:val="21"/>
          <w:szCs w:val="21"/>
          <w:highlight w:val="none"/>
          <w:shd w:val="clear" w:fill="FFFFFF"/>
          <w:vertAlign w:val="baseline"/>
          <w:lang w:val="en-US" w:eastAsia="zh-CN"/>
        </w:rPr>
        <w:t>.</w:t>
      </w:r>
      <w:r>
        <w:rPr>
          <w:rFonts w:hint="eastAsia" w:ascii="宋体" w:hAnsi="宋体" w:eastAsia="宋体" w:cs="宋体"/>
          <w:b/>
          <w:bCs/>
          <w:color w:val="auto"/>
          <w:sz w:val="21"/>
          <w:szCs w:val="21"/>
          <w:highlight w:val="none"/>
          <w:shd w:val="clear" w:fill="FFFFFF"/>
          <w:vertAlign w:val="baseline"/>
          <w:lang w:val="en-US" w:eastAsia="zh-CN"/>
        </w:rPr>
        <w:t>采购文件获取方式：</w:t>
      </w:r>
      <w:r>
        <w:rPr>
          <w:rFonts w:hint="eastAsia" w:ascii="宋体" w:hAnsi="宋体" w:eastAsia="宋体" w:cs="宋体"/>
          <w:color w:val="auto"/>
          <w:sz w:val="21"/>
          <w:szCs w:val="21"/>
          <w:highlight w:val="none"/>
          <w:shd w:val="clear" w:fill="FFFFFF"/>
          <w:vertAlign w:val="baseline"/>
        </w:rPr>
        <w:t>领取竞争性谈判文件时，请携带有效的单位介绍信</w:t>
      </w:r>
      <w:r>
        <w:rPr>
          <w:rFonts w:hint="eastAsia" w:ascii="宋体" w:hAnsi="宋体" w:eastAsia="宋体" w:cs="宋体"/>
          <w:color w:val="auto"/>
          <w:sz w:val="21"/>
          <w:szCs w:val="21"/>
          <w:highlight w:val="none"/>
          <w:shd w:val="clear" w:fill="FFFFFF"/>
          <w:vertAlign w:val="baseline"/>
          <w:lang w:eastAsia="zh-CN"/>
        </w:rPr>
        <w:t>、</w:t>
      </w:r>
      <w:r>
        <w:rPr>
          <w:rFonts w:hint="eastAsia" w:ascii="宋体" w:hAnsi="宋体" w:eastAsia="宋体" w:cs="宋体"/>
          <w:color w:val="auto"/>
          <w:sz w:val="21"/>
          <w:szCs w:val="21"/>
          <w:highlight w:val="none"/>
          <w:shd w:val="clear" w:fill="FFFFFF"/>
          <w:vertAlign w:val="baseline"/>
        </w:rPr>
        <w:t>被介绍人身份证</w:t>
      </w:r>
      <w:r>
        <w:rPr>
          <w:rFonts w:hint="eastAsia" w:ascii="宋体" w:hAnsi="宋体" w:eastAsia="宋体" w:cs="宋体"/>
          <w:color w:val="auto"/>
          <w:sz w:val="21"/>
          <w:szCs w:val="21"/>
          <w:highlight w:val="none"/>
          <w:shd w:val="clear" w:fill="FFFFFF"/>
          <w:vertAlign w:val="baseline"/>
          <w:lang w:val="en-US" w:eastAsia="zh-CN"/>
        </w:rPr>
        <w:t>原件及</w:t>
      </w:r>
      <w:r>
        <w:rPr>
          <w:rFonts w:hint="eastAsia" w:ascii="宋体" w:hAnsi="宋体" w:eastAsia="宋体" w:cs="宋体"/>
          <w:color w:val="auto"/>
          <w:sz w:val="21"/>
          <w:szCs w:val="21"/>
          <w:highlight w:val="none"/>
          <w:shd w:val="clear" w:fill="FFFFFF"/>
          <w:vertAlign w:val="baseline"/>
        </w:rPr>
        <w:t>复印件，加盖</w:t>
      </w:r>
      <w:r>
        <w:rPr>
          <w:rFonts w:hint="eastAsia" w:ascii="宋体" w:hAnsi="宋体" w:eastAsia="宋体" w:cs="宋体"/>
          <w:color w:val="auto"/>
          <w:sz w:val="21"/>
          <w:szCs w:val="21"/>
          <w:highlight w:val="none"/>
          <w:shd w:val="clear" w:fill="FFFFFF"/>
          <w:vertAlign w:val="baseline"/>
          <w:lang w:val="en-US" w:eastAsia="zh-CN"/>
        </w:rPr>
        <w:t>单位</w:t>
      </w:r>
      <w:r>
        <w:rPr>
          <w:rFonts w:hint="eastAsia" w:ascii="宋体" w:hAnsi="宋体" w:eastAsia="宋体" w:cs="宋体"/>
          <w:color w:val="auto"/>
          <w:sz w:val="21"/>
          <w:szCs w:val="21"/>
          <w:highlight w:val="none"/>
          <w:shd w:val="clear" w:fill="FFFFFF"/>
          <w:vertAlign w:val="baseline"/>
        </w:rPr>
        <w:t>公章（鲜章）。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2</w:t>
      </w:r>
      <w:r>
        <w:rPr>
          <w:rFonts w:hint="eastAsia" w:ascii="宋体" w:hAnsi="宋体" w:eastAsia="宋体" w:cs="宋体"/>
          <w:color w:val="auto"/>
          <w:sz w:val="21"/>
          <w:szCs w:val="21"/>
          <w:highlight w:val="none"/>
          <w:shd w:val="clear" w:fill="FFFFFF"/>
          <w:vertAlign w:val="baseline"/>
          <w:lang w:val="en-US" w:eastAsia="zh-CN"/>
        </w:rPr>
        <w:t>.</w:t>
      </w:r>
      <w:r>
        <w:rPr>
          <w:rFonts w:hint="eastAsia" w:ascii="宋体" w:hAnsi="宋体" w:eastAsia="宋体" w:cs="宋体"/>
          <w:i w:val="0"/>
          <w:iCs w:val="0"/>
          <w:caps w:val="0"/>
          <w:color w:val="auto"/>
          <w:spacing w:val="0"/>
          <w:sz w:val="21"/>
          <w:szCs w:val="21"/>
          <w:highlight w:val="none"/>
          <w:shd w:val="clear" w:color="auto" w:fill="auto"/>
          <w:vertAlign w:val="baseline"/>
        </w:rPr>
        <w:t>请</w:t>
      </w:r>
      <w:r>
        <w:rPr>
          <w:rFonts w:hint="eastAsia" w:ascii="宋体" w:hAnsi="宋体" w:eastAsia="宋体" w:cs="宋体"/>
          <w:i w:val="0"/>
          <w:iCs w:val="0"/>
          <w:caps w:val="0"/>
          <w:color w:val="auto"/>
          <w:spacing w:val="0"/>
          <w:sz w:val="21"/>
          <w:szCs w:val="21"/>
          <w:highlight w:val="none"/>
          <w:shd w:val="clear" w:color="auto" w:fill="auto"/>
          <w:vertAlign w:val="baseline"/>
          <w:lang w:val="en-US" w:eastAsia="zh-CN"/>
        </w:rPr>
        <w:t>供应商</w:t>
      </w:r>
      <w:r>
        <w:rPr>
          <w:rFonts w:hint="eastAsia" w:ascii="宋体" w:hAnsi="宋体" w:eastAsia="宋体" w:cs="宋体"/>
          <w:i w:val="0"/>
          <w:iCs w:val="0"/>
          <w:caps w:val="0"/>
          <w:color w:val="auto"/>
          <w:spacing w:val="0"/>
          <w:sz w:val="21"/>
          <w:szCs w:val="21"/>
          <w:highlight w:val="none"/>
          <w:shd w:val="clear" w:color="auto" w:fill="auto"/>
          <w:vertAlign w:val="baseline"/>
        </w:rPr>
        <w:t>按照《陕西省财政厅关于政府采购供应商注册登记有关事项的通知》中的要求，通过陕西省政府采购网（http://www.ccgp-shaanxi.gov.cn/）注册登记加入陕西省政府采购供应商库，须携带入库截图或其他证明资料（纸质证明文件须加盖单位原色鲜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b/>
          <w:bCs/>
          <w:i w:val="0"/>
          <w:iCs w:val="0"/>
          <w:caps w:val="0"/>
          <w:color w:val="auto"/>
          <w:spacing w:val="0"/>
          <w:kern w:val="0"/>
          <w:sz w:val="21"/>
          <w:szCs w:val="21"/>
          <w:highlight w:val="none"/>
          <w:shd w:val="clear" w:color="auto" w:fill="FFFFFF"/>
          <w:vertAlign w:val="baseline"/>
          <w:lang w:val="en-US" w:eastAsia="zh-CN" w:bidi="ar"/>
        </w:rPr>
      </w:pPr>
      <w:r>
        <w:rPr>
          <w:rFonts w:hint="eastAsia" w:ascii="宋体" w:hAnsi="宋体" w:eastAsia="宋体" w:cs="宋体"/>
          <w:color w:val="auto"/>
          <w:sz w:val="21"/>
          <w:szCs w:val="21"/>
          <w:highlight w:val="none"/>
          <w:shd w:val="clear" w:fill="FFFFFF"/>
          <w:vertAlign w:val="baseline"/>
        </w:rPr>
        <w:t>3</w:t>
      </w:r>
      <w:r>
        <w:rPr>
          <w:rFonts w:hint="eastAsia" w:ascii="宋体" w:hAnsi="宋体" w:eastAsia="宋体" w:cs="宋体"/>
          <w:color w:val="auto"/>
          <w:sz w:val="21"/>
          <w:szCs w:val="21"/>
          <w:highlight w:val="none"/>
          <w:shd w:val="clear" w:fill="FFFFFF"/>
          <w:vertAlign w:val="baseline"/>
          <w:lang w:val="en-US" w:eastAsia="zh-CN"/>
        </w:rPr>
        <w:t>.</w:t>
      </w:r>
      <w:r>
        <w:rPr>
          <w:rFonts w:hint="eastAsia" w:ascii="宋体" w:hAnsi="宋体" w:eastAsia="宋体" w:cs="宋体"/>
          <w:b/>
          <w:bCs/>
          <w:i w:val="0"/>
          <w:iCs w:val="0"/>
          <w:caps w:val="0"/>
          <w:color w:val="auto"/>
          <w:spacing w:val="0"/>
          <w:kern w:val="0"/>
          <w:sz w:val="21"/>
          <w:szCs w:val="21"/>
          <w:highlight w:val="none"/>
          <w:shd w:val="clear" w:color="auto" w:fill="FFFFFF"/>
          <w:vertAlign w:val="baseline"/>
          <w:lang w:val="en-US" w:eastAsia="zh-CN" w:bidi="ar"/>
        </w:rPr>
        <w:t>落实的政府采购政策：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3.1《政府采购促进中小企业发展管理办法》（财库〔2020〕46号）；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3.2《财政部司法部关于政府采购支持监狱企业发展有关问题的通知》（财库〔2014〕68 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3.3《国务院办公厅关于建立政府强制采购节能产品制度的通知》（国发办〔2007〕51号）；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3.4《节能产品政府采购实施意见》（财库〔2004〕185号）；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3.5《环境标志产品政府采购实施的意见》（财库〔2006〕90号）；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3.6《三部门联合发布关于促进残疾人就业政府采购政策的通知》（财库〔2017〕141号）；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3.7《财政部发展改革委生态环境部市场监管总局关于调整优化节能产品、环境标志产品政府采购执行机制的通知》（财库〔2019〕9号）；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3.8陕西省财政厅关于印发《陕西省中小企业政府采购信用融资办法》（陕财办采〔2018〕23号）；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3.9《财政部农业农村部国家乡村振兴局关于运用政府采购政策支持乡村产业振兴的通知》（财库〔2021〕19号）；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3.10 《陕西省财政厅关于加快推进我省中小企业政府采购信用融资工作的通知》（陕财办采〔2020〕15号）；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3.11《关于进一步加大政府采购支持中小企业力度的通知》（财库〔2022〕19号）；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3.12其他需要落实的政府采购政策。</w:t>
      </w:r>
    </w:p>
    <w:p>
      <w:pPr>
        <w:keepNext w:val="0"/>
        <w:keepLines w:val="0"/>
        <w:pageBreakBefore w:val="0"/>
        <w:widowControl/>
        <w:suppressLineNumbers w:val="0"/>
        <w:kinsoku/>
        <w:overflowPunct/>
        <w:topLinePunct w:val="0"/>
        <w:autoSpaceDE/>
        <w:autoSpaceDN/>
        <w:bidi w:val="0"/>
        <w:adjustRightInd/>
        <w:snapToGrid/>
        <w:spacing w:line="312" w:lineRule="auto"/>
        <w:ind w:firstLine="422" w:firstLineChars="200"/>
        <w:jc w:val="left"/>
        <w:rPr>
          <w:rFonts w:hint="eastAsia" w:ascii="宋体" w:hAnsi="宋体" w:eastAsia="宋体" w:cs="宋体"/>
          <w:b/>
          <w:bCs/>
          <w:color w:val="auto"/>
          <w:sz w:val="21"/>
          <w:szCs w:val="21"/>
          <w:highlight w:val="none"/>
          <w:shd w:val="clear" w:fill="FFFFFF"/>
          <w:vertAlign w:val="baseline"/>
          <w:lang w:val="en-US" w:eastAsia="zh-CN"/>
        </w:rPr>
      </w:pPr>
      <w:r>
        <w:rPr>
          <w:rFonts w:hint="eastAsia" w:ascii="宋体" w:hAnsi="宋体" w:eastAsia="宋体" w:cs="宋体"/>
          <w:b/>
          <w:bCs/>
          <w:color w:val="auto"/>
          <w:sz w:val="21"/>
          <w:szCs w:val="21"/>
          <w:highlight w:val="none"/>
          <w:shd w:val="clear" w:fill="FFFFFF"/>
          <w:vertAlign w:val="baseline"/>
          <w:lang w:val="en-US" w:eastAsia="zh-CN"/>
        </w:rPr>
        <w:t>4、中小企划分：</w:t>
      </w:r>
      <w:r>
        <w:rPr>
          <w:rFonts w:hint="eastAsia" w:ascii="宋体" w:hAnsi="宋体" w:eastAsia="宋体" w:cs="宋体"/>
          <w:b/>
          <w:bCs/>
          <w:color w:val="auto"/>
          <w:sz w:val="21"/>
          <w:szCs w:val="21"/>
          <w:highlight w:val="none"/>
          <w:shd w:val="clear" w:fill="FFFFFF"/>
          <w:vertAlign w:val="baseline"/>
          <w:lang w:val="en-US" w:eastAsia="zh-CN"/>
        </w:rPr>
        <w:t>其他未列明行业。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Style w:val="9"/>
          <w:rFonts w:hint="eastAsia" w:ascii="宋体" w:hAnsi="宋体" w:eastAsia="宋体" w:cs="宋体"/>
          <w:b/>
          <w:bCs/>
          <w:color w:val="auto"/>
          <w:sz w:val="21"/>
          <w:szCs w:val="21"/>
          <w:highlight w:val="none"/>
          <w:shd w:val="clear" w:fill="FFFFFF"/>
          <w:vertAlign w:val="baseline"/>
        </w:rPr>
        <w:t>八、对本次招标提出询问，请按以下方式联系。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shd w:val="clear" w:fill="FFFFFF"/>
          <w:vertAlign w:val="baseline"/>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名称：三原县自然资源局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地址：</w:t>
      </w:r>
      <w:r>
        <w:rPr>
          <w:rFonts w:hint="eastAsia" w:ascii="宋体" w:hAnsi="宋体" w:eastAsia="宋体" w:cs="宋体"/>
          <w:color w:val="auto"/>
          <w:sz w:val="21"/>
          <w:szCs w:val="21"/>
          <w:highlight w:val="none"/>
          <w:shd w:val="clear" w:fill="FFFFFF"/>
          <w:vertAlign w:val="baseline"/>
          <w:lang w:val="en-US" w:eastAsia="zh-CN"/>
        </w:rPr>
        <w:t>政府街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lang w:val="en-US" w:eastAsia="zh-CN"/>
        </w:rPr>
      </w:pPr>
      <w:r>
        <w:rPr>
          <w:rFonts w:hint="eastAsia" w:ascii="宋体" w:hAnsi="宋体" w:eastAsia="宋体" w:cs="宋体"/>
          <w:color w:val="auto"/>
          <w:sz w:val="21"/>
          <w:szCs w:val="21"/>
          <w:highlight w:val="none"/>
          <w:shd w:val="clear" w:fill="FFFFFF"/>
          <w:vertAlign w:val="baseline"/>
          <w:lang w:val="en-US" w:eastAsia="zh-CN"/>
        </w:rPr>
        <w:t>联系方式：</w:t>
      </w:r>
      <w:r>
        <w:rPr>
          <w:rFonts w:hint="eastAsia" w:ascii="宋体" w:hAnsi="宋体" w:eastAsia="宋体" w:cs="宋体"/>
          <w:color w:val="auto"/>
          <w:sz w:val="21"/>
          <w:szCs w:val="21"/>
          <w:highlight w:val="none"/>
          <w:shd w:val="clear" w:fill="FFFFFF"/>
          <w:vertAlign w:val="baseline"/>
          <w:lang w:val="en-US" w:eastAsia="zh-CN"/>
        </w:rPr>
        <w:t>029-32368420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jc w:val="left"/>
        <w:textAlignment w:val="baseline"/>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shd w:val="clear" w:fill="FFFFFF"/>
          <w:vertAlign w:val="baseline"/>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fill="FFFFFF"/>
          <w:vertAlign w:val="baseline"/>
        </w:rPr>
        <w:t>名称</w:t>
      </w:r>
      <w:r>
        <w:rPr>
          <w:rFonts w:hint="eastAsia" w:ascii="宋体" w:hAnsi="宋体" w:eastAsia="宋体" w:cs="宋体"/>
          <w:color w:val="auto"/>
          <w:sz w:val="21"/>
          <w:szCs w:val="21"/>
          <w:highlight w:val="none"/>
          <w:shd w:val="clear" w:fill="FFFFFF"/>
          <w:vertAlign w:val="baseline"/>
          <w:lang w:val="en-US" w:eastAsia="zh-CN"/>
        </w:rPr>
        <w:t>：陕西龙泽项目咨询管理有限公司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地址：陕西省西安市国家民用航天产业基地神舟五路与东长安街交汇处东南角航天城中心广场1号楼708室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联系方式：</w:t>
      </w:r>
      <w:r>
        <w:rPr>
          <w:rFonts w:hint="eastAsia" w:ascii="宋体" w:hAnsi="宋体" w:eastAsia="宋体" w:cs="宋体"/>
          <w:color w:val="auto"/>
          <w:sz w:val="21"/>
          <w:szCs w:val="21"/>
          <w:highlight w:val="none"/>
          <w:shd w:val="clear" w:fill="FFFFFF"/>
          <w:vertAlign w:val="baseline"/>
          <w:lang w:val="en-US" w:eastAsia="zh-CN"/>
        </w:rPr>
        <w:t>15309270789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right="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项目联系人：</w:t>
      </w:r>
      <w:r>
        <w:rPr>
          <w:rFonts w:hint="eastAsia" w:ascii="宋体" w:hAnsi="宋体" w:eastAsia="宋体" w:cs="宋体"/>
          <w:color w:val="auto"/>
          <w:sz w:val="21"/>
          <w:szCs w:val="21"/>
          <w:highlight w:val="none"/>
          <w:shd w:val="clear" w:fill="FFFFFF"/>
          <w:vertAlign w:val="baseline"/>
          <w:lang w:val="en-US" w:eastAsia="zh-CN"/>
        </w:rPr>
        <w:t>王喆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both"/>
        <w:textAlignment w:val="baseline"/>
        <w:rPr>
          <w:rFonts w:hint="eastAsia" w:ascii="宋体" w:hAnsi="宋体" w:eastAsia="宋体" w:cs="宋体"/>
          <w:color w:val="auto"/>
          <w:sz w:val="21"/>
          <w:szCs w:val="21"/>
          <w:highlight w:val="none"/>
          <w:shd w:val="clear" w:fill="FFFFFF"/>
          <w:vertAlign w:val="baseline"/>
        </w:rPr>
      </w:pPr>
      <w:r>
        <w:rPr>
          <w:rFonts w:hint="eastAsia" w:ascii="宋体" w:hAnsi="宋体" w:eastAsia="宋体" w:cs="宋体"/>
          <w:color w:val="auto"/>
          <w:sz w:val="21"/>
          <w:szCs w:val="21"/>
          <w:highlight w:val="none"/>
          <w:shd w:val="clear" w:fill="FFFFFF"/>
          <w:vertAlign w:val="baseline"/>
        </w:rPr>
        <w:t>电话：</w:t>
      </w:r>
      <w:r>
        <w:rPr>
          <w:rFonts w:hint="eastAsia" w:ascii="宋体" w:hAnsi="宋体" w:eastAsia="宋体" w:cs="宋体"/>
          <w:color w:val="auto"/>
          <w:sz w:val="21"/>
          <w:szCs w:val="21"/>
          <w:highlight w:val="none"/>
          <w:shd w:val="clear" w:fill="FFFFFF"/>
          <w:vertAlign w:val="baseline"/>
          <w:lang w:val="en-US" w:eastAsia="zh-CN"/>
        </w:rPr>
        <w:t>15309270789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2" w:lineRule="auto"/>
        <w:ind w:left="0" w:right="0" w:firstLine="480"/>
        <w:jc w:val="right"/>
        <w:textAlignment w:val="baseline"/>
        <w:rPr>
          <w:rFonts w:hint="eastAsia" w:ascii="宋体" w:hAnsi="宋体" w:eastAsia="宋体" w:cs="宋体"/>
          <w:b/>
          <w:bCs/>
          <w:color w:val="auto"/>
          <w:sz w:val="21"/>
          <w:szCs w:val="21"/>
          <w:highlight w:val="none"/>
          <w:shd w:val="clear" w:fill="FFFFFF"/>
          <w:vertAlign w:val="baseline"/>
          <w:lang w:eastAsia="zh-CN"/>
        </w:rPr>
      </w:pPr>
      <w:r>
        <w:rPr>
          <w:rFonts w:hint="eastAsia" w:ascii="宋体" w:hAnsi="宋体" w:eastAsia="宋体" w:cs="宋体"/>
          <w:b/>
          <w:bCs/>
          <w:color w:val="auto"/>
          <w:sz w:val="21"/>
          <w:szCs w:val="21"/>
          <w:highlight w:val="none"/>
          <w:shd w:val="clear" w:fill="FFFFFF"/>
          <w:vertAlign w:val="baseline"/>
          <w:lang w:eastAsia="zh-CN"/>
        </w:rPr>
        <w:t>陕西龙泽项目咨询管理有限公司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360" w:lineRule="auto"/>
        <w:ind w:left="0" w:right="0"/>
        <w:jc w:val="both"/>
        <w:textAlignment w:val="baseline"/>
        <w:rPr>
          <w:rFonts w:hint="eastAsia" w:ascii="宋体" w:hAnsi="宋体" w:eastAsia="宋体" w:cs="宋体"/>
          <w:color w:val="auto"/>
          <w:sz w:val="24"/>
          <w:szCs w:val="24"/>
          <w:highlight w:val="none"/>
        </w:rPr>
      </w:pPr>
    </w:p>
    <w:p>
      <w:pPr>
        <w:jc w:val="right"/>
        <w:rPr>
          <w:rFonts w:hint="default" w:ascii="宋体" w:hAnsi="宋体" w:eastAsia="宋体" w:cs="宋体"/>
          <w:b/>
          <w:bCs/>
          <w:color w:val="auto"/>
          <w:kern w:val="0"/>
          <w:sz w:val="21"/>
          <w:szCs w:val="21"/>
          <w:highlight w:val="none"/>
          <w:shd w:val="clear" w:fill="FFFFFF"/>
          <w:vertAlign w:val="baseline"/>
          <w:lang w:val="en-US" w:eastAsia="zh-CN" w:bidi="ar"/>
        </w:rPr>
      </w:pPr>
      <w:r>
        <w:rPr>
          <w:rFonts w:hint="eastAsia" w:ascii="宋体" w:hAnsi="宋体" w:eastAsia="宋体" w:cs="宋体"/>
          <w:b/>
          <w:bCs/>
          <w:color w:val="auto"/>
          <w:kern w:val="0"/>
          <w:sz w:val="21"/>
          <w:szCs w:val="21"/>
          <w:highlight w:val="none"/>
          <w:shd w:val="clear" w:fill="FFFFFF"/>
          <w:vertAlign w:val="baseline"/>
          <w:lang w:val="en-US" w:eastAsia="zh-CN" w:bidi="ar"/>
        </w:rPr>
        <w:t>2024年04月01日</w:t>
      </w:r>
    </w:p>
    <w:sectPr>
      <w:pgSz w:w="11906" w:h="16838"/>
      <w:pgMar w:top="1304" w:right="1576" w:bottom="1304"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OGVkY2MwNTUxZDE4ZjI5MzU3MDM5ZTYzN2M1MDEifQ=="/>
  </w:docVars>
  <w:rsids>
    <w:rsidRoot w:val="5A7808DD"/>
    <w:rsid w:val="00B35AB1"/>
    <w:rsid w:val="0F0C5B71"/>
    <w:rsid w:val="180934BC"/>
    <w:rsid w:val="21907414"/>
    <w:rsid w:val="26EF7DFB"/>
    <w:rsid w:val="29A749BD"/>
    <w:rsid w:val="340A6002"/>
    <w:rsid w:val="35CB5289"/>
    <w:rsid w:val="36592B9B"/>
    <w:rsid w:val="38EA0422"/>
    <w:rsid w:val="3CEF65A0"/>
    <w:rsid w:val="3D402D06"/>
    <w:rsid w:val="44FF3692"/>
    <w:rsid w:val="47CB7671"/>
    <w:rsid w:val="4B386DCB"/>
    <w:rsid w:val="4E4912C5"/>
    <w:rsid w:val="510734C7"/>
    <w:rsid w:val="53202084"/>
    <w:rsid w:val="53F50937"/>
    <w:rsid w:val="5A303BD5"/>
    <w:rsid w:val="5A7808DD"/>
    <w:rsid w:val="5AAC56E7"/>
    <w:rsid w:val="5B5F03A4"/>
    <w:rsid w:val="6198016C"/>
    <w:rsid w:val="659D3FA3"/>
    <w:rsid w:val="65BA6903"/>
    <w:rsid w:val="692927D4"/>
    <w:rsid w:val="6A152CA1"/>
    <w:rsid w:val="7AA03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4"/>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4">
    <w:name w:val="0正文"/>
    <w:basedOn w:val="1"/>
    <w:autoRedefine/>
    <w:qFormat/>
    <w:uiPriority w:val="0"/>
    <w:rPr>
      <w:sz w:val="28"/>
      <w:szCs w:val="20"/>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paragraph" w:customStyle="1" w:styleId="10">
    <w:name w:val="List Paragraph"/>
    <w:basedOn w:val="1"/>
    <w:autoRedefine/>
    <w:qFormat/>
    <w:uiPriority w:val="0"/>
    <w:pPr>
      <w:ind w:firstLine="200" w:firstLineChars="200"/>
    </w:pPr>
    <w:rPr>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25</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2024-03-28T02:03:00Z</dcterms:created>
  <dc:creator>Sunshine in July</dc:creator>
  <cp:lastModifiedBy>Sunshine in July</cp:lastModifiedBy>
  <dcterms:modified xsi:type="dcterms:W3CDTF">2024-04-01T09:06:46Z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70D8FC5744C743DB819D56FA52BA0EFA_11</vt:lpwstr>
  </property>
</Properties>
</file>