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CCD955">
      <w:pPr>
        <w:jc w:val="center"/>
        <w:rPr>
          <w:rFonts w:hint="eastAsia" w:ascii="宋体" w:hAnsi="宋体" w:eastAsia="宋体" w:cs="宋体"/>
          <w:sz w:val="28"/>
          <w:szCs w:val="28"/>
        </w:rPr>
      </w:pPr>
      <w:bookmarkStart w:id="0" w:name="_GoBack"/>
      <w:bookmarkEnd w:id="0"/>
      <w:r>
        <w:rPr>
          <w:rFonts w:hint="eastAsia" w:ascii="宋体" w:hAnsi="宋体" w:eastAsia="宋体" w:cs="宋体"/>
          <w:b/>
          <w:bCs/>
          <w:sz w:val="28"/>
          <w:szCs w:val="28"/>
        </w:rPr>
        <w:t>（仅供参考）</w:t>
      </w:r>
    </w:p>
    <w:p w14:paraId="3CF192CB">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甲方：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624C905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p>
    <w:p w14:paraId="2FFEE51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按照《中华人民共和国合同法》，经（以下简称甲方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）和单位（以下简称乙方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）协商，达成以下合同条款：</w:t>
      </w:r>
    </w:p>
    <w:p w14:paraId="446B64C7">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第一条</w:t>
      </w:r>
      <w:r>
        <w:rPr>
          <w:rFonts w:hint="eastAsia" w:ascii="宋体" w:hAnsi="宋体" w:eastAsia="宋体" w:cs="宋体"/>
          <w:b/>
          <w:bCs/>
          <w:sz w:val="24"/>
          <w:szCs w:val="24"/>
          <w:lang w:eastAsia="zh-CN"/>
        </w:rPr>
        <w:t>、</w:t>
      </w:r>
      <w:r>
        <w:rPr>
          <w:rFonts w:hint="eastAsia" w:ascii="宋体" w:hAnsi="宋体" w:eastAsia="宋体" w:cs="宋体"/>
          <w:b/>
          <w:bCs/>
          <w:sz w:val="24"/>
          <w:szCs w:val="24"/>
        </w:rPr>
        <w:t>合同标的</w:t>
      </w:r>
    </w:p>
    <w:p w14:paraId="32558EE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乙方根据甲方需求提供下列货物：</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p>
    <w:p w14:paraId="671D720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货物名称、规格及数量详见</w:t>
      </w:r>
      <w:r>
        <w:rPr>
          <w:rFonts w:hint="eastAsia" w:ascii="宋体" w:hAnsi="宋体" w:eastAsia="宋体" w:cs="宋体"/>
          <w:sz w:val="24"/>
          <w:szCs w:val="24"/>
          <w:lang w:val="en-US" w:eastAsia="zh-CN"/>
        </w:rPr>
        <w:t>附件</w:t>
      </w:r>
      <w:r>
        <w:rPr>
          <w:rFonts w:hint="eastAsia" w:ascii="宋体" w:hAnsi="宋体" w:eastAsia="宋体" w:cs="宋体"/>
          <w:sz w:val="24"/>
          <w:szCs w:val="24"/>
        </w:rPr>
        <w:t>。</w:t>
      </w:r>
    </w:p>
    <w:p w14:paraId="25075F1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kern w:val="2"/>
          <w:sz w:val="24"/>
          <w:szCs w:val="24"/>
          <w:lang w:val="en-US" w:eastAsia="zh-CN" w:bidi="ar-SA"/>
        </w:rPr>
        <w:t>第二条、</w:t>
      </w:r>
      <w:r>
        <w:rPr>
          <w:rFonts w:hint="eastAsia" w:ascii="宋体" w:hAnsi="宋体" w:eastAsia="宋体" w:cs="宋体"/>
          <w:b/>
          <w:bCs/>
          <w:sz w:val="24"/>
          <w:szCs w:val="24"/>
        </w:rPr>
        <w:t>合同价款</w:t>
      </w:r>
    </w:p>
    <w:p w14:paraId="3119158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本合同项下总价款为（大写）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人民币。</w:t>
      </w:r>
    </w:p>
    <w:p w14:paraId="522D664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本合同总价款已包括乙方为履行本合同义务所发生的一切费用，系固定不变价格，且不随通货膨胀的影响而波动。</w:t>
      </w:r>
    </w:p>
    <w:p w14:paraId="10F6E48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第三条</w:t>
      </w:r>
      <w:r>
        <w:rPr>
          <w:rFonts w:hint="eastAsia" w:ascii="宋体" w:hAnsi="宋体" w:eastAsia="宋体" w:cs="宋体"/>
          <w:b/>
          <w:bCs/>
          <w:sz w:val="24"/>
          <w:szCs w:val="24"/>
          <w:lang w:eastAsia="zh-CN"/>
        </w:rPr>
        <w:t>、</w:t>
      </w:r>
      <w:r>
        <w:rPr>
          <w:rFonts w:hint="eastAsia" w:ascii="宋体" w:hAnsi="宋体" w:eastAsia="宋体" w:cs="宋体"/>
          <w:b/>
          <w:bCs/>
          <w:sz w:val="24"/>
          <w:szCs w:val="24"/>
        </w:rPr>
        <w:t>权利保证</w:t>
      </w:r>
    </w:p>
    <w:p w14:paraId="6894074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保证甲方在使用本合同项下货物或货物的任何一部分时，不会产生因第三方提出的包括但不限于侵犯其专利权、商标权、工业设计权等知识产权和侵犯其所有权、抵押权等物权及其他权利而引发的纠纷。如有纠纷，乙方应承担全部责任。</w:t>
      </w:r>
    </w:p>
    <w:p w14:paraId="66D2737F">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第四条</w:t>
      </w:r>
      <w:r>
        <w:rPr>
          <w:rFonts w:hint="eastAsia" w:ascii="宋体" w:hAnsi="宋体" w:eastAsia="宋体" w:cs="宋体"/>
          <w:b/>
          <w:bCs/>
          <w:sz w:val="24"/>
          <w:szCs w:val="24"/>
          <w:lang w:eastAsia="zh-CN"/>
        </w:rPr>
        <w:t>、</w:t>
      </w:r>
      <w:r>
        <w:rPr>
          <w:rFonts w:hint="eastAsia" w:ascii="宋体" w:hAnsi="宋体" w:eastAsia="宋体" w:cs="宋体"/>
          <w:b/>
          <w:bCs/>
          <w:sz w:val="24"/>
          <w:szCs w:val="24"/>
        </w:rPr>
        <w:t>质量保证</w:t>
      </w:r>
    </w:p>
    <w:p w14:paraId="79C4AB8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1、乙方所提供的货物的技术规格符合招标文件规定的技术规格，货物符合中华人民共和国的设计和制造生产标准或行业标准。</w:t>
      </w:r>
    </w:p>
    <w:p w14:paraId="3792531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2、乙方应保证货物是全新、未使用过的原装合格正品（包括零部件），并完全符合甲方要求的质量、规格和性能的要求。如货物安装或配置了软件的，乙方保证相关软件均为正版软件。</w:t>
      </w:r>
    </w:p>
    <w:p w14:paraId="4A31B07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3、乙方保证交货时一并提供货物的质量合格凭证或文件。</w:t>
      </w:r>
    </w:p>
    <w:p w14:paraId="6AADC22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p>
    <w:p w14:paraId="58047B65">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第五条</w:t>
      </w:r>
      <w:r>
        <w:rPr>
          <w:rFonts w:hint="eastAsia" w:ascii="宋体" w:hAnsi="宋体" w:eastAsia="宋体" w:cs="宋体"/>
          <w:b/>
          <w:bCs/>
          <w:sz w:val="24"/>
          <w:szCs w:val="24"/>
          <w:lang w:eastAsia="zh-CN"/>
        </w:rPr>
        <w:t>、</w:t>
      </w:r>
      <w:r>
        <w:rPr>
          <w:rFonts w:hint="eastAsia" w:ascii="宋体" w:hAnsi="宋体" w:eastAsia="宋体" w:cs="宋体"/>
          <w:b/>
          <w:bCs/>
          <w:sz w:val="24"/>
          <w:szCs w:val="24"/>
        </w:rPr>
        <w:t>交货和验收</w:t>
      </w:r>
    </w:p>
    <w:p w14:paraId="64C613E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1、乙方应按照本合同或招投标文件规定的时间和方式向甲方交付货物，交货地点由甲方指定。因交货产生的费用由乙方自行承担。</w:t>
      </w:r>
    </w:p>
    <w:p w14:paraId="03B885C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2、乙方交付的货物应当完全符合招投标文件所规定的货物、数量、质量和规格要求。</w:t>
      </w:r>
    </w:p>
    <w:p w14:paraId="5AC4A61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乙方提供的货物不符合招投标文件和合同规定的，甲方有权拒收货物，由此引起的风险，由乙方承担。</w:t>
      </w:r>
    </w:p>
    <w:p w14:paraId="19D6F50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乙方应将所提供货物的使用说明书、原厂保修卡等附随资料和附随配件、工具等交付给甲方；乙方不能完整交付货物及本款规定的单证和工具的，视为未按合同约定交货，乙方负责补齐，因此导致逾期交付的，由乙方承担相关的违约责任。</w:t>
      </w:r>
    </w:p>
    <w:p w14:paraId="4EDBECB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4、甲方应当在到货后的</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个工作日内对货物进行验收；需要乙方对货物或系统进行安装调试的，甲方应在货物安装调试完毕后的</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个工作日内进行质量验收。</w:t>
      </w:r>
    </w:p>
    <w:p w14:paraId="28F30A10">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第六条</w:t>
      </w:r>
      <w:r>
        <w:rPr>
          <w:rFonts w:hint="eastAsia" w:ascii="宋体" w:hAnsi="宋体" w:eastAsia="宋体" w:cs="宋体"/>
          <w:b/>
          <w:bCs/>
          <w:sz w:val="24"/>
          <w:szCs w:val="24"/>
          <w:lang w:eastAsia="zh-CN"/>
        </w:rPr>
        <w:t>、</w:t>
      </w:r>
      <w:r>
        <w:rPr>
          <w:rFonts w:hint="eastAsia" w:ascii="宋体" w:hAnsi="宋体" w:eastAsia="宋体" w:cs="宋体"/>
          <w:b/>
          <w:bCs/>
          <w:sz w:val="24"/>
          <w:szCs w:val="24"/>
        </w:rPr>
        <w:t>保修及其他服务</w:t>
      </w:r>
    </w:p>
    <w:p w14:paraId="3E136B9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1、乙方应按照国家有关法律法规规章和“三包”规定和招标文件的要求及乙方在投标文件的相关承诺提供保修及其他服务。</w:t>
      </w:r>
    </w:p>
    <w:p w14:paraId="42CEE41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2、保修期内，乙方负责对其提供的货物进行维修和系统维护，不再收取任何费用。</w:t>
      </w:r>
    </w:p>
    <w:p w14:paraId="0E6BDC9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所有货物保修服务方式均为乙方上门保修，即由乙方派员到货物使用现场维修，由此产生的一切费用均由乙方承担。保修期后的货物维护另行协商。</w:t>
      </w:r>
    </w:p>
    <w:p w14:paraId="2E96621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kern w:val="2"/>
          <w:sz w:val="24"/>
          <w:szCs w:val="24"/>
          <w:lang w:val="en-US" w:eastAsia="zh-CN" w:bidi="ar-SA"/>
        </w:rPr>
        <w:t>第七条、</w:t>
      </w:r>
      <w:r>
        <w:rPr>
          <w:rFonts w:hint="eastAsia" w:ascii="宋体" w:hAnsi="宋体" w:eastAsia="宋体" w:cs="宋体"/>
          <w:b/>
          <w:bCs/>
          <w:sz w:val="24"/>
          <w:szCs w:val="24"/>
        </w:rPr>
        <w:t>履约保证金</w:t>
      </w:r>
    </w:p>
    <w:p w14:paraId="6BA2C7CD">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乙方应在签订本合同之日，向甲方或甲方指定的机构提交履约保证金_________元。 </w:t>
      </w:r>
    </w:p>
    <w:p w14:paraId="645DE9BB">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如乙方未能履行合同规定的义务，甲方有权从履约保证金中取得补偿。 </w:t>
      </w:r>
    </w:p>
    <w:p w14:paraId="357E4457">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甲方在乙方履行完毕本合同项下全部义务后______天内无息退还乙方。 </w:t>
      </w:r>
    </w:p>
    <w:p w14:paraId="4FC7D75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leftChars="200"/>
        <w:textAlignment w:val="auto"/>
        <w:rPr>
          <w:rFonts w:hint="eastAsia" w:ascii="宋体" w:hAnsi="宋体" w:eastAsia="宋体" w:cs="宋体"/>
          <w:b/>
          <w:bCs/>
          <w:sz w:val="24"/>
          <w:szCs w:val="24"/>
        </w:rPr>
      </w:pPr>
      <w:r>
        <w:rPr>
          <w:rFonts w:hint="eastAsia" w:ascii="宋体" w:hAnsi="宋体" w:eastAsia="宋体" w:cs="宋体"/>
          <w:b/>
          <w:bCs/>
          <w:kern w:val="2"/>
          <w:sz w:val="24"/>
          <w:szCs w:val="24"/>
          <w:lang w:val="en-US" w:eastAsia="zh-CN" w:bidi="ar-SA"/>
        </w:rPr>
        <w:t>第八条、</w:t>
      </w:r>
      <w:r>
        <w:rPr>
          <w:rFonts w:hint="eastAsia" w:ascii="宋体" w:hAnsi="宋体" w:eastAsia="宋体" w:cs="宋体"/>
          <w:b/>
          <w:bCs/>
          <w:sz w:val="24"/>
          <w:szCs w:val="24"/>
        </w:rPr>
        <w:t>货款支付时间和方式</w:t>
      </w:r>
    </w:p>
    <w:p w14:paraId="0A9E2EC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leftChars="200"/>
        <w:textAlignment w:val="auto"/>
        <w:rPr>
          <w:rFonts w:hint="default" w:ascii="宋体" w:hAnsi="宋体" w:eastAsia="宋体" w:cs="宋体"/>
          <w:b/>
          <w:bCs/>
          <w:sz w:val="24"/>
          <w:szCs w:val="24"/>
          <w:u w:val="single"/>
          <w:lang w:val="en-US" w:eastAsia="zh-CN"/>
        </w:rPr>
      </w:pPr>
      <w:r>
        <w:rPr>
          <w:rFonts w:hint="eastAsia" w:ascii="宋体" w:hAnsi="宋体" w:eastAsia="宋体" w:cs="宋体"/>
          <w:sz w:val="24"/>
          <w:szCs w:val="24"/>
          <w:u w:val="single"/>
          <w:lang w:val="en-US" w:eastAsia="zh-CN"/>
        </w:rPr>
        <w:t xml:space="preserve">                                    </w:t>
      </w:r>
    </w:p>
    <w:p w14:paraId="6F36D0C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sz w:val="24"/>
          <w:szCs w:val="24"/>
        </w:rPr>
      </w:pPr>
      <w:r>
        <w:rPr>
          <w:rFonts w:hint="eastAsia" w:ascii="宋体" w:hAnsi="宋体" w:eastAsia="宋体" w:cs="宋体"/>
          <w:b/>
          <w:bCs/>
          <w:kern w:val="2"/>
          <w:sz w:val="24"/>
          <w:szCs w:val="24"/>
          <w:lang w:val="en-US" w:eastAsia="zh-CN" w:bidi="ar-SA"/>
        </w:rPr>
        <w:t>第九条</w:t>
      </w:r>
      <w:r>
        <w:rPr>
          <w:rFonts w:hint="eastAsia" w:ascii="宋体" w:hAnsi="宋体" w:eastAsia="宋体" w:cs="宋体"/>
          <w:b/>
          <w:bCs/>
          <w:sz w:val="24"/>
          <w:szCs w:val="24"/>
          <w:lang w:eastAsia="zh-CN"/>
        </w:rPr>
        <w:t>、</w:t>
      </w:r>
      <w:r>
        <w:rPr>
          <w:rFonts w:hint="eastAsia" w:ascii="宋体" w:hAnsi="宋体" w:eastAsia="宋体" w:cs="宋体"/>
          <w:b/>
          <w:bCs/>
          <w:sz w:val="24"/>
          <w:szCs w:val="24"/>
        </w:rPr>
        <w:t>违约责任</w:t>
      </w:r>
      <w:r>
        <w:rPr>
          <w:rFonts w:hint="eastAsia" w:ascii="宋体" w:hAnsi="宋体" w:eastAsia="宋体" w:cs="宋体"/>
          <w:sz w:val="24"/>
          <w:szCs w:val="24"/>
        </w:rPr>
        <w:t xml:space="preserve"> </w:t>
      </w:r>
    </w:p>
    <w:p w14:paraId="013F80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１、甲方无正当理由拒收货物、拒付货物款的，由甲方向乙方偿付合同总价的【】% 违约金。 </w:t>
      </w:r>
    </w:p>
    <w:p w14:paraId="16F8DC4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２、甲方未按合同规定的期限向乙方支付货款的，每逾期 1 天甲方向乙方偿付欠款总 额的【】‰滞纳金，但累计滞纳金总额不超过欠款总额的【】% 。 </w:t>
      </w:r>
    </w:p>
    <w:p w14:paraId="32C8720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３、乙方逾期交付货物的，每逾期 1 天，乙方向甲方偿付逾期交货部分货款总额的【】‰ 的滞纳金。如乙方逾期交货达 天，甲方有权解除合同，履约保证金不予退回，同时乙方 应向甲方支付合同总价【】％的违约金。 </w:t>
      </w:r>
    </w:p>
    <w:p w14:paraId="5121C1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4、乙方所交付的货物品种、型号、规格不符合合同规定的，甲方有权拒收。甲方拒 收的，乙方应向甲方支付货款总额【】%的违约金。 </w:t>
      </w:r>
    </w:p>
    <w:p w14:paraId="2C6533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5、在乙方承诺的或国家规定的质量保证期内（取两者中最长的期限），如经乙方两次 维修或更换，货物仍不能达到合同约定的质量标准，甲方有权退货，乙方应退回全部货款并 赔偿甲方因此遭受的损失。 </w:t>
      </w:r>
    </w:p>
    <w:p w14:paraId="6DB1D2E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6、乙方未履行本合同项下的其他义务或违反其在投标文件中的相关承诺的，应按合 同总价款的【】%向甲方承担违约责任。 </w:t>
      </w:r>
    </w:p>
    <w:p w14:paraId="2729E42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7、乙方在承担上述一项或多项违约责任后，仍应继续履行合同规定的义务（甲方解 除合同的除外）。甲方未能及时追究乙方的任何一项违约责任并不表明甲方放弃追究乙方该 项或其他违约责任。 </w:t>
      </w:r>
    </w:p>
    <w:p w14:paraId="39AE07B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第十条</w:t>
      </w:r>
      <w:r>
        <w:rPr>
          <w:rFonts w:hint="eastAsia" w:ascii="宋体" w:hAnsi="宋体" w:eastAsia="宋体" w:cs="宋体"/>
          <w:b/>
          <w:bCs/>
          <w:sz w:val="24"/>
          <w:szCs w:val="24"/>
          <w:lang w:eastAsia="zh-CN"/>
        </w:rPr>
        <w:t>、</w:t>
      </w:r>
      <w:r>
        <w:rPr>
          <w:rFonts w:hint="eastAsia" w:ascii="宋体" w:hAnsi="宋体" w:eastAsia="宋体" w:cs="宋体"/>
          <w:b/>
          <w:bCs/>
          <w:sz w:val="24"/>
          <w:szCs w:val="24"/>
        </w:rPr>
        <w:t>合同的终止</w:t>
      </w:r>
      <w:r>
        <w:rPr>
          <w:rFonts w:hint="eastAsia" w:ascii="宋体" w:hAnsi="宋体" w:eastAsia="宋体" w:cs="宋体"/>
          <w:sz w:val="24"/>
          <w:szCs w:val="24"/>
        </w:rPr>
        <w:t xml:space="preserve"> </w:t>
      </w:r>
    </w:p>
    <w:p w14:paraId="6816A2F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除《中华人民共和国政府采购法》第５０条第二款规定的情形外，本合同一经签订，甲乙双方不得擅自变更、中止或终止合同。 </w:t>
      </w:r>
    </w:p>
    <w:p w14:paraId="304E3F7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sz w:val="24"/>
          <w:szCs w:val="24"/>
        </w:rPr>
      </w:pPr>
      <w:r>
        <w:rPr>
          <w:rFonts w:hint="eastAsia" w:ascii="宋体" w:hAnsi="宋体" w:eastAsia="宋体" w:cs="宋体"/>
          <w:b/>
          <w:bCs/>
          <w:kern w:val="2"/>
          <w:sz w:val="24"/>
          <w:szCs w:val="24"/>
          <w:lang w:val="en-US" w:eastAsia="zh-CN" w:bidi="ar-SA"/>
        </w:rPr>
        <w:t>第十一条、</w:t>
      </w:r>
      <w:r>
        <w:rPr>
          <w:rFonts w:hint="eastAsia" w:ascii="宋体" w:hAnsi="宋体" w:eastAsia="宋体" w:cs="宋体"/>
          <w:b/>
          <w:bCs/>
          <w:sz w:val="24"/>
          <w:szCs w:val="24"/>
        </w:rPr>
        <w:t xml:space="preserve">争议的解决 </w:t>
      </w:r>
    </w:p>
    <w:p w14:paraId="776F969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1、因货物的质量问题发生争议的，应当邀请国家认可的质量检测机构对货物质量进行鉴定。货物符合标准的，鉴定费由甲方承担；货物不符合质量标准的，鉴定费由乙方承担。 </w:t>
      </w:r>
    </w:p>
    <w:p w14:paraId="116D241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2、因履行本合同引起的或与本合同有关的争议，甲、乙双方应首先通过友好协商解 决，如果协商不能解决争议，则向甲方所在地有管辖权的人民法院提起诉讼； </w:t>
      </w:r>
    </w:p>
    <w:p w14:paraId="63A0C6B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第十二条</w:t>
      </w:r>
      <w:r>
        <w:rPr>
          <w:rFonts w:hint="eastAsia" w:ascii="宋体" w:hAnsi="宋体" w:eastAsia="宋体" w:cs="宋体"/>
          <w:b/>
          <w:bCs/>
          <w:sz w:val="24"/>
          <w:szCs w:val="24"/>
          <w:lang w:eastAsia="zh-CN"/>
        </w:rPr>
        <w:t>、</w:t>
      </w:r>
      <w:r>
        <w:rPr>
          <w:rFonts w:hint="eastAsia" w:ascii="宋体" w:hAnsi="宋体" w:eastAsia="宋体" w:cs="宋体"/>
          <w:b/>
          <w:bCs/>
          <w:sz w:val="24"/>
          <w:szCs w:val="24"/>
        </w:rPr>
        <w:t>合同生效及其他</w:t>
      </w:r>
      <w:r>
        <w:rPr>
          <w:rFonts w:hint="eastAsia" w:ascii="宋体" w:hAnsi="宋体" w:eastAsia="宋体" w:cs="宋体"/>
          <w:sz w:val="24"/>
          <w:szCs w:val="24"/>
        </w:rPr>
        <w:t xml:space="preserve"> </w:t>
      </w:r>
    </w:p>
    <w:p w14:paraId="0C7546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本合同一式______份，甲、乙方双方各执______份，具有同等法律效力。本合同自双方法定代表人（或授权代表）签字并盖章之日起生效。</w:t>
      </w:r>
    </w:p>
    <w:p w14:paraId="28A78334">
      <w:pPr>
        <w:rPr>
          <w:rFonts w:hint="eastAsia" w:ascii="宋体" w:hAnsi="宋体" w:eastAsia="宋体" w:cs="宋体"/>
          <w:sz w:val="28"/>
          <w:szCs w:val="28"/>
        </w:rPr>
      </w:pPr>
    </w:p>
    <w:p w14:paraId="169C1E1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甲方（签章）：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乙方（签章）： </w:t>
      </w:r>
    </w:p>
    <w:p w14:paraId="346B6BC5">
      <w:pPr>
        <w:keepNext w:val="0"/>
        <w:keepLines w:val="0"/>
        <w:pageBreakBefore w:val="0"/>
        <w:widowControl w:val="0"/>
        <w:kinsoku/>
        <w:wordWrap/>
        <w:overflowPunct/>
        <w:topLinePunct w:val="0"/>
        <w:autoSpaceDE/>
        <w:autoSpaceDN/>
        <w:bidi w:val="0"/>
        <w:adjustRightInd/>
        <w:snapToGrid/>
        <w:spacing w:line="360" w:lineRule="auto"/>
        <w:ind w:left="2400" w:hanging="2400" w:hangingChars="1000"/>
        <w:textAlignment w:val="auto"/>
        <w:rPr>
          <w:rFonts w:hint="eastAsia" w:ascii="宋体" w:hAnsi="宋体" w:eastAsia="宋体" w:cs="宋体"/>
          <w:sz w:val="24"/>
          <w:szCs w:val="24"/>
        </w:rPr>
      </w:pPr>
      <w:r>
        <w:rPr>
          <w:rFonts w:hint="eastAsia" w:ascii="宋体" w:hAnsi="宋体" w:eastAsia="宋体" w:cs="宋体"/>
          <w:sz w:val="24"/>
          <w:szCs w:val="24"/>
        </w:rPr>
        <w:t xml:space="preserve">地址：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地址： </w:t>
      </w:r>
    </w:p>
    <w:p w14:paraId="57F1D51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法定代表人：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法定代表人： </w:t>
      </w:r>
    </w:p>
    <w:p w14:paraId="233298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开户行：</w:t>
      </w:r>
    </w:p>
    <w:p w14:paraId="2E97BB34">
      <w:pPr>
        <w:keepNext w:val="0"/>
        <w:keepLines w:val="0"/>
        <w:pageBreakBefore w:val="0"/>
        <w:widowControl w:val="0"/>
        <w:kinsoku/>
        <w:wordWrap/>
        <w:overflowPunct/>
        <w:topLinePunct w:val="0"/>
        <w:autoSpaceDE/>
        <w:autoSpaceDN/>
        <w:bidi w:val="0"/>
        <w:adjustRightInd/>
        <w:snapToGrid/>
        <w:spacing w:line="360" w:lineRule="auto"/>
        <w:ind w:firstLine="3360" w:firstLineChars="1400"/>
        <w:textAlignment w:val="auto"/>
        <w:rPr>
          <w:rFonts w:hint="eastAsia" w:ascii="宋体" w:hAnsi="宋体" w:eastAsia="宋体" w:cs="宋体"/>
          <w:sz w:val="24"/>
          <w:szCs w:val="24"/>
        </w:rPr>
      </w:pPr>
      <w:r>
        <w:rPr>
          <w:rFonts w:hint="eastAsia" w:ascii="宋体" w:hAnsi="宋体" w:eastAsia="宋体" w:cs="宋体"/>
          <w:sz w:val="24"/>
          <w:szCs w:val="24"/>
        </w:rPr>
        <w:t xml:space="preserve">帐号 </w:t>
      </w:r>
    </w:p>
    <w:p w14:paraId="0AD3D5C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联系人：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联系人： </w:t>
      </w:r>
    </w:p>
    <w:p w14:paraId="1FA5DA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电话：</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电话：</w:t>
      </w:r>
    </w:p>
    <w:p w14:paraId="30D579D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日期：</w:t>
      </w:r>
    </w:p>
    <w:p w14:paraId="2AF98C50">
      <w:pPr>
        <w:rPr>
          <w:rFonts w:hint="eastAsia" w:ascii="宋体" w:hAnsi="宋体" w:eastAsia="宋体" w:cs="宋体"/>
          <w:sz w:val="28"/>
          <w:szCs w:val="28"/>
        </w:rPr>
      </w:pPr>
    </w:p>
    <w:p w14:paraId="6C0842B0">
      <w:pPr>
        <w:rPr>
          <w:rFonts w:hint="eastAsia" w:ascii="宋体" w:hAnsi="宋体" w:eastAsia="宋体" w:cs="宋体"/>
          <w:sz w:val="28"/>
          <w:szCs w:val="28"/>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2B8728"/>
    <w:multiLevelType w:val="singleLevel"/>
    <w:tmpl w:val="DB2B8728"/>
    <w:lvl w:ilvl="0" w:tentative="0">
      <w:start w:val="1"/>
      <w:numFmt w:val="decimal"/>
      <w:suff w:val="nothing"/>
      <w:lvlText w:val="%1、"/>
      <w:lvlJc w:val="left"/>
      <w:pPr>
        <w:ind w:left="14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mNjIzZTI1Nzk3MDI4Zjk2MDg3Y2FkOGZjMmQ5MDkifQ=="/>
  </w:docVars>
  <w:rsids>
    <w:rsidRoot w:val="00000000"/>
    <w:rsid w:val="08942AEA"/>
    <w:rsid w:val="0BED54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1920</Words>
  <Characters>1943</Characters>
  <Lines>0</Lines>
  <Paragraphs>0</Paragraphs>
  <TotalTime>9</TotalTime>
  <ScaleCrop>false</ScaleCrop>
  <LinksUpToDate>false</LinksUpToDate>
  <CharactersWithSpaces>2274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2024-10-28T03:15:00Z</dcterms:created>
  <dc:creator>admin</dc:creator>
  <cp:lastModifiedBy>冯强</cp:lastModifiedBy>
  <dcterms:modified xsi:type="dcterms:W3CDTF">2025-06-26T07:50:58Z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7D2A046DAB824EA0BC4A2A09D4F5802F_13</vt:lpwstr>
  </property>
</Properties>
</file>