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95F0C3">
      <w:pPr>
        <w:jc w:val="center"/>
        <w:rPr>
          <w:rFonts w:hint="eastAsia" w:ascii="宋体" w:hAnsi="宋体" w:cs="宋体"/>
          <w:b/>
          <w:bCs/>
          <w:sz w:val="32"/>
          <w:szCs w:val="32"/>
          <w:highlight w:val="none"/>
        </w:rPr>
      </w:pPr>
      <w:r>
        <w:rPr>
          <w:rStyle w:val="5"/>
          <w:rFonts w:hint="eastAsia" w:ascii="宋体" w:hAnsi="宋体" w:eastAsia="宋体" w:cs="宋体"/>
          <w:highlight w:val="none"/>
        </w:rPr>
        <w:t>对竞争性磋商文件及合同条款的承诺</w:t>
      </w:r>
    </w:p>
    <w:p w14:paraId="329F1F69">
      <w:pPr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5A36DCC1">
      <w:pPr>
        <w:rPr>
          <w:rFonts w:hint="eastAsia"/>
          <w:highlight w:val="none"/>
        </w:rPr>
      </w:pPr>
    </w:p>
    <w:p w14:paraId="3CE362BE">
      <w:pPr>
        <w:rPr>
          <w:rFonts w:hint="eastAsia"/>
          <w:highlight w:val="none"/>
        </w:rPr>
      </w:pPr>
    </w:p>
    <w:p w14:paraId="07E66BCC">
      <w:pPr>
        <w:rPr>
          <w:rFonts w:hint="eastAsia"/>
          <w:highlight w:val="none"/>
        </w:rPr>
      </w:pPr>
    </w:p>
    <w:p w14:paraId="5A5BAAB5">
      <w:pPr>
        <w:rPr>
          <w:rFonts w:hint="eastAsia"/>
          <w:highlight w:val="none"/>
        </w:rPr>
      </w:pPr>
    </w:p>
    <w:p w14:paraId="122C27EE">
      <w:pPr>
        <w:rPr>
          <w:rFonts w:hint="eastAsia"/>
          <w:highlight w:val="none"/>
        </w:rPr>
      </w:pPr>
    </w:p>
    <w:p w14:paraId="6C985AF1">
      <w:pPr>
        <w:ind w:firstLine="280" w:firstLineChars="100"/>
        <w:jc w:val="center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（内容自拟）</w:t>
      </w:r>
    </w:p>
    <w:p w14:paraId="4AD3AF37">
      <w:pPr>
        <w:rPr>
          <w:rFonts w:hint="eastAsia"/>
          <w:highlight w:val="none"/>
        </w:rPr>
      </w:pPr>
    </w:p>
    <w:p w14:paraId="1D3705CE">
      <w:pPr>
        <w:rPr>
          <w:rFonts w:hint="eastAsia"/>
          <w:highlight w:val="none"/>
        </w:rPr>
      </w:pPr>
    </w:p>
    <w:p w14:paraId="3C80651D">
      <w:pPr>
        <w:rPr>
          <w:rFonts w:hint="eastAsia"/>
          <w:highlight w:val="none"/>
        </w:rPr>
      </w:pPr>
    </w:p>
    <w:p w14:paraId="6D7E62EE">
      <w:pPr>
        <w:rPr>
          <w:rFonts w:hint="eastAsia"/>
          <w:highlight w:val="none"/>
        </w:rPr>
      </w:pPr>
    </w:p>
    <w:p w14:paraId="194B714F">
      <w:pPr>
        <w:rPr>
          <w:rFonts w:hint="eastAsia"/>
          <w:highlight w:val="none"/>
        </w:rPr>
      </w:pPr>
    </w:p>
    <w:p w14:paraId="572A9EEC">
      <w:pPr>
        <w:rPr>
          <w:rFonts w:hint="eastAsia"/>
          <w:highlight w:val="none"/>
        </w:rPr>
      </w:pPr>
    </w:p>
    <w:p w14:paraId="047CA0A9">
      <w:pPr>
        <w:rPr>
          <w:rFonts w:hint="eastAsia"/>
          <w:highlight w:val="none"/>
        </w:rPr>
      </w:pPr>
    </w:p>
    <w:p w14:paraId="4B12B2AE">
      <w:pPr>
        <w:rPr>
          <w:rFonts w:hint="eastAsia"/>
          <w:highlight w:val="none"/>
        </w:rPr>
      </w:pPr>
    </w:p>
    <w:p w14:paraId="5D7CC217">
      <w:pPr>
        <w:rPr>
          <w:rFonts w:hint="eastAsia"/>
          <w:highlight w:val="none"/>
        </w:rPr>
      </w:pPr>
    </w:p>
    <w:p w14:paraId="020B67E9">
      <w:pPr>
        <w:rPr>
          <w:rFonts w:hint="eastAsia"/>
          <w:highlight w:val="none"/>
        </w:rPr>
      </w:pPr>
    </w:p>
    <w:p w14:paraId="52EEDB66">
      <w:pPr>
        <w:rPr>
          <w:rFonts w:hint="eastAsia"/>
          <w:highlight w:val="none"/>
        </w:rPr>
      </w:pPr>
    </w:p>
    <w:p w14:paraId="303CEAB2">
      <w:pPr>
        <w:rPr>
          <w:rFonts w:hint="eastAsia"/>
          <w:highlight w:val="none"/>
        </w:rPr>
      </w:pPr>
    </w:p>
    <w:p w14:paraId="16BA9CF5">
      <w:pPr>
        <w:rPr>
          <w:rFonts w:hint="eastAsia"/>
          <w:highlight w:val="none"/>
        </w:rPr>
      </w:pPr>
    </w:p>
    <w:p w14:paraId="7DD16325">
      <w:pPr>
        <w:pStyle w:val="6"/>
        <w:tabs>
          <w:tab w:val="left" w:pos="1860"/>
          <w:tab w:val="center" w:pos="4680"/>
        </w:tabs>
        <w:spacing w:line="540" w:lineRule="exact"/>
        <w:jc w:val="both"/>
        <w:rPr>
          <w:rFonts w:hint="eastAsia" w:hAnsi="宋体" w:cs="宋体"/>
          <w:b w:val="0"/>
          <w:szCs w:val="36"/>
          <w:highlight w:val="none"/>
        </w:rPr>
      </w:pPr>
      <w:r>
        <w:rPr>
          <w:rFonts w:hint="eastAsia" w:hAnsi="宋体"/>
          <w:b w:val="0"/>
          <w:sz w:val="24"/>
          <w:highlight w:val="none"/>
          <w:lang w:val="zh-CN"/>
        </w:rPr>
        <w:t>法定代表人或被授权人（签字或盖章）</w:t>
      </w:r>
      <w:r>
        <w:rPr>
          <w:rFonts w:hint="eastAsia" w:hAnsi="宋体"/>
          <w:b w:val="0"/>
          <w:sz w:val="24"/>
          <w:highlight w:val="none"/>
        </w:rPr>
        <w:t>：</w:t>
      </w:r>
      <w:r>
        <w:rPr>
          <w:rFonts w:hint="eastAsia" w:hAnsi="宋体"/>
          <w:b w:val="0"/>
          <w:sz w:val="24"/>
          <w:highlight w:val="none"/>
          <w:u w:val="single"/>
        </w:rPr>
        <w:t xml:space="preserve">                  </w:t>
      </w:r>
      <w:r>
        <w:rPr>
          <w:rFonts w:hint="eastAsia" w:hAnsi="宋体"/>
          <w:b w:val="0"/>
          <w:sz w:val="24"/>
          <w:highlight w:val="none"/>
        </w:rPr>
        <w:t>（供应商公章）</w:t>
      </w:r>
    </w:p>
    <w:p w14:paraId="7A149BEF">
      <w:pPr>
        <w:pStyle w:val="6"/>
        <w:tabs>
          <w:tab w:val="left" w:pos="1860"/>
          <w:tab w:val="center" w:pos="4680"/>
        </w:tabs>
        <w:spacing w:line="540" w:lineRule="exact"/>
        <w:jc w:val="both"/>
        <w:rPr>
          <w:rFonts w:hint="eastAsia" w:hAnsi="宋体" w:cs="宋体"/>
          <w:szCs w:val="36"/>
          <w:highlight w:val="none"/>
        </w:rPr>
      </w:pPr>
      <w:r>
        <w:rPr>
          <w:rFonts w:hint="eastAsia" w:hAnsi="宋体"/>
          <w:b w:val="0"/>
          <w:sz w:val="24"/>
          <w:highlight w:val="none"/>
          <w:lang w:val="zh-CN"/>
        </w:rPr>
        <w:t xml:space="preserve">日 期： </w:t>
      </w:r>
      <w:r>
        <w:rPr>
          <w:rFonts w:hint="eastAsia" w:hAnsi="宋体"/>
          <w:sz w:val="24"/>
          <w:highlight w:val="none"/>
          <w:u w:val="single"/>
        </w:rPr>
        <w:t xml:space="preserve">            </w:t>
      </w:r>
    </w:p>
    <w:p w14:paraId="14662BD8">
      <w:pPr>
        <w:spacing w:line="500" w:lineRule="exact"/>
        <w:ind w:firstLine="560" w:firstLineChars="200"/>
        <w:rPr>
          <w:rFonts w:hint="eastAsia" w:ascii="宋体" w:hAnsi="宋体"/>
          <w:sz w:val="28"/>
          <w:szCs w:val="28"/>
          <w:highlight w:val="none"/>
        </w:rPr>
      </w:pPr>
    </w:p>
    <w:p w14:paraId="75EE19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6B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5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字符"/>
    <w:link w:val="2"/>
    <w:qFormat/>
    <w:locked/>
    <w:uiPriority w:val="99"/>
    <w:rPr>
      <w:rFonts w:eastAsia="楷体_GB2312"/>
      <w:b/>
      <w:bCs/>
      <w:sz w:val="30"/>
      <w:szCs w:val="30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2025-04-14T08:14:22Z</dcterms:created>
  <dc:creator>Administrator</dc:creator>
  <cp:lastModifiedBy>Fernweh</cp:lastModifiedBy>
  <dcterms:modified xsi:type="dcterms:W3CDTF">2025-04-14T08:14:34Z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7712028F9B084A93988A6649B7318969_12</vt:lpwstr>
  </property>
</Properties>
</file>