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7D7743">
      <w:pPr>
        <w:keepNext w:val="0"/>
        <w:keepLines w:val="0"/>
        <w:pageBreakBefore w:val="0"/>
        <w:widowControl w:val="0"/>
        <w:kinsoku/>
        <w:wordWrap/>
        <w:overflowPunct/>
        <w:topLinePunct w:val="0"/>
        <w:autoSpaceDE/>
        <w:autoSpaceDN/>
        <w:bidi w:val="0"/>
        <w:adjustRightInd/>
        <w:snapToGrid w:val="0"/>
        <w:spacing w:line="216" w:lineRule="auto"/>
        <w:ind w:left="0" w:leftChars="0"/>
        <w:jc w:val="center"/>
        <w:textAlignment w:val="auto"/>
        <w:rPr>
          <w:rFonts w:hint="eastAsia" w:ascii="宋体" w:hAnsi="宋体" w:eastAsia="宋体" w:cs="宋体"/>
          <w:b/>
          <w:bCs/>
          <w:color w:val="auto"/>
          <w:kern w:val="0"/>
          <w:sz w:val="36"/>
          <w:szCs w:val="36"/>
          <w:lang w:val="en-US" w:eastAsia="zh-CN" w:bidi="ar-SA"/>
        </w:rPr>
      </w:pPr>
      <w:r>
        <w:rPr>
          <w:rFonts w:hint="eastAsia" w:ascii="宋体" w:hAnsi="宋体" w:eastAsia="宋体" w:cs="宋体"/>
          <w:b/>
          <w:bCs/>
          <w:color w:val="auto"/>
          <w:kern w:val="0"/>
          <w:sz w:val="36"/>
          <w:szCs w:val="36"/>
          <w:lang w:val="en-US" w:eastAsia="zh-CN" w:bidi="ar-SA"/>
        </w:rPr>
        <w:t>编制说明</w:t>
      </w:r>
    </w:p>
    <w:p w14:paraId="4FB90FFF">
      <w:pPr>
        <w:keepNext w:val="0"/>
        <w:keepLines w:val="0"/>
        <w:pageBreakBefore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color w:val="auto"/>
          <w:kern w:val="0"/>
          <w:sz w:val="48"/>
          <w:szCs w:val="48"/>
          <w:lang w:val="en-US" w:eastAsia="zh-CN" w:bidi="ar-SA"/>
        </w:rPr>
      </w:pPr>
    </w:p>
    <w:p w14:paraId="2BF355FE">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rPr>
        <w:t>一、工程概况</w:t>
      </w:r>
      <w:r>
        <w:rPr>
          <w:rFonts w:hint="eastAsia" w:ascii="仿宋" w:hAnsi="仿宋" w:eastAsia="仿宋" w:cs="仿宋"/>
          <w:b/>
          <w:bCs/>
          <w:color w:val="auto"/>
          <w:sz w:val="32"/>
          <w:szCs w:val="32"/>
          <w:lang w:val="en-US" w:eastAsia="zh-CN"/>
        </w:rPr>
        <w:t>:</w:t>
      </w:r>
    </w:p>
    <w:p w14:paraId="34C9EB74">
      <w:pPr>
        <w:keepNext w:val="0"/>
        <w:keepLines w:val="0"/>
        <w:pageBreakBefore w:val="0"/>
        <w:widowControl/>
        <w:suppressLineNumbers w:val="0"/>
        <w:wordWrap/>
        <w:topLinePunct w:val="0"/>
        <w:autoSpaceDN/>
        <w:bidi w:val="0"/>
        <w:adjustRightInd/>
        <w:snapToGrid/>
        <w:spacing w:line="560" w:lineRule="exact"/>
        <w:ind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项目名称：新兴镇塔凹村乡村振兴示范村建设项目</w:t>
      </w:r>
    </w:p>
    <w:p w14:paraId="1CDE68F9">
      <w:pPr>
        <w:pStyle w:val="2"/>
        <w:keepNext w:val="0"/>
        <w:keepLines w:val="0"/>
        <w:pageBreakBefore w:val="0"/>
        <w:widowControl/>
        <w:suppressLineNumbers w:val="0"/>
        <w:wordWrap/>
        <w:topLinePunct w:val="0"/>
        <w:autoSpaceDN/>
        <w:bidi w:val="0"/>
        <w:adjustRightInd/>
        <w:snapToGrid/>
        <w:spacing w:before="0" w:beforeAutospacing="0" w:after="0" w:afterAutospacing="0" w:line="560" w:lineRule="exact"/>
        <w:ind w:right="0" w:firstLine="640" w:firstLineChars="200"/>
        <w:textAlignment w:val="auto"/>
        <w:rPr>
          <w:rFonts w:hint="default" w:ascii="仿宋" w:hAnsi="仿宋" w:eastAsia="仿宋" w:cs="仿宋"/>
          <w:b/>
          <w:bCs/>
          <w:sz w:val="32"/>
          <w:szCs w:val="32"/>
          <w:lang w:val="en-US" w:eastAsia="zh-CN"/>
        </w:rPr>
      </w:pPr>
      <w:r>
        <w:rPr>
          <w:rFonts w:hint="eastAsia" w:ascii="仿宋" w:hAnsi="仿宋" w:eastAsia="仿宋" w:cs="仿宋"/>
          <w:sz w:val="32"/>
          <w:szCs w:val="32"/>
          <w:lang w:val="en-US" w:eastAsia="zh-CN"/>
        </w:rPr>
        <w:t>建设地点：</w:t>
      </w:r>
      <w:r>
        <w:rPr>
          <w:rFonts w:hint="eastAsia" w:ascii="仿宋" w:hAnsi="仿宋" w:eastAsia="仿宋" w:cs="仿宋"/>
          <w:kern w:val="0"/>
          <w:sz w:val="32"/>
          <w:szCs w:val="32"/>
          <w:lang w:val="en-US" w:eastAsia="zh-CN" w:bidi="ar-SA"/>
        </w:rPr>
        <w:t>三原县新兴镇塔凹村</w:t>
      </w:r>
    </w:p>
    <w:p w14:paraId="32BD641F">
      <w:pPr>
        <w:keepNext w:val="0"/>
        <w:keepLines w:val="0"/>
        <w:pageBreakBefore w:val="0"/>
        <w:widowControl/>
        <w:suppressLineNumbers w:val="0"/>
        <w:wordWrap/>
        <w:topLinePunct w:val="0"/>
        <w:autoSpaceDN/>
        <w:bidi w:val="0"/>
        <w:adjustRightInd/>
        <w:snapToGrid/>
        <w:spacing w:line="560" w:lineRule="exact"/>
        <w:ind w:firstLine="640" w:firstLineChars="200"/>
        <w:jc w:val="left"/>
        <w:textAlignment w:val="auto"/>
        <w:rPr>
          <w:rFonts w:hint="eastAsia" w:ascii="仿宋" w:hAnsi="仿宋" w:eastAsia="仿宋" w:cs="仿宋"/>
          <w:b/>
          <w:bCs/>
          <w:sz w:val="32"/>
          <w:szCs w:val="32"/>
          <w:lang w:val="en-US" w:eastAsia="zh-CN"/>
        </w:rPr>
      </w:pPr>
      <w:r>
        <w:rPr>
          <w:rFonts w:hint="eastAsia" w:ascii="仿宋" w:hAnsi="仿宋" w:eastAsia="仿宋" w:cs="仿宋"/>
          <w:kern w:val="0"/>
          <w:sz w:val="32"/>
          <w:szCs w:val="32"/>
          <w:lang w:val="en-US" w:eastAsia="zh-CN" w:bidi="ar-SA"/>
        </w:rPr>
        <w:t>施工范围及内容：包括塔凹村中心路、村委会、公厕南广场、一号路土建、亮化及绿化等工程内容</w:t>
      </w:r>
    </w:p>
    <w:p w14:paraId="3E9899AA">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t>二、</w:t>
      </w:r>
      <w:r>
        <w:rPr>
          <w:rFonts w:hint="eastAsia" w:ascii="仿宋" w:hAnsi="仿宋" w:eastAsia="仿宋" w:cs="仿宋"/>
          <w:b/>
          <w:bCs/>
          <w:sz w:val="32"/>
          <w:szCs w:val="32"/>
        </w:rPr>
        <w:t>编制依据：</w:t>
      </w:r>
    </w:p>
    <w:p w14:paraId="4B94AFE5">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1、《建设工程工程量清单计价规范》（GB50500-2008）、《陕西省建设工程工程量清单计价规则》（2009）；</w:t>
      </w:r>
    </w:p>
    <w:p w14:paraId="6832F2AC">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2、《陕西省建设工程工程量清单计价费率》（2009）及其他相关文件;</w:t>
      </w:r>
    </w:p>
    <w:p w14:paraId="4C709CFE">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3、税金及计价依据执行陕建发 [2019]45号文：陕西省住房和城乡建设厅关于调整陕西省建设工程计价依据的通知（2019年4月1日起执行）；</w:t>
      </w:r>
    </w:p>
    <w:p w14:paraId="045B7DC0">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措施费调整执行陕建发〔2019〕1246号文：陕西省住房和城乡建设厅关于发布我省落实建筑工人实名制管理计价依据的通知（2019年12月1日起执行）、陕建发[2017]270号文：《关于增加建设工程扬尘治理专项措施费及综合人工单价调整的通知》；</w:t>
      </w:r>
    </w:p>
    <w:p w14:paraId="2D2EB150">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5、规费调整执行陕建发[2020]1097号文：陕西省住房和城乡建设设厅关于建筑施工安全生产责任保险费用计价的通知（2020年9月1日起执行）；</w:t>
      </w:r>
    </w:p>
    <w:p w14:paraId="19C248D5">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6、劳保费用执行陕建发[2021]1021号文：陕西省住房和城乡建设厅关于全省统一停止收缴建筑业劳保费用的通知（2021年3月15日起执行）；</w:t>
      </w:r>
    </w:p>
    <w:p w14:paraId="33C979C0">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7、该项目暂列金100000.00元</w:t>
      </w:r>
      <w:bookmarkStart w:id="0" w:name="_GoBack"/>
      <w:bookmarkEnd w:id="0"/>
      <w:r>
        <w:rPr>
          <w:rFonts w:hint="eastAsia" w:ascii="仿宋" w:hAnsi="仿宋" w:eastAsia="仿宋" w:cs="仿宋"/>
          <w:sz w:val="32"/>
          <w:szCs w:val="32"/>
          <w:lang w:val="en-US" w:eastAsia="zh-CN"/>
        </w:rPr>
        <w:t>。</w:t>
      </w:r>
    </w:p>
    <w:p w14:paraId="744CD7EC">
      <w:pPr>
        <w:bidi w:val="0"/>
        <w:ind w:firstLine="643" w:firstLineChars="200"/>
        <w:jc w:val="left"/>
        <w:rPr>
          <w:rFonts w:hint="eastAsia" w:ascii="仿宋" w:hAnsi="仿宋" w:eastAsia="仿宋" w:cs="仿宋"/>
          <w:b w:val="0"/>
          <w:bCs w:val="0"/>
          <w:kern w:val="0"/>
          <w:sz w:val="32"/>
          <w:szCs w:val="32"/>
          <w:lang w:val="en-US" w:eastAsia="zh-CN" w:bidi="ar-SA"/>
        </w:rPr>
      </w:pPr>
      <w:r>
        <w:rPr>
          <w:rFonts w:hint="eastAsia" w:ascii="仿宋" w:hAnsi="仿宋" w:eastAsia="仿宋" w:cs="仿宋"/>
          <w:b/>
          <w:bCs/>
          <w:sz w:val="32"/>
          <w:szCs w:val="32"/>
          <w:lang w:val="en-US" w:eastAsia="zh-CN"/>
        </w:rPr>
        <w:t>三</w:t>
      </w:r>
      <w:r>
        <w:rPr>
          <w:rFonts w:hint="eastAsia" w:ascii="仿宋" w:hAnsi="仿宋" w:eastAsia="仿宋" w:cs="仿宋"/>
          <w:b/>
          <w:bCs/>
          <w:sz w:val="32"/>
          <w:szCs w:val="32"/>
          <w:lang w:eastAsia="zh-CN"/>
        </w:rPr>
        <w:t>、</w:t>
      </w:r>
      <w:r>
        <w:rPr>
          <w:rFonts w:hint="eastAsia" w:ascii="仿宋" w:hAnsi="仿宋" w:eastAsia="仿宋" w:cs="仿宋"/>
          <w:b/>
          <w:bCs/>
          <w:color w:val="auto"/>
          <w:sz w:val="32"/>
          <w:szCs w:val="32"/>
          <w:highlight w:val="none"/>
          <w:lang w:val="en-US" w:eastAsia="zh-CN"/>
        </w:rPr>
        <w:t>本工程计价币种：</w:t>
      </w:r>
      <w:r>
        <w:rPr>
          <w:rFonts w:hint="eastAsia" w:ascii="仿宋" w:hAnsi="仿宋" w:eastAsia="仿宋" w:cs="仿宋"/>
          <w:b w:val="0"/>
          <w:bCs w:val="0"/>
          <w:kern w:val="0"/>
          <w:sz w:val="32"/>
          <w:szCs w:val="32"/>
          <w:lang w:val="en-US" w:eastAsia="zh-CN" w:bidi="ar-SA"/>
        </w:rPr>
        <w:t>人民币。</w:t>
      </w:r>
    </w:p>
    <w:p w14:paraId="1626A7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5YTdkYWI3NzBkMTRkMDZmNGM2MzM3MGMwOTk1NjgifQ=="/>
  </w:docVars>
  <w:rsids>
    <w:rsidRoot w:val="757E3EBC"/>
    <w:rsid w:val="00621C19"/>
    <w:rsid w:val="00A625E5"/>
    <w:rsid w:val="00DE1BE7"/>
    <w:rsid w:val="00F2267A"/>
    <w:rsid w:val="02072A78"/>
    <w:rsid w:val="02702D13"/>
    <w:rsid w:val="02E96621"/>
    <w:rsid w:val="032D650E"/>
    <w:rsid w:val="037800D1"/>
    <w:rsid w:val="045A2CAE"/>
    <w:rsid w:val="04ED4B5B"/>
    <w:rsid w:val="058014BF"/>
    <w:rsid w:val="07CE1F41"/>
    <w:rsid w:val="08597DA5"/>
    <w:rsid w:val="09866978"/>
    <w:rsid w:val="09B74D83"/>
    <w:rsid w:val="09BE6112"/>
    <w:rsid w:val="0AD22FBD"/>
    <w:rsid w:val="0C1F3A76"/>
    <w:rsid w:val="0E4D3F08"/>
    <w:rsid w:val="0E963B01"/>
    <w:rsid w:val="0FE16FFE"/>
    <w:rsid w:val="10EC17B7"/>
    <w:rsid w:val="116F4196"/>
    <w:rsid w:val="13B30CB1"/>
    <w:rsid w:val="143757CC"/>
    <w:rsid w:val="15CC7E09"/>
    <w:rsid w:val="16FF7D6A"/>
    <w:rsid w:val="174937A9"/>
    <w:rsid w:val="182146C5"/>
    <w:rsid w:val="18846779"/>
    <w:rsid w:val="18A60DE5"/>
    <w:rsid w:val="18FA2BC0"/>
    <w:rsid w:val="18FC1EF0"/>
    <w:rsid w:val="1A073B05"/>
    <w:rsid w:val="1A0D626A"/>
    <w:rsid w:val="1B8847D2"/>
    <w:rsid w:val="1BEC6B0F"/>
    <w:rsid w:val="1E504D4F"/>
    <w:rsid w:val="1E8A5FA4"/>
    <w:rsid w:val="1F62533A"/>
    <w:rsid w:val="200F101E"/>
    <w:rsid w:val="20BC3A71"/>
    <w:rsid w:val="21F901D7"/>
    <w:rsid w:val="231B417D"/>
    <w:rsid w:val="23504A60"/>
    <w:rsid w:val="244E14EC"/>
    <w:rsid w:val="25D56865"/>
    <w:rsid w:val="26797B39"/>
    <w:rsid w:val="27910EB2"/>
    <w:rsid w:val="29D60DFE"/>
    <w:rsid w:val="2A4C2E6E"/>
    <w:rsid w:val="2CE9026F"/>
    <w:rsid w:val="2E3507E9"/>
    <w:rsid w:val="2F6B3D97"/>
    <w:rsid w:val="2FFB511A"/>
    <w:rsid w:val="30A36116"/>
    <w:rsid w:val="310821E5"/>
    <w:rsid w:val="32FA5B5D"/>
    <w:rsid w:val="3361798A"/>
    <w:rsid w:val="356D0868"/>
    <w:rsid w:val="36BC44FE"/>
    <w:rsid w:val="36C97D20"/>
    <w:rsid w:val="371E3B7A"/>
    <w:rsid w:val="375021F0"/>
    <w:rsid w:val="39C944DB"/>
    <w:rsid w:val="3AF31D70"/>
    <w:rsid w:val="3BE253E0"/>
    <w:rsid w:val="3C300D4B"/>
    <w:rsid w:val="407F76A2"/>
    <w:rsid w:val="41614534"/>
    <w:rsid w:val="44FF34A7"/>
    <w:rsid w:val="450B1E4C"/>
    <w:rsid w:val="4557299B"/>
    <w:rsid w:val="46173CDC"/>
    <w:rsid w:val="46277B90"/>
    <w:rsid w:val="46CC3387"/>
    <w:rsid w:val="47AA14FF"/>
    <w:rsid w:val="47EC1AC1"/>
    <w:rsid w:val="48DA5DBD"/>
    <w:rsid w:val="48DD765B"/>
    <w:rsid w:val="49DF11B1"/>
    <w:rsid w:val="4B8A1D1C"/>
    <w:rsid w:val="4DF06083"/>
    <w:rsid w:val="508640C4"/>
    <w:rsid w:val="50C11611"/>
    <w:rsid w:val="50D3656F"/>
    <w:rsid w:val="52A766E1"/>
    <w:rsid w:val="53C733E2"/>
    <w:rsid w:val="54065CB8"/>
    <w:rsid w:val="555E1B24"/>
    <w:rsid w:val="577A27BB"/>
    <w:rsid w:val="57923845"/>
    <w:rsid w:val="57BF1B83"/>
    <w:rsid w:val="585F1E3B"/>
    <w:rsid w:val="59543C5F"/>
    <w:rsid w:val="5AF947C9"/>
    <w:rsid w:val="5C5E240A"/>
    <w:rsid w:val="5C7834CB"/>
    <w:rsid w:val="5C91458D"/>
    <w:rsid w:val="60B43007"/>
    <w:rsid w:val="60CF1B28"/>
    <w:rsid w:val="61642270"/>
    <w:rsid w:val="617D3332"/>
    <w:rsid w:val="630930CF"/>
    <w:rsid w:val="63870498"/>
    <w:rsid w:val="65297A59"/>
    <w:rsid w:val="652E1513"/>
    <w:rsid w:val="66D659BE"/>
    <w:rsid w:val="66DC0AFB"/>
    <w:rsid w:val="672F5A0E"/>
    <w:rsid w:val="683C5CF5"/>
    <w:rsid w:val="68A23248"/>
    <w:rsid w:val="6A0665BA"/>
    <w:rsid w:val="6A707ED8"/>
    <w:rsid w:val="6A856F7D"/>
    <w:rsid w:val="6AEA64AB"/>
    <w:rsid w:val="6AF428B7"/>
    <w:rsid w:val="6C830396"/>
    <w:rsid w:val="6F4660F1"/>
    <w:rsid w:val="70FF5B11"/>
    <w:rsid w:val="726F6CC7"/>
    <w:rsid w:val="74942A15"/>
    <w:rsid w:val="757E3EBC"/>
    <w:rsid w:val="77F8647B"/>
    <w:rsid w:val="78FD6DDA"/>
    <w:rsid w:val="796E0083"/>
    <w:rsid w:val="798B6ADC"/>
    <w:rsid w:val="7A2F5663"/>
    <w:rsid w:val="7BF344C5"/>
    <w:rsid w:val="7C1728A9"/>
    <w:rsid w:val="7D3157B0"/>
    <w:rsid w:val="7D3823A3"/>
    <w:rsid w:val="7ED71E7C"/>
    <w:rsid w:val="7F530CFC"/>
    <w:rsid w:val="7F8042C1"/>
    <w:rsid w:val="7FD91C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763</Words>
  <Characters>906</Characters>
  <Lines>0</Lines>
  <Paragraphs>0</Paragraphs>
  <TotalTime>0</TotalTime>
  <ScaleCrop>false</ScaleCrop>
  <LinksUpToDate>false</LinksUpToDate>
  <CharactersWithSpaces>907</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2024-02-27T01:26:00Z</dcterms:created>
  <dc:creator>薛佳皓</dc:creator>
  <cp:lastModifiedBy>远方</cp:lastModifiedBy>
  <dcterms:modified xsi:type="dcterms:W3CDTF">2025-07-18T12:29:35Z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932B03AFBA6048C691795B42D0CA0C5E_13</vt:lpwstr>
  </property>
  <property fmtid="{D5CDD505-2E9C-101B-9397-08002B2CF9AE}" pid="4" name="KSOTemplateDocerSaveRecord">
    <vt:lpwstr>eyJoZGlkIjoiYmU0M2EyYWQ5ZDg2YjgwZjg3ZjY2NTkxNDliZGVjMzkiLCJ1c2VySWQiOiIyNDk0NjY4NDAifQ==</vt:lpwstr>
  </property>
</Properties>
</file>