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01326">
      <w:pPr>
        <w:spacing w:line="360" w:lineRule="auto"/>
        <w:ind w:firstLine="420" w:firstLineChars="200"/>
      </w:pPr>
      <w:r>
        <w:t>甲方（委托方）：​</w:t>
      </w:r>
    </w:p>
    <w:p w14:paraId="78B0C48F">
      <w:pPr>
        <w:spacing w:line="360" w:lineRule="auto"/>
        <w:ind w:firstLine="420" w:firstLineChars="200"/>
      </w:pPr>
      <w:r>
        <w:t>名称：________________________​</w:t>
      </w:r>
    </w:p>
    <w:p w14:paraId="71C1E72C">
      <w:pPr>
        <w:spacing w:line="360" w:lineRule="auto"/>
        <w:ind w:firstLine="420" w:firstLineChars="200"/>
      </w:pPr>
      <w:r>
        <w:t>地址：________________________​</w:t>
      </w:r>
    </w:p>
    <w:p w14:paraId="7427D338">
      <w:pPr>
        <w:spacing w:line="360" w:lineRule="auto"/>
        <w:ind w:firstLine="420" w:firstLineChars="200"/>
      </w:pPr>
      <w:r>
        <w:t>法定代表人 / 负责人：________________________​</w:t>
      </w:r>
    </w:p>
    <w:p w14:paraId="061BCD0D">
      <w:pPr>
        <w:spacing w:line="360" w:lineRule="auto"/>
        <w:ind w:firstLine="420" w:firstLineChars="200"/>
      </w:pPr>
      <w:r>
        <w:t>联系电话：________________________​</w:t>
      </w:r>
    </w:p>
    <w:p w14:paraId="3A8DAD92">
      <w:pPr>
        <w:spacing w:line="360" w:lineRule="auto"/>
        <w:ind w:firstLine="420" w:firstLineChars="200"/>
      </w:pPr>
      <w:r>
        <w:t>乙方（承接方）：</w:t>
      </w:r>
      <w:bookmarkStart w:id="0" w:name="_GoBack"/>
      <w:bookmarkEnd w:id="0"/>
      <w:r>
        <w:t>​</w:t>
      </w:r>
    </w:p>
    <w:p w14:paraId="77369290">
      <w:pPr>
        <w:spacing w:line="360" w:lineRule="auto"/>
        <w:ind w:firstLine="420" w:firstLineChars="200"/>
      </w:pPr>
      <w:r>
        <w:t>名称：________________________​</w:t>
      </w:r>
    </w:p>
    <w:p w14:paraId="73FF907C">
      <w:pPr>
        <w:spacing w:line="360" w:lineRule="auto"/>
        <w:ind w:firstLine="420" w:firstLineChars="200"/>
      </w:pPr>
      <w:r>
        <w:t>地址：________________________​</w:t>
      </w:r>
    </w:p>
    <w:p w14:paraId="365D8639">
      <w:pPr>
        <w:spacing w:line="360" w:lineRule="auto"/>
        <w:ind w:firstLine="420" w:firstLineChars="200"/>
      </w:pPr>
      <w:r>
        <w:t>法定代表人 / 负责人：________________________​</w:t>
      </w:r>
    </w:p>
    <w:p w14:paraId="67A5646B">
      <w:pPr>
        <w:spacing w:line="360" w:lineRule="auto"/>
        <w:ind w:firstLine="420" w:firstLineChars="200"/>
      </w:pPr>
      <w:r>
        <w:t>联系电话：________________________​</w:t>
      </w:r>
    </w:p>
    <w:p w14:paraId="0583A205">
      <w:pPr>
        <w:spacing w:line="360" w:lineRule="auto"/>
        <w:ind w:firstLine="420" w:firstLineChars="200"/>
      </w:pPr>
      <w:r>
        <w:t>鉴于甲方拥有血液透析机需要专业维保服务，乙方具备相应的技术能力、资质和经验来承接该项目。为明确双方权利义务，依据《中华人民共和国民法典》及相关法律法规，经双方友好协商，达成如下协议：​</w:t>
      </w:r>
    </w:p>
    <w:p w14:paraId="33CA1252">
      <w:pPr>
        <w:spacing w:line="360" w:lineRule="auto"/>
        <w:ind w:firstLine="420" w:firstLineChars="200"/>
      </w:pPr>
      <w:r>
        <w:t>一、项目概况​</w:t>
      </w:r>
    </w:p>
    <w:p w14:paraId="22B97DBD">
      <w:pPr>
        <w:spacing w:line="360" w:lineRule="auto"/>
        <w:ind w:firstLine="420" w:firstLineChars="200"/>
      </w:pPr>
      <w:r>
        <w:t>服务内容​</w:t>
      </w:r>
    </w:p>
    <w:p w14:paraId="7528ECB4">
      <w:pPr>
        <w:spacing w:line="360" w:lineRule="auto"/>
        <w:ind w:firstLine="420" w:firstLineChars="200"/>
      </w:pPr>
      <w:r>
        <w:t>定期巡检：乙方需按照行业标准及设备制造商建议，制定详细的巡检计划，每月至少进行</w:t>
      </w:r>
      <w:r>
        <w:rPr>
          <w:rFonts w:hint="eastAsia"/>
          <w:u w:val="single"/>
        </w:rPr>
        <w:t xml:space="preserve">  </w:t>
      </w:r>
      <w:r>
        <w:rPr>
          <w:u w:val="single"/>
        </w:rPr>
        <w:t xml:space="preserve"> </w:t>
      </w:r>
      <w:r>
        <w:t>次全面巡检。每次巡检需涵盖但不限于检查设备外观完整性、各部件连接稳固性、水路气路密封性、电气系统安全性等，并对设备内部进行清洁除尘。巡检完成后，需向甲方提交详细的巡检报告，记录设备运行参数、发现的潜在问题及处理建议。​</w:t>
      </w:r>
    </w:p>
    <w:p w14:paraId="78CD9191">
      <w:pPr>
        <w:spacing w:line="360" w:lineRule="auto"/>
        <w:ind w:firstLine="420" w:firstLineChars="200"/>
      </w:pPr>
      <w:r>
        <w:t>故障维修：在合同期内，乙方负责对甲方血液透析机出现的各类故障进行及时维修。乙方需建立 24 小时故障响应机制，接到甲方故障报修通知后</w:t>
      </w:r>
      <w:r>
        <w:rPr>
          <w:rFonts w:hint="eastAsia"/>
          <w:u w:val="single"/>
        </w:rPr>
        <w:t xml:space="preserve">  </w:t>
      </w:r>
      <w:r>
        <w:rPr>
          <w:u w:val="single"/>
        </w:rPr>
        <w:t xml:space="preserve"> </w:t>
      </w:r>
      <w:r>
        <w:t>小时内通过电话、邮件或其他有效方式与甲方取得联系，了解故障情况，并在</w:t>
      </w:r>
      <w:r>
        <w:rPr>
          <w:rFonts w:hint="eastAsia"/>
          <w:u w:val="single"/>
        </w:rPr>
        <w:t xml:space="preserve">  </w:t>
      </w:r>
      <w:r>
        <w:rPr>
          <w:u w:val="single"/>
        </w:rPr>
        <w:t xml:space="preserve"> </w:t>
      </w:r>
      <w:r>
        <w:t>小时内安排专业维修人员出发前往现场（如遇不可抗力因素，需及时通知甲方并说明预计到达时间）。维修人员到达现场后，应在</w:t>
      </w:r>
      <w:r>
        <w:rPr>
          <w:rFonts w:hint="eastAsia"/>
          <w:u w:val="single"/>
        </w:rPr>
        <w:t xml:space="preserve">  </w:t>
      </w:r>
      <w:r>
        <w:rPr>
          <w:u w:val="single"/>
        </w:rPr>
        <w:t xml:space="preserve"> </w:t>
      </w:r>
      <w:r>
        <w:t>小时内诊断出故障原因，并向甲方通报维修方案及预计维修时间。对于一般性故障，应在</w:t>
      </w:r>
      <w:r>
        <w:rPr>
          <w:rFonts w:hint="eastAsia"/>
          <w:u w:val="single"/>
        </w:rPr>
        <w:t xml:space="preserve">  </w:t>
      </w:r>
      <w:r>
        <w:rPr>
          <w:u w:val="single"/>
        </w:rPr>
        <w:t xml:space="preserve"> </w:t>
      </w:r>
      <w:r>
        <w:t>小时内修复；对于重大故障，需在与甲方协商确定的合理时间内完成维修，但最长不超过</w:t>
      </w:r>
      <w:r>
        <w:rPr>
          <w:rFonts w:hint="eastAsia"/>
          <w:u w:val="single"/>
        </w:rPr>
        <w:t xml:space="preserve">  </w:t>
      </w:r>
      <w:r>
        <w:rPr>
          <w:u w:val="single"/>
        </w:rPr>
        <w:t xml:space="preserve"> </w:t>
      </w:r>
      <w:r>
        <w:t>个工作日。​</w:t>
      </w:r>
    </w:p>
    <w:p w14:paraId="688ED9B8">
      <w:pPr>
        <w:spacing w:line="360" w:lineRule="auto"/>
        <w:ind w:firstLine="420" w:firstLineChars="200"/>
      </w:pPr>
      <w:r>
        <w:t>零部件更换：乙方保证在维修过程中所更换的零部件均为全新且符合设备质量标准的产品，优先选用设备原厂零部件。若因特殊情况需使用非原厂零部件，需事先征得甲方书面同意，并详细说明该零部件的质量保证、性能参数及与原厂零部件的差异。更换零部件的费用根据本合同第四条约定执行，若包含在维保费用中，乙方应确保零部件的供应及时，不影响设备维修进度；若另行计算，乙方应在更换零部件前向甲方提供详细的费用清单及报价依据，经甲方确认后方可进行更换。同时，</w:t>
      </w:r>
      <w:r>
        <w:rPr>
          <w:color w:val="000000"/>
        </w:rPr>
        <w:t>乙方</w:t>
      </w:r>
      <w:r>
        <w:rPr>
          <w:rFonts w:hint="eastAsia"/>
          <w:color w:val="000000"/>
        </w:rPr>
        <w:t>可</w:t>
      </w:r>
      <w:r>
        <w:rPr>
          <w:color w:val="000000"/>
        </w:rPr>
        <w:t>回收更换下来的旧零部件，除非甲方要求</w:t>
      </w:r>
      <w:r>
        <w:rPr>
          <w:rFonts w:hint="eastAsia"/>
          <w:color w:val="000000"/>
        </w:rPr>
        <w:t>自行</w:t>
      </w:r>
      <w:r>
        <w:rPr>
          <w:color w:val="000000"/>
        </w:rPr>
        <w:t>留存</w:t>
      </w:r>
      <w:r>
        <w:t>。设备性能调试：每季度至少进行一次设备性能调试，依据设备出厂标准及相关行业规范，对血液透析机的透析液流量、温度、电导率、超滤率等关键性能指标进行校准和调试，确保设备性能稳定可靠，满足临床使用要求。调试完成后，向甲方提供性能调试报告，记录调试前后的各项性能数据及调试结果分析。​</w:t>
      </w:r>
    </w:p>
    <w:p w14:paraId="2C8AC3A6">
      <w:pPr>
        <w:spacing w:line="360" w:lineRule="auto"/>
        <w:ind w:firstLine="420" w:firstLineChars="200"/>
      </w:pPr>
      <w:r>
        <w:t>服务期限：自______年______月______日起至______年______月______日止。</w:t>
      </w:r>
    </w:p>
    <w:p w14:paraId="4DB819B1">
      <w:pPr>
        <w:spacing w:line="360" w:lineRule="auto"/>
        <w:ind w:firstLine="420" w:firstLineChars="200"/>
      </w:pPr>
      <w:r>
        <w:t>服务方式：乙方提供全方位上门维保服务，包括设备的日常巡检、故障维修、零部件更换及性能调试等工作均在甲方指定的设备存放地点进行。乙方应配备专业的维修工具及必要的检测设备，确保现场维保工作的顺利开展。​</w:t>
      </w:r>
    </w:p>
    <w:p w14:paraId="642DB6F6">
      <w:pPr>
        <w:spacing w:line="360" w:lineRule="auto"/>
        <w:ind w:firstLine="420" w:firstLineChars="200"/>
      </w:pPr>
      <w:r>
        <w:t>二、双方权利与义务​</w:t>
      </w:r>
    </w:p>
    <w:p w14:paraId="25FE92BF">
      <w:pPr>
        <w:spacing w:line="360" w:lineRule="auto"/>
        <w:ind w:firstLine="420" w:firstLineChars="200"/>
      </w:pPr>
      <w:r>
        <w:t>（一）甲方权利与义务​</w:t>
      </w:r>
    </w:p>
    <w:p w14:paraId="217C68CA">
      <w:pPr>
        <w:spacing w:line="360" w:lineRule="auto"/>
        <w:ind w:firstLine="420" w:firstLineChars="200"/>
      </w:pPr>
      <w:r>
        <w:t>甲方有权要求乙方严格按照本合同约定的服务内容、质量标准及时间节点提供维保服务，并有权随时对乙方的服务过程进行监督检查，提出合理的意见和建议。​</w:t>
      </w:r>
    </w:p>
    <w:p w14:paraId="6E1E21E6">
      <w:pPr>
        <w:spacing w:line="360" w:lineRule="auto"/>
        <w:ind w:firstLine="420" w:firstLineChars="200"/>
      </w:pPr>
      <w:r>
        <w:t>甲方应指定专人与乙方对接维保工作，为乙方提供必要的工作条件，如设备的存放位置、设备使用手册、既往维修记录等相关技术资料，协助乙方顺利开展维保工作。​</w:t>
      </w:r>
    </w:p>
    <w:p w14:paraId="70225988">
      <w:pPr>
        <w:spacing w:line="360" w:lineRule="auto"/>
        <w:ind w:firstLine="420" w:firstLineChars="200"/>
      </w:pPr>
      <w:r>
        <w:t>甲方应按照本合同约定的支付方式和时间，及时向乙方支付维保费用。若甲方对费用支付有任何疑问，应在接到乙方付款通知后的</w:t>
      </w:r>
      <w:r>
        <w:rPr>
          <w:rFonts w:hint="eastAsia"/>
          <w:u w:val="single"/>
        </w:rPr>
        <w:t xml:space="preserve">  </w:t>
      </w:r>
      <w:r>
        <w:rPr>
          <w:u w:val="single"/>
        </w:rPr>
        <w:t xml:space="preserve"> </w:t>
      </w:r>
      <w:r>
        <w:t>个工作日内与乙方沟通协商解决，避免因费用问题影响维保服务的正常进行。​</w:t>
      </w:r>
    </w:p>
    <w:p w14:paraId="580B3210">
      <w:pPr>
        <w:spacing w:line="360" w:lineRule="auto"/>
        <w:ind w:firstLine="420" w:firstLineChars="200"/>
      </w:pPr>
      <w:r>
        <w:t>在未经乙方书面同意的情况下，甲方不得擅自拆卸、改装血液透析机，不得让非乙方授权人员对设备进行维修操作。如因甲方原因导致设备损坏或故障，甲方应承担相应的责任及由此产生的维修费用。​</w:t>
      </w:r>
    </w:p>
    <w:p w14:paraId="61457C10">
      <w:pPr>
        <w:spacing w:line="360" w:lineRule="auto"/>
        <w:ind w:firstLine="420" w:firstLineChars="200"/>
      </w:pPr>
      <w:r>
        <w:t>甲方应按照乙方提供的设备使用建议和维护指南，正确使用和日常维护设备，如因甲方使用不当导致设备频繁出现故障，乙方有权要求甲方改进使用方式，并可根据实际情况适当调整维保服务方案及费用</w:t>
      </w:r>
      <w:r>
        <w:rPr>
          <w:rFonts w:hint="eastAsia"/>
        </w:rPr>
        <w:t>，</w:t>
      </w:r>
      <w:r>
        <w:rPr>
          <w:rFonts w:hint="eastAsia"/>
          <w:color w:val="000000"/>
        </w:rPr>
        <w:t>双方并应签订补充协议明确调整后的维保方案和费用</w:t>
      </w:r>
      <w:r>
        <w:rPr>
          <w:color w:val="000000"/>
        </w:rPr>
        <w:t>。</w:t>
      </w:r>
      <w:r>
        <w:t>​</w:t>
      </w:r>
    </w:p>
    <w:p w14:paraId="4AE22D85">
      <w:pPr>
        <w:spacing w:line="360" w:lineRule="auto"/>
        <w:ind w:firstLine="420" w:firstLineChars="200"/>
      </w:pPr>
      <w:r>
        <w:t>甲方有权对乙方提供的维保服务进行验收，对于验收不合格的情况，有权要求乙方限期整改，直至验收合格。</w:t>
      </w:r>
      <w:r>
        <w:rPr>
          <w:rFonts w:hint="eastAsia"/>
          <w:color w:val="000000"/>
        </w:rPr>
        <w:t>如由此造成甲方损失的，乙方应承担全部损失。</w:t>
      </w:r>
      <w:r>
        <w:rPr>
          <w:color w:val="000000"/>
        </w:rPr>
        <w:t>​</w:t>
      </w:r>
    </w:p>
    <w:p w14:paraId="1B31009A">
      <w:pPr>
        <w:spacing w:line="360" w:lineRule="auto"/>
        <w:ind w:firstLine="420" w:firstLineChars="200"/>
      </w:pPr>
      <w:r>
        <w:t>（二）乙方权利与义务​</w:t>
      </w:r>
    </w:p>
    <w:p w14:paraId="37E4B929">
      <w:pPr>
        <w:spacing w:line="360" w:lineRule="auto"/>
        <w:ind w:firstLine="420" w:firstLineChars="200"/>
        <w:jc w:val="left"/>
      </w:pPr>
      <w:r>
        <w:t>乙方有权按照本合同约定收取维保费用，在甲方未按时支付费用且经书面催告后超过</w:t>
      </w:r>
      <w:r>
        <w:rPr>
          <w:rFonts w:hint="eastAsia"/>
          <w:u w:val="single"/>
        </w:rPr>
        <w:t xml:space="preserve"> </w:t>
      </w:r>
      <w:r>
        <w:rPr>
          <w:rFonts w:hint="eastAsia"/>
        </w:rPr>
        <w:t xml:space="preserve"> </w:t>
      </w:r>
      <w:r>
        <w:t xml:space="preserve"> 个工作日仍未支付的情况下，乙方有权暂停维保服务，但应提前</w:t>
      </w:r>
      <w:r>
        <w:rPr>
          <w:rFonts w:hint="eastAsia"/>
          <w:u w:val="single"/>
        </w:rPr>
        <w:t xml:space="preserve">  </w:t>
      </w:r>
      <w:r>
        <w:rPr>
          <w:u w:val="single"/>
        </w:rPr>
        <w:t xml:space="preserve"> </w:t>
      </w:r>
      <w:r>
        <w:t>个工作日书面通知甲方，由此产生的后果由甲方承担。​</w:t>
      </w:r>
    </w:p>
    <w:p w14:paraId="6329057E">
      <w:pPr>
        <w:spacing w:line="360" w:lineRule="auto"/>
        <w:ind w:firstLine="420" w:firstLineChars="200"/>
        <w:rPr>
          <w:color w:val="000000"/>
        </w:rPr>
      </w:pPr>
      <w:r>
        <w:t>乙方应组建专业的维保团队，团队成员需具备相关专业资质证书及丰富的血液透析机维保经验。维保团队成员名单及资质证明应在合同签订后的</w:t>
      </w:r>
      <w:r>
        <w:rPr>
          <w:rFonts w:hint="eastAsia"/>
          <w:u w:val="single"/>
        </w:rPr>
        <w:t xml:space="preserve">  </w:t>
      </w:r>
      <w:r>
        <w:rPr>
          <w:u w:val="single"/>
        </w:rPr>
        <w:t xml:space="preserve"> </w:t>
      </w:r>
      <w:r>
        <w:t>个工作日内提交给甲方备案，如有人员变动，需提前</w:t>
      </w:r>
      <w:r>
        <w:rPr>
          <w:rFonts w:hint="eastAsia"/>
          <w:u w:val="single"/>
        </w:rPr>
        <w:t xml:space="preserve">  </w:t>
      </w:r>
      <w:r>
        <w:rPr>
          <w:u w:val="single"/>
        </w:rPr>
        <w:t xml:space="preserve"> </w:t>
      </w:r>
      <w:r>
        <w:t>个工作日书面通知甲方并说明变动原因及新成员资质情况。</w:t>
      </w:r>
      <w:r>
        <w:rPr>
          <w:rFonts w:hint="eastAsia"/>
          <w:color w:val="000000"/>
        </w:rPr>
        <w:t>乙方提供维保服务必须是前述备案人员实施，乙方非备案人员实施维保服务的应当按本合同违约条款承担违约责任，由此造成设备故障或损害的，概由乙方承担甲方全部损失。</w:t>
      </w:r>
      <w:r>
        <w:rPr>
          <w:color w:val="000000"/>
        </w:rPr>
        <w:t>​</w:t>
      </w:r>
    </w:p>
    <w:p w14:paraId="44058436">
      <w:pPr>
        <w:spacing w:line="360" w:lineRule="auto"/>
        <w:ind w:firstLine="420" w:firstLineChars="200"/>
      </w:pPr>
      <w:r>
        <w:t>乙方应严格遵守国家相关法律法规、行业标准及设备制造商的技术要求，按照本合同约定的服务内容和质量标准提供优质、高效的维保服务，确保设备正常运行，设备开机率达到 [开机率百分比]</w:t>
      </w:r>
      <w:r>
        <w:rPr>
          <w:rFonts w:hint="eastAsia"/>
          <w:u w:val="single"/>
        </w:rPr>
        <w:t xml:space="preserve">  </w:t>
      </w:r>
      <w:r>
        <w:rPr>
          <w:u w:val="single"/>
        </w:rPr>
        <w:t xml:space="preserve"> </w:t>
      </w:r>
      <w:r>
        <w:t>以上（每年按 365 天计算，停机时间累计不超过 [停机天数]</w:t>
      </w:r>
      <w:r>
        <w:rPr>
          <w:rFonts w:hint="eastAsia"/>
          <w:u w:val="single"/>
        </w:rPr>
        <w:t xml:space="preserve">  </w:t>
      </w:r>
      <w:r>
        <w:rPr>
          <w:u w:val="single"/>
        </w:rPr>
        <w:t xml:space="preserve"> </w:t>
      </w:r>
      <w:r>
        <w:t>天）。若因乙方维保服务不到位导致设备开机率未达到约定标准，乙方应按照本合同第六条约定承担违约责任。​</w:t>
      </w:r>
    </w:p>
    <w:p w14:paraId="607066ED">
      <w:pPr>
        <w:spacing w:line="360" w:lineRule="auto"/>
        <w:ind w:firstLine="420" w:firstLineChars="200"/>
      </w:pPr>
      <w:r>
        <w:t>乙方在维保过程中，如发现设备存在重大安全隐患或可能影响患者安全的问题，应立即停止设备运行，并在</w:t>
      </w:r>
      <w:r>
        <w:rPr>
          <w:rFonts w:hint="eastAsia"/>
          <w:u w:val="single"/>
        </w:rPr>
        <w:t xml:space="preserve">  </w:t>
      </w:r>
      <w:r>
        <w:rPr>
          <w:u w:val="single"/>
        </w:rPr>
        <w:t xml:space="preserve"> </w:t>
      </w:r>
      <w:r>
        <w:t>小时内书面通知甲方，同时提出详细、合理的解决方案及整改建议。在甲方同意后，乙方应尽快组织实施整改工作，确保设备安全运行。​</w:t>
      </w:r>
    </w:p>
    <w:p w14:paraId="70A640CB">
      <w:pPr>
        <w:spacing w:line="360" w:lineRule="auto"/>
        <w:ind w:firstLine="420" w:firstLineChars="200"/>
      </w:pPr>
      <w:r>
        <w:t>乙方应对维保过程中知悉的甲方商业秘密（包括但不限于医院运营数据、患者信息、设备采购价格等）予以严格保密，不得向任何第三方披露。如因乙方原因导致甲方商业秘密泄露，乙方应承担由此给甲方造成的全部损失，并按照本合同第六条约定承担违约责任。​</w:t>
      </w:r>
    </w:p>
    <w:p w14:paraId="471B5888">
      <w:pPr>
        <w:spacing w:line="360" w:lineRule="auto"/>
        <w:ind w:firstLine="420" w:firstLineChars="200"/>
      </w:pPr>
      <w:r>
        <w:t>乙方应建立完善的维保服务档案，记录每次维保服务的详细情况，包括巡检报告、故障维修记录、零部件更换清单、性能调试报告等，并定期向甲方提供服务档案汇总报表，以便甲方了解设备维保情况。​</w:t>
      </w:r>
    </w:p>
    <w:p w14:paraId="29B7B55D">
      <w:pPr>
        <w:spacing w:line="360" w:lineRule="auto"/>
        <w:ind w:firstLine="420" w:firstLineChars="200"/>
      </w:pPr>
      <w:r>
        <w:t>乙方应定期对甲方设备操作人员进行免费的设备操作培训和维护知识培训，提高操作人员的正确使用和日常维护设备的能力，培训次数每年不少于</w:t>
      </w:r>
      <w:r>
        <w:rPr>
          <w:rFonts w:hint="eastAsia"/>
          <w:u w:val="single"/>
        </w:rPr>
        <w:t xml:space="preserve">  </w:t>
      </w:r>
      <w:r>
        <w:rPr>
          <w:u w:val="single"/>
        </w:rPr>
        <w:t xml:space="preserve"> </w:t>
      </w:r>
      <w:r>
        <w:t>次。培训内容应包括设备操作规范、常见故障识别及应急处理、日常清洁保养方法等，并提供相应的培训资料。培训结束后，应组织操作人员进行考核，确保培训效果。​</w:t>
      </w:r>
    </w:p>
    <w:p w14:paraId="1F0623F5">
      <w:pPr>
        <w:spacing w:line="360" w:lineRule="auto"/>
        <w:ind w:firstLine="420" w:firstLineChars="200"/>
      </w:pPr>
      <w:r>
        <w:t>三、服务质量标准​</w:t>
      </w:r>
    </w:p>
    <w:p w14:paraId="335CCEF1">
      <w:pPr>
        <w:spacing w:line="360" w:lineRule="auto"/>
        <w:ind w:firstLine="420" w:firstLineChars="200"/>
      </w:pPr>
      <w:r>
        <w:t>乙方提供的维保服务必须符合国家现行的医疗设备维修保养相关法律法规、行业标准以及设备制造商的技术规范。​</w:t>
      </w:r>
    </w:p>
    <w:p w14:paraId="2275E5C6">
      <w:pPr>
        <w:spacing w:line="360" w:lineRule="auto"/>
        <w:ind w:firstLine="420" w:firstLineChars="200"/>
      </w:pPr>
      <w:r>
        <w:t>每次维保服务完成后，设备应能正常运行，各项性能指标达到设备出厂时的标准或双方在合同中约定的性能指标。以确保设备能够安全、有效地为患者提供透析治疗服务。​</w:t>
      </w:r>
    </w:p>
    <w:p w14:paraId="43D5E1DD">
      <w:pPr>
        <w:spacing w:line="360" w:lineRule="auto"/>
        <w:ind w:firstLine="420" w:firstLineChars="200"/>
      </w:pPr>
      <w:r>
        <w:t xml:space="preserve">乙方应确保设备的稳定性和可靠性，通过定期巡检和维护，及时发现并解决潜在问题，降低设备故障率。在合同期内，设备因非甲方原因导致的故障次数应控制在 </w:t>
      </w:r>
      <w:r>
        <w:rPr>
          <w:rFonts w:hint="eastAsia"/>
        </w:rPr>
        <w:t xml:space="preserve"> </w:t>
      </w:r>
      <w:r>
        <w:t>[故障次数上限]</w:t>
      </w:r>
      <w:r>
        <w:rPr>
          <w:u w:val="single"/>
        </w:rPr>
        <w:t xml:space="preserve"> </w:t>
      </w:r>
      <w:r>
        <w:rPr>
          <w:rFonts w:hint="eastAsia"/>
          <w:u w:val="single"/>
        </w:rPr>
        <w:t xml:space="preserve">  </w:t>
      </w:r>
      <w:r>
        <w:rPr>
          <w:rFonts w:hint="eastAsia"/>
        </w:rPr>
        <w:t xml:space="preserve"> </w:t>
      </w:r>
      <w:r>
        <w:t>次以内（不包括因不可抗力因素导致的故障）。如超过该次数，乙方应分析故障原因，采取有效的改进措施，并承担由此增加的维修成本。​</w:t>
      </w:r>
    </w:p>
    <w:p w14:paraId="0A42FDDA">
      <w:pPr>
        <w:spacing w:line="360" w:lineRule="auto"/>
        <w:ind w:firstLine="420" w:firstLineChars="200"/>
      </w:pPr>
      <w:r>
        <w:t>对于设备的外观及环境卫生，乙方在维保过程中应注意保持设备外观清洁、无污渍、无损坏，设备周边环境整洁有序。在完成维修工作后，应清理现场，将维修过程中产生的垃圾及废弃物带走妥善处理，不得遗留在甲方场所。​</w:t>
      </w:r>
    </w:p>
    <w:p w14:paraId="6E59B345">
      <w:pPr>
        <w:spacing w:line="360" w:lineRule="auto"/>
        <w:ind w:firstLine="420" w:firstLineChars="200"/>
      </w:pPr>
      <w:r>
        <w:t>四、费用及支付方式​</w:t>
      </w:r>
    </w:p>
    <w:p w14:paraId="72A7CF3B">
      <w:pPr>
        <w:spacing w:line="360" w:lineRule="auto"/>
        <w:ind w:firstLine="420" w:firstLineChars="200"/>
      </w:pPr>
      <w:r>
        <w:t>本项目维保费用总计为人民币______元（大写：________________________元整）。</w:t>
      </w:r>
    </w:p>
    <w:p w14:paraId="2EA48979">
      <w:pPr>
        <w:spacing w:line="360" w:lineRule="auto"/>
        <w:ind w:firstLine="420" w:firstLineChars="200"/>
      </w:pPr>
      <w:r>
        <w:t>支付方式：</w:t>
      </w:r>
      <w:r>
        <w:rPr>
          <w:rFonts w:hint="eastAsia"/>
          <w:u w:val="single"/>
        </w:rPr>
        <w:t>按照先开具</w:t>
      </w:r>
      <w:r>
        <w:rPr>
          <w:rFonts w:hint="eastAsia"/>
          <w:color w:val="000000"/>
          <w:u w:val="single"/>
        </w:rPr>
        <w:t>当期应付款项的</w:t>
      </w:r>
      <w:r>
        <w:rPr>
          <w:rFonts w:hint="eastAsia"/>
          <w:u w:val="single"/>
        </w:rPr>
        <w:t>全额发票，验收合格后一个月内支付合同总价的80%，质保期满一年后支付合同总价的20%</w:t>
      </w:r>
      <w:r>
        <w:t>​</w:t>
      </w:r>
    </w:p>
    <w:p w14:paraId="578EAA25">
      <w:pPr>
        <w:spacing w:line="360" w:lineRule="auto"/>
        <w:ind w:firstLine="420" w:firstLineChars="200"/>
      </w:pPr>
      <w:r>
        <w:t>乙方指定账户：​</w:t>
      </w:r>
    </w:p>
    <w:p w14:paraId="5C621F43">
      <w:pPr>
        <w:spacing w:line="360" w:lineRule="auto"/>
        <w:ind w:firstLine="420" w:firstLineChars="200"/>
      </w:pPr>
      <w:r>
        <w:t>开户行：________________________​</w:t>
      </w:r>
    </w:p>
    <w:p w14:paraId="3BAB5724">
      <w:pPr>
        <w:spacing w:line="360" w:lineRule="auto"/>
        <w:ind w:firstLine="420" w:firstLineChars="200"/>
      </w:pPr>
      <w:r>
        <w:t>账户名称：________________________​</w:t>
      </w:r>
    </w:p>
    <w:p w14:paraId="25C7CA45">
      <w:pPr>
        <w:spacing w:line="360" w:lineRule="auto"/>
        <w:ind w:firstLine="420" w:firstLineChars="200"/>
      </w:pPr>
      <w:r>
        <w:t>账号：________________________​</w:t>
      </w:r>
    </w:p>
    <w:p w14:paraId="09B3D02A">
      <w:pPr>
        <w:spacing w:line="360" w:lineRule="auto"/>
        <w:ind w:firstLine="420" w:firstLineChars="200"/>
      </w:pPr>
      <w:r>
        <w:t>五、验收​</w:t>
      </w:r>
    </w:p>
    <w:p w14:paraId="5FF6361C">
      <w:pPr>
        <w:spacing w:line="360" w:lineRule="auto"/>
        <w:ind w:firstLine="420" w:firstLineChars="200"/>
      </w:pPr>
      <w:r>
        <w:t>乙方每次完成维保服务（包括定期巡检、故障维修、零部件更换、性能调试等）后，应在</w:t>
      </w:r>
      <w:r>
        <w:rPr>
          <w:rFonts w:hint="eastAsia"/>
          <w:u w:val="single"/>
        </w:rPr>
        <w:t xml:space="preserve">   </w:t>
      </w:r>
      <w:r>
        <w:t>工作日内以书面形式通知甲方进行验收。通知应包括维保服务的内容、完成时间、验收要求等信息。​</w:t>
      </w:r>
    </w:p>
    <w:p w14:paraId="0D00D5A3">
      <w:pPr>
        <w:spacing w:line="360" w:lineRule="auto"/>
        <w:ind w:firstLine="420" w:firstLineChars="200"/>
      </w:pPr>
      <w:r>
        <w:t>甲方应在接到乙方验收通知后的</w:t>
      </w:r>
      <w:r>
        <w:rPr>
          <w:rFonts w:hint="eastAsia"/>
          <w:u w:val="single"/>
        </w:rPr>
        <w:t xml:space="preserve">   </w:t>
      </w:r>
      <w:r>
        <w:t>个工作日内组织验收工作。验收人员应由甲方设备管理部门、使用科室等相关人员组成，必要时可邀请第三方专业机构参与验收。验收方式包括现场检查设备运行状况、查阅维保服务记录及报告、测试设备性能指标等。​</w:t>
      </w:r>
    </w:p>
    <w:p w14:paraId="093E3795">
      <w:pPr>
        <w:spacing w:line="360" w:lineRule="auto"/>
        <w:ind w:firstLine="420" w:firstLineChars="200"/>
      </w:pPr>
      <w:r>
        <w:t>验收标准严格按照本合同第三条约定的服务质量标准执行。如验收合格，甲方验收人员应在验收报告上签字确认；如验收不合格，甲方应在验收报告中详细注明不合格项目及原因，并在</w:t>
      </w:r>
      <w:r>
        <w:rPr>
          <w:rFonts w:hint="eastAsia"/>
          <w:u w:val="single"/>
        </w:rPr>
        <w:t xml:space="preserve">   </w:t>
      </w:r>
      <w:r>
        <w:t>个工作日内反馈给乙方。乙方应在收到甲方反馈后的</w:t>
      </w:r>
      <w:r>
        <w:rPr>
          <w:rFonts w:hint="eastAsia"/>
          <w:u w:val="single"/>
        </w:rPr>
        <w:t xml:space="preserve">   </w:t>
      </w:r>
      <w:r>
        <w:t>个工作日内制定整改方案，并开始进行整改工作。整改完成后，乙方应再次通知甲方进行验收，直至验收合格。由此产生的整改费用由乙方承担，如因整改导致设备停用时间超过</w:t>
      </w:r>
      <w:r>
        <w:rPr>
          <w:rFonts w:hint="eastAsia"/>
          <w:u w:val="single"/>
        </w:rPr>
        <w:t xml:space="preserve">   </w:t>
      </w:r>
      <w:r>
        <w:t>[停用时间上限] 天，乙方应按照本合同第六条约定承担违约责任。​</w:t>
      </w:r>
    </w:p>
    <w:p w14:paraId="471BA940">
      <w:pPr>
        <w:spacing w:line="360" w:lineRule="auto"/>
        <w:ind w:firstLine="420" w:firstLineChars="200"/>
      </w:pPr>
      <w:r>
        <w:t>六、违约责任​</w:t>
      </w:r>
    </w:p>
    <w:p w14:paraId="2D32CE6A">
      <w:pPr>
        <w:spacing w:line="360" w:lineRule="auto"/>
        <w:ind w:firstLine="420" w:firstLineChars="200"/>
      </w:pPr>
      <w:r>
        <w:t>甲方未按照本合同约定支付维保费用的，每逾期一日，应按照逾期付款金额的</w:t>
      </w:r>
      <w:r>
        <w:rPr>
          <w:rFonts w:hint="eastAsia"/>
          <w:u w:val="single"/>
        </w:rPr>
        <w:t xml:space="preserve">    </w:t>
      </w:r>
      <w:r>
        <w:rPr>
          <w:u w:val="single"/>
        </w:rPr>
        <w:t>‰</w:t>
      </w:r>
      <w:r>
        <w:t>向乙方支付违约金。逾期付款超过</w:t>
      </w:r>
      <w:r>
        <w:rPr>
          <w:rFonts w:hint="eastAsia"/>
          <w:u w:val="single"/>
        </w:rPr>
        <w:t xml:space="preserve">   </w:t>
      </w:r>
      <w:r>
        <w:t>个工作日的，乙方有权暂停维保服务，并要求甲方支付已提供服务的费用及相应违约金。如因甲方逾期付款导致乙方无法及时采购零部件或安排维修人员，从而影响设备正常运行，由此造成的损失由甲方承担。若甲方逾期付款超过</w:t>
      </w:r>
      <w:r>
        <w:rPr>
          <w:rFonts w:hint="eastAsia"/>
          <w:u w:val="single"/>
        </w:rPr>
        <w:t xml:space="preserve">   </w:t>
      </w:r>
      <w:r>
        <w:t>个工作日，乙方有权解除本合同，并要求甲方支付已完成服务部分的费用、违约金以及因甲方违约给乙方造成的其他损失（包括但不限于乙方为履行本合同所投入的成本、预期收益等）。​乙方未按照本合同约定提供维保服务，或服务质量未达到约定标准的，应承担违约责任。甲方有权要求乙方限期整改，整改期限根据具体情况由双方协商确定，但最长不超过</w:t>
      </w:r>
      <w:r>
        <w:rPr>
          <w:rFonts w:hint="eastAsia"/>
          <w:u w:val="single"/>
        </w:rPr>
        <w:t xml:space="preserve">   </w:t>
      </w:r>
      <w:r>
        <w:t>个工作日。若乙方在整改期限内未完成整改或整改后仍不符合要求，甲方有权扣除相应比例的维保费用，扣除比例根据服务质量问题的严重程度确定，最高可扣除当次维保费用的</w:t>
      </w:r>
      <w:r>
        <w:rPr>
          <w:rFonts w:hint="eastAsia"/>
          <w:u w:val="single"/>
        </w:rPr>
        <w:t xml:space="preserve">   </w:t>
      </w:r>
      <w:r>
        <w:t>%。同时，乙方应按照合同总金额的</w:t>
      </w:r>
      <w:r>
        <w:rPr>
          <w:rFonts w:hint="eastAsia"/>
          <w:u w:val="single"/>
        </w:rPr>
        <w:t xml:space="preserve">   </w:t>
      </w:r>
      <w:r>
        <w:t>% 向甲方支付违约金。如因乙方服务质量问题导致设备损坏、患者安全事故或其他严重后果，乙方应承担全部赔偿责任，包括但不限于设备维修费用、医疗赔偿费用、甲方因此遭受的经济损失及名誉损失等，甲方有权解除本合同，并要求乙方返还已支付的全部维保费用。​</w:t>
      </w:r>
    </w:p>
    <w:p w14:paraId="3388FF93">
      <w:pPr>
        <w:spacing w:line="360" w:lineRule="auto"/>
        <w:ind w:firstLine="420" w:firstLineChars="200"/>
      </w:pPr>
      <w:r>
        <w:t xml:space="preserve">乙方未能在约定时间内到达现场处理紧急故障，每逾期一小时，应按照合同总金额的 </w:t>
      </w:r>
      <w:r>
        <w:rPr>
          <w:rFonts w:hint="eastAsia"/>
          <w:u w:val="single"/>
        </w:rPr>
        <w:t xml:space="preserve">   </w:t>
      </w:r>
      <w:r>
        <w:t>‰向甲方支付违约金。若因乙方延迟到达现场导致设备损坏程度加重或给患者造成不良影响，乙方应承担相应的赔偿责任，包括但不限于设备维修费用增加部分、对患者的医疗赔偿等。同时，甲方有权根据故障的严重程度和对医院运营的影响程度，扣除一定比例的维保费用，最高可扣除当次故障维修费用的</w:t>
      </w:r>
      <w:r>
        <w:rPr>
          <w:rFonts w:hint="eastAsia"/>
          <w:u w:val="single"/>
        </w:rPr>
        <w:t xml:space="preserve">   </w:t>
      </w:r>
      <w:r>
        <w:t>%。​</w:t>
      </w:r>
    </w:p>
    <w:p w14:paraId="47F457C5">
      <w:pPr>
        <w:spacing w:line="360" w:lineRule="auto"/>
        <w:ind w:firstLine="420" w:firstLineChars="200"/>
      </w:pPr>
      <w:r>
        <w:t>乙方违反保密义务，泄露甲方商业秘密或患者信息的，应立即停止侵权行为，并采取有效措施防止损失扩大。乙方应向甲方支付合同总金额</w:t>
      </w:r>
      <w:r>
        <w:rPr>
          <w:rFonts w:hint="eastAsia"/>
          <w:u w:val="single"/>
        </w:rPr>
        <w:t xml:space="preserve">   </w:t>
      </w:r>
      <w:r>
        <w:t>% 的违约金，并赔偿甲方因此遭受的全部损失，包括但不限于直接经济损失、间接经济损失、因商业信誉受损导致的业务损失等。如违约金不足以弥补甲方损失的，乙方应继续赔偿直至甲方损失得到全部弥补。甲方有权根据乙方违约行为的严重程度，决定是否解除本合同。</w:t>
      </w:r>
    </w:p>
    <w:p w14:paraId="01529A86">
      <w:pPr>
        <w:spacing w:line="360" w:lineRule="auto"/>
        <w:ind w:firstLine="420" w:firstLineChars="200"/>
        <w:rPr>
          <w:rFonts w:hint="eastAsia"/>
          <w:color w:val="000000"/>
        </w:rPr>
      </w:pPr>
      <w:r>
        <w:rPr>
          <w:rFonts w:hint="eastAsia"/>
          <w:color w:val="000000"/>
        </w:rPr>
        <w:t>如乙方派遣非备案人员或乙方在维保服务中让非备案人员</w:t>
      </w:r>
      <w:r>
        <w:rPr>
          <w:color w:val="000000"/>
        </w:rPr>
        <w:t>​</w:t>
      </w:r>
      <w:r>
        <w:rPr>
          <w:rFonts w:hint="eastAsia"/>
          <w:color w:val="000000"/>
        </w:rPr>
        <w:t>开展维保服务的，每发现一次乙方承担5000元的违约金；如因此导致设备故障或损害的，乙方赔偿甲方全部损失。</w:t>
      </w:r>
    </w:p>
    <w:p w14:paraId="02A7C08D">
      <w:pPr>
        <w:spacing w:line="360" w:lineRule="auto"/>
        <w:ind w:firstLine="420" w:firstLineChars="200"/>
      </w:pPr>
      <w:r>
        <w:t>若因不可抗力因素导致一方无法履行本合同义务的，该方不承担违约责任，但应及时通知对方，并在不可抗力事件发生后的</w:t>
      </w:r>
      <w:r>
        <w:rPr>
          <w:rFonts w:hint="eastAsia"/>
          <w:u w:val="single"/>
        </w:rPr>
        <w:t xml:space="preserve">   </w:t>
      </w:r>
      <w:r>
        <w:t>个工作日内提供相关证明文件。双方应根据不可抗力事件的影响程度，协商决定是否变更或解除本合同，以及如何分担由此产生的损失。如因不可抗力事件导致设备损坏，乙方应在不可抗力事件结束后尽快协助甲方对设备进行评估和维修，维修费用按照实际情况由双方协商分担。​</w:t>
      </w:r>
    </w:p>
    <w:p w14:paraId="569E4DF0">
      <w:pPr>
        <w:spacing w:line="360" w:lineRule="auto"/>
        <w:ind w:firstLine="420" w:firstLineChars="200"/>
      </w:pPr>
      <w:r>
        <w:t>七、不可抗力​</w:t>
      </w:r>
    </w:p>
    <w:p w14:paraId="1DC3C969">
      <w:pPr>
        <w:spacing w:line="360" w:lineRule="auto"/>
        <w:ind w:firstLine="420" w:firstLineChars="200"/>
      </w:pPr>
      <w:r>
        <w:t>因不可抗力（如地震、火灾、洪水、战争、政府行政命令、突发公共卫生事件等）导致本合同无法履行或部分无法履行的，遭遇不可抗力的一方应在不可抗力事件发生后的</w:t>
      </w:r>
      <w:r>
        <w:rPr>
          <w:rFonts w:hint="eastAsia"/>
          <w:u w:val="single"/>
        </w:rPr>
        <w:t xml:space="preserve">   </w:t>
      </w:r>
      <w:r>
        <w:t>小时内及时通知对方，并在</w:t>
      </w:r>
      <w:r>
        <w:rPr>
          <w:rFonts w:hint="eastAsia"/>
          <w:u w:val="single"/>
        </w:rPr>
        <w:t xml:space="preserve">   </w:t>
      </w:r>
      <w:r>
        <w:t>个工作日内提供由相关政府部门或权威机构出具的不可抗力详情及合同不能履行或部分不能履行、或者需要延期履行的理由的有效证明文件。​</w:t>
      </w:r>
    </w:p>
    <w:p w14:paraId="7BAC4B6E">
      <w:pPr>
        <w:spacing w:line="360" w:lineRule="auto"/>
        <w:ind w:firstLine="420" w:firstLineChars="200"/>
      </w:pPr>
      <w:r>
        <w:t>根据不可抗力的影响，部分或全部免除责任，但遭遇不可抗力的一方应尽力采取措施减少损失。若因未及时采取措施导致损失扩大的，对于扩大的损失部分，该方不得要求免除责任。如因不可抗力事件导致设备损坏或维修延误，双方应相互协商，合理分担损失和调整维修计划及费用。在不可抗力事件持续期间，双方应保持密切沟通，共同寻求解决方案，以最大程度减少对甲方医疗服务运营的影响。迟延履行后发生不可抗力的，不能免除责任。​</w:t>
      </w:r>
    </w:p>
    <w:p w14:paraId="7F9D6031">
      <w:pPr>
        <w:spacing w:line="360" w:lineRule="auto"/>
        <w:ind w:firstLine="420" w:firstLineChars="200"/>
      </w:pPr>
      <w:r>
        <w:t>八、争议解决​</w:t>
      </w:r>
    </w:p>
    <w:p w14:paraId="29B14305">
      <w:pPr>
        <w:spacing w:line="360" w:lineRule="auto"/>
        <w:ind w:firstLine="420" w:firstLineChars="200"/>
      </w:pPr>
      <w:r>
        <w:t>本合同在履行过程中如发生争议，双方应首先本着友好协商的原则进行沟通解决。协商可以通过面对面会议、电话会议、邮件等方式进行，协商期限为自争议发生之日起</w:t>
      </w:r>
      <w:r>
        <w:rPr>
          <w:rFonts w:hint="eastAsia"/>
          <w:u w:val="single"/>
        </w:rPr>
        <w:t xml:space="preserve">   </w:t>
      </w:r>
      <w:r>
        <w:t>个工作日内。​</w:t>
      </w:r>
    </w:p>
    <w:p w14:paraId="5C75AAF8">
      <w:pPr>
        <w:spacing w:line="360" w:lineRule="auto"/>
        <w:ind w:firstLine="420" w:firstLineChars="200"/>
      </w:pPr>
      <w:r>
        <w:t>若协商不成，任何一方均可向合同签订地有管辖权的人民法院提起诉讼。在争议解决期间，除涉及争议的部分外，双方应继续履行本合同其他无争议的条款，以确保设备维保服务的正常进行和甲方医疗业务的稳定开展。​</w:t>
      </w:r>
    </w:p>
    <w:p w14:paraId="71E19B0A">
      <w:pPr>
        <w:spacing w:line="360" w:lineRule="auto"/>
        <w:ind w:firstLine="420" w:firstLineChars="200"/>
      </w:pPr>
      <w:r>
        <w:t>九、其他​</w:t>
      </w:r>
    </w:p>
    <w:p w14:paraId="621ABF20">
      <w:pPr>
        <w:spacing w:line="360" w:lineRule="auto"/>
        <w:ind w:firstLine="420" w:firstLineChars="200"/>
      </w:pPr>
      <w:r>
        <w:t>本合同未尽事宜，双方可另行签订补充协议。补充协议与本合同具有同等法律效力。补充协议内容与本合同不一致的，以补充协议为准。补充协议应采用书面形式，由双方签字盖章确认。​</w:t>
      </w:r>
    </w:p>
    <w:p w14:paraId="5E23D8B9">
      <w:pPr>
        <w:spacing w:line="360" w:lineRule="auto"/>
        <w:ind w:firstLine="420" w:firstLineChars="200"/>
      </w:pPr>
      <w:r>
        <w:t>本合同一式______份，甲方执______份，乙方执______份，具有同等法律效力。自双方签字盖章之日起生效。合同生效后，双方均应严格履行合同约定的义务，不得擅自变更或解除合同。如有变更或解除合同的需求，应经双方协商一致，并签订书面协议。​</w:t>
      </w:r>
    </w:p>
    <w:p w14:paraId="4608F727">
      <w:pPr>
        <w:spacing w:line="360" w:lineRule="auto"/>
        <w:ind w:firstLine="420" w:firstLineChars="200"/>
      </w:pPr>
      <w:r>
        <w:t>本合同附件是本合同的重要组成部分，与本合同具有同等法律效力。附件包括但不限于乙方维保团队成员资质证明、零部件清单及价格明细（若适用）、设备技术资料、维保服务</w:t>
      </w:r>
    </w:p>
    <w:p w14:paraId="1ABC22A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2Q3ZGE0YmFjNmQ0NTM2ZTM4NDc4OTk3NjMyYzAifQ=="/>
  </w:docVars>
  <w:rsids>
    <w:rsidRoot w:val="00000000"/>
    <w:rsid w:val="1F8C5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2025-08-09T02:34:56Z</dcterms:created>
  <dc:creator>Administrator</dc:creator>
  <cp:lastModifiedBy>冯强</cp:lastModifiedBy>
  <dcterms:modified xsi:type="dcterms:W3CDTF">2025-08-09T02:35:04Z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93DB4A8123364C7EADA28517114F58B1_12</vt:lpwstr>
  </property>
</Properties>
</file>