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DA5AB">
      <w:pPr>
        <w:jc w:val="center"/>
        <w:outlineLvl w:val="1"/>
        <w:rPr>
          <w:rFonts w:hint="eastAsia" w:ascii="仿宋" w:eastAsia="仿宋" w:cs="仿宋"/>
          <w:b/>
          <w:bCs/>
          <w:sz w:val="30"/>
          <w:szCs w:val="30"/>
          <w:lang w:bidi="ar-SA"/>
        </w:rPr>
      </w:pPr>
      <w:bookmarkStart w:id="0" w:name="_Toc25106"/>
      <w:r>
        <w:rPr>
          <w:rFonts w:hint="eastAsia" w:ascii="仿宋" w:eastAsia="仿宋" w:cs="仿宋"/>
          <w:b/>
          <w:bCs/>
          <w:sz w:val="30"/>
          <w:szCs w:val="30"/>
          <w:lang w:bidi="ar-SA"/>
        </w:rPr>
        <w:t>资格证明文件</w:t>
      </w:r>
      <w:bookmarkEnd w:id="0"/>
    </w:p>
    <w:p w14:paraId="29E41525">
      <w:pPr>
        <w:spacing w:line="440" w:lineRule="exact"/>
        <w:rPr>
          <w:rFonts w:hint="eastAsia" w:ascii="仿宋" w:eastAsia="仿宋" w:cs="仿宋"/>
          <w:szCs w:val="24"/>
          <w:lang w:bidi="ar-SA"/>
        </w:rPr>
      </w:pPr>
      <w:r>
        <w:rPr>
          <w:rFonts w:hint="eastAsia" w:ascii="仿宋" w:eastAsia="仿宋" w:cs="仿宋"/>
          <w:b/>
          <w:bCs/>
          <w:szCs w:val="24"/>
          <w:lang w:bidi="ar-SA"/>
        </w:rPr>
        <w:t>（一）基本资格条件：符合《中华人民共和国政府采购法》第二十二条的规定，并提供以下资料；</w:t>
      </w:r>
    </w:p>
    <w:p w14:paraId="031AF777">
      <w:pPr>
        <w:rPr>
          <w:rFonts w:hint="eastAsia" w:ascii="仿宋" w:eastAsia="仿宋" w:cs="仿宋"/>
          <w:szCs w:val="24"/>
          <w:lang w:val="en-US" w:eastAsia="zh-CN" w:bidi="ar-SA"/>
        </w:rPr>
      </w:pPr>
    </w:p>
    <w:p w14:paraId="5477F671">
      <w:pPr>
        <w:spacing w:line="500" w:lineRule="exact"/>
        <w:ind w:left="0" w:leftChars="0" w:firstLine="0" w:firstLineChars="0"/>
        <w:jc w:val="center"/>
        <w:rPr>
          <w:rFonts w:hint="default" w:ascii="仿宋" w:eastAsia="仿宋" w:cs="仿宋"/>
          <w:b/>
          <w:bCs/>
          <w:sz w:val="32"/>
          <w:szCs w:val="32"/>
          <w:lang w:val="en-US" w:eastAsia="zh-CN" w:bidi="ar-SA"/>
        </w:rPr>
      </w:pPr>
      <w:r>
        <w:rPr>
          <w:rFonts w:hint="eastAsia" w:ascii="仿宋" w:eastAsia="仿宋" w:cs="仿宋"/>
          <w:b/>
          <w:bCs/>
          <w:sz w:val="32"/>
          <w:szCs w:val="32"/>
          <w:lang w:val="en-US" w:eastAsia="zh-CN" w:bidi="ar-SA"/>
        </w:rPr>
        <w:t>1.承诺函</w:t>
      </w:r>
    </w:p>
    <w:p w14:paraId="3B50D514">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1.我单位作为</w:t>
      </w:r>
      <w:r>
        <w:rPr>
          <w:rFonts w:hint="eastAsia" w:ascii="仿宋" w:eastAsia="仿宋" w:cs="仿宋"/>
          <w:szCs w:val="24"/>
          <w:u w:val="single"/>
          <w:lang w:val="en-US" w:eastAsia="zh-CN" w:bidi="ar-SA"/>
        </w:rPr>
        <w:t xml:space="preserve">                                   （项目名称）（项目编号）</w:t>
      </w:r>
      <w:r>
        <w:rPr>
          <w:rFonts w:hint="eastAsia" w:ascii="仿宋" w:eastAsia="仿宋" w:cs="仿宋"/>
          <w:szCs w:val="24"/>
          <w:lang w:val="en-US" w:eastAsia="zh-CN" w:bidi="ar-SA"/>
        </w:rPr>
        <w:t>的投标（响应）供应商，自愿参与本项目政府采购活动，充分理解采购文件的要求，在此郑重声明及承诺：</w:t>
      </w:r>
    </w:p>
    <w:p w14:paraId="090E0072">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一、我单位具有独立承担民事责任的能力；</w:t>
      </w:r>
    </w:p>
    <w:p w14:paraId="344D0B53">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二、我单位具有良好的商业信誉和健全的财务会计制度；</w:t>
      </w:r>
    </w:p>
    <w:p w14:paraId="145F1193">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三、我单位具有履行合同所必需的设备和专业技术能力；</w:t>
      </w:r>
    </w:p>
    <w:p w14:paraId="0E67EBFE">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四、我单位具有依法缴纳税收和社会保障资金的良好记录；</w:t>
      </w:r>
    </w:p>
    <w:p w14:paraId="60E178DD">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五、我单位参加政府采购活动前三年内，在经营活动中没有重大违法记录；</w:t>
      </w:r>
    </w:p>
    <w:p w14:paraId="08470DDC">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六、我单位满足采购文件规定的特定条件；</w:t>
      </w:r>
    </w:p>
    <w:p w14:paraId="4B42F137">
      <w:pPr>
        <w:spacing w:line="500" w:lineRule="exact"/>
        <w:ind w:firstLine="480" w:firstLineChars="200"/>
        <w:rPr>
          <w:rFonts w:hint="default" w:ascii="仿宋" w:eastAsia="仿宋" w:cs="仿宋"/>
          <w:szCs w:val="24"/>
          <w:lang w:val="en-US" w:eastAsia="zh-CN" w:bidi="ar-SA"/>
        </w:rPr>
      </w:pPr>
    </w:p>
    <w:p w14:paraId="21D78800">
      <w:pPr>
        <w:adjustRightInd w:val="0"/>
        <w:snapToGrid w:val="0"/>
        <w:spacing w:line="360" w:lineRule="auto"/>
        <w:ind w:right="420"/>
        <w:rPr>
          <w:rFonts w:hint="eastAsia" w:ascii="仿宋" w:eastAsia="仿宋" w:cs="仿宋"/>
          <w:lang w:bidi="ar-SA"/>
        </w:rPr>
      </w:pPr>
    </w:p>
    <w:p w14:paraId="2F6F8A58">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14:paraId="6F37D4DA">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62AC0247">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7CC96BD1">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2.提供2024年度经审计完整的财务审计报告（成立时间至提交磋商文件截止时间不足一年的可提供成立后任意时段的资产负债表）或磋商截止日前六个月内基本存款账户开户银行出具的资信证明（附开户许可证或开户证明）；</w:t>
      </w:r>
    </w:p>
    <w:p w14:paraId="57BF1829">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2E124AD5">
      <w:pPr>
        <w:pStyle w:val="5"/>
        <w:spacing w:line="600" w:lineRule="exact"/>
        <w:rPr>
          <w:rFonts w:hint="eastAsia" w:ascii="仿宋" w:eastAsia="仿宋" w:cs="仿宋"/>
          <w:b/>
          <w:bCs/>
          <w:kern w:val="0"/>
          <w:sz w:val="24"/>
          <w:szCs w:val="24"/>
          <w:lang w:bidi="ar-SA"/>
        </w:rPr>
      </w:pPr>
      <w:r>
        <w:rPr>
          <w:rFonts w:hint="eastAsia" w:ascii="仿宋" w:eastAsia="仿宋" w:cs="仿宋"/>
          <w:b/>
          <w:bCs/>
          <w:kern w:val="0"/>
          <w:sz w:val="24"/>
          <w:szCs w:val="24"/>
          <w:lang w:bidi="ar-SA"/>
        </w:rPr>
        <w:t>（三）特定资格条件：</w:t>
      </w:r>
    </w:p>
    <w:p w14:paraId="17087E5F">
      <w:pPr>
        <w:spacing w:line="360" w:lineRule="auto"/>
        <w:rPr>
          <w:rFonts w:hint="eastAsia" w:ascii="仿宋" w:eastAsia="仿宋" w:cs="仿宋"/>
          <w:szCs w:val="24"/>
          <w:lang w:bidi="ar-SA"/>
        </w:rPr>
      </w:pPr>
      <w:r>
        <w:rPr>
          <w:rFonts w:hint="eastAsia" w:ascii="仿宋" w:eastAsia="仿宋" w:cs="仿宋"/>
          <w:szCs w:val="24"/>
          <w:lang w:bidi="ar-SA"/>
        </w:rPr>
        <w:t>符合竞争性磋商文件第四章 资格审查标准特定资格条件要求；</w:t>
      </w:r>
      <w:r>
        <w:rPr>
          <w:rFonts w:hint="eastAsia" w:ascii="仿宋" w:eastAsia="仿宋" w:cs="仿宋"/>
          <w:szCs w:val="24"/>
          <w:lang w:bidi="ar-SA"/>
        </w:rPr>
        <w:br w:type="page"/>
      </w:r>
    </w:p>
    <w:p w14:paraId="03506C16">
      <w:pPr>
        <w:pStyle w:val="5"/>
        <w:jc w:val="both"/>
        <w:rPr>
          <w:rFonts w:hint="default" w:ascii="仿宋" w:eastAsia="仿宋" w:cs="仿宋"/>
          <w:b/>
          <w:bCs/>
          <w:sz w:val="32"/>
          <w:szCs w:val="32"/>
          <w:lang w:val="en-US" w:eastAsia="zh-CN" w:bidi="ar-SA"/>
        </w:rPr>
      </w:pPr>
      <w:r>
        <w:rPr>
          <w:rFonts w:hint="eastAsia" w:ascii="仿宋" w:eastAsia="仿宋" w:cs="仿宋"/>
          <w:b/>
          <w:bCs/>
          <w:sz w:val="32"/>
          <w:szCs w:val="32"/>
          <w:lang w:val="en-US" w:eastAsia="zh-CN" w:bidi="ar-SA"/>
        </w:rPr>
        <w:t>附件1：</w:t>
      </w:r>
    </w:p>
    <w:p w14:paraId="27379CA4">
      <w:pPr>
        <w:pStyle w:val="5"/>
        <w:jc w:val="center"/>
        <w:rPr>
          <w:rFonts w:hint="eastAsia" w:ascii="仿宋" w:eastAsia="仿宋" w:cs="仿宋"/>
          <w:b/>
          <w:bCs/>
          <w:sz w:val="32"/>
          <w:szCs w:val="32"/>
          <w:lang w:bidi="ar-SA"/>
        </w:rPr>
      </w:pPr>
      <w:r>
        <w:rPr>
          <w:rFonts w:hint="eastAsia" w:ascii="仿宋" w:eastAsia="仿宋" w:cs="仿宋"/>
          <w:b/>
          <w:bCs/>
          <w:sz w:val="32"/>
          <w:szCs w:val="32"/>
          <w:lang w:bidi="ar-SA"/>
        </w:rPr>
        <w:t>法定代表人身份证明</w:t>
      </w:r>
    </w:p>
    <w:p w14:paraId="229E77D0">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 xml:space="preserve"> </w:t>
      </w:r>
    </w:p>
    <w:p w14:paraId="4543C2CC">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统一社会信用代码：</w:t>
      </w:r>
      <w:r>
        <w:rPr>
          <w:rFonts w:hint="eastAsia" w:ascii="仿宋" w:eastAsia="仿宋" w:cs="仿宋"/>
          <w:u w:val="single"/>
          <w:lang w:bidi="ar-SA"/>
        </w:rPr>
        <w:t xml:space="preserve">                 </w:t>
      </w:r>
    </w:p>
    <w:p w14:paraId="7C48C46D">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注册地址：</w:t>
      </w:r>
      <w:r>
        <w:rPr>
          <w:rFonts w:hint="eastAsia" w:ascii="仿宋" w:eastAsia="仿宋" w:cs="仿宋"/>
          <w:u w:val="single"/>
          <w:lang w:bidi="ar-SA"/>
        </w:rPr>
        <w:t xml:space="preserve">                         </w:t>
      </w:r>
    </w:p>
    <w:p w14:paraId="11BFC5DA">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成立时间：</w:t>
      </w:r>
      <w:r>
        <w:rPr>
          <w:rFonts w:hint="eastAsia" w:ascii="仿宋" w:eastAsia="仿宋" w:cs="仿宋"/>
          <w:u w:val="single"/>
          <w:lang w:bidi="ar-SA"/>
        </w:rPr>
        <w:t xml:space="preserve">      </w:t>
      </w:r>
      <w:r>
        <w:rPr>
          <w:rFonts w:hint="eastAsia" w:ascii="仿宋" w:eastAsia="仿宋" w:cs="仿宋"/>
          <w:lang w:bidi="ar-SA"/>
        </w:rPr>
        <w:t xml:space="preserve">年 </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6FD5ECDE">
      <w:pPr>
        <w:autoSpaceDE w:val="0"/>
        <w:autoSpaceDN w:val="0"/>
        <w:adjustRightInd w:val="0"/>
        <w:snapToGrid w:val="0"/>
        <w:spacing w:before="156" w:line="440" w:lineRule="exact"/>
        <w:jc w:val="left"/>
        <w:rPr>
          <w:rFonts w:hint="eastAsia" w:ascii="仿宋" w:eastAsia="仿宋" w:cs="仿宋"/>
          <w:u w:val="single"/>
          <w:lang w:bidi="ar-SA"/>
        </w:rPr>
      </w:pPr>
      <w:r>
        <w:rPr>
          <w:rFonts w:hint="eastAsia" w:ascii="仿宋" w:eastAsia="仿宋" w:cs="仿宋"/>
          <w:lang w:bidi="ar-SA"/>
        </w:rPr>
        <w:t>经营期限：</w:t>
      </w:r>
      <w:r>
        <w:rPr>
          <w:rFonts w:hint="eastAsia" w:ascii="仿宋" w:eastAsia="仿宋" w:cs="仿宋"/>
          <w:u w:val="single"/>
          <w:lang w:bidi="ar-SA"/>
        </w:rPr>
        <w:t xml:space="preserve">                         </w:t>
      </w:r>
    </w:p>
    <w:p w14:paraId="4A57993D">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姓名：</w:t>
      </w:r>
      <w:r>
        <w:rPr>
          <w:rFonts w:hint="eastAsia" w:ascii="仿宋" w:eastAsia="仿宋" w:cs="仿宋"/>
          <w:u w:val="single"/>
          <w:lang w:bidi="ar-SA"/>
        </w:rPr>
        <w:t xml:space="preserve">      </w:t>
      </w:r>
      <w:r>
        <w:rPr>
          <w:rFonts w:hint="eastAsia" w:ascii="仿宋" w:eastAsia="仿宋" w:cs="仿宋"/>
          <w:lang w:bidi="ar-SA"/>
        </w:rPr>
        <w:t xml:space="preserve"> 性别：</w:t>
      </w:r>
      <w:r>
        <w:rPr>
          <w:rFonts w:hint="eastAsia" w:ascii="仿宋" w:eastAsia="仿宋" w:cs="仿宋"/>
          <w:u w:val="single"/>
          <w:lang w:bidi="ar-SA"/>
        </w:rPr>
        <w:t xml:space="preserve">      </w:t>
      </w:r>
      <w:r>
        <w:rPr>
          <w:rFonts w:hint="eastAsia" w:ascii="仿宋" w:eastAsia="仿宋" w:cs="仿宋"/>
          <w:lang w:bidi="ar-SA"/>
        </w:rPr>
        <w:t xml:space="preserve"> 年龄：</w:t>
      </w:r>
      <w:r>
        <w:rPr>
          <w:rFonts w:hint="eastAsia" w:ascii="仿宋" w:eastAsia="仿宋" w:cs="仿宋"/>
          <w:u w:val="single"/>
          <w:lang w:bidi="ar-SA"/>
        </w:rPr>
        <w:t xml:space="preserve">      </w:t>
      </w:r>
      <w:r>
        <w:rPr>
          <w:rFonts w:hint="eastAsia" w:ascii="仿宋" w:eastAsia="仿宋" w:cs="仿宋"/>
          <w:lang w:bidi="ar-SA"/>
        </w:rPr>
        <w:t xml:space="preserve"> 系</w:t>
      </w:r>
      <w:r>
        <w:rPr>
          <w:rFonts w:hint="eastAsia" w:ascii="仿宋" w:eastAsia="仿宋" w:cs="仿宋"/>
          <w:u w:val="single"/>
          <w:lang w:bidi="ar-SA"/>
        </w:rPr>
        <w:t xml:space="preserve">            </w:t>
      </w:r>
      <w:r>
        <w:rPr>
          <w:rFonts w:hint="eastAsia" w:ascii="仿宋" w:eastAsia="仿宋" w:cs="仿宋"/>
          <w:lang w:bidi="ar-SA"/>
        </w:rPr>
        <w:t>（</w:t>
      </w:r>
      <w:r>
        <w:rPr>
          <w:rFonts w:hint="eastAsia" w:ascii="仿宋" w:eastAsia="仿宋" w:cs="仿宋"/>
          <w:u w:val="single"/>
          <w:lang w:bidi="ar-SA"/>
        </w:rPr>
        <w:t xml:space="preserve">    供应商名称   </w:t>
      </w:r>
      <w:r>
        <w:rPr>
          <w:rFonts w:hint="eastAsia" w:ascii="仿宋" w:eastAsia="仿宋" w:cs="仿宋"/>
          <w:lang w:bidi="ar-SA"/>
        </w:rPr>
        <w:t>）的法定代表人。</w:t>
      </w:r>
    </w:p>
    <w:p w14:paraId="1F1AC0BF">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特此证明。</w:t>
      </w:r>
    </w:p>
    <w:p w14:paraId="451C627F">
      <w:pPr>
        <w:autoSpaceDE w:val="0"/>
        <w:autoSpaceDN w:val="0"/>
        <w:adjustRightInd w:val="0"/>
        <w:snapToGrid w:val="0"/>
        <w:spacing w:before="156" w:line="440" w:lineRule="exact"/>
        <w:jc w:val="left"/>
        <w:rPr>
          <w:rFonts w:hint="eastAsia" w:ascii="仿宋" w:eastAsia="仿宋" w:cs="仿宋"/>
          <w:szCs w:val="21"/>
          <w:lang w:bidi="ar-SA"/>
        </w:rPr>
      </w:pPr>
      <w:r>
        <w:rPr>
          <w:rFonts w:hint="eastAsia" w:ascii="仿宋" w:eastAsia="仿宋" w:cs="仿宋"/>
          <w:szCs w:val="21"/>
          <w:lang w:bidi="ar-SA"/>
        </w:rPr>
        <w:t>附：法定代表人身份证复印件</w:t>
      </w:r>
      <w:r>
        <w:rPr>
          <w:rFonts w:hint="eastAsia" w:ascii="仿宋" w:eastAsia="仿宋" w:cs="仿宋"/>
          <w:szCs w:val="21"/>
          <w:lang w:val="en-US" w:eastAsia="zh-CN" w:bidi="ar-SA"/>
        </w:rPr>
        <w:t>及在本单位缴纳社保的证明</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DBBA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5880D414">
            <w:pPr>
              <w:snapToGrid w:val="0"/>
              <w:spacing w:line="480" w:lineRule="auto"/>
              <w:jc w:val="center"/>
              <w:rPr>
                <w:rFonts w:hint="eastAsia" w:ascii="仿宋" w:eastAsia="仿宋" w:cs="仿宋"/>
                <w:szCs w:val="21"/>
                <w:lang w:bidi="ar-SA"/>
              </w:rPr>
            </w:pPr>
          </w:p>
          <w:p w14:paraId="7E22007E">
            <w:pPr>
              <w:snapToGrid w:val="0"/>
              <w:spacing w:line="480" w:lineRule="auto"/>
              <w:jc w:val="center"/>
              <w:rPr>
                <w:rFonts w:hint="eastAsia" w:ascii="仿宋" w:eastAsia="仿宋" w:cs="仿宋"/>
                <w:szCs w:val="21"/>
                <w:lang w:bidi="ar-SA"/>
              </w:rPr>
            </w:pPr>
          </w:p>
          <w:p w14:paraId="2970DBD2">
            <w:pPr>
              <w:autoSpaceDE w:val="0"/>
              <w:autoSpaceDN w:val="0"/>
              <w:adjustRightInd w:val="0"/>
              <w:snapToGrid w:val="0"/>
              <w:spacing w:before="156" w:line="360" w:lineRule="auto"/>
              <w:jc w:val="center"/>
              <w:rPr>
                <w:rFonts w:hint="eastAsia" w:ascii="仿宋" w:eastAsia="仿宋" w:cs="仿宋"/>
                <w:szCs w:val="21"/>
                <w:lang w:bidi="ar-SA"/>
              </w:rPr>
            </w:pPr>
            <w:r>
              <w:rPr>
                <w:rFonts w:hint="eastAsia" w:ascii="仿宋" w:eastAsia="仿宋" w:cs="仿宋"/>
                <w:szCs w:val="21"/>
                <w:lang w:bidi="ar-SA"/>
              </w:rPr>
              <w:t>法定代表人身份证复印件粘贴处</w:t>
            </w:r>
          </w:p>
          <w:p w14:paraId="4D434F7F">
            <w:pPr>
              <w:pStyle w:val="5"/>
              <w:jc w:val="center"/>
              <w:rPr>
                <w:rFonts w:hint="eastAsia" w:ascii="仿宋" w:eastAsia="仿宋" w:cs="仿宋"/>
                <w:lang w:bidi="ar-SA"/>
              </w:rPr>
            </w:pPr>
            <w:r>
              <w:rPr>
                <w:rFonts w:hint="eastAsia" w:ascii="仿宋" w:eastAsia="仿宋" w:cs="仿宋"/>
                <w:szCs w:val="21"/>
                <w:lang w:bidi="ar-SA"/>
              </w:rPr>
              <w:t>（正反面）</w:t>
            </w:r>
          </w:p>
          <w:p w14:paraId="59551027">
            <w:pPr>
              <w:snapToGrid w:val="0"/>
              <w:spacing w:line="480" w:lineRule="auto"/>
              <w:jc w:val="center"/>
              <w:rPr>
                <w:rFonts w:hint="eastAsia" w:ascii="仿宋" w:eastAsia="仿宋" w:cs="仿宋"/>
                <w:szCs w:val="21"/>
                <w:lang w:bidi="ar-SA"/>
              </w:rPr>
            </w:pPr>
          </w:p>
          <w:p w14:paraId="09223DB1">
            <w:pPr>
              <w:snapToGrid w:val="0"/>
              <w:spacing w:line="480" w:lineRule="auto"/>
              <w:jc w:val="center"/>
              <w:rPr>
                <w:rFonts w:hint="eastAsia" w:ascii="仿宋" w:eastAsia="仿宋" w:cs="仿宋"/>
                <w:szCs w:val="21"/>
                <w:lang w:bidi="ar-SA"/>
              </w:rPr>
            </w:pPr>
          </w:p>
        </w:tc>
      </w:tr>
    </w:tbl>
    <w:p w14:paraId="134765AC">
      <w:pPr>
        <w:snapToGrid w:val="0"/>
        <w:spacing w:line="480" w:lineRule="auto"/>
        <w:rPr>
          <w:rFonts w:hint="eastAsia" w:ascii="仿宋" w:eastAsia="仿宋" w:cs="仿宋"/>
          <w:szCs w:val="21"/>
          <w:lang w:bidi="ar-SA"/>
        </w:rPr>
      </w:pPr>
    </w:p>
    <w:p w14:paraId="347E0322">
      <w:pPr>
        <w:snapToGrid w:val="0"/>
        <w:rPr>
          <w:rFonts w:hint="eastAsia" w:ascii="仿宋" w:eastAsia="仿宋" w:cs="仿宋"/>
          <w:szCs w:val="21"/>
          <w:lang w:bidi="ar-SA"/>
        </w:rPr>
      </w:pPr>
    </w:p>
    <w:p w14:paraId="038CF633">
      <w:pPr>
        <w:snapToGrid w:val="0"/>
        <w:rPr>
          <w:rFonts w:hint="eastAsia" w:ascii="仿宋" w:eastAsia="仿宋" w:cs="仿宋"/>
          <w:szCs w:val="21"/>
          <w:lang w:bidi="ar-SA"/>
        </w:rPr>
      </w:pPr>
    </w:p>
    <w:p w14:paraId="49ED0C07">
      <w:pPr>
        <w:snapToGrid w:val="0"/>
        <w:rPr>
          <w:rFonts w:hint="eastAsia" w:ascii="仿宋" w:eastAsia="仿宋" w:cs="仿宋"/>
          <w:szCs w:val="21"/>
          <w:lang w:bidi="ar-SA"/>
        </w:rPr>
      </w:pPr>
    </w:p>
    <w:p w14:paraId="68C7C09A">
      <w:pPr>
        <w:snapToGrid w:val="0"/>
        <w:rPr>
          <w:rFonts w:hint="eastAsia" w:ascii="仿宋" w:eastAsia="仿宋" w:cs="仿宋"/>
          <w:szCs w:val="21"/>
          <w:lang w:bidi="ar-SA"/>
        </w:rPr>
      </w:pPr>
    </w:p>
    <w:p w14:paraId="7DA10969">
      <w:pPr>
        <w:adjustRightInd w:val="0"/>
        <w:snapToGrid w:val="0"/>
        <w:spacing w:line="360" w:lineRule="auto"/>
        <w:rPr>
          <w:rFonts w:hint="eastAsia" w:ascii="仿宋" w:eastAsia="仿宋" w:cs="仿宋"/>
          <w:lang w:bidi="ar-SA"/>
        </w:rPr>
      </w:pPr>
    </w:p>
    <w:p w14:paraId="3F8E7BA7">
      <w:pPr>
        <w:adjustRightInd w:val="0"/>
        <w:snapToGrid w:val="0"/>
        <w:spacing w:line="360" w:lineRule="auto"/>
        <w:ind w:right="420"/>
        <w:rPr>
          <w:rFonts w:hint="eastAsia" w:ascii="仿宋" w:eastAsia="仿宋" w:cs="仿宋"/>
          <w:lang w:bidi="ar-SA"/>
        </w:rPr>
      </w:pPr>
    </w:p>
    <w:p w14:paraId="293D29C1">
      <w:pPr>
        <w:adjustRightInd w:val="0"/>
        <w:snapToGrid w:val="0"/>
        <w:spacing w:line="360" w:lineRule="auto"/>
        <w:ind w:right="420"/>
        <w:rPr>
          <w:rFonts w:hint="eastAsia" w:ascii="仿宋" w:eastAsia="仿宋" w:cs="仿宋"/>
          <w:lang w:bidi="ar-SA"/>
        </w:rPr>
      </w:pPr>
    </w:p>
    <w:p w14:paraId="7E834B01">
      <w:pPr>
        <w:adjustRightInd w:val="0"/>
        <w:snapToGrid w:val="0"/>
        <w:spacing w:line="360" w:lineRule="auto"/>
        <w:ind w:right="420"/>
        <w:rPr>
          <w:rFonts w:hint="eastAsia" w:ascii="仿宋" w:eastAsia="仿宋" w:cs="仿宋"/>
          <w:lang w:bidi="ar-SA"/>
        </w:rPr>
      </w:pPr>
    </w:p>
    <w:p w14:paraId="05D684E2">
      <w:pPr>
        <w:adjustRightInd w:val="0"/>
        <w:snapToGrid w:val="0"/>
        <w:spacing w:line="360" w:lineRule="auto"/>
        <w:ind w:right="420"/>
        <w:rPr>
          <w:rFonts w:hint="eastAsia" w:ascii="仿宋" w:eastAsia="仿宋" w:cs="仿宋"/>
          <w:lang w:bidi="ar-SA"/>
        </w:rPr>
      </w:pPr>
    </w:p>
    <w:p w14:paraId="704AF6FD">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14:paraId="016F9BFF">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60D8F207">
      <w:pPr>
        <w:spacing w:line="500" w:lineRule="exact"/>
        <w:rPr>
          <w:rFonts w:hint="eastAsia" w:ascii="仿宋" w:eastAsia="仿宋" w:cs="仿宋"/>
          <w:b/>
          <w:bCs/>
          <w:szCs w:val="24"/>
          <w:lang w:bidi="ar-SA"/>
        </w:rPr>
      </w:pPr>
    </w:p>
    <w:p w14:paraId="388B95A1">
      <w:pPr>
        <w:bidi w:val="0"/>
        <w:rPr>
          <w:rFonts w:hint="eastAsia"/>
        </w:rPr>
      </w:pPr>
    </w:p>
    <w:p w14:paraId="1F5D23A0">
      <w:pPr>
        <w:bidi w:val="0"/>
        <w:rPr>
          <w:rFonts w:hint="eastAsia"/>
        </w:rPr>
      </w:pPr>
    </w:p>
    <w:p w14:paraId="055D35AC">
      <w:pPr>
        <w:bidi w:val="0"/>
        <w:jc w:val="center"/>
        <w:rPr>
          <w:rFonts w:hint="eastAsia" w:ascii="仿宋" w:hAnsi="Times New Roman" w:eastAsia="仿宋" w:cs="仿宋"/>
          <w:b/>
          <w:bCs/>
          <w:kern w:val="2"/>
          <w:sz w:val="32"/>
          <w:szCs w:val="32"/>
          <w:lang w:val="en-US" w:eastAsia="zh-CN" w:bidi="ar-SA"/>
        </w:rPr>
      </w:pPr>
    </w:p>
    <w:p w14:paraId="47EE8BC0">
      <w:pPr>
        <w:bidi w:val="0"/>
        <w:jc w:val="center"/>
        <w:rPr>
          <w:rFonts w:hint="eastAsia" w:ascii="仿宋" w:hAnsi="Times New Roman" w:eastAsia="仿宋" w:cs="仿宋"/>
          <w:b/>
          <w:bCs/>
          <w:kern w:val="2"/>
          <w:sz w:val="32"/>
          <w:szCs w:val="32"/>
          <w:lang w:val="en-US" w:eastAsia="zh-CN" w:bidi="ar-SA"/>
        </w:rPr>
      </w:pPr>
    </w:p>
    <w:p w14:paraId="1DAD637E">
      <w:pPr>
        <w:bidi w:val="0"/>
        <w:jc w:val="cente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t>法定代表人授权书</w:t>
      </w:r>
    </w:p>
    <w:p w14:paraId="1C01FCB4">
      <w:pPr>
        <w:rPr>
          <w:rFonts w:hint="eastAsia" w:ascii="仿宋" w:eastAsia="仿宋" w:cs="仿宋"/>
          <w:b/>
          <w:bCs/>
          <w:szCs w:val="32"/>
          <w:lang w:bidi="ar-SA"/>
        </w:rPr>
      </w:pPr>
      <w:r>
        <w:rPr>
          <w:rFonts w:hint="eastAsia" w:ascii="仿宋" w:eastAsia="仿宋" w:cs="仿宋"/>
          <w:lang w:bidi="ar-SA"/>
        </w:rPr>
        <w:t xml:space="preserve">  </w:t>
      </w:r>
    </w:p>
    <w:p w14:paraId="18F4BD02">
      <w:pPr>
        <w:spacing w:line="360" w:lineRule="auto"/>
        <w:ind w:firstLine="496" w:firstLineChars="200"/>
        <w:jc w:val="left"/>
        <w:rPr>
          <w:rFonts w:hint="eastAsia" w:ascii="仿宋" w:eastAsia="仿宋" w:cs="仿宋"/>
          <w:spacing w:val="4"/>
          <w:szCs w:val="24"/>
          <w:u w:val="single"/>
          <w:lang w:bidi="ar-SA"/>
        </w:rPr>
      </w:pPr>
      <w:r>
        <w:rPr>
          <w:rFonts w:hint="eastAsia" w:ascii="仿宋" w:eastAsia="仿宋" w:cs="仿宋"/>
          <w:spacing w:val="4"/>
          <w:szCs w:val="24"/>
          <w:lang w:bidi="ar-SA"/>
        </w:rPr>
        <w:t>致：</w:t>
      </w:r>
      <w:r>
        <w:rPr>
          <w:rFonts w:hint="eastAsia" w:ascii="仿宋" w:eastAsia="仿宋" w:cs="仿宋"/>
          <w:spacing w:val="4"/>
          <w:szCs w:val="24"/>
          <w:u w:val="single"/>
          <w:lang w:val="en-US" w:eastAsia="zh-CN" w:bidi="ar-SA"/>
        </w:rPr>
        <w:t xml:space="preserve">             </w:t>
      </w:r>
      <w:r>
        <w:rPr>
          <w:rFonts w:hint="eastAsia" w:ascii="仿宋" w:eastAsia="仿宋" w:cs="仿宋"/>
          <w:spacing w:val="4"/>
          <w:szCs w:val="24"/>
          <w:u w:val="single"/>
          <w:lang w:bidi="ar-SA"/>
        </w:rPr>
        <w:t xml:space="preserve"> </w:t>
      </w:r>
      <w:r>
        <w:rPr>
          <w:rFonts w:hint="eastAsia" w:ascii="仿宋" w:hAnsi="仿宋" w:eastAsia="仿宋" w:cs="仿宋"/>
          <w:color w:val="000000"/>
          <w:spacing w:val="4"/>
          <w:szCs w:val="21"/>
          <w:highlight w:val="none"/>
          <w:u w:val="none"/>
          <w:lang w:eastAsia="zh-CN"/>
        </w:rPr>
        <w:t>（</w:t>
      </w:r>
      <w:r>
        <w:rPr>
          <w:rFonts w:hint="eastAsia" w:ascii="仿宋" w:hAnsi="仿宋" w:eastAsia="仿宋" w:cs="仿宋"/>
          <w:color w:val="000000"/>
          <w:spacing w:val="4"/>
          <w:szCs w:val="21"/>
          <w:highlight w:val="none"/>
          <w:u w:val="none"/>
          <w:lang w:val="en-US" w:eastAsia="zh-CN"/>
        </w:rPr>
        <w:t>采购人名称</w:t>
      </w:r>
      <w:r>
        <w:rPr>
          <w:rFonts w:hint="eastAsia" w:ascii="仿宋" w:hAnsi="仿宋" w:eastAsia="仿宋" w:cs="仿宋"/>
          <w:color w:val="000000"/>
          <w:spacing w:val="4"/>
          <w:szCs w:val="21"/>
          <w:highlight w:val="none"/>
          <w:u w:val="none"/>
          <w:lang w:eastAsia="zh-CN"/>
        </w:rPr>
        <w:t>）</w:t>
      </w:r>
    </w:p>
    <w:p w14:paraId="3A8BE9F4">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u w:val="single"/>
          <w:lang w:bidi="ar-SA"/>
        </w:rPr>
        <w:t xml:space="preserve">   （供应商名称）    </w:t>
      </w:r>
      <w:r>
        <w:rPr>
          <w:rFonts w:hint="eastAsia" w:ascii="仿宋" w:eastAsia="仿宋" w:cs="仿宋"/>
          <w:spacing w:val="4"/>
          <w:szCs w:val="24"/>
          <w:lang w:bidi="ar-SA"/>
        </w:rPr>
        <w:t>按中华人民共和国法律于</w:t>
      </w:r>
      <w:r>
        <w:rPr>
          <w:rFonts w:hint="eastAsia" w:ascii="仿宋" w:eastAsia="仿宋" w:cs="仿宋"/>
          <w:spacing w:val="4"/>
          <w:szCs w:val="24"/>
          <w:u w:val="single"/>
          <w:lang w:bidi="ar-SA"/>
        </w:rPr>
        <w:t>（    年   月   日 ）</w:t>
      </w:r>
      <w:r>
        <w:rPr>
          <w:rFonts w:hint="eastAsia" w:ascii="仿宋" w:eastAsia="仿宋" w:cs="仿宋"/>
          <w:spacing w:val="4"/>
          <w:szCs w:val="24"/>
          <w:lang w:bidi="ar-SA"/>
        </w:rPr>
        <w:t xml:space="preserve">成立。 </w:t>
      </w:r>
      <w:r>
        <w:rPr>
          <w:rFonts w:hint="eastAsia" w:ascii="仿宋" w:eastAsia="仿宋" w:cs="仿宋"/>
          <w:szCs w:val="24"/>
          <w:lang w:bidi="ar-SA"/>
        </w:rPr>
        <w:t>法定代表人</w:t>
      </w:r>
      <w:r>
        <w:rPr>
          <w:rFonts w:hint="eastAsia" w:ascii="仿宋" w:eastAsia="仿宋" w:cs="仿宋"/>
          <w:szCs w:val="24"/>
          <w:u w:val="single"/>
          <w:lang w:bidi="ar-SA"/>
        </w:rPr>
        <w:t xml:space="preserve">  </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特授权</w:t>
      </w:r>
      <w:r>
        <w:rPr>
          <w:rFonts w:hint="eastAsia" w:ascii="仿宋" w:eastAsia="仿宋" w:cs="仿宋"/>
          <w:spacing w:val="4"/>
          <w:szCs w:val="24"/>
          <w:u w:val="single"/>
          <w:lang w:bidi="ar-SA"/>
        </w:rPr>
        <w:t xml:space="preserve">  （</w:t>
      </w:r>
      <w:r>
        <w:rPr>
          <w:rFonts w:hint="eastAsia" w:ascii="仿宋" w:eastAsia="仿宋" w:cs="仿宋"/>
          <w:szCs w:val="24"/>
          <w:u w:val="single"/>
          <w:lang w:bidi="ar-SA"/>
        </w:rPr>
        <w:t>被授权人</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代表我公司全权办理针对本次</w:t>
      </w:r>
      <w:r>
        <w:rPr>
          <w:rFonts w:hint="eastAsia" w:ascii="仿宋" w:eastAsia="仿宋" w:cs="仿宋"/>
          <w:spacing w:val="4"/>
          <w:szCs w:val="24"/>
          <w:u w:val="single"/>
          <w:lang w:bidi="ar-SA"/>
        </w:rPr>
        <w:t xml:space="preserve">  </w:t>
      </w:r>
      <w:r>
        <w:rPr>
          <w:rFonts w:hint="eastAsia" w:ascii="仿宋" w:eastAsia="仿宋" w:cs="仿宋"/>
          <w:spacing w:val="4"/>
          <w:szCs w:val="24"/>
          <w:u w:val="single"/>
          <w:lang w:val="en-US" w:eastAsia="zh-CN" w:bidi="ar-SA"/>
        </w:rPr>
        <w:t xml:space="preserve">  </w:t>
      </w:r>
      <w:r>
        <w:rPr>
          <w:rFonts w:hint="eastAsia" w:ascii="仿宋" w:eastAsia="仿宋" w:cs="仿宋"/>
          <w:spacing w:val="4"/>
          <w:szCs w:val="24"/>
          <w:u w:val="single"/>
          <w:lang w:eastAsia="zh-CN" w:bidi="ar-SA"/>
        </w:rPr>
        <w:t xml:space="preserve"> </w:t>
      </w:r>
      <w:r>
        <w:rPr>
          <w:rFonts w:hint="eastAsia" w:ascii="仿宋" w:eastAsia="仿宋" w:cs="仿宋"/>
          <w:szCs w:val="24"/>
          <w:u w:val="single"/>
          <w:lang w:val="en-US" w:eastAsia="zh-CN" w:bidi="ar-SA"/>
        </w:rPr>
        <w:t>（项目名称）（项目编号）</w:t>
      </w:r>
      <w:r>
        <w:rPr>
          <w:rFonts w:hint="eastAsia" w:ascii="仿宋" w:eastAsia="仿宋" w:cs="仿宋"/>
          <w:spacing w:val="4"/>
          <w:szCs w:val="24"/>
          <w:lang w:bidi="ar-SA"/>
        </w:rPr>
        <w:t>的磋商、签约等具体工作，并签署全部有关的文件、协议及合同。</w:t>
      </w:r>
    </w:p>
    <w:p w14:paraId="542A64D0">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lang w:bidi="ar-SA"/>
        </w:rPr>
        <w:t>我公司对被授权人的签名负全部责任。</w:t>
      </w:r>
    </w:p>
    <w:p w14:paraId="714FD949">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lang w:bidi="ar-SA"/>
        </w:rPr>
        <w:t>本授权有效期与磋商有效期一致。</w:t>
      </w:r>
    </w:p>
    <w:tbl>
      <w:tblPr>
        <w:tblStyle w:val="12"/>
        <w:tblW w:w="0" w:type="auto"/>
        <w:tblInd w:w="633" w:type="dxa"/>
        <w:tblLayout w:type="fixed"/>
        <w:tblCellMar>
          <w:top w:w="0" w:type="dxa"/>
          <w:left w:w="108" w:type="dxa"/>
          <w:bottom w:w="0" w:type="dxa"/>
          <w:right w:w="108" w:type="dxa"/>
        </w:tblCellMar>
      </w:tblPr>
      <w:tblGrid>
        <w:gridCol w:w="4200"/>
        <w:gridCol w:w="3990"/>
      </w:tblGrid>
      <w:tr w14:paraId="297E2742">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30DE6FD8">
            <w:pPr>
              <w:spacing w:line="360" w:lineRule="auto"/>
              <w:rPr>
                <w:rFonts w:hint="eastAsia" w:ascii="仿宋" w:eastAsia="仿宋" w:cs="仿宋"/>
                <w:spacing w:val="4"/>
                <w:szCs w:val="24"/>
                <w:lang w:bidi="ar-SA"/>
              </w:rPr>
            </w:pPr>
            <w:r>
              <w:rPr>
                <w:rFonts w:hint="eastAsia" w:ascii="仿宋" w:eastAsia="仿宋" w:cs="仿宋"/>
                <w:spacing w:val="4"/>
                <w:szCs w:val="24"/>
                <w:lang w:bidi="ar-SA"/>
              </w:rPr>
              <w:t>法定代表人（签字或盖章）：</w:t>
            </w:r>
          </w:p>
        </w:tc>
        <w:tc>
          <w:tcPr>
            <w:tcW w:w="3990" w:type="dxa"/>
            <w:tcBorders>
              <w:top w:val="nil"/>
              <w:left w:val="nil"/>
              <w:bottom w:val="nil"/>
              <w:right w:val="nil"/>
            </w:tcBorders>
            <w:noWrap w:val="0"/>
            <w:vAlign w:val="center"/>
          </w:tcPr>
          <w:p w14:paraId="05601DE0">
            <w:pPr>
              <w:spacing w:line="360" w:lineRule="auto"/>
              <w:rPr>
                <w:rFonts w:hint="eastAsia" w:ascii="仿宋" w:eastAsia="仿宋" w:cs="仿宋"/>
                <w:spacing w:val="4"/>
                <w:szCs w:val="24"/>
                <w:lang w:bidi="ar-SA"/>
              </w:rPr>
            </w:pPr>
            <w:r>
              <w:rPr>
                <w:rFonts w:hint="eastAsia" w:ascii="仿宋" w:eastAsia="仿宋" w:cs="仿宋"/>
                <w:spacing w:val="4"/>
                <w:szCs w:val="24"/>
                <w:lang w:bidi="ar-SA"/>
              </w:rPr>
              <w:t>被授权人（签字或盖章）：</w:t>
            </w:r>
          </w:p>
        </w:tc>
      </w:tr>
      <w:tr w14:paraId="0A1E9240">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06C681C9">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c>
          <w:tcPr>
            <w:tcW w:w="3990" w:type="dxa"/>
            <w:tcBorders>
              <w:top w:val="nil"/>
              <w:left w:val="nil"/>
              <w:bottom w:val="nil"/>
              <w:right w:val="nil"/>
            </w:tcBorders>
            <w:noWrap w:val="0"/>
            <w:vAlign w:val="center"/>
          </w:tcPr>
          <w:p w14:paraId="004A1E91">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r>
      <w:tr w14:paraId="3ED86435">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6D3C27D">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c>
          <w:tcPr>
            <w:tcW w:w="3990" w:type="dxa"/>
            <w:tcBorders>
              <w:top w:val="nil"/>
              <w:left w:val="nil"/>
              <w:bottom w:val="nil"/>
              <w:right w:val="nil"/>
            </w:tcBorders>
            <w:noWrap w:val="0"/>
            <w:vAlign w:val="center"/>
          </w:tcPr>
          <w:p w14:paraId="1E2ABDD4">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r>
      <w:tr w14:paraId="1747FADE">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66218E9B">
            <w:pPr>
              <w:spacing w:line="360" w:lineRule="auto"/>
              <w:rPr>
                <w:rFonts w:hint="eastAsia" w:ascii="仿宋" w:eastAsia="仿宋" w:cs="仿宋"/>
                <w:spacing w:val="4"/>
                <w:szCs w:val="24"/>
                <w:lang w:bidi="ar-SA"/>
              </w:rPr>
            </w:pPr>
          </w:p>
        </w:tc>
        <w:tc>
          <w:tcPr>
            <w:tcW w:w="3990" w:type="dxa"/>
            <w:tcBorders>
              <w:top w:val="nil"/>
              <w:left w:val="nil"/>
              <w:bottom w:val="nil"/>
              <w:right w:val="nil"/>
            </w:tcBorders>
            <w:noWrap w:val="0"/>
            <w:vAlign w:val="center"/>
          </w:tcPr>
          <w:p w14:paraId="5F520514">
            <w:pPr>
              <w:spacing w:line="360" w:lineRule="auto"/>
              <w:rPr>
                <w:rFonts w:hint="eastAsia" w:ascii="仿宋" w:eastAsia="仿宋" w:cs="仿宋"/>
                <w:spacing w:val="4"/>
                <w:szCs w:val="24"/>
                <w:lang w:bidi="ar-SA"/>
              </w:rPr>
            </w:pPr>
            <w:r>
              <w:rPr>
                <w:rFonts w:hint="eastAsia" w:ascii="仿宋" w:eastAsia="仿宋" w:cs="仿宋"/>
                <w:spacing w:val="4"/>
                <w:szCs w:val="24"/>
                <w:lang w:bidi="ar-SA"/>
              </w:rPr>
              <w:t>所在部门：</w:t>
            </w:r>
          </w:p>
        </w:tc>
      </w:tr>
    </w:tbl>
    <w:p w14:paraId="43B5C64C">
      <w:pPr>
        <w:spacing w:line="360" w:lineRule="auto"/>
        <w:ind w:firstLine="505" w:firstLineChars="204"/>
        <w:rPr>
          <w:rFonts w:hint="eastAsia" w:ascii="仿宋" w:eastAsia="仿宋" w:cs="仿宋"/>
          <w:spacing w:val="4"/>
          <w:szCs w:val="24"/>
          <w:lang w:bidi="ar-SA"/>
        </w:rPr>
      </w:pPr>
      <w:r>
        <w:rPr>
          <w:rFonts w:hint="eastAsia" w:ascii="仿宋" w:eastAsia="仿宋" w:cs="仿宋"/>
          <w:spacing w:val="4"/>
          <w:szCs w:val="24"/>
          <w:lang w:bidi="ar-SA"/>
        </w:rPr>
        <w:t>附：</w:t>
      </w:r>
      <w:r>
        <w:rPr>
          <w:rFonts w:hint="eastAsia" w:ascii="仿宋" w:eastAsia="仿宋" w:cs="仿宋"/>
          <w:spacing w:val="4"/>
          <w:szCs w:val="24"/>
          <w:lang w:val="en-US" w:eastAsia="zh-CN" w:bidi="ar-SA"/>
        </w:rPr>
        <w:t>附法定代表人、被授权人身份证复印件及授权代表在本单位缴纳社保的证明</w:t>
      </w:r>
    </w:p>
    <w:p w14:paraId="3B1F3519">
      <w:pPr>
        <w:spacing w:line="360" w:lineRule="auto"/>
        <w:rPr>
          <w:rFonts w:hint="eastAsia" w:ascii="仿宋" w:eastAsia="仿宋" w:cs="仿宋"/>
          <w:spacing w:val="4"/>
          <w:szCs w:val="24"/>
          <w:lang w:bidi="ar-SA"/>
        </w:rPr>
      </w:pPr>
    </w:p>
    <w:p w14:paraId="1FD580AA">
      <w:pPr>
        <w:spacing w:line="360" w:lineRule="auto"/>
        <w:ind w:firstLine="510"/>
        <w:rPr>
          <w:rFonts w:hint="eastAsia" w:ascii="仿宋" w:eastAsia="仿宋" w:cs="仿宋"/>
          <w:spacing w:val="4"/>
          <w:szCs w:val="24"/>
          <w:lang w:bidi="ar-SA"/>
        </w:rPr>
      </w:pPr>
    </w:p>
    <w:p w14:paraId="07D205C7">
      <w:pPr>
        <w:pStyle w:val="5"/>
        <w:rPr>
          <w:rFonts w:hint="eastAsia" w:ascii="仿宋" w:eastAsia="仿宋" w:cs="仿宋"/>
          <w:spacing w:val="4"/>
          <w:szCs w:val="24"/>
          <w:lang w:bidi="ar-SA"/>
        </w:rPr>
      </w:pPr>
    </w:p>
    <w:p w14:paraId="65FF1DE6">
      <w:pPr>
        <w:pStyle w:val="5"/>
        <w:rPr>
          <w:rFonts w:hint="eastAsia" w:ascii="仿宋" w:eastAsia="仿宋" w:cs="仿宋"/>
          <w:spacing w:val="4"/>
          <w:szCs w:val="24"/>
          <w:lang w:bidi="ar-SA"/>
        </w:rPr>
      </w:pPr>
    </w:p>
    <w:p w14:paraId="10A82DE7">
      <w:pPr>
        <w:pStyle w:val="5"/>
        <w:rPr>
          <w:rFonts w:hint="eastAsia" w:ascii="仿宋" w:eastAsia="仿宋" w:cs="仿宋"/>
          <w:spacing w:val="4"/>
          <w:szCs w:val="24"/>
          <w:lang w:bidi="ar-SA"/>
        </w:rPr>
      </w:pPr>
    </w:p>
    <w:p w14:paraId="5B4A4F19">
      <w:pPr>
        <w:pStyle w:val="5"/>
        <w:rPr>
          <w:rFonts w:hint="eastAsia" w:ascii="仿宋" w:eastAsia="仿宋" w:cs="仿宋"/>
          <w:lang w:bidi="ar-SA"/>
        </w:rPr>
      </w:pPr>
    </w:p>
    <w:p w14:paraId="0A628BBE">
      <w:pPr>
        <w:spacing w:line="360" w:lineRule="auto"/>
        <w:ind w:firstLine="2976" w:firstLineChars="1200"/>
        <w:jc w:val="left"/>
        <w:rPr>
          <w:rFonts w:hint="eastAsia" w:ascii="仿宋" w:eastAsia="仿宋" w:cs="仿宋"/>
          <w:spacing w:val="4"/>
          <w:szCs w:val="24"/>
          <w:lang w:bidi="ar-SA"/>
        </w:rPr>
      </w:pPr>
      <w:r>
        <w:rPr>
          <w:rFonts w:hint="eastAsia" w:ascii="仿宋" w:eastAsia="仿宋" w:cs="仿宋"/>
          <w:spacing w:val="4"/>
          <w:szCs w:val="24"/>
          <w:lang w:bidi="ar-SA"/>
        </w:rPr>
        <w:t>供应商名称：</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（加盖单位公章）</w:t>
      </w:r>
    </w:p>
    <w:p w14:paraId="2D44D4B0">
      <w:pPr>
        <w:spacing w:line="360" w:lineRule="auto"/>
        <w:rPr>
          <w:rFonts w:hint="eastAsia" w:ascii="仿宋" w:eastAsia="仿宋" w:cs="仿宋"/>
          <w:spacing w:val="4"/>
          <w:szCs w:val="24"/>
          <w:lang w:bidi="ar-SA"/>
        </w:rPr>
      </w:pPr>
    </w:p>
    <w:p w14:paraId="7D157484">
      <w:pPr>
        <w:spacing w:line="360" w:lineRule="auto"/>
        <w:ind w:firstLine="3720" w:firstLineChars="1500"/>
        <w:rPr>
          <w:rFonts w:hint="eastAsia" w:ascii="仿宋" w:eastAsia="仿宋" w:cs="仿宋"/>
          <w:spacing w:val="4"/>
          <w:szCs w:val="24"/>
          <w:lang w:bidi="ar-SA"/>
        </w:rPr>
      </w:pPr>
      <w:r>
        <w:rPr>
          <w:rFonts w:hint="eastAsia" w:ascii="仿宋" w:eastAsia="仿宋" w:cs="仿宋"/>
          <w:spacing w:val="4"/>
          <w:szCs w:val="24"/>
          <w:lang w:bidi="ar-SA"/>
        </w:rPr>
        <w:t>日      期：      年    月    日</w:t>
      </w:r>
    </w:p>
    <w:p w14:paraId="5A968F7D">
      <w:pPr>
        <w:pStyle w:val="5"/>
        <w:rPr>
          <w:rFonts w:hint="eastAsia" w:ascii="仿宋" w:eastAsia="仿宋" w:cs="仿宋"/>
          <w:lang w:bidi="ar-SA"/>
        </w:rPr>
      </w:pPr>
    </w:p>
    <w:p w14:paraId="58DEB436">
      <w:pPr>
        <w:rPr>
          <w:rFonts w:hint="eastAsia" w:ascii="仿宋" w:eastAsia="仿宋" w:cs="仿宋"/>
          <w:b/>
          <w:bCs/>
          <w:lang w:val="zh-CN" w:eastAsia="zh-CN" w:bidi="ar-SA"/>
        </w:rPr>
      </w:pPr>
      <w:r>
        <w:rPr>
          <w:rFonts w:hint="eastAsia" w:ascii="仿宋" w:eastAsia="仿宋" w:cs="仿宋"/>
          <w:b/>
          <w:bCs/>
          <w:lang w:val="zh-CN" w:eastAsia="zh-CN" w:bidi="ar-SA"/>
        </w:rPr>
        <w:t>说明：法定代表人直接磋商时无需提供授权委托书，但均须提供法定代表人身份证明。</w:t>
      </w:r>
    </w:p>
    <w:p w14:paraId="4B6C0E5E">
      <w:pPr>
        <w:rPr>
          <w:rFonts w:hint="eastAsia" w:ascii="仿宋" w:eastAsia="仿宋" w:cs="仿宋"/>
          <w:b/>
          <w:bCs/>
          <w:sz w:val="32"/>
          <w:szCs w:val="32"/>
          <w:lang w:bidi="ar-SA"/>
        </w:rPr>
      </w:pPr>
    </w:p>
    <w:p w14:paraId="656EA934">
      <w:pPr>
        <w:pStyle w:val="10"/>
        <w:rPr>
          <w:rFonts w:hint="eastAsia" w:ascii="仿宋" w:eastAsia="仿宋" w:cs="仿宋"/>
          <w:b/>
          <w:bCs/>
          <w:sz w:val="32"/>
          <w:szCs w:val="32"/>
          <w:lang w:bidi="ar-SA"/>
        </w:rPr>
      </w:pPr>
    </w:p>
    <w:p w14:paraId="3A721495">
      <w:pPr>
        <w:pStyle w:val="11"/>
        <w:rPr>
          <w:rFonts w:hint="eastAsia" w:ascii="仿宋" w:eastAsia="仿宋" w:cs="仿宋"/>
          <w:b/>
          <w:bCs/>
          <w:sz w:val="32"/>
          <w:szCs w:val="32"/>
          <w:lang w:bidi="ar-SA"/>
        </w:rPr>
      </w:pPr>
    </w:p>
    <w:p w14:paraId="4BD5F6F8">
      <w:pPr>
        <w:pStyle w:val="14"/>
        <w:numPr>
          <w:ilvl w:val="0"/>
          <w:numId w:val="0"/>
        </w:numPr>
        <w:ind w:leftChars="0"/>
        <w:rPr>
          <w:rFonts w:hint="default" w:ascii="仿宋_GB2312" w:hAnsi="仿宋_GB2312" w:eastAsia="仿宋_GB2312" w:cs="仿宋_GB2312"/>
          <w:lang w:val="en-US" w:eastAsia="zh-CN"/>
        </w:rPr>
      </w:pPr>
    </w:p>
    <w:p w14:paraId="0832E291">
      <w:pPr>
        <w:pStyle w:val="14"/>
        <w:numPr>
          <w:ilvl w:val="0"/>
          <w:numId w:val="0"/>
        </w:numPr>
        <w:ind w:leftChars="0"/>
        <w:rPr>
          <w:rFonts w:hint="default" w:ascii="仿宋_GB2312" w:hAnsi="仿宋_GB2312" w:eastAsia="仿宋_GB2312" w:cs="仿宋_GB2312"/>
          <w:lang w:val="en-US" w:eastAsia="zh-CN"/>
        </w:rPr>
      </w:pPr>
    </w:p>
    <w:p w14:paraId="45F7E587">
      <w:pPr>
        <w:pStyle w:val="14"/>
        <w:numPr>
          <w:ilvl w:val="0"/>
          <w:numId w:val="0"/>
        </w:numPr>
        <w:ind w:leftChars="0"/>
        <w:rPr>
          <w:rFonts w:hint="default" w:ascii="仿宋_GB2312" w:hAnsi="仿宋_GB2312" w:eastAsia="仿宋_GB2312" w:cs="仿宋_GB2312"/>
          <w:lang w:val="en-US" w:eastAsia="zh-CN"/>
        </w:rPr>
      </w:pPr>
    </w:p>
    <w:p w14:paraId="53AEAC09">
      <w:pPr>
        <w:pStyle w:val="14"/>
        <w:numPr>
          <w:ilvl w:val="0"/>
          <w:numId w:val="0"/>
        </w:numPr>
        <w:ind w:leftChars="0"/>
        <w:rPr>
          <w:rFonts w:hint="default" w:ascii="仿宋_GB2312" w:hAnsi="仿宋_GB2312" w:eastAsia="仿宋_GB2312" w:cs="仿宋_GB2312"/>
          <w:b/>
          <w:bCs/>
          <w:lang w:val="en-US" w:eastAsia="zh-CN"/>
        </w:rPr>
      </w:pPr>
      <w:r>
        <w:rPr>
          <w:rFonts w:hint="eastAsia" w:hAnsi="仿宋_GB2312" w:eastAsia="仿宋_GB2312" w:cs="仿宋_GB2312"/>
          <w:b/>
          <w:bCs/>
          <w:lang w:val="en-US" w:eastAsia="zh-CN"/>
        </w:rPr>
        <w:t>附件2：</w:t>
      </w:r>
    </w:p>
    <w:p w14:paraId="01C97E84">
      <w:pPr>
        <w:numPr>
          <w:ilvl w:val="0"/>
          <w:numId w:val="1"/>
        </w:numPr>
        <w:jc w:val="center"/>
        <w:outlineLvl w:val="2"/>
        <w:rPr>
          <w:rFonts w:hint="eastAsia" w:ascii="仿宋" w:hAnsi="Times New Roman" w:eastAsia="仿宋" w:cs="仿宋"/>
          <w:b/>
          <w:sz w:val="28"/>
          <w:szCs w:val="28"/>
          <w:lang w:val="en-US" w:eastAsia="zh-CN" w:bidi="ar-SA"/>
        </w:rPr>
      </w:pPr>
      <w:r>
        <w:rPr>
          <w:rFonts w:hint="eastAsia" w:ascii="仿宋" w:hAnsi="Times New Roman" w:eastAsia="仿宋" w:cs="仿宋"/>
          <w:b/>
          <w:sz w:val="28"/>
          <w:szCs w:val="28"/>
          <w:lang w:val="en-US" w:eastAsia="zh-CN" w:bidi="ar-SA"/>
        </w:rPr>
        <w:t>非联合体磋商声明</w:t>
      </w:r>
    </w:p>
    <w:p w14:paraId="54018253">
      <w:pPr>
        <w:spacing w:line="480" w:lineRule="auto"/>
        <w:jc w:val="left"/>
        <w:rPr>
          <w:rFonts w:ascii="宋体" w:hAnsi="宋体" w:eastAsia="宋体" w:cs="宋体"/>
          <w:b/>
          <w:bCs/>
          <w:color w:val="auto"/>
          <w:szCs w:val="21"/>
          <w:highlight w:val="none"/>
        </w:rPr>
      </w:pPr>
    </w:p>
    <w:p w14:paraId="08755F62">
      <w:pPr>
        <w:spacing w:line="480" w:lineRule="auto"/>
        <w:ind w:left="0" w:leftChars="0" w:firstLine="0" w:firstLineChars="0"/>
        <w:jc w:val="left"/>
        <w:rPr>
          <w:rFonts w:hint="eastAsia" w:ascii="仿宋" w:hAnsi="仿宋" w:eastAsia="仿宋" w:cs="仿宋"/>
          <w:b/>
          <w:bCs/>
          <w:color w:val="auto"/>
          <w:sz w:val="24"/>
          <w:szCs w:val="24"/>
          <w:highlight w:val="none"/>
          <w:u w:val="single"/>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u w:val="single"/>
        </w:rPr>
        <w:t xml:space="preserve">      （采购人名称）    </w:t>
      </w:r>
      <w:bookmarkStart w:id="1" w:name="_GoBack"/>
      <w:bookmarkEnd w:id="1"/>
    </w:p>
    <w:p w14:paraId="3C3EBC94">
      <w:pPr>
        <w:keepNext w:val="0"/>
        <w:keepLines w:val="0"/>
        <w:pageBreakBefore w:val="0"/>
        <w:widowControl w:val="0"/>
        <w:kinsoku/>
        <w:wordWrap/>
        <w:overflowPunct/>
        <w:topLinePunct/>
        <w:autoSpaceDE/>
        <w:autoSpaceDN/>
        <w:bidi w:val="0"/>
        <w:adjustRightInd/>
        <w:snapToGrid/>
        <w:spacing w:beforeLines="0" w:afterLines="0" w:line="480" w:lineRule="auto"/>
        <w:ind w:left="0" w:firstLine="480" w:firstLineChars="200"/>
        <w:jc w:val="both"/>
        <w:textAlignment w:val="auto"/>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我公司</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lang w:val="en-US"/>
        </w:rPr>
        <w:t>（</w:t>
      </w:r>
      <w:r>
        <w:rPr>
          <w:rFonts w:hint="eastAsia" w:ascii="仿宋" w:hAnsi="仿宋" w:eastAsia="仿宋" w:cs="仿宋"/>
          <w:color w:val="auto"/>
          <w:kern w:val="0"/>
          <w:sz w:val="24"/>
          <w:szCs w:val="24"/>
          <w:highlight w:val="none"/>
          <w:u w:val="single"/>
          <w:lang w:val="en-US" w:eastAsia="zh-CN"/>
        </w:rPr>
        <w:t>供应商</w:t>
      </w:r>
      <w:r>
        <w:rPr>
          <w:rFonts w:hint="eastAsia" w:ascii="仿宋" w:hAnsi="仿宋" w:eastAsia="仿宋" w:cs="仿宋"/>
          <w:color w:val="auto"/>
          <w:kern w:val="0"/>
          <w:sz w:val="24"/>
          <w:szCs w:val="24"/>
          <w:highlight w:val="none"/>
          <w:u w:val="single"/>
          <w:lang w:val="en-US"/>
        </w:rPr>
        <w:t>名称）</w:t>
      </w:r>
      <w:r>
        <w:rPr>
          <w:rFonts w:hint="eastAsia" w:ascii="仿宋" w:hAnsi="仿宋" w:eastAsia="仿宋" w:cs="仿宋"/>
          <w:color w:val="auto"/>
          <w:kern w:val="0"/>
          <w:sz w:val="24"/>
          <w:szCs w:val="24"/>
          <w:highlight w:val="none"/>
          <w:lang w:val="en-US"/>
        </w:rPr>
        <w:t>，就参加</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lang w:val="en-US"/>
        </w:rPr>
        <w:t>（项目名称、项目编号）</w:t>
      </w:r>
      <w:r>
        <w:rPr>
          <w:rFonts w:hint="eastAsia" w:ascii="仿宋" w:hAnsi="仿宋" w:eastAsia="仿宋" w:cs="仿宋"/>
          <w:color w:val="auto"/>
          <w:kern w:val="0"/>
          <w:sz w:val="24"/>
          <w:szCs w:val="24"/>
          <w:highlight w:val="none"/>
          <w:u w:val="none"/>
          <w:lang w:val="en-US" w:eastAsia="zh-CN"/>
        </w:rPr>
        <w:t>的</w:t>
      </w:r>
      <w:r>
        <w:rPr>
          <w:rFonts w:hint="eastAsia" w:ascii="仿宋" w:hAnsi="仿宋" w:eastAsia="仿宋" w:cs="仿宋"/>
          <w:color w:val="auto"/>
          <w:kern w:val="0"/>
          <w:sz w:val="24"/>
          <w:szCs w:val="24"/>
          <w:highlight w:val="none"/>
          <w:lang w:val="en-US" w:eastAsia="zh-CN"/>
        </w:rPr>
        <w:t>磋商活动</w:t>
      </w:r>
      <w:r>
        <w:rPr>
          <w:rFonts w:hint="eastAsia" w:ascii="仿宋" w:hAnsi="仿宋" w:eastAsia="仿宋" w:cs="仿宋"/>
          <w:color w:val="auto"/>
          <w:kern w:val="0"/>
          <w:sz w:val="24"/>
          <w:szCs w:val="24"/>
          <w:highlight w:val="none"/>
          <w:lang w:val="en-US"/>
        </w:rPr>
        <w:t>，在此郑重</w:t>
      </w:r>
      <w:r>
        <w:rPr>
          <w:rFonts w:hint="eastAsia" w:ascii="仿宋" w:hAnsi="仿宋" w:eastAsia="仿宋" w:cs="仿宋"/>
          <w:color w:val="auto"/>
          <w:kern w:val="0"/>
          <w:sz w:val="24"/>
          <w:szCs w:val="24"/>
          <w:highlight w:val="none"/>
          <w:lang w:val="en-US" w:eastAsia="zh-CN"/>
        </w:rPr>
        <w:t>声明</w:t>
      </w:r>
      <w:r>
        <w:rPr>
          <w:rFonts w:hint="eastAsia" w:ascii="仿宋" w:hAnsi="仿宋" w:eastAsia="仿宋" w:cs="仿宋"/>
          <w:color w:val="auto"/>
          <w:kern w:val="0"/>
          <w:sz w:val="24"/>
          <w:szCs w:val="24"/>
          <w:highlight w:val="none"/>
          <w:lang w:val="en-US"/>
        </w:rPr>
        <w:t>：</w:t>
      </w:r>
    </w:p>
    <w:p w14:paraId="46F776B9">
      <w:pPr>
        <w:keepNext w:val="0"/>
        <w:keepLines w:val="0"/>
        <w:pageBreakBefore w:val="0"/>
        <w:widowControl w:val="0"/>
        <w:kinsoku/>
        <w:wordWrap/>
        <w:overflowPunct/>
        <w:topLinePunct w:val="0"/>
        <w:autoSpaceDE/>
        <w:autoSpaceDN/>
        <w:bidi w:val="0"/>
        <w:adjustRightInd/>
        <w:snapToGrid/>
        <w:spacing w:line="480" w:lineRule="auto"/>
        <w:ind w:left="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本项目我公司以自己的名义参加磋商，不存在联合体投标的情况。</w:t>
      </w:r>
    </w:p>
    <w:p w14:paraId="4F7094D3">
      <w:pPr>
        <w:keepNext w:val="0"/>
        <w:keepLines w:val="0"/>
        <w:pageBreakBefore w:val="0"/>
        <w:widowControl w:val="0"/>
        <w:kinsoku/>
        <w:wordWrap/>
        <w:overflowPunct/>
        <w:topLinePunct w:val="0"/>
        <w:autoSpaceDE/>
        <w:autoSpaceDN/>
        <w:bidi w:val="0"/>
        <w:adjustRightInd/>
        <w:snapToGrid/>
        <w:spacing w:line="480" w:lineRule="auto"/>
        <w:ind w:left="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如果以上声明不真实，我方愿意承担虚假响应（投标）的责任，并接受依法施行的处罚。</w:t>
      </w:r>
    </w:p>
    <w:p w14:paraId="0181BD2D">
      <w:pPr>
        <w:keepNext w:val="0"/>
        <w:keepLines w:val="0"/>
        <w:pageBreakBefore w:val="0"/>
        <w:widowControl w:val="0"/>
        <w:kinsoku/>
        <w:wordWrap/>
        <w:overflowPunct/>
        <w:topLinePunct w:val="0"/>
        <w:autoSpaceDE/>
        <w:autoSpaceDN/>
        <w:bidi w:val="0"/>
        <w:adjustRightInd/>
        <w:snapToGrid/>
        <w:spacing w:line="480" w:lineRule="auto"/>
        <w:ind w:left="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特此声明。</w:t>
      </w:r>
    </w:p>
    <w:p w14:paraId="29D96F18">
      <w:pPr>
        <w:spacing w:line="480" w:lineRule="auto"/>
        <w:ind w:firstLine="480" w:firstLineChars="200"/>
        <w:rPr>
          <w:rFonts w:hint="eastAsia" w:ascii="仿宋" w:hAnsi="仿宋" w:eastAsia="仿宋" w:cs="仿宋"/>
          <w:color w:val="auto"/>
          <w:sz w:val="24"/>
          <w:szCs w:val="24"/>
          <w:highlight w:val="none"/>
        </w:rPr>
      </w:pPr>
    </w:p>
    <w:p w14:paraId="38DF4A20">
      <w:pPr>
        <w:spacing w:line="480" w:lineRule="auto"/>
        <w:ind w:firstLine="480" w:firstLineChars="200"/>
        <w:rPr>
          <w:rFonts w:hint="eastAsia" w:ascii="仿宋" w:hAnsi="仿宋" w:eastAsia="仿宋" w:cs="仿宋"/>
          <w:color w:val="auto"/>
          <w:sz w:val="24"/>
          <w:szCs w:val="24"/>
          <w:highlight w:val="none"/>
        </w:rPr>
      </w:pPr>
    </w:p>
    <w:p w14:paraId="64CBC1BB">
      <w:pPr>
        <w:pStyle w:val="4"/>
        <w:spacing w:line="480" w:lineRule="auto"/>
        <w:rPr>
          <w:rFonts w:hint="eastAsia" w:ascii="仿宋" w:hAnsi="仿宋" w:eastAsia="仿宋" w:cs="仿宋"/>
          <w:color w:val="auto"/>
          <w:sz w:val="24"/>
          <w:szCs w:val="24"/>
          <w:highlight w:val="none"/>
        </w:rPr>
      </w:pPr>
    </w:p>
    <w:p w14:paraId="480C385C">
      <w:pPr>
        <w:spacing w:line="480" w:lineRule="auto"/>
        <w:rPr>
          <w:rFonts w:hint="eastAsia" w:ascii="仿宋" w:hAnsi="仿宋" w:eastAsia="仿宋" w:cs="仿宋"/>
          <w:color w:val="auto"/>
          <w:sz w:val="24"/>
          <w:szCs w:val="24"/>
          <w:highlight w:val="none"/>
        </w:rPr>
      </w:pPr>
    </w:p>
    <w:p w14:paraId="5ECB40CE">
      <w:pPr>
        <w:spacing w:line="480" w:lineRule="auto"/>
        <w:ind w:firstLine="480" w:firstLineChars="200"/>
        <w:rPr>
          <w:rFonts w:hint="eastAsia" w:ascii="仿宋" w:hAnsi="仿宋" w:eastAsia="仿宋" w:cs="仿宋"/>
          <w:color w:val="auto"/>
          <w:sz w:val="24"/>
          <w:szCs w:val="24"/>
          <w:highlight w:val="none"/>
        </w:rPr>
      </w:pPr>
    </w:p>
    <w:p w14:paraId="13FDBFAA">
      <w:pPr>
        <w:spacing w:line="480" w:lineRule="auto"/>
        <w:ind w:firstLine="480" w:firstLineChars="200"/>
        <w:jc w:val="righ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供应商：</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rPr>
        <w:t>（盖单位章）</w:t>
      </w:r>
      <w:r>
        <w:rPr>
          <w:rFonts w:hint="eastAsia" w:ascii="仿宋" w:hAnsi="仿宋" w:eastAsia="仿宋" w:cs="仿宋"/>
          <w:color w:val="auto"/>
          <w:kern w:val="0"/>
          <w:sz w:val="24"/>
          <w:szCs w:val="24"/>
          <w:highlight w:val="none"/>
        </w:rPr>
        <w:t xml:space="preserve"> </w:t>
      </w:r>
    </w:p>
    <w:p w14:paraId="35BFDD89">
      <w:pPr>
        <w:spacing w:line="480" w:lineRule="auto"/>
        <w:ind w:firstLine="480" w:firstLineChars="200"/>
        <w:jc w:val="right"/>
        <w:rPr>
          <w:rFonts w:hint="eastAsia" w:ascii="仿宋" w:hAnsi="仿宋" w:eastAsia="仿宋" w:cs="仿宋"/>
          <w:color w:val="auto"/>
          <w:kern w:val="0"/>
          <w:sz w:val="24"/>
          <w:szCs w:val="24"/>
          <w:highlight w:val="none"/>
        </w:rPr>
      </w:pPr>
    </w:p>
    <w:p w14:paraId="65212718">
      <w:pPr>
        <w:spacing w:line="480" w:lineRule="auto"/>
        <w:ind w:firstLine="480" w:firstLineChars="200"/>
        <w:jc w:val="righ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法定代表人或其委托代理人：</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rPr>
        <w:t xml:space="preserve">（签字或盖章） </w:t>
      </w:r>
    </w:p>
    <w:p w14:paraId="34DDB25F">
      <w:pPr>
        <w:tabs>
          <w:tab w:val="left" w:pos="6943"/>
          <w:tab w:val="left" w:pos="7889"/>
          <w:tab w:val="left" w:pos="8833"/>
        </w:tabs>
        <w:autoSpaceDE w:val="0"/>
        <w:autoSpaceDN w:val="0"/>
        <w:spacing w:line="480" w:lineRule="auto"/>
        <w:ind w:firstLine="480" w:firstLineChars="200"/>
        <w:jc w:val="right"/>
        <w:rPr>
          <w:rFonts w:hint="eastAsia" w:ascii="仿宋" w:hAnsi="仿宋" w:eastAsia="仿宋" w:cs="仿宋"/>
          <w:color w:val="auto"/>
          <w:kern w:val="0"/>
          <w:sz w:val="24"/>
          <w:szCs w:val="24"/>
          <w:highlight w:val="none"/>
          <w:u w:val="single"/>
          <w:lang w:val="zh-CN"/>
        </w:rPr>
      </w:pPr>
    </w:p>
    <w:p w14:paraId="30B47807">
      <w:pPr>
        <w:tabs>
          <w:tab w:val="left" w:pos="6943"/>
          <w:tab w:val="left" w:pos="7889"/>
          <w:tab w:val="left" w:pos="8833"/>
        </w:tabs>
        <w:autoSpaceDE w:val="0"/>
        <w:autoSpaceDN w:val="0"/>
        <w:spacing w:line="480" w:lineRule="auto"/>
        <w:ind w:firstLine="480" w:firstLineChars="200"/>
        <w:jc w:val="righ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u w:val="single"/>
          <w:lang w:val="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lang w:val="zh-CN"/>
        </w:rPr>
        <w:t>年</w:t>
      </w:r>
      <w:r>
        <w:rPr>
          <w:rFonts w:hint="eastAsia" w:ascii="仿宋" w:hAnsi="仿宋" w:eastAsia="仿宋" w:cs="仿宋"/>
          <w:color w:val="auto"/>
          <w:kern w:val="0"/>
          <w:sz w:val="24"/>
          <w:szCs w:val="24"/>
          <w:highlight w:val="none"/>
          <w:u w:val="single"/>
          <w:lang w:val="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lang w:val="zh-CN"/>
        </w:rPr>
        <w:t>月</w:t>
      </w:r>
      <w:r>
        <w:rPr>
          <w:rFonts w:hint="eastAsia" w:ascii="仿宋" w:hAnsi="仿宋" w:eastAsia="仿宋" w:cs="仿宋"/>
          <w:color w:val="auto"/>
          <w:kern w:val="0"/>
          <w:sz w:val="24"/>
          <w:szCs w:val="24"/>
          <w:highlight w:val="none"/>
          <w:u w:val="single"/>
          <w:lang w:val="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lang w:val="zh-CN"/>
        </w:rPr>
        <w:t>日</w:t>
      </w:r>
    </w:p>
    <w:p w14:paraId="1039BCE1">
      <w:pPr>
        <w:pStyle w:val="14"/>
        <w:numPr>
          <w:ilvl w:val="0"/>
          <w:numId w:val="0"/>
        </w:numPr>
        <w:ind w:leftChars="0"/>
        <w:rPr>
          <w:rFonts w:hint="default" w:ascii="仿宋_GB2312" w:hAnsi="仿宋_GB2312" w:eastAsia="仿宋_GB2312" w:cs="仿宋_GB2312"/>
          <w:lang w:val="en-US" w:eastAsia="zh-CN"/>
        </w:rPr>
      </w:pPr>
    </w:p>
    <w:sectPr>
      <w:footerReference r:id="rId3" w:type="default"/>
      <w:pgSz w:w="11906" w:h="16838"/>
      <w:pgMar w:top="1043" w:right="1179" w:bottom="1043" w:left="1293"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DB7B8">
    <w:pPr>
      <w:tabs>
        <w:tab w:val="left" w:pos="5646"/>
      </w:tabs>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pPr>
        <w:tabs>
          <w:tab w:val="left" w:pos="0"/>
        </w:tabs>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00000000"/>
    <w:rsid w:val="37173C6D"/>
    <w:rsid w:val="3CE846E5"/>
    <w:rsid w:val="3F5D1A67"/>
    <w:rsid w:val="566C53E0"/>
    <w:rsid w:val="6687626C"/>
    <w:rsid w:val="67B41A11"/>
    <w:rsid w:val="68FD0395"/>
    <w:rsid w:val="6BE052AA"/>
    <w:rsid w:val="710B2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szCs w:val="20"/>
      <w:lang w:val="en-US" w:eastAsia="zh-CN" w:bidi="ar-SA"/>
    </w:rPr>
  </w:style>
  <w:style w:type="paragraph" w:styleId="3">
    <w:name w:val="heading 3"/>
    <w:basedOn w:val="1"/>
    <w:next w:val="1"/>
    <w:qFormat/>
    <w:uiPriority w:val="0"/>
    <w:pPr>
      <w:keepNext/>
      <w:widowControl w:val="0"/>
      <w:spacing w:before="200" w:line="400" w:lineRule="exact"/>
      <w:jc w:val="center"/>
      <w:outlineLvl w:val="2"/>
    </w:pPr>
    <w:rPr>
      <w:rFonts w:ascii="Times New Roman" w:hAnsi="Times New Roman"/>
      <w:b/>
      <w:bCs/>
      <w:kern w:val="2"/>
      <w:szCs w:val="24"/>
    </w:rPr>
  </w:style>
  <w:style w:type="paragraph" w:styleId="2">
    <w:name w:val="heading 4"/>
    <w:basedOn w:val="1"/>
    <w:next w:val="1"/>
    <w:unhideWhenUsed/>
    <w:qFormat/>
    <w:uiPriority w:val="0"/>
    <w:pPr>
      <w:keepNext w:val="0"/>
      <w:keepLines w:val="0"/>
      <w:spacing w:before="50" w:beforeLines="50" w:beforeAutospacing="0" w:after="50" w:afterLines="50" w:afterAutospacing="0" w:line="360" w:lineRule="auto"/>
      <w:ind w:firstLine="0" w:firstLineChars="0"/>
      <w:outlineLvl w:val="3"/>
    </w:pPr>
    <w:rPr>
      <w:b/>
      <w:sz w:val="24"/>
      <w:szCs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pPr>
    <w:rPr>
      <w:rFonts w:ascii="Cambria" w:hAnsi="Cambria" w:eastAsia="宋体" w:cs="Times New Roman"/>
      <w:sz w:val="24"/>
    </w:rPr>
  </w:style>
  <w:style w:type="paragraph" w:styleId="5">
    <w:name w:val="Body Text"/>
    <w:basedOn w:val="1"/>
    <w:next w:val="1"/>
    <w:qFormat/>
    <w:uiPriority w:val="0"/>
    <w:pPr>
      <w:spacing w:after="120"/>
    </w:pPr>
    <w:rPr>
      <w:rFonts w:ascii="Times New Roman" w:hAnsi="Times New Roman"/>
      <w:kern w:val="2"/>
      <w:sz w:val="21"/>
    </w:rPr>
  </w:style>
  <w:style w:type="paragraph" w:styleId="6">
    <w:name w:val="Body Text Indent"/>
    <w:basedOn w:val="1"/>
    <w:next w:val="1"/>
    <w:qFormat/>
    <w:uiPriority w:val="0"/>
    <w:pPr>
      <w:widowControl/>
      <w:ind w:firstLine="233" w:firstLineChars="233"/>
    </w:pPr>
    <w:rPr>
      <w:rFonts w:ascii="Times New Roman" w:hAnsi="Times New Roman"/>
      <w:sz w:val="28"/>
    </w:rPr>
  </w:style>
  <w:style w:type="paragraph" w:styleId="7">
    <w:name w:val="footer"/>
    <w:basedOn w:val="1"/>
    <w:next w:val="5"/>
    <w:qFormat/>
    <w:uiPriority w:val="0"/>
    <w:pPr>
      <w:tabs>
        <w:tab w:val="center" w:pos="4153"/>
        <w:tab w:val="right" w:pos="8306"/>
      </w:tabs>
      <w:snapToGrid w:val="0"/>
      <w:jc w:val="left"/>
    </w:pPr>
    <w:rPr>
      <w:rFonts w:ascii="Times New Roman" w:hAnsi="Times New Roman"/>
      <w:kern w:val="2"/>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rPr>
      <w:sz w:val="24"/>
    </w:rPr>
  </w:style>
  <w:style w:type="paragraph" w:styleId="10">
    <w:name w:val="Body Text First Indent"/>
    <w:basedOn w:val="5"/>
    <w:next w:val="11"/>
    <w:qFormat/>
    <w:uiPriority w:val="99"/>
    <w:pPr>
      <w:ind w:firstLine="420" w:firstLineChars="100"/>
    </w:pPr>
    <w:rPr>
      <w:rFonts w:ascii="宋体"/>
    </w:rPr>
  </w:style>
  <w:style w:type="paragraph" w:styleId="11">
    <w:name w:val="Body Text First Indent 2"/>
    <w:basedOn w:val="6"/>
    <w:next w:val="1"/>
    <w:qFormat/>
    <w:uiPriority w:val="0"/>
    <w:pPr>
      <w:ind w:firstLine="200" w:firstLineChars="200"/>
    </w:pPr>
    <w:rPr>
      <w:rFonts w:ascii="Times New Roman" w:hAnsi="Times New Roman" w:eastAsia="宋体" w:cs="Times New Roman"/>
      <w:szCs w:val="24"/>
      <w:lang w:bidi="ar-SA"/>
    </w:rPr>
  </w:style>
  <w:style w:type="paragraph" w:customStyle="1" w:styleId="14">
    <w:name w:val="BodyText1I2"/>
    <w:basedOn w:val="15"/>
    <w:qFormat/>
    <w:uiPriority w:val="0"/>
    <w:pPr>
      <w:ind w:firstLine="420" w:firstLineChars="200"/>
    </w:pPr>
    <w:rPr>
      <w:rFonts w:ascii="仿宋_GB2312"/>
    </w:rPr>
  </w:style>
  <w:style w:type="paragraph" w:customStyle="1" w:styleId="15">
    <w:name w:val="BodyTextIndent"/>
    <w:basedOn w:val="1"/>
    <w:qFormat/>
    <w:uiPriority w:val="0"/>
    <w:pPr>
      <w:ind w:firstLine="645"/>
      <w:textAlignment w:val="baseline"/>
    </w:pPr>
  </w:style>
  <w:style w:type="paragraph" w:customStyle="1" w:styleId="16">
    <w:name w:val="正文缩进1"/>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1754</Words>
  <Characters>1838</Characters>
  <Lines>0</Lines>
  <Paragraphs>0</Paragraphs>
  <TotalTime>4</TotalTime>
  <ScaleCrop>false</ScaleCrop>
  <LinksUpToDate>false</LinksUpToDate>
  <CharactersWithSpaces>2281</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2024-05-23T06:23:00Z</dcterms:created>
  <dc:creator>Administrator</dc:creator>
  <cp:lastModifiedBy>愿你被温柔所待</cp:lastModifiedBy>
  <dcterms:modified xsi:type="dcterms:W3CDTF">2025-09-14T06:47:40Z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6EB260727D3A4EB79B7568A9EE9EF2C6_12</vt:lpwstr>
  </property>
  <property fmtid="{D5CDD505-2E9C-101B-9397-08002B2CF9AE}" pid="4" name="KSOTemplateDocerSaveRecord">
    <vt:lpwstr>eyJoZGlkIjoiMWQzZDU3ZDcwNzAyZGZhZTQzZTEwMjUyNGQyNGU2Y2QiLCJ1c2VySWQiOiIyODc5ODQ3MTMifQ==</vt:lpwstr>
  </property>
</Properties>
</file>