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版本号：SXWZD-(GK)2026020120260227001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咸阳市中医医院消毒供应室设备采购项目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SXWZD-(GK)20260201</w:t>
      </w:r>
      <w:r>
        <w:br/>
      </w:r>
      <w:r>
        <w:br/>
      </w:r>
      <w:r>
        <w:br/>
      </w:r>
    </w:p>
    <w:p>
      <w:pPr>
        <w:pStyle w:val="null3"/>
        <w:jc w:val="center"/>
        <w:outlineLvl w:val="2"/>
      </w:pPr>
      <w:r>
        <w:rPr>
          <w:rFonts w:ascii="仿宋_GB2312" w:hAnsi="仿宋_GB2312" w:cs="仿宋_GB2312" w:eastAsia="仿宋_GB2312"/>
          <w:sz w:val="28"/>
          <w:b/>
        </w:rPr>
        <w:t>三原县卫生健康局</w:t>
      </w:r>
    </w:p>
    <w:p>
      <w:pPr>
        <w:pStyle w:val="null3"/>
        <w:jc w:val="center"/>
        <w:outlineLvl w:val="2"/>
      </w:pPr>
      <w:r>
        <w:rPr>
          <w:rFonts w:ascii="仿宋_GB2312" w:hAnsi="仿宋_GB2312" w:cs="仿宋_GB2312" w:eastAsia="仿宋_GB2312"/>
          <w:sz w:val="28"/>
          <w:b/>
        </w:rPr>
        <w:t>陕西文之鼎项目管理有限责任公司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陕西文之鼎项目管理有限责任公司</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咸阳市中医医院消毒供应室设备采购项目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SXWZD-(GK)20260201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咸阳市中医医院消毒供应室设备采购项目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咸阳市中医医院消毒供应室设备采购项目，1批，具体内容详见采购文件。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采购包1（咸阳市中医医院消毒供应室设备采购项目）：属于专门面向中小企业采购。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2、授权委托书：法定代表人(负责人)参与投标时，提供法定代表人(负责人)身份证明及本人身份证复印件加盖公章；授权代表参与投标时，提供企业法人授权委托书及被授权人身份证复印件加盖公章；</w:t>
      </w:r>
    </w:p>
    <w:p>
      <w:pPr>
        <w:pStyle w:val="null3"/>
      </w:pPr>
      <w:r>
        <w:rPr>
          <w:rFonts w:ascii="仿宋_GB2312" w:hAnsi="仿宋_GB2312" w:cs="仿宋_GB2312" w:eastAsia="仿宋_GB2312"/>
        </w:rPr>
        <w:t>3、财务状况报告：供应商提供2024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4、社会保障资金缴纳证明：提供2025年8月至今已缴存的一个月的社会保障资金缴存单据或社保机构开具的社会保险参保缴费情况证明，依法不需要缴纳社会保障资金的供应商应提供相关文件证明；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5、税收缴纳证明：提供2025年8月至今已缴纳的至少一个月的纳税证明或完税证明，依法免税的单位应提供相关证明材料；</w:t>
      </w:r>
    </w:p>
    <w:p>
      <w:pPr>
        <w:pStyle w:val="null3"/>
      </w:pPr>
      <w:r>
        <w:rPr>
          <w:rFonts w:ascii="仿宋_GB2312" w:hAnsi="仿宋_GB2312" w:cs="仿宋_GB2312" w:eastAsia="仿宋_GB2312"/>
        </w:rPr>
        <w:t>6、证书：供应商为经销商的提供《医疗器械经营许可证》，同时需出具所投产品的《医疗器械注册证》或《医疗器械备案凭证》；供应商如为制造厂商的提供《医疗器械生产许可证》，同时需出具投标产品的《医疗器械注册证》或《医疗器械备案凭证》</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8、无重大违法记录声明：：参加政府采购活动前3年内经营活动中没有重大违法记录声明；</w:t>
      </w:r>
    </w:p>
    <w:p>
      <w:pPr>
        <w:pStyle w:val="null3"/>
      </w:pPr>
      <w:r>
        <w:rPr>
          <w:rFonts w:ascii="仿宋_GB2312" w:hAnsi="仿宋_GB2312" w:cs="仿宋_GB2312" w:eastAsia="仿宋_GB2312"/>
        </w:rPr>
        <w:t>9、承诺函：具有履行合同所必需的专业技术能力的承诺函</w:t>
      </w:r>
    </w:p>
    <w:p>
      <w:pPr>
        <w:pStyle w:val="null3"/>
      </w:pPr>
      <w:r>
        <w:rPr>
          <w:rFonts w:ascii="仿宋_GB2312" w:hAnsi="仿宋_GB2312" w:cs="仿宋_GB2312" w:eastAsia="仿宋_GB2312"/>
        </w:rPr>
        <w:t>10、控股、管理关系：单位负责人为同一人或者存在控股、管理关系的不同供应商，不得同时参加本项目采购活动；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029-32266343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陕西文之鼎项目管理有限责任公司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陕西省西安市高新区锦业路锦业时代B2-506室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龚天艳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18629426765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采购包1：4,769,037.29元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代理服务费收费标准：1.参照国家计委计价格[2002]1980号及发改办价格[2003]857号通知规定，由中标人支付招标代理服务费。收费标准以中标金额为基数计取 收取。 2.支付方式：中标人应在领取通知书的同时，向陕西文之鼎项目管理有限责任公司交纳 本项目招标代理服费。 3.本项目属性：货物招标。</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陕西文之鼎项目管理有限责任公司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三原县卫生健康局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陕西文之鼎项目管理有限责任公司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陕西文之鼎项目管理有限责任公司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按照消毒供应室设备验收标准，送货时需携带发票、随货同行单、质检报告，且票、货数量一致方可验收，被认定为不合格的，供应商须无条件进行退换。</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联系人：龚天艳</w:t>
      </w:r>
    </w:p>
    <w:p>
      <w:pPr>
        <w:pStyle w:val="null3"/>
      </w:pPr>
      <w:r>
        <w:rPr>
          <w:rFonts w:ascii="仿宋_GB2312" w:hAnsi="仿宋_GB2312" w:cs="仿宋_GB2312" w:eastAsia="仿宋_GB2312"/>
        </w:rPr>
        <w:t>联系电话：18629426765</w:t>
      </w:r>
    </w:p>
    <w:p>
      <w:pPr>
        <w:pStyle w:val="null3"/>
      </w:pPr>
      <w:r>
        <w:rPr>
          <w:rFonts w:ascii="仿宋_GB2312" w:hAnsi="仿宋_GB2312" w:cs="仿宋_GB2312" w:eastAsia="仿宋_GB2312"/>
        </w:rPr>
        <w:t>地址：陕西省西安市高新区锦业路锦业时代B2-506</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咸阳市中医医院消毒供应室设备采购项目，1批，具体内容详见采购文件。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4,769,037.29</w:t>
      </w:r>
    </w:p>
    <w:p>
      <w:pPr>
        <w:pStyle w:val="null3"/>
      </w:pPr>
      <w:r>
        <w:rPr>
          <w:rFonts w:ascii="仿宋_GB2312" w:hAnsi="仿宋_GB2312" w:cs="仿宋_GB2312" w:eastAsia="仿宋_GB2312"/>
        </w:rPr>
        <w:t>采购包最高限价（元）: 4,769,037.29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消毒灭菌设备及器具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4,769,037.29</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标的名称：消毒灭菌设备及器具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65"/>
              <w:tblBorders>
                <w:top w:val="none" w:color="000000" w:sz="4"/>
                <w:left w:val="none" w:color="000000" w:sz="4"/>
                <w:bottom w:val="none" w:color="000000" w:sz="4"/>
                <w:right w:val="none" w:color="000000" w:sz="4"/>
                <w:insideH w:val="none"/>
                <w:insideV w:val="none"/>
              </w:tblBorders>
            </w:tblPr>
            <w:tblGrid>
              <w:gridCol w:w="383"/>
              <w:gridCol w:w="1284"/>
              <w:gridCol w:w="495"/>
              <w:gridCol w:w="378"/>
            </w:tblGrid>
            <w:tr>
              <w:tc>
                <w:tcPr>
                  <w:tcW w:type="dxa" w:w="38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编号</w:t>
                  </w:r>
                </w:p>
              </w:tc>
              <w:tc>
                <w:tcPr>
                  <w:tcW w:type="dxa" w:w="12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4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3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清洗消毒器</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减压沸腾超声清洗消毒器</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脉动真空蒸汽灭菌器</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医用超声波清洗机</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煮沸消毒器</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软水机</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清洗消毒工作站</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内镜清洗工作站</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医用干燥柜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医用真空干燥柜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医用纯水机</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过氧化氢低温等离子灭菌器</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酸性氧化电位水生成器</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污物清洗槽双槽带沥水台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污物接收台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清洗工作台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洗车机</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器械打包台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器械检查放大镜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干燥物品工作台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包布打包台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空气压缩机</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双列篮筐架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无菌篮筐</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库房垫板</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密封下送车</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追溯系统</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194"/>
              <w:gridCol w:w="403"/>
              <w:gridCol w:w="1954"/>
            </w:tblGrid>
            <w:tr>
              <w:tc>
                <w:tcPr>
                  <w:tcW w:type="dxa" w:w="2551"/>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清洗消毒器参数</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适用范围</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产品适用于手术器械、呼吸管、口腔器械、奶瓶、湿化瓶、玻璃器皿等进行清洗、消毒、干燥。</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有效容积</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3</w:t>
                  </w:r>
                  <w:r>
                    <w:rPr>
                      <w:rFonts w:ascii="仿宋_GB2312" w:hAnsi="仿宋_GB2312" w:cs="仿宋_GB2312" w:eastAsia="仿宋_GB2312"/>
                      <w:sz w:val="20"/>
                    </w:rPr>
                    <w:t>0L</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快速连接技术</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清洗小车注水口位于清洗腔的侧面，清洗小车与喷臂之间能够快速无缝连接，保证了清洗水压及效果。提供第三方证明文件</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开门方式</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自动下开门，前后双开门，可实现双门互锁，双层中空镀膜防爆钢化玻璃门，厚度</w:t>
                  </w:r>
                  <w:r>
                    <w:rPr>
                      <w:rFonts w:ascii="仿宋_GB2312" w:hAnsi="仿宋_GB2312" w:cs="仿宋_GB2312" w:eastAsia="仿宋_GB2312"/>
                      <w:sz w:val="20"/>
                    </w:rPr>
                    <w:t>≥</w:t>
                  </w:r>
                  <w:r>
                    <w:rPr>
                      <w:rFonts w:ascii="仿宋_GB2312" w:hAnsi="仿宋_GB2312" w:cs="仿宋_GB2312" w:eastAsia="仿宋_GB2312"/>
                      <w:sz w:val="20"/>
                    </w:rPr>
                    <w:t>50mm</w:t>
                  </w:r>
                  <w:r>
                    <w:rPr>
                      <w:rFonts w:ascii="仿宋_GB2312" w:hAnsi="仿宋_GB2312" w:cs="仿宋_GB2312" w:eastAsia="仿宋_GB2312"/>
                      <w:sz w:val="20"/>
                    </w:rPr>
                    <w:t>，隔音隔热</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门安全控制</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关门遇障碍自动返回</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快速管路设计</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双水箱设计，能够实现快速预热</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干燥系统</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1500W</w:t>
                  </w:r>
                  <w:r>
                    <w:rPr>
                      <w:rFonts w:ascii="仿宋_GB2312" w:hAnsi="仿宋_GB2312" w:cs="仿宋_GB2312" w:eastAsia="仿宋_GB2312"/>
                      <w:sz w:val="20"/>
                    </w:rPr>
                    <w:t>干燥系统</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空气过滤</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过滤精度</w:t>
                  </w:r>
                  <w:r>
                    <w:rPr>
                      <w:rFonts w:ascii="仿宋_GB2312" w:hAnsi="仿宋_GB2312" w:cs="仿宋_GB2312" w:eastAsia="仿宋_GB2312"/>
                      <w:sz w:val="20"/>
                    </w:rPr>
                    <w:t>≤</w:t>
                  </w:r>
                  <w:r>
                    <w:rPr>
                      <w:rFonts w:ascii="仿宋_GB2312" w:hAnsi="仿宋_GB2312" w:cs="仿宋_GB2312" w:eastAsia="仿宋_GB2312"/>
                      <w:sz w:val="20"/>
                    </w:rPr>
                    <w:t>0.3 um</w:t>
                  </w:r>
                  <w:r>
                    <w:rPr>
                      <w:rFonts w:ascii="仿宋_GB2312" w:hAnsi="仿宋_GB2312" w:cs="仿宋_GB2312" w:eastAsia="仿宋_GB2312"/>
                      <w:sz w:val="20"/>
                    </w:rPr>
                    <w:t>，过滤等级</w:t>
                  </w:r>
                  <w:r>
                    <w:rPr>
                      <w:rFonts w:ascii="仿宋_GB2312" w:hAnsi="仿宋_GB2312" w:cs="仿宋_GB2312" w:eastAsia="仿宋_GB2312"/>
                      <w:sz w:val="20"/>
                    </w:rPr>
                    <w:t>应</w:t>
                  </w:r>
                  <w:r>
                    <w:rPr>
                      <w:rFonts w:ascii="仿宋_GB2312" w:hAnsi="仿宋_GB2312" w:cs="仿宋_GB2312" w:eastAsia="仿宋_GB2312"/>
                      <w:sz w:val="20"/>
                    </w:rPr>
                    <w:t>达到</w:t>
                  </w:r>
                  <w:r>
                    <w:rPr>
                      <w:rFonts w:ascii="仿宋_GB2312" w:hAnsi="仿宋_GB2312" w:cs="仿宋_GB2312" w:eastAsia="仿宋_GB2312"/>
                      <w:sz w:val="20"/>
                    </w:rPr>
                    <w:t>H13</w:t>
                  </w:r>
                  <w:r>
                    <w:rPr>
                      <w:rFonts w:ascii="仿宋_GB2312" w:hAnsi="仿宋_GB2312" w:cs="仿宋_GB2312" w:eastAsia="仿宋_GB2312"/>
                      <w:sz w:val="20"/>
                    </w:rPr>
                    <w:t>级</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控制方式</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PLC</w:t>
                  </w:r>
                  <w:r>
                    <w:rPr>
                      <w:rFonts w:ascii="仿宋_GB2312" w:hAnsi="仿宋_GB2312" w:cs="仿宋_GB2312" w:eastAsia="仿宋_GB2312"/>
                      <w:sz w:val="20"/>
                    </w:rPr>
                    <w:t>智能控制系统，故障报警</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显示屏</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英寸</w:t>
                  </w:r>
                  <w:r>
                    <w:rPr>
                      <w:rFonts w:ascii="仿宋_GB2312" w:hAnsi="仿宋_GB2312" w:cs="仿宋_GB2312" w:eastAsia="仿宋_GB2312"/>
                      <w:sz w:val="20"/>
                    </w:rPr>
                    <w:t>触摸</w:t>
                  </w:r>
                  <w:r>
                    <w:rPr>
                      <w:rFonts w:ascii="仿宋_GB2312" w:hAnsi="仿宋_GB2312" w:cs="仿宋_GB2312" w:eastAsia="仿宋_GB2312"/>
                      <w:sz w:val="20"/>
                    </w:rPr>
                    <w:t>显示屏，能够动态显示设备运行状态及参数；故障报警；触控式操作</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安全保护</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门电机：设备电机过载时，过流保护开关动作，电机停止工作；</w:t>
                  </w:r>
                </w:p>
                <w:p>
                  <w:pPr>
                    <w:pStyle w:val="null3"/>
                    <w:jc w:val="left"/>
                  </w:pPr>
                  <w:r>
                    <w:rPr>
                      <w:rFonts w:ascii="仿宋_GB2312" w:hAnsi="仿宋_GB2312" w:cs="仿宋_GB2312" w:eastAsia="仿宋_GB2312"/>
                      <w:sz w:val="20"/>
                    </w:rPr>
                    <w:t>循环风机：风压过低造成空气加热管干烧时，系统自动切断加热电源；</w:t>
                  </w:r>
                </w:p>
                <w:p>
                  <w:pPr>
                    <w:pStyle w:val="null3"/>
                    <w:jc w:val="left"/>
                  </w:pPr>
                  <w:r>
                    <w:rPr>
                      <w:rFonts w:ascii="仿宋_GB2312" w:hAnsi="仿宋_GB2312" w:cs="仿宋_GB2312" w:eastAsia="仿宋_GB2312"/>
                      <w:sz w:val="20"/>
                    </w:rPr>
                    <w:t>循环水泵：循环水泵有故障时，自动检测，退出程序；</w:t>
                  </w:r>
                </w:p>
                <w:p>
                  <w:pPr>
                    <w:pStyle w:val="null3"/>
                    <w:jc w:val="left"/>
                  </w:pPr>
                  <w:r>
                    <w:rPr>
                      <w:rFonts w:ascii="仿宋_GB2312" w:hAnsi="仿宋_GB2312" w:cs="仿宋_GB2312" w:eastAsia="仿宋_GB2312"/>
                      <w:sz w:val="20"/>
                    </w:rPr>
                    <w:t>酶液量、润滑油量：耗材不足时给予提示，并退出程序；</w:t>
                  </w:r>
                </w:p>
                <w:p>
                  <w:pPr>
                    <w:pStyle w:val="null3"/>
                    <w:jc w:val="left"/>
                  </w:pPr>
                  <w:r>
                    <w:rPr>
                      <w:rFonts w:ascii="仿宋_GB2312" w:hAnsi="仿宋_GB2312" w:cs="仿宋_GB2312" w:eastAsia="仿宋_GB2312"/>
                      <w:sz w:val="20"/>
                    </w:rPr>
                    <w:t>加热器：水位低造成加热管干烧时，系统自动切断加热电源；</w:t>
                  </w:r>
                </w:p>
                <w:p>
                  <w:pPr>
                    <w:pStyle w:val="null3"/>
                    <w:jc w:val="left"/>
                  </w:pPr>
                  <w:r>
                    <w:rPr>
                      <w:rFonts w:ascii="仿宋_GB2312" w:hAnsi="仿宋_GB2312" w:cs="仿宋_GB2312" w:eastAsia="仿宋_GB2312"/>
                      <w:sz w:val="20"/>
                    </w:rPr>
                    <w:t>门防夹手装置：门在关闭过程中遇到阻碍时，会停止关门；</w:t>
                  </w:r>
                </w:p>
                <w:p>
                  <w:pPr>
                    <w:pStyle w:val="null3"/>
                    <w:jc w:val="left"/>
                  </w:pPr>
                  <w:r>
                    <w:rPr>
                      <w:rFonts w:ascii="仿宋_GB2312" w:hAnsi="仿宋_GB2312" w:cs="仿宋_GB2312" w:eastAsia="仿宋_GB2312"/>
                      <w:sz w:val="20"/>
                    </w:rPr>
                    <w:t>超温保护：双温控检测，超过设定温度，系统自动切断加热电源</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记录方式</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可与信息管理系统及追溯系统相连，自动打印过程时间、温度等参数，自动记录</w:t>
                  </w:r>
                  <w:r>
                    <w:rPr>
                      <w:rFonts w:ascii="仿宋_GB2312" w:hAnsi="仿宋_GB2312" w:cs="仿宋_GB2312" w:eastAsia="仿宋_GB2312"/>
                      <w:sz w:val="20"/>
                    </w:rPr>
                    <w:t>AO</w:t>
                  </w:r>
                  <w:r>
                    <w:rPr>
                      <w:rFonts w:ascii="仿宋_GB2312" w:hAnsi="仿宋_GB2312" w:cs="仿宋_GB2312" w:eastAsia="仿宋_GB2312"/>
                      <w:sz w:val="20"/>
                    </w:rPr>
                    <w:t>值</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内置程序</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套预置程序，每套用户均可依据需要进行程序编辑</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温控系统</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具有独立的预消毒舱水温控制器，预清洗舱水温控制器，清洗舱温度控制以及进风口、出风口温度控制系统</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化学消毒功能</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本机带单独化学消毒程序，预留化学消毒功能模块，可以根据客户需要配备化学消毒功能。提供第三方化学消毒检测报告。</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6</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清洗效果检测</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设备通过</w:t>
                  </w:r>
                  <w:r>
                    <w:rPr>
                      <w:rFonts w:ascii="仿宋_GB2312" w:hAnsi="仿宋_GB2312" w:cs="仿宋_GB2312" w:eastAsia="仿宋_GB2312"/>
                      <w:sz w:val="20"/>
                    </w:rPr>
                    <w:t>第三方机构对</w:t>
                  </w:r>
                  <w:r>
                    <w:rPr>
                      <w:rFonts w:ascii="仿宋_GB2312" w:hAnsi="仿宋_GB2312" w:cs="仿宋_GB2312" w:eastAsia="仿宋_GB2312"/>
                      <w:sz w:val="20"/>
                    </w:rPr>
                    <w:t>清洗效果的检测，检测结果合格。</w:t>
                  </w:r>
                  <w:r>
                    <w:rPr>
                      <w:rFonts w:ascii="仿宋_GB2312" w:hAnsi="仿宋_GB2312" w:cs="仿宋_GB2312" w:eastAsia="仿宋_GB2312"/>
                      <w:sz w:val="20"/>
                    </w:rPr>
                    <w:t>由于医院有婴儿奶瓶和湿化瓶清洗的需要，</w:t>
                  </w:r>
                  <w:r>
                    <w:rPr>
                      <w:rFonts w:ascii="仿宋_GB2312" w:hAnsi="仿宋_GB2312" w:cs="仿宋_GB2312" w:eastAsia="仿宋_GB2312"/>
                      <w:sz w:val="20"/>
                    </w:rPr>
                    <w:t>提供</w:t>
                  </w:r>
                  <w:r>
                    <w:rPr>
                      <w:rFonts w:ascii="仿宋_GB2312" w:hAnsi="仿宋_GB2312" w:cs="仿宋_GB2312" w:eastAsia="仿宋_GB2312"/>
                      <w:sz w:val="20"/>
                    </w:rPr>
                    <w:t>同机构出具的关于</w:t>
                  </w:r>
                  <w:r>
                    <w:rPr>
                      <w:rFonts w:ascii="仿宋_GB2312" w:hAnsi="仿宋_GB2312" w:cs="仿宋_GB2312" w:eastAsia="仿宋_GB2312"/>
                      <w:sz w:val="20"/>
                    </w:rPr>
                    <w:t>婴儿奶瓶、湿化瓶</w:t>
                  </w:r>
                  <w:r>
                    <w:rPr>
                      <w:rFonts w:ascii="仿宋_GB2312" w:hAnsi="仿宋_GB2312" w:cs="仿宋_GB2312" w:eastAsia="仿宋_GB2312"/>
                      <w:sz w:val="20"/>
                    </w:rPr>
                    <w:t>清洗效果</w:t>
                  </w:r>
                  <w:r>
                    <w:rPr>
                      <w:rFonts w:ascii="仿宋_GB2312" w:hAnsi="仿宋_GB2312" w:cs="仿宋_GB2312" w:eastAsia="仿宋_GB2312"/>
                      <w:sz w:val="20"/>
                    </w:rPr>
                    <w:t>检测报告。</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7</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消毒效果检测</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设备通过</w:t>
                  </w:r>
                  <w:r>
                    <w:rPr>
                      <w:rFonts w:ascii="仿宋_GB2312" w:hAnsi="仿宋_GB2312" w:cs="仿宋_GB2312" w:eastAsia="仿宋_GB2312"/>
                      <w:sz w:val="20"/>
                    </w:rPr>
                    <w:t>第三方机构</w:t>
                  </w:r>
                  <w:r>
                    <w:rPr>
                      <w:rFonts w:ascii="仿宋_GB2312" w:hAnsi="仿宋_GB2312" w:cs="仿宋_GB2312" w:eastAsia="仿宋_GB2312"/>
                      <w:sz w:val="20"/>
                    </w:rPr>
                    <w:t>对</w:t>
                  </w:r>
                  <w:r>
                    <w:rPr>
                      <w:rFonts w:ascii="仿宋_GB2312" w:hAnsi="仿宋_GB2312" w:cs="仿宋_GB2312" w:eastAsia="仿宋_GB2312"/>
                      <w:sz w:val="20"/>
                    </w:rPr>
                    <w:t>湿热</w:t>
                  </w:r>
                  <w:r>
                    <w:rPr>
                      <w:rFonts w:ascii="仿宋_GB2312" w:hAnsi="仿宋_GB2312" w:cs="仿宋_GB2312" w:eastAsia="仿宋_GB2312"/>
                      <w:sz w:val="20"/>
                    </w:rPr>
                    <w:t>消毒</w:t>
                  </w:r>
                  <w:r>
                    <w:rPr>
                      <w:rFonts w:ascii="仿宋_GB2312" w:hAnsi="仿宋_GB2312" w:cs="仿宋_GB2312" w:eastAsia="仿宋_GB2312"/>
                      <w:sz w:val="20"/>
                    </w:rPr>
                    <w:t>和</w:t>
                  </w:r>
                  <w:r>
                    <w:rPr>
                      <w:rFonts w:ascii="仿宋_GB2312" w:hAnsi="仿宋_GB2312" w:cs="仿宋_GB2312" w:eastAsia="仿宋_GB2312"/>
                      <w:sz w:val="20"/>
                    </w:rPr>
                    <w:t>化学消毒</w:t>
                  </w:r>
                  <w:r>
                    <w:rPr>
                      <w:rFonts w:ascii="仿宋_GB2312" w:hAnsi="仿宋_GB2312" w:cs="仿宋_GB2312" w:eastAsia="仿宋_GB2312"/>
                      <w:sz w:val="20"/>
                    </w:rPr>
                    <w:t>的检测</w:t>
                  </w:r>
                  <w:r>
                    <w:rPr>
                      <w:rFonts w:ascii="仿宋_GB2312" w:hAnsi="仿宋_GB2312" w:cs="仿宋_GB2312" w:eastAsia="仿宋_GB2312"/>
                      <w:sz w:val="20"/>
                    </w:rPr>
                    <w:t>，检测结果合格。并提供</w:t>
                  </w:r>
                  <w:r>
                    <w:rPr>
                      <w:rFonts w:ascii="仿宋_GB2312" w:hAnsi="仿宋_GB2312" w:cs="仿宋_GB2312" w:eastAsia="仿宋_GB2312"/>
                      <w:sz w:val="20"/>
                    </w:rPr>
                    <w:t>对应</w:t>
                  </w:r>
                  <w:r>
                    <w:rPr>
                      <w:rFonts w:ascii="仿宋_GB2312" w:hAnsi="仿宋_GB2312" w:cs="仿宋_GB2312" w:eastAsia="仿宋_GB2312"/>
                      <w:sz w:val="20"/>
                    </w:rPr>
                    <w:t>消毒</w:t>
                  </w:r>
                  <w:r>
                    <w:rPr>
                      <w:rFonts w:ascii="仿宋_GB2312" w:hAnsi="仿宋_GB2312" w:cs="仿宋_GB2312" w:eastAsia="仿宋_GB2312"/>
                      <w:sz w:val="20"/>
                    </w:rPr>
                    <w:t>方式的</w:t>
                  </w:r>
                  <w:r>
                    <w:rPr>
                      <w:rFonts w:ascii="仿宋_GB2312" w:hAnsi="仿宋_GB2312" w:cs="仿宋_GB2312" w:eastAsia="仿宋_GB2312"/>
                      <w:sz w:val="20"/>
                    </w:rPr>
                    <w:t>检测报告。</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日志导出</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设备运营的数据导出后自动生成为</w:t>
                  </w:r>
                  <w:r>
                    <w:rPr>
                      <w:rFonts w:ascii="仿宋_GB2312" w:hAnsi="仿宋_GB2312" w:cs="仿宋_GB2312" w:eastAsia="仿宋_GB2312"/>
                      <w:sz w:val="20"/>
                    </w:rPr>
                    <w:t>Excel</w:t>
                  </w:r>
                  <w:r>
                    <w:rPr>
                      <w:rFonts w:ascii="仿宋_GB2312" w:hAnsi="仿宋_GB2312" w:cs="仿宋_GB2312" w:eastAsia="仿宋_GB2312"/>
                      <w:sz w:val="20"/>
                    </w:rPr>
                    <w:t>文件格式</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0</w:t>
                  </w:r>
                </w:p>
              </w:tc>
              <w:tc>
                <w:tcPr>
                  <w:tcW w:type="dxa" w:w="4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装载量</w:t>
                  </w:r>
                </w:p>
              </w:tc>
              <w:tc>
                <w:tcPr>
                  <w:tcW w:type="dxa" w:w="1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个标准器械篮筐（</w:t>
                  </w:r>
                  <w:r>
                    <w:rPr>
                      <w:rFonts w:ascii="仿宋_GB2312" w:hAnsi="仿宋_GB2312" w:cs="仿宋_GB2312" w:eastAsia="仿宋_GB2312"/>
                      <w:sz w:val="20"/>
                    </w:rPr>
                    <w:t>480*250*50</w:t>
                  </w:r>
                  <w:r>
                    <w:rPr>
                      <w:rFonts w:ascii="仿宋_GB2312" w:hAnsi="仿宋_GB2312" w:cs="仿宋_GB2312" w:eastAsia="仿宋_GB2312"/>
                      <w:sz w:val="20"/>
                    </w:rPr>
                    <w:t>）</w:t>
                  </w:r>
                </w:p>
              </w:tc>
            </w:tr>
          </w:tbl>
          <w:tbl>
            <w:tblPr>
              <w:tblBorders>
                <w:top w:val="none" w:color="000000" w:sz="4"/>
                <w:left w:val="none" w:color="000000" w:sz="4"/>
                <w:bottom w:val="none" w:color="000000" w:sz="4"/>
                <w:right w:val="none" w:color="000000" w:sz="4"/>
                <w:insideH w:val="none"/>
                <w:insideV w:val="none"/>
              </w:tblBorders>
            </w:tblPr>
            <w:tblGrid>
              <w:gridCol w:w="233"/>
              <w:gridCol w:w="556"/>
              <w:gridCol w:w="1755"/>
            </w:tblGrid>
            <w:tr>
              <w:tc>
                <w:tcPr>
                  <w:tcW w:type="dxa" w:w="2544"/>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减压沸腾超声清洗消毒器</w:t>
                  </w:r>
                  <w:r>
                    <w:rPr>
                      <w:rFonts w:ascii="仿宋_GB2312" w:hAnsi="仿宋_GB2312" w:cs="仿宋_GB2312" w:eastAsia="仿宋_GB2312"/>
                      <w:sz w:val="20"/>
                    </w:rPr>
                    <w:t>参数</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适用范围</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应用于微创手术器械、基础器械、麻醉器械、管腔类器械、牙科器械，腔镜器械、湿化瓶、带有孔外盒显微器械等各种医疗器械器械器具等相关医疗器械的清洗、煮沸、干燥等处理。</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容积</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170L</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清洗方式</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负压清洗</w:t>
                  </w:r>
                  <w:r>
                    <w:rPr>
                      <w:rFonts w:ascii="仿宋_GB2312" w:hAnsi="仿宋_GB2312" w:cs="仿宋_GB2312" w:eastAsia="仿宋_GB2312"/>
                      <w:sz w:val="20"/>
                    </w:rPr>
                    <w:t>+</w:t>
                  </w:r>
                  <w:r>
                    <w:rPr>
                      <w:rFonts w:ascii="仿宋_GB2312" w:hAnsi="仿宋_GB2312" w:cs="仿宋_GB2312" w:eastAsia="仿宋_GB2312"/>
                      <w:sz w:val="20"/>
                    </w:rPr>
                    <w:t>超声清洗</w:t>
                  </w:r>
                  <w:r>
                    <w:rPr>
                      <w:rFonts w:ascii="仿宋_GB2312" w:hAnsi="仿宋_GB2312" w:cs="仿宋_GB2312" w:eastAsia="仿宋_GB2312"/>
                      <w:sz w:val="20"/>
                    </w:rPr>
                    <w:t>+</w:t>
                  </w:r>
                  <w:r>
                    <w:rPr>
                      <w:rFonts w:ascii="仿宋_GB2312" w:hAnsi="仿宋_GB2312" w:cs="仿宋_GB2312" w:eastAsia="仿宋_GB2312"/>
                      <w:sz w:val="20"/>
                    </w:rPr>
                    <w:t>喷淋清洗</w:t>
                  </w:r>
                  <w:r>
                    <w:rPr>
                      <w:rFonts w:ascii="仿宋_GB2312" w:hAnsi="仿宋_GB2312" w:cs="仿宋_GB2312" w:eastAsia="仿宋_GB2312"/>
                      <w:sz w:val="20"/>
                    </w:rPr>
                    <w:t>+</w:t>
                  </w:r>
                  <w:r>
                    <w:rPr>
                      <w:rFonts w:ascii="仿宋_GB2312" w:hAnsi="仿宋_GB2312" w:cs="仿宋_GB2312" w:eastAsia="仿宋_GB2312"/>
                      <w:sz w:val="20"/>
                    </w:rPr>
                    <w:t>煮沸</w:t>
                  </w:r>
                  <w:r>
                    <w:rPr>
                      <w:rFonts w:ascii="仿宋_GB2312" w:hAnsi="仿宋_GB2312" w:cs="仿宋_GB2312" w:eastAsia="仿宋_GB2312"/>
                      <w:sz w:val="20"/>
                    </w:rPr>
                    <w:t>+</w:t>
                  </w:r>
                  <w:r>
                    <w:rPr>
                      <w:rFonts w:ascii="仿宋_GB2312" w:hAnsi="仿宋_GB2312" w:cs="仿宋_GB2312" w:eastAsia="仿宋_GB2312"/>
                      <w:sz w:val="20"/>
                    </w:rPr>
                    <w:t>真空脉动清洗</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干燥方式</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负压干燥</w:t>
                  </w:r>
                  <w:r>
                    <w:rPr>
                      <w:rFonts w:ascii="仿宋_GB2312" w:hAnsi="仿宋_GB2312" w:cs="仿宋_GB2312" w:eastAsia="仿宋_GB2312"/>
                      <w:sz w:val="20"/>
                    </w:rPr>
                    <w:t>+</w:t>
                  </w:r>
                  <w:r>
                    <w:rPr>
                      <w:rFonts w:ascii="仿宋_GB2312" w:hAnsi="仿宋_GB2312" w:cs="仿宋_GB2312" w:eastAsia="仿宋_GB2312"/>
                      <w:sz w:val="20"/>
                    </w:rPr>
                    <w:t>热风干燥</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材质要求</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密封门：采用优质</w:t>
                  </w:r>
                  <w:r>
                    <w:rPr>
                      <w:rFonts w:ascii="仿宋_GB2312" w:hAnsi="仿宋_GB2312" w:cs="仿宋_GB2312" w:eastAsia="仿宋_GB2312"/>
                      <w:sz w:val="20"/>
                    </w:rPr>
                    <w:t>304</w:t>
                  </w:r>
                  <w:r>
                    <w:rPr>
                      <w:rFonts w:ascii="仿宋_GB2312" w:hAnsi="仿宋_GB2312" w:cs="仿宋_GB2312" w:eastAsia="仿宋_GB2312"/>
                      <w:sz w:val="20"/>
                    </w:rPr>
                    <w:t>不锈钢；</w:t>
                  </w:r>
                </w:p>
                <w:p>
                  <w:pPr>
                    <w:pStyle w:val="null3"/>
                    <w:jc w:val="both"/>
                  </w:pPr>
                  <w:r>
                    <w:rPr>
                      <w:rFonts w:ascii="仿宋_GB2312" w:hAnsi="仿宋_GB2312" w:cs="仿宋_GB2312" w:eastAsia="仿宋_GB2312"/>
                      <w:sz w:val="20"/>
                    </w:rPr>
                    <w:t>清洗舱：采用优质</w:t>
                  </w:r>
                  <w:r>
                    <w:rPr>
                      <w:rFonts w:ascii="仿宋_GB2312" w:hAnsi="仿宋_GB2312" w:cs="仿宋_GB2312" w:eastAsia="仿宋_GB2312"/>
                      <w:sz w:val="20"/>
                    </w:rPr>
                    <w:t>316Ti</w:t>
                  </w:r>
                  <w:r>
                    <w:rPr>
                      <w:rFonts w:ascii="仿宋_GB2312" w:hAnsi="仿宋_GB2312" w:cs="仿宋_GB2312" w:eastAsia="仿宋_GB2312"/>
                      <w:sz w:val="20"/>
                    </w:rPr>
                    <w:t>不锈钢；</w:t>
                  </w:r>
                </w:p>
                <w:p>
                  <w:pPr>
                    <w:pStyle w:val="null3"/>
                    <w:jc w:val="both"/>
                  </w:pPr>
                  <w:r>
                    <w:rPr>
                      <w:rFonts w:ascii="仿宋_GB2312" w:hAnsi="仿宋_GB2312" w:cs="仿宋_GB2312" w:eastAsia="仿宋_GB2312"/>
                      <w:sz w:val="20"/>
                    </w:rPr>
                    <w:t>外罩：不锈钢拉丝板。</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液位调节</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至少四级液位</w:t>
                  </w:r>
                  <w:r>
                    <w:rPr>
                      <w:rFonts w:ascii="仿宋_GB2312" w:hAnsi="仿宋_GB2312" w:cs="仿宋_GB2312" w:eastAsia="仿宋_GB2312"/>
                      <w:sz w:val="20"/>
                    </w:rPr>
                    <w:t>可调，适应不同清洗规模</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超声波可调</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根据不同液位自动调整超声清洗</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篮框</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带盖，篮筐尺寸：</w:t>
                  </w:r>
                  <w:r>
                    <w:rPr>
                      <w:rFonts w:ascii="仿宋_GB2312" w:hAnsi="仿宋_GB2312" w:cs="仿宋_GB2312" w:eastAsia="仿宋_GB2312"/>
                      <w:sz w:val="20"/>
                    </w:rPr>
                    <w:t>≥</w:t>
                  </w:r>
                  <w:r>
                    <w:rPr>
                      <w:rFonts w:ascii="仿宋_GB2312" w:hAnsi="仿宋_GB2312" w:cs="仿宋_GB2312" w:eastAsia="仿宋_GB2312"/>
                      <w:sz w:val="20"/>
                    </w:rPr>
                    <w:t>480mm*250mm*50mm</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装载方式</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各类管腔器械可直接放置于托盘中清洗，无需繁杂接管操作；可支持混合装载。</w:t>
                  </w:r>
                </w:p>
              </w:tc>
            </w:tr>
            <w:tr>
              <w:tc>
                <w:tcPr>
                  <w:tcW w:type="dxa" w:w="233"/>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设备外罩</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清洗小车不带层板，篮筐直接叠放，每层</w:t>
                  </w:r>
                  <w:r>
                    <w:rPr>
                      <w:rFonts w:ascii="仿宋_GB2312" w:hAnsi="仿宋_GB2312" w:cs="仿宋_GB2312" w:eastAsia="仿宋_GB2312"/>
                      <w:sz w:val="20"/>
                    </w:rPr>
                    <w:t>3</w:t>
                  </w:r>
                  <w:r>
                    <w:rPr>
                      <w:rFonts w:ascii="仿宋_GB2312" w:hAnsi="仿宋_GB2312" w:cs="仿宋_GB2312" w:eastAsia="仿宋_GB2312"/>
                      <w:sz w:val="20"/>
                    </w:rPr>
                    <w:t>个，可放</w:t>
                  </w:r>
                  <w:r>
                    <w:rPr>
                      <w:rFonts w:ascii="仿宋_GB2312" w:hAnsi="仿宋_GB2312" w:cs="仿宋_GB2312" w:eastAsia="仿宋_GB2312"/>
                      <w:sz w:val="20"/>
                    </w:rPr>
                    <w:t>5</w:t>
                  </w:r>
                  <w:r>
                    <w:rPr>
                      <w:rFonts w:ascii="仿宋_GB2312" w:hAnsi="仿宋_GB2312" w:cs="仿宋_GB2312" w:eastAsia="仿宋_GB2312"/>
                      <w:sz w:val="20"/>
                    </w:rPr>
                    <w:t>层，共</w:t>
                  </w:r>
                  <w:r>
                    <w:rPr>
                      <w:rFonts w:ascii="仿宋_GB2312" w:hAnsi="仿宋_GB2312" w:cs="仿宋_GB2312" w:eastAsia="仿宋_GB2312"/>
                      <w:sz w:val="20"/>
                    </w:rPr>
                    <w:t>15</w:t>
                  </w:r>
                  <w:r>
                    <w:rPr>
                      <w:rFonts w:ascii="仿宋_GB2312" w:hAnsi="仿宋_GB2312" w:cs="仿宋_GB2312" w:eastAsia="仿宋_GB2312"/>
                      <w:sz w:val="20"/>
                    </w:rPr>
                    <w:t>个篮筐</w:t>
                  </w:r>
                </w:p>
              </w:tc>
            </w:tr>
            <w:tr>
              <w:tc>
                <w:tcPr>
                  <w:tcW w:type="dxa" w:w="233"/>
                  <w:vMerge/>
                  <w:tcBorders>
                    <w:top w:val="none" w:color="000000" w:sz="4"/>
                    <w:left w:val="none" w:color="000000" w:sz="4"/>
                    <w:bottom w:val="none" w:color="000000" w:sz="4"/>
                    <w:right w:val="none" w:color="000000" w:sz="4"/>
                  </w:tcBorders>
                </w:tcPr>
                <w:p/>
              </w:tc>
              <w:tc>
                <w:tcPr>
                  <w:tcW w:type="dxa" w:w="556"/>
                  <w:vMerge/>
                  <w:tcBorders>
                    <w:top w:val="none" w:color="000000" w:sz="4"/>
                    <w:left w:val="none" w:color="000000" w:sz="4"/>
                    <w:bottom w:val="none" w:color="000000" w:sz="4"/>
                    <w:right w:val="none" w:color="000000" w:sz="4"/>
                  </w:tcBorders>
                </w:tcP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304</w:t>
                  </w:r>
                  <w:r>
                    <w:rPr>
                      <w:rFonts w:ascii="仿宋_GB2312" w:hAnsi="仿宋_GB2312" w:cs="仿宋_GB2312" w:eastAsia="仿宋_GB2312"/>
                      <w:sz w:val="20"/>
                    </w:rPr>
                    <w:t>不锈钢拉丝板制作</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工作温度</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室温～</w:t>
                  </w:r>
                  <w:r>
                    <w:rPr>
                      <w:rFonts w:ascii="仿宋_GB2312" w:hAnsi="仿宋_GB2312" w:cs="仿宋_GB2312" w:eastAsia="仿宋_GB2312"/>
                      <w:sz w:val="20"/>
                    </w:rPr>
                    <w:t>93</w:t>
                  </w:r>
                  <w:r>
                    <w:rPr>
                      <w:rFonts w:ascii="仿宋_GB2312" w:hAnsi="仿宋_GB2312" w:cs="仿宋_GB2312" w:eastAsia="仿宋_GB2312"/>
                      <w:sz w:val="20"/>
                    </w:rPr>
                    <w:t>℃</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门要求</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双门，门上带有观察窗，方便观察舱体内部情况</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门升降方式</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自动升降</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防夹手功能</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采用机械式感应装置控制，当舱门关闭过程中碰到障碍时，门将自动改变运动方向，防止夹伤操作者或夹坏物品。</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程序名称</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种手术器械、管腔器械、器皿器械、牙科器械、清洗程序、干燥程序等程序。</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控制系统</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控制系统可以实现机器运行的实时记录，通过有线或无线的方式将设备运行数据传输到追溯系统中，实现对清洗过程的追溯。</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加热方式</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电加热</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信息记录</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打印设备过程中的相关信息，包括程序名称、设备启停时间、清洗温度、耗材使用量等信息。</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打印系统</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微型打印机，自动打印过程参数，能记录和打印运行中的温度、时间、压力、</w:t>
                  </w:r>
                  <w:r>
                    <w:rPr>
                      <w:rFonts w:ascii="仿宋_GB2312" w:hAnsi="仿宋_GB2312" w:cs="仿宋_GB2312" w:eastAsia="仿宋_GB2312"/>
                      <w:sz w:val="20"/>
                    </w:rPr>
                    <w:t>A0</w:t>
                  </w:r>
                  <w:r>
                    <w:rPr>
                      <w:rFonts w:ascii="仿宋_GB2312" w:hAnsi="仿宋_GB2312" w:cs="仿宋_GB2312" w:eastAsia="仿宋_GB2312"/>
                      <w:sz w:val="20"/>
                    </w:rPr>
                    <w:t>值等。</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人机界面</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800*600</w:t>
                  </w:r>
                  <w:r>
                    <w:rPr>
                      <w:rFonts w:ascii="仿宋_GB2312" w:hAnsi="仿宋_GB2312" w:cs="仿宋_GB2312" w:eastAsia="仿宋_GB2312"/>
                      <w:sz w:val="20"/>
                    </w:rPr>
                    <w:t>分辨率的≥</w:t>
                  </w:r>
                  <w:r>
                    <w:rPr>
                      <w:rFonts w:ascii="仿宋_GB2312" w:hAnsi="仿宋_GB2312" w:cs="仿宋_GB2312" w:eastAsia="仿宋_GB2312"/>
                      <w:sz w:val="20"/>
                    </w:rPr>
                    <w:t>8</w:t>
                  </w:r>
                  <w:r>
                    <w:rPr>
                      <w:rFonts w:ascii="仿宋_GB2312" w:hAnsi="仿宋_GB2312" w:cs="仿宋_GB2312" w:eastAsia="仿宋_GB2312"/>
                      <w:sz w:val="20"/>
                    </w:rPr>
                    <w:t>寸彩色</w:t>
                  </w:r>
                  <w:r>
                    <w:rPr>
                      <w:rFonts w:ascii="仿宋_GB2312" w:hAnsi="仿宋_GB2312" w:cs="仿宋_GB2312" w:eastAsia="仿宋_GB2312"/>
                      <w:sz w:val="20"/>
                    </w:rPr>
                    <w:t>LCD</w:t>
                  </w:r>
                  <w:r>
                    <w:rPr>
                      <w:rFonts w:ascii="仿宋_GB2312" w:hAnsi="仿宋_GB2312" w:cs="仿宋_GB2312" w:eastAsia="仿宋_GB2312"/>
                      <w:sz w:val="20"/>
                    </w:rPr>
                    <w:t>显示屏作为人机交互界面，可实时显示舱内温度、舱内压力、运行时间、报警信息、运行程序名称等参数。</w:t>
                  </w:r>
                  <w:r>
                    <w:rPr>
                      <w:rFonts w:ascii="仿宋_GB2312" w:hAnsi="仿宋_GB2312" w:cs="仿宋_GB2312" w:eastAsia="仿宋_GB2312"/>
                      <w:sz w:val="20"/>
                    </w:rPr>
                    <w:t>具备备份功能。</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数据恢复</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当设备故障修复后，可对数据进行恢复，保障数据的安全可追溯。</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播放功能</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可视频播放各种感控知识、操作</w:t>
                  </w:r>
                  <w:r>
                    <w:rPr>
                      <w:rFonts w:ascii="仿宋_GB2312" w:hAnsi="仿宋_GB2312" w:cs="仿宋_GB2312" w:eastAsia="仿宋_GB2312"/>
                      <w:sz w:val="20"/>
                    </w:rPr>
                    <w:t>规程</w:t>
                  </w:r>
                  <w:r>
                    <w:rPr>
                      <w:rFonts w:ascii="仿宋_GB2312" w:hAnsi="仿宋_GB2312" w:cs="仿宋_GB2312" w:eastAsia="仿宋_GB2312"/>
                      <w:sz w:val="20"/>
                    </w:rPr>
                    <w:t>视频，提高科室操作人员专业水平，提供相关证明文件。</w:t>
                  </w:r>
                </w:p>
              </w:tc>
            </w:tr>
            <w:tr>
              <w:tc>
                <w:tcPr>
                  <w:tcW w:type="dxa" w:w="2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ind w:left="240"/>
                  </w:pPr>
                </w:p>
              </w:tc>
              <w:tc>
                <w:tcPr>
                  <w:tcW w:type="dxa" w:w="5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可追溯性</w:t>
                  </w:r>
                </w:p>
              </w:tc>
              <w:tc>
                <w:tcPr>
                  <w:tcW w:type="dxa" w:w="17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可与配套的追溯系统对接，实现对清洗过程的追溯。</w:t>
                  </w:r>
                </w:p>
              </w:tc>
            </w:tr>
          </w:tbl>
          <w:tbl>
            <w:tblPr>
              <w:tblBorders>
                <w:top w:val="none" w:color="000000" w:sz="4"/>
                <w:left w:val="none" w:color="000000" w:sz="4"/>
                <w:bottom w:val="none" w:color="000000" w:sz="4"/>
                <w:right w:val="none" w:color="000000" w:sz="4"/>
                <w:insideH w:val="none"/>
                <w:insideV w:val="none"/>
              </w:tblBorders>
            </w:tblPr>
            <w:tblGrid>
              <w:gridCol w:w="149"/>
              <w:gridCol w:w="310"/>
              <w:gridCol w:w="1454"/>
            </w:tblGrid>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脉动真空</w:t>
                  </w:r>
                  <w:r>
                    <w:rPr>
                      <w:rFonts w:ascii="仿宋_GB2312" w:hAnsi="仿宋_GB2312" w:cs="仿宋_GB2312" w:eastAsia="仿宋_GB2312"/>
                      <w:sz w:val="20"/>
                    </w:rPr>
                    <w:t>蒸汽</w:t>
                  </w:r>
                  <w:r>
                    <w:rPr>
                      <w:rFonts w:ascii="仿宋_GB2312" w:hAnsi="仿宋_GB2312" w:cs="仿宋_GB2312" w:eastAsia="仿宋_GB2312"/>
                      <w:sz w:val="20"/>
                    </w:rPr>
                    <w:t>灭菌器</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适用范围</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主要用于布类、器械、玻璃器皿、培养基等耐高温高湿物品，适用于医疗卫生单位、制药行业、食品行业、科研单位、安全实验室</w:t>
                  </w:r>
                  <w:r>
                    <w:rPr>
                      <w:rFonts w:ascii="仿宋_GB2312" w:hAnsi="仿宋_GB2312" w:cs="仿宋_GB2312" w:eastAsia="仿宋_GB2312"/>
                      <w:sz w:val="20"/>
                    </w:rPr>
                    <w:t>等医疗场所。</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内舱容积</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00L</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温度、时间</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115</w:t>
                  </w:r>
                  <w:r>
                    <w:rPr>
                      <w:rFonts w:ascii="仿宋_GB2312" w:hAnsi="仿宋_GB2312" w:cs="仿宋_GB2312" w:eastAsia="仿宋_GB2312"/>
                      <w:sz w:val="20"/>
                    </w:rPr>
                    <w:t>℃</w:t>
                  </w:r>
                  <w:r>
                    <w:rPr>
                      <w:rFonts w:ascii="仿宋_GB2312" w:hAnsi="仿宋_GB2312" w:cs="仿宋_GB2312" w:eastAsia="仿宋_GB2312"/>
                      <w:sz w:val="20"/>
                    </w:rPr>
                    <w:t>~138</w:t>
                  </w:r>
                  <w:r>
                    <w:rPr>
                      <w:rFonts w:ascii="仿宋_GB2312" w:hAnsi="仿宋_GB2312" w:cs="仿宋_GB2312" w:eastAsia="仿宋_GB2312"/>
                      <w:sz w:val="20"/>
                    </w:rPr>
                    <w:t>℃，灭菌时间</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50Min</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运行时间</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标准循环</w:t>
                  </w:r>
                  <w:r>
                    <w:rPr>
                      <w:rFonts w:ascii="仿宋_GB2312" w:hAnsi="仿宋_GB2312" w:cs="仿宋_GB2312" w:eastAsia="仿宋_GB2312"/>
                      <w:sz w:val="20"/>
                    </w:rPr>
                    <w:t>≦</w:t>
                  </w:r>
                  <w:r>
                    <w:rPr>
                      <w:rFonts w:ascii="仿宋_GB2312" w:hAnsi="仿宋_GB2312" w:cs="仿宋_GB2312" w:eastAsia="仿宋_GB2312"/>
                      <w:sz w:val="20"/>
                    </w:rPr>
                    <w:t>55</w:t>
                  </w:r>
                  <w:r>
                    <w:rPr>
                      <w:rFonts w:ascii="仿宋_GB2312" w:hAnsi="仿宋_GB2312" w:cs="仿宋_GB2312" w:eastAsia="仿宋_GB2312"/>
                      <w:sz w:val="20"/>
                    </w:rPr>
                    <w:t>分钟</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脉动次数</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 xml:space="preserve">次， </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w:t>
                  </w:r>
                  <w:r>
                    <w:rPr>
                      <w:rFonts w:ascii="仿宋_GB2312" w:hAnsi="仿宋_GB2312" w:cs="仿宋_GB2312" w:eastAsia="仿宋_GB2312"/>
                      <w:sz w:val="20"/>
                    </w:rPr>
                    <w:t>次可调</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灭菌温度</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121</w:t>
                  </w:r>
                  <w:r>
                    <w:rPr>
                      <w:rFonts w:ascii="仿宋_GB2312" w:hAnsi="仿宋_GB2312" w:cs="仿宋_GB2312" w:eastAsia="仿宋_GB2312"/>
                      <w:sz w:val="20"/>
                    </w:rPr>
                    <w:t>℃和</w:t>
                  </w:r>
                  <w:r>
                    <w:rPr>
                      <w:rFonts w:ascii="仿宋_GB2312" w:hAnsi="仿宋_GB2312" w:cs="仿宋_GB2312" w:eastAsia="仿宋_GB2312"/>
                      <w:sz w:val="20"/>
                    </w:rPr>
                    <w:t>134</w:t>
                  </w:r>
                  <w:r>
                    <w:rPr>
                      <w:rFonts w:ascii="仿宋_GB2312" w:hAnsi="仿宋_GB2312" w:cs="仿宋_GB2312" w:eastAsia="仿宋_GB2312"/>
                      <w:sz w:val="20"/>
                    </w:rPr>
                    <w:t xml:space="preserve">℃，  </w:t>
                  </w:r>
                  <w:r>
                    <w:rPr>
                      <w:rFonts w:ascii="仿宋_GB2312" w:hAnsi="仿宋_GB2312" w:cs="仿宋_GB2312" w:eastAsia="仿宋_GB2312"/>
                      <w:sz w:val="20"/>
                    </w:rPr>
                    <w:t>115</w:t>
                  </w:r>
                  <w:r>
                    <w:rPr>
                      <w:rFonts w:ascii="仿宋_GB2312" w:hAnsi="仿宋_GB2312" w:cs="仿宋_GB2312" w:eastAsia="仿宋_GB2312"/>
                      <w:sz w:val="20"/>
                    </w:rPr>
                    <w:t>～</w:t>
                  </w:r>
                  <w:r>
                    <w:rPr>
                      <w:rFonts w:ascii="仿宋_GB2312" w:hAnsi="仿宋_GB2312" w:cs="仿宋_GB2312" w:eastAsia="仿宋_GB2312"/>
                      <w:sz w:val="20"/>
                    </w:rPr>
                    <w:t>138</w:t>
                  </w:r>
                  <w:r>
                    <w:rPr>
                      <w:rFonts w:ascii="仿宋_GB2312" w:hAnsi="仿宋_GB2312" w:cs="仿宋_GB2312" w:eastAsia="仿宋_GB2312"/>
                      <w:sz w:val="20"/>
                    </w:rPr>
                    <w:t>℃可设。</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灭菌时间</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121</w:t>
                  </w:r>
                  <w:r>
                    <w:rPr>
                      <w:rFonts w:ascii="仿宋_GB2312" w:hAnsi="仿宋_GB2312" w:cs="仿宋_GB2312" w:eastAsia="仿宋_GB2312"/>
                      <w:sz w:val="20"/>
                    </w:rPr>
                    <w:t xml:space="preserve">℃  </w:t>
                  </w:r>
                  <w:r>
                    <w:rPr>
                      <w:rFonts w:ascii="仿宋_GB2312" w:hAnsi="仿宋_GB2312" w:cs="仿宋_GB2312" w:eastAsia="仿宋_GB2312"/>
                      <w:sz w:val="20"/>
                    </w:rPr>
                    <w:t>20</w:t>
                  </w:r>
                  <w:r>
                    <w:rPr>
                      <w:rFonts w:ascii="仿宋_GB2312" w:hAnsi="仿宋_GB2312" w:cs="仿宋_GB2312" w:eastAsia="仿宋_GB2312"/>
                      <w:sz w:val="20"/>
                    </w:rPr>
                    <w:t xml:space="preserve">分钟，   </w:t>
                  </w:r>
                  <w:r>
                    <w:rPr>
                      <w:rFonts w:ascii="仿宋_GB2312" w:hAnsi="仿宋_GB2312" w:cs="仿宋_GB2312" w:eastAsia="仿宋_GB2312"/>
                      <w:sz w:val="20"/>
                    </w:rPr>
                    <w:t>134</w:t>
                  </w:r>
                  <w:r>
                    <w:rPr>
                      <w:rFonts w:ascii="仿宋_GB2312" w:hAnsi="仿宋_GB2312" w:cs="仿宋_GB2312" w:eastAsia="仿宋_GB2312"/>
                      <w:sz w:val="20"/>
                    </w:rPr>
                    <w:t xml:space="preserve">℃  </w:t>
                  </w:r>
                  <w:r>
                    <w:rPr>
                      <w:rFonts w:ascii="仿宋_GB2312" w:hAnsi="仿宋_GB2312" w:cs="仿宋_GB2312" w:eastAsia="仿宋_GB2312"/>
                      <w:sz w:val="20"/>
                    </w:rPr>
                    <w:t>5</w:t>
                  </w:r>
                  <w:r>
                    <w:rPr>
                      <w:rFonts w:ascii="仿宋_GB2312" w:hAnsi="仿宋_GB2312" w:cs="仿宋_GB2312" w:eastAsia="仿宋_GB2312"/>
                      <w:sz w:val="20"/>
                    </w:rPr>
                    <w:t>分钟，</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180</w:t>
                  </w:r>
                  <w:r>
                    <w:rPr>
                      <w:rFonts w:ascii="仿宋_GB2312" w:hAnsi="仿宋_GB2312" w:cs="仿宋_GB2312" w:eastAsia="仿宋_GB2312"/>
                      <w:sz w:val="20"/>
                    </w:rPr>
                    <w:t>分钟可设。</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干燥时间</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 xml:space="preserve">分钟， </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180</w:t>
                  </w:r>
                  <w:r>
                    <w:rPr>
                      <w:rFonts w:ascii="仿宋_GB2312" w:hAnsi="仿宋_GB2312" w:cs="仿宋_GB2312" w:eastAsia="仿宋_GB2312"/>
                      <w:sz w:val="20"/>
                    </w:rPr>
                    <w:t>分钟可设。</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设计寿命</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年</w:t>
                  </w:r>
                  <w:r>
                    <w:rPr>
                      <w:rFonts w:ascii="仿宋_GB2312" w:hAnsi="仿宋_GB2312" w:cs="仿宋_GB2312" w:eastAsia="仿宋_GB2312"/>
                      <w:sz w:val="20"/>
                    </w:rPr>
                    <w:t>，提供相关证明文件。</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真空泵</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单极水环式真空泵，抽真空的时间短，效率高</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检测标准</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产品通过</w:t>
                  </w:r>
                  <w:r>
                    <w:rPr>
                      <w:rFonts w:ascii="仿宋_GB2312" w:hAnsi="仿宋_GB2312" w:cs="仿宋_GB2312" w:eastAsia="仿宋_GB2312"/>
                      <w:sz w:val="20"/>
                    </w:rPr>
                    <w:t>GB8599</w:t>
                  </w:r>
                  <w:r>
                    <w:rPr>
                      <w:rFonts w:ascii="仿宋_GB2312" w:hAnsi="仿宋_GB2312" w:cs="仿宋_GB2312" w:eastAsia="仿宋_GB2312"/>
                      <w:sz w:val="20"/>
                    </w:rPr>
                    <w:t>《大型蒸汽灭菌器技术要求》</w:t>
                  </w:r>
                  <w:r>
                    <w:rPr>
                      <w:rFonts w:ascii="仿宋_GB2312" w:hAnsi="仿宋_GB2312" w:cs="仿宋_GB2312" w:eastAsia="仿宋_GB2312"/>
                      <w:sz w:val="20"/>
                    </w:rPr>
                    <w:t>，提供合格证明。</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密封门</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双扉</w:t>
                  </w:r>
                  <w:r>
                    <w:rPr>
                      <w:rFonts w:ascii="仿宋_GB2312" w:hAnsi="仿宋_GB2312" w:cs="仿宋_GB2312" w:eastAsia="仿宋_GB2312"/>
                      <w:sz w:val="20"/>
                    </w:rPr>
                    <w:t>机动门</w:t>
                  </w:r>
                  <w:r>
                    <w:rPr>
                      <w:rFonts w:ascii="仿宋_GB2312" w:hAnsi="仿宋_GB2312" w:cs="仿宋_GB2312" w:eastAsia="仿宋_GB2312"/>
                      <w:sz w:val="20"/>
                    </w:rPr>
                    <w:t>，新型结构实现前后</w:t>
                  </w:r>
                  <w:r>
                    <w:rPr>
                      <w:rFonts w:ascii="仿宋_GB2312" w:hAnsi="仿宋_GB2312" w:cs="仿宋_GB2312" w:eastAsia="仿宋_GB2312"/>
                      <w:sz w:val="20"/>
                    </w:rPr>
                    <w:t>“密封互锁”，此结构不但能使前后门安装连锁，而且还能使供应室无菌区和污染区的空气不能通过，实现了完全隔离</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保温措施</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夹套与内室温度自动控制，保证灭菌效果，采用非岩棉保温措施，最大程度降低能耗</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蒸汽来源</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内置</w:t>
                  </w:r>
                  <w:r>
                    <w:rPr>
                      <w:rFonts w:ascii="仿宋_GB2312" w:hAnsi="仿宋_GB2312" w:cs="仿宋_GB2312" w:eastAsia="仿宋_GB2312"/>
                      <w:sz w:val="20"/>
                    </w:rPr>
                    <w:t>蒸汽发生器</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操作系统</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PLC</w:t>
                  </w:r>
                  <w:r>
                    <w:rPr>
                      <w:rFonts w:ascii="仿宋_GB2312" w:hAnsi="仿宋_GB2312" w:cs="仿宋_GB2312" w:eastAsia="仿宋_GB2312"/>
                      <w:sz w:val="20"/>
                    </w:rPr>
                    <w:t>控制：程序容量</w:t>
                  </w:r>
                  <w:r>
                    <w:rPr>
                      <w:rFonts w:ascii="仿宋_GB2312" w:hAnsi="仿宋_GB2312" w:cs="仿宋_GB2312" w:eastAsia="仿宋_GB2312"/>
                      <w:sz w:val="20"/>
                    </w:rPr>
                    <w:t>512K</w:t>
                  </w:r>
                  <w:r>
                    <w:rPr>
                      <w:rFonts w:ascii="仿宋_GB2312" w:hAnsi="仿宋_GB2312" w:cs="仿宋_GB2312" w:eastAsia="仿宋_GB2312"/>
                      <w:sz w:val="20"/>
                    </w:rPr>
                    <w:t>，数据容量</w:t>
                  </w:r>
                  <w:r>
                    <w:rPr>
                      <w:rFonts w:ascii="仿宋_GB2312" w:hAnsi="仿宋_GB2312" w:cs="仿宋_GB2312" w:eastAsia="仿宋_GB2312"/>
                      <w:sz w:val="20"/>
                    </w:rPr>
                    <w:t>512K(</w:t>
                  </w:r>
                  <w:r>
                    <w:rPr>
                      <w:rFonts w:ascii="仿宋_GB2312" w:hAnsi="仿宋_GB2312" w:cs="仿宋_GB2312" w:eastAsia="仿宋_GB2312"/>
                      <w:sz w:val="20"/>
                    </w:rPr>
                    <w:t>带电池备份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具有信息管理与质量追溯系统电脑进行连接的接口，可实现自动传输数据给信息管理与质量追溯系统。</w:t>
                  </w:r>
                </w:p>
                <w:p>
                  <w:pPr>
                    <w:pStyle w:val="null3"/>
                    <w:jc w:val="both"/>
                  </w:pPr>
                  <w:r>
                    <w:rPr>
                      <w:rFonts w:ascii="仿宋_GB2312" w:hAnsi="仿宋_GB2312" w:cs="仿宋_GB2312" w:eastAsia="仿宋_GB2312"/>
                      <w:sz w:val="20"/>
                    </w:rPr>
                    <w:t>支持网络协议，可通过网络远程操作维护。</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打印系统</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可将灭菌过程中的灭菌时间、温度、压力、操作人员等各项参数自动打印出来，并可对打印记录长时间保存，以便于医院的追溯。</w:t>
                  </w:r>
                </w:p>
              </w:tc>
            </w:tr>
            <w:tr>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灭菌程序</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设备设有</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种程序，</w:t>
                  </w:r>
                  <w:r>
                    <w:rPr>
                      <w:rFonts w:ascii="仿宋_GB2312" w:hAnsi="仿宋_GB2312" w:cs="仿宋_GB2312" w:eastAsia="仿宋_GB2312"/>
                      <w:sz w:val="20"/>
                    </w:rPr>
                    <w:t>织物灭菌、器械灭菌、液体灭菌、</w:t>
                  </w:r>
                  <w:r>
                    <w:rPr>
                      <w:rFonts w:ascii="仿宋_GB2312" w:hAnsi="仿宋_GB2312" w:cs="仿宋_GB2312" w:eastAsia="仿宋_GB2312"/>
                      <w:sz w:val="20"/>
                    </w:rPr>
                    <w:t>B-D</w:t>
                  </w:r>
                  <w:r>
                    <w:rPr>
                      <w:rFonts w:ascii="仿宋_GB2312" w:hAnsi="仿宋_GB2312" w:cs="仿宋_GB2312" w:eastAsia="仿宋_GB2312"/>
                      <w:sz w:val="20"/>
                    </w:rPr>
                    <w:t>测试、泄漏测试、干燥、等灭菌程序供用户选择使用</w:t>
                  </w:r>
                </w:p>
              </w:tc>
            </w:tr>
            <w:tr>
              <w:tc>
                <w:tcPr>
                  <w:tcW w:type="dxa" w:w="149"/>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310"/>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★资质</w:t>
                  </w: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产品具有注册证</w:t>
                  </w:r>
                </w:p>
              </w:tc>
            </w:tr>
            <w:tr>
              <w:tc>
                <w:tcPr>
                  <w:tcW w:type="dxa" w:w="149"/>
                  <w:vMerge/>
                  <w:tcBorders>
                    <w:top w:val="none" w:color="000000" w:sz="4"/>
                    <w:left w:val="none" w:color="000000" w:sz="4"/>
                    <w:bottom w:val="none" w:color="000000" w:sz="4"/>
                    <w:right w:val="none" w:color="000000" w:sz="4"/>
                  </w:tcBorders>
                </w:tcPr>
                <w:p/>
              </w:tc>
              <w:tc>
                <w:tcPr>
                  <w:tcW w:type="dxa" w:w="310"/>
                  <w:vMerge/>
                  <w:tcBorders>
                    <w:top w:val="none" w:color="000000" w:sz="4"/>
                    <w:left w:val="none" w:color="000000" w:sz="4"/>
                    <w:bottom w:val="none" w:color="000000" w:sz="4"/>
                    <w:right w:val="none" w:color="000000" w:sz="4"/>
                  </w:tcBorders>
                </w:tcP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产品软件拥有中国计算机软件著作权登记证书</w:t>
                  </w:r>
                </w:p>
              </w:tc>
            </w:tr>
            <w:tr>
              <w:tc>
                <w:tcPr>
                  <w:tcW w:type="dxa" w:w="149"/>
                  <w:vMerge/>
                  <w:tcBorders>
                    <w:top w:val="none" w:color="000000" w:sz="4"/>
                    <w:left w:val="none" w:color="000000" w:sz="4"/>
                    <w:bottom w:val="none" w:color="000000" w:sz="4"/>
                    <w:right w:val="none" w:color="000000" w:sz="4"/>
                  </w:tcBorders>
                </w:tcPr>
                <w:p/>
              </w:tc>
              <w:tc>
                <w:tcPr>
                  <w:tcW w:type="dxa" w:w="310"/>
                  <w:vMerge/>
                  <w:tcBorders>
                    <w:top w:val="none" w:color="000000" w:sz="4"/>
                    <w:left w:val="none" w:color="000000" w:sz="4"/>
                    <w:bottom w:val="none" w:color="000000" w:sz="4"/>
                    <w:right w:val="none" w:color="000000" w:sz="4"/>
                  </w:tcBorders>
                </w:tcP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具备压力容器设计许可资质、压力容器制造许可证</w:t>
                  </w:r>
                </w:p>
              </w:tc>
            </w:tr>
            <w:tr>
              <w:tc>
                <w:tcPr>
                  <w:tcW w:type="dxa" w:w="149"/>
                  <w:vMerge/>
                  <w:tcBorders>
                    <w:top w:val="none" w:color="000000" w:sz="4"/>
                    <w:left w:val="none" w:color="000000" w:sz="4"/>
                    <w:bottom w:val="none" w:color="000000" w:sz="4"/>
                    <w:right w:val="none" w:color="000000" w:sz="4"/>
                  </w:tcBorders>
                </w:tcPr>
                <w:p/>
              </w:tc>
              <w:tc>
                <w:tcPr>
                  <w:tcW w:type="dxa" w:w="310"/>
                  <w:vMerge/>
                  <w:tcBorders>
                    <w:top w:val="none" w:color="000000" w:sz="4"/>
                    <w:left w:val="none" w:color="000000" w:sz="4"/>
                    <w:bottom w:val="none" w:color="000000" w:sz="4"/>
                    <w:right w:val="none" w:color="000000" w:sz="4"/>
                  </w:tcBorders>
                </w:tcP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具备医疗器械生产许可证、消毒卫生企业生产许可证</w:t>
                  </w:r>
                </w:p>
              </w:tc>
            </w:tr>
            <w:tr>
              <w:tc>
                <w:tcPr>
                  <w:tcW w:type="dxa" w:w="149"/>
                  <w:vMerge/>
                  <w:tcBorders>
                    <w:top w:val="none" w:color="000000" w:sz="4"/>
                    <w:left w:val="none" w:color="000000" w:sz="4"/>
                    <w:bottom w:val="none" w:color="000000" w:sz="4"/>
                    <w:right w:val="none" w:color="000000" w:sz="4"/>
                  </w:tcBorders>
                </w:tcPr>
                <w:p/>
              </w:tc>
              <w:tc>
                <w:tcPr>
                  <w:tcW w:type="dxa" w:w="310"/>
                  <w:vMerge/>
                  <w:tcBorders>
                    <w:top w:val="none" w:color="000000" w:sz="4"/>
                    <w:left w:val="none" w:color="000000" w:sz="4"/>
                    <w:bottom w:val="none" w:color="000000" w:sz="4"/>
                    <w:right w:val="none" w:color="000000" w:sz="4"/>
                  </w:tcBorders>
                </w:tcP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具有</w:t>
                  </w:r>
                  <w:r>
                    <w:rPr>
                      <w:rFonts w:ascii="仿宋_GB2312" w:hAnsi="仿宋_GB2312" w:cs="仿宋_GB2312" w:eastAsia="仿宋_GB2312"/>
                      <w:sz w:val="20"/>
                    </w:rPr>
                    <w:t>第三方</w:t>
                  </w:r>
                  <w:r>
                    <w:rPr>
                      <w:rFonts w:ascii="仿宋_GB2312" w:hAnsi="仿宋_GB2312" w:cs="仿宋_GB2312" w:eastAsia="仿宋_GB2312"/>
                      <w:sz w:val="20"/>
                    </w:rPr>
                    <w:t>检测部门提供的灭菌效果检验报告</w:t>
                  </w:r>
                </w:p>
              </w:tc>
            </w:tr>
            <w:tr>
              <w:tc>
                <w:tcPr>
                  <w:tcW w:type="dxa" w:w="149"/>
                  <w:vMerge/>
                  <w:tcBorders>
                    <w:top w:val="none" w:color="000000" w:sz="4"/>
                    <w:left w:val="none" w:color="000000" w:sz="4"/>
                    <w:bottom w:val="none" w:color="000000" w:sz="4"/>
                    <w:right w:val="none" w:color="000000" w:sz="4"/>
                  </w:tcBorders>
                </w:tcPr>
                <w:p/>
              </w:tc>
              <w:tc>
                <w:tcPr>
                  <w:tcW w:type="dxa" w:w="310"/>
                  <w:vMerge/>
                  <w:tcBorders>
                    <w:top w:val="none" w:color="000000" w:sz="4"/>
                    <w:left w:val="none" w:color="000000" w:sz="4"/>
                    <w:bottom w:val="none" w:color="000000" w:sz="4"/>
                    <w:right w:val="none" w:color="000000" w:sz="4"/>
                  </w:tcBorders>
                </w:tcPr>
                <w:p/>
              </w:tc>
              <w:tc>
                <w:tcPr>
                  <w:tcW w:type="dxa" w:w="14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生产厂家具有</w:t>
                  </w:r>
                  <w:r>
                    <w:rPr>
                      <w:rFonts w:ascii="仿宋_GB2312" w:hAnsi="仿宋_GB2312" w:cs="仿宋_GB2312" w:eastAsia="仿宋_GB2312"/>
                      <w:sz w:val="20"/>
                    </w:rPr>
                    <w:t>ISO9001</w:t>
                  </w:r>
                  <w:r>
                    <w:rPr>
                      <w:rFonts w:ascii="仿宋_GB2312" w:hAnsi="仿宋_GB2312" w:cs="仿宋_GB2312" w:eastAsia="仿宋_GB2312"/>
                      <w:sz w:val="20"/>
                    </w:rPr>
                    <w:t>证书、</w:t>
                  </w:r>
                  <w:r>
                    <w:rPr>
                      <w:rFonts w:ascii="仿宋_GB2312" w:hAnsi="仿宋_GB2312" w:cs="仿宋_GB2312" w:eastAsia="仿宋_GB2312"/>
                      <w:sz w:val="20"/>
                    </w:rPr>
                    <w:t>ISO13485</w:t>
                  </w:r>
                  <w:r>
                    <w:rPr>
                      <w:rFonts w:ascii="仿宋_GB2312" w:hAnsi="仿宋_GB2312" w:cs="仿宋_GB2312" w:eastAsia="仿宋_GB2312"/>
                      <w:sz w:val="20"/>
                    </w:rPr>
                    <w:t>认证证书、</w:t>
                  </w:r>
                  <w:r>
                    <w:rPr>
                      <w:rFonts w:ascii="仿宋_GB2312" w:hAnsi="仿宋_GB2312" w:cs="仿宋_GB2312" w:eastAsia="仿宋_GB2312"/>
                      <w:sz w:val="20"/>
                    </w:rPr>
                    <w:t>ISO14001</w:t>
                  </w:r>
                  <w:r>
                    <w:rPr>
                      <w:rFonts w:ascii="仿宋_GB2312" w:hAnsi="仿宋_GB2312" w:cs="仿宋_GB2312" w:eastAsia="仿宋_GB2312"/>
                      <w:sz w:val="20"/>
                    </w:rPr>
                    <w:t>环境管理体系认证，</w:t>
                  </w:r>
                  <w:r>
                    <w:rPr>
                      <w:rFonts w:ascii="仿宋_GB2312" w:hAnsi="仿宋_GB2312" w:cs="仿宋_GB2312" w:eastAsia="仿宋_GB2312"/>
                      <w:sz w:val="20"/>
                    </w:rPr>
                    <w:t>ISO</w:t>
                  </w:r>
                  <w:r>
                    <w:rPr>
                      <w:rFonts w:ascii="仿宋_GB2312" w:hAnsi="仿宋_GB2312" w:cs="仿宋_GB2312" w:eastAsia="仿宋_GB2312"/>
                      <w:sz w:val="20"/>
                    </w:rPr>
                    <w:t>45001</w:t>
                  </w:r>
                  <w:r>
                    <w:rPr>
                      <w:rFonts w:ascii="仿宋_GB2312" w:hAnsi="仿宋_GB2312" w:cs="仿宋_GB2312" w:eastAsia="仿宋_GB2312"/>
                      <w:sz w:val="20"/>
                    </w:rPr>
                    <w:t>职业健康安全管理体系认证。</w:t>
                  </w:r>
                </w:p>
              </w:tc>
            </w:tr>
          </w:tbl>
          <w:tbl>
            <w:tblPr>
              <w:tblBorders>
                <w:top w:val="none" w:color="000000" w:sz="4"/>
                <w:left w:val="none" w:color="000000" w:sz="4"/>
                <w:bottom w:val="none" w:color="000000" w:sz="4"/>
                <w:right w:val="none" w:color="000000" w:sz="4"/>
                <w:insideH w:val="none"/>
                <w:insideV w:val="none"/>
              </w:tblBorders>
            </w:tblPr>
            <w:tblGrid>
              <w:gridCol w:w="407"/>
              <w:gridCol w:w="362"/>
              <w:gridCol w:w="1779"/>
            </w:tblGrid>
            <w:tr>
              <w:tc>
                <w:tcPr>
                  <w:tcW w:type="dxa" w:w="254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医用超声波清洗机参数</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项目</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参数</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适用范围</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适用于医院内径活检钳、手术刀、止血钳、镊子、麻醉管道、瓶子、瓷制品、各种口腔科器械、测压器等污染性器械的大批量、高洁度的清洗。</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内舱容积</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110</w:t>
                  </w:r>
                  <w:r>
                    <w:rPr>
                      <w:rFonts w:ascii="仿宋_GB2312" w:hAnsi="仿宋_GB2312" w:cs="仿宋_GB2312" w:eastAsia="仿宋_GB2312"/>
                      <w:sz w:val="20"/>
                    </w:rPr>
                    <w:t>L</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材质</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机器所有板金件采用不锈钢材料，激光切割、数控折弯加工而成，产品美观，耐清洗擦拭，不易生锈。</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开门方式</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手动翻转门</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快速管路设计</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U</w:t>
                  </w:r>
                  <w:r>
                    <w:rPr>
                      <w:rFonts w:ascii="仿宋_GB2312" w:hAnsi="仿宋_GB2312" w:cs="仿宋_GB2312" w:eastAsia="仿宋_GB2312"/>
                      <w:sz w:val="20"/>
                    </w:rPr>
                    <w:t>型排水管路含排水泵，排水时间</w:t>
                  </w:r>
                  <w:r>
                    <w:rPr>
                      <w:rFonts w:ascii="仿宋_GB2312" w:hAnsi="仿宋_GB2312" w:cs="仿宋_GB2312" w:eastAsia="仿宋_GB2312"/>
                      <w:sz w:val="20"/>
                    </w:rPr>
                    <w:t>≤</w:t>
                  </w:r>
                  <w:r>
                    <w:rPr>
                      <w:rFonts w:ascii="仿宋_GB2312" w:hAnsi="仿宋_GB2312" w:cs="仿宋_GB2312" w:eastAsia="仿宋_GB2312"/>
                      <w:sz w:val="20"/>
                    </w:rPr>
                    <w:t>4min</w:t>
                  </w:r>
                  <w:r>
                    <w:rPr>
                      <w:rFonts w:ascii="仿宋_GB2312" w:hAnsi="仿宋_GB2312" w:cs="仿宋_GB2312" w:eastAsia="仿宋_GB2312"/>
                      <w:sz w:val="20"/>
                    </w:rPr>
                    <w:t>管路除配有电磁阀排污阀、循环泵、电加热管、温度传感器、水位开关外，还配有精确的进酶、进油的蠕动泵，从而保证了进酶的精确</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液晶显示屏</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液晶屏显示丰富的信息，包括但不限于进水时间、补水时间、排水时间、清洗方式、清洗时间、当前温度、液位保护、超声波功率、超声波频率，当前选择程序名称、过程、状态、参数等诸多信息；具有报警信息显示功能</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功能</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超声清洗功能</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超声</w:t>
                  </w:r>
                  <w:r>
                    <w:rPr>
                      <w:rFonts w:ascii="仿宋_GB2312" w:hAnsi="仿宋_GB2312" w:cs="仿宋_GB2312" w:eastAsia="仿宋_GB2312"/>
                      <w:sz w:val="20"/>
                    </w:rPr>
                    <w:t>功率</w:t>
                  </w:r>
                  <w:r>
                    <w:rPr>
                      <w:rFonts w:ascii="仿宋_GB2312" w:hAnsi="仿宋_GB2312" w:cs="仿宋_GB2312" w:eastAsia="仿宋_GB2312"/>
                      <w:sz w:val="20"/>
                    </w:rPr>
                    <w:t>频率</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00W</w:t>
                  </w:r>
                  <w:r>
                    <w:rPr>
                      <w:rFonts w:ascii="仿宋_GB2312" w:hAnsi="仿宋_GB2312" w:cs="仿宋_GB2312" w:eastAsia="仿宋_GB2312"/>
                      <w:sz w:val="20"/>
                    </w:rPr>
                    <w:t>，</w:t>
                  </w:r>
                  <w:r>
                    <w:rPr>
                      <w:rFonts w:ascii="仿宋_GB2312" w:hAnsi="仿宋_GB2312" w:cs="仿宋_GB2312" w:eastAsia="仿宋_GB2312"/>
                      <w:sz w:val="20"/>
                    </w:rPr>
                    <w:t>40KHZ</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％，频率偏移少，噪音低。</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控制方式</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工业级单片机芯片；独立的电源滤波器，抗干扰能力强；面膜操作，一键启动方便快捷；具有故障自动检测功能。</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加热方式</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电加热，功率</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KW</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清洗温度</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30</w:t>
                  </w:r>
                  <w:r>
                    <w:rPr>
                      <w:rFonts w:ascii="仿宋_GB2312" w:hAnsi="仿宋_GB2312" w:cs="仿宋_GB2312" w:eastAsia="仿宋_GB2312"/>
                      <w:sz w:val="20"/>
                    </w:rPr>
                    <w:t>℃～</w:t>
                  </w:r>
                  <w:r>
                    <w:rPr>
                      <w:rFonts w:ascii="仿宋_GB2312" w:hAnsi="仿宋_GB2312" w:cs="仿宋_GB2312" w:eastAsia="仿宋_GB2312"/>
                      <w:sz w:val="20"/>
                    </w:rPr>
                    <w:t>95</w:t>
                  </w:r>
                  <w:r>
                    <w:rPr>
                      <w:rFonts w:ascii="仿宋_GB2312" w:hAnsi="仿宋_GB2312" w:cs="仿宋_GB2312" w:eastAsia="仿宋_GB2312"/>
                      <w:sz w:val="20"/>
                    </w:rPr>
                    <w:t>℃可调</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节约成本</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可以根据不同情况设置进酶、进水、排液的时间、剂量，精确到毫升，为客户节约耗材。</w:t>
                  </w:r>
                </w:p>
              </w:tc>
            </w:tr>
            <w:tr>
              <w:tc>
                <w:tcPr>
                  <w:tcW w:type="dxa" w:w="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w:t>
                  </w:r>
                </w:p>
              </w:tc>
              <w:tc>
                <w:tcPr>
                  <w:tcW w:type="dxa" w:w="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安全保护</w:t>
                  </w:r>
                </w:p>
              </w:tc>
              <w:tc>
                <w:tcPr>
                  <w:tcW w:type="dxa" w:w="17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水位低保护功能；</w:t>
                  </w:r>
                </w:p>
                <w:p>
                  <w:pPr>
                    <w:pStyle w:val="null3"/>
                    <w:jc w:val="both"/>
                  </w:pPr>
                  <w:r>
                    <w:rPr>
                      <w:rFonts w:ascii="仿宋_GB2312" w:hAnsi="仿宋_GB2312" w:cs="仿宋_GB2312" w:eastAsia="仿宋_GB2312"/>
                      <w:sz w:val="20"/>
                    </w:rPr>
                    <w:t>超时保护功能；</w:t>
                  </w:r>
                </w:p>
                <w:p>
                  <w:pPr>
                    <w:pStyle w:val="null3"/>
                    <w:jc w:val="both"/>
                  </w:pPr>
                  <w:r>
                    <w:rPr>
                      <w:rFonts w:ascii="仿宋_GB2312" w:hAnsi="仿宋_GB2312" w:cs="仿宋_GB2312" w:eastAsia="仿宋_GB2312"/>
                      <w:sz w:val="20"/>
                    </w:rPr>
                    <w:t>电机过流保护</w:t>
                  </w:r>
                </w:p>
              </w:tc>
            </w:tr>
          </w:tbl>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煮沸消毒器</w:t>
            </w:r>
          </w:p>
          <w:tbl>
            <w:tblPr>
              <w:tblBorders>
                <w:top w:val="none" w:color="000000" w:sz="4"/>
                <w:left w:val="none" w:color="000000" w:sz="4"/>
                <w:bottom w:val="none" w:color="000000" w:sz="4"/>
                <w:right w:val="none" w:color="000000" w:sz="4"/>
                <w:insideH w:val="none"/>
                <w:insideV w:val="none"/>
              </w:tblBorders>
            </w:tblPr>
            <w:tblGrid>
              <w:gridCol w:w="406"/>
              <w:gridCol w:w="365"/>
              <w:gridCol w:w="1777"/>
            </w:tblGrid>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序号</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项目</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参数</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适用范围</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主要适用于医院内径活检钳、手术刀、止血钳、镊子</w:t>
                  </w:r>
                  <w:r>
                    <w:rPr>
                      <w:rFonts w:ascii="仿宋_GB2312" w:hAnsi="仿宋_GB2312" w:cs="仿宋_GB2312" w:eastAsia="仿宋_GB2312"/>
                      <w:sz w:val="20"/>
                    </w:rPr>
                    <w:t>、</w:t>
                  </w:r>
                  <w:r>
                    <w:rPr>
                      <w:rFonts w:ascii="仿宋_GB2312" w:hAnsi="仿宋_GB2312" w:cs="仿宋_GB2312" w:eastAsia="仿宋_GB2312"/>
                      <w:sz w:val="20"/>
                    </w:rPr>
                    <w:t>瓶子、瓷制品、各种口腔科器械、测压器等</w:t>
                  </w:r>
                  <w:r>
                    <w:rPr>
                      <w:rFonts w:ascii="仿宋_GB2312" w:hAnsi="仿宋_GB2312" w:cs="仿宋_GB2312" w:eastAsia="仿宋_GB2312"/>
                      <w:sz w:val="20"/>
                    </w:rPr>
                    <w:t>耐高温湿热器械</w:t>
                  </w:r>
                  <w:r>
                    <w:rPr>
                      <w:rFonts w:ascii="仿宋_GB2312" w:hAnsi="仿宋_GB2312" w:cs="仿宋_GB2312" w:eastAsia="仿宋_GB2312"/>
                      <w:sz w:val="20"/>
                    </w:rPr>
                    <w:t>的的</w:t>
                  </w:r>
                  <w:r>
                    <w:rPr>
                      <w:rFonts w:ascii="仿宋_GB2312" w:hAnsi="仿宋_GB2312" w:cs="仿宋_GB2312" w:eastAsia="仿宋_GB2312"/>
                      <w:sz w:val="20"/>
                    </w:rPr>
                    <w:t>煮沸消毒</w:t>
                  </w:r>
                  <w:r>
                    <w:rPr>
                      <w:rFonts w:ascii="仿宋_GB2312" w:hAnsi="仿宋_GB2312" w:cs="仿宋_GB2312" w:eastAsia="仿宋_GB2312"/>
                      <w:sz w:val="20"/>
                    </w:rPr>
                    <w:t>。</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内舱容积</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120</w:t>
                  </w:r>
                  <w:r>
                    <w:rPr>
                      <w:rFonts w:ascii="仿宋_GB2312" w:hAnsi="仿宋_GB2312" w:cs="仿宋_GB2312" w:eastAsia="仿宋_GB2312"/>
                      <w:sz w:val="20"/>
                    </w:rPr>
                    <w:t>L</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3</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开门方式</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自动升降门</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4</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液晶显示屏</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寸触摸显示屏，</w:t>
                  </w:r>
                  <w:r>
                    <w:rPr>
                      <w:rFonts w:ascii="仿宋_GB2312" w:hAnsi="仿宋_GB2312" w:cs="仿宋_GB2312" w:eastAsia="仿宋_GB2312"/>
                      <w:sz w:val="20"/>
                    </w:rPr>
                    <w:t>显示</w:t>
                  </w:r>
                  <w:r>
                    <w:rPr>
                      <w:rFonts w:ascii="仿宋_GB2312" w:hAnsi="仿宋_GB2312" w:cs="仿宋_GB2312" w:eastAsia="仿宋_GB2312"/>
                      <w:sz w:val="20"/>
                    </w:rPr>
                    <w:t>符合应有设置</w:t>
                  </w:r>
                  <w:r>
                    <w:rPr>
                      <w:rFonts w:ascii="仿宋_GB2312" w:hAnsi="仿宋_GB2312" w:cs="仿宋_GB2312" w:eastAsia="仿宋_GB2312"/>
                      <w:sz w:val="20"/>
                    </w:rPr>
                    <w:t>的信息，包括但不限于进水时间、补水时间、排水时间、当前温度、过程、状态、参数等诸多信息；</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5</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功能</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煮沸消毒</w:t>
                  </w:r>
                  <w:r>
                    <w:rPr>
                      <w:rFonts w:ascii="仿宋_GB2312" w:hAnsi="仿宋_GB2312" w:cs="仿宋_GB2312" w:eastAsia="仿宋_GB2312"/>
                      <w:sz w:val="20"/>
                    </w:rPr>
                    <w:t>功能</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6</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观察窗</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上置观察窗，在正常工作过程中，能视觉观察运行状态。出具医疗器械注册证技术要求进行佐证。</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7</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记录仪</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能记录工作周期的关键过程变量，包括时间、温度</w:t>
                  </w:r>
                  <w:r>
                    <w:rPr>
                      <w:rFonts w:ascii="仿宋_GB2312" w:hAnsi="仿宋_GB2312" w:cs="仿宋_GB2312" w:eastAsia="仿宋_GB2312"/>
                      <w:sz w:val="20"/>
                    </w:rPr>
                    <w:t>。</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8</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电导率检测系统</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通过对消毒水质的电导率进行实时采样检测。</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9</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记录追溯系统</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能记录设备运行参数和记录仪参数，并能实现追溯。</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10</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加热方式</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电加热</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11</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消毒</w:t>
                  </w:r>
                  <w:r>
                    <w:rPr>
                      <w:rFonts w:ascii="仿宋_GB2312" w:hAnsi="仿宋_GB2312" w:cs="仿宋_GB2312" w:eastAsia="仿宋_GB2312"/>
                      <w:sz w:val="20"/>
                    </w:rPr>
                    <w:t>温度</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0"/>
                    </w:rPr>
                    <w:t>℃可调</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12</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w:t>
                  </w:r>
                  <w:r>
                    <w:rPr>
                      <w:rFonts w:ascii="仿宋_GB2312" w:hAnsi="仿宋_GB2312" w:cs="仿宋_GB2312" w:eastAsia="仿宋_GB2312"/>
                      <w:sz w:val="20"/>
                    </w:rPr>
                    <w:t>安全保护</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防干烧</w:t>
                  </w:r>
                  <w:r>
                    <w:rPr>
                      <w:rFonts w:ascii="仿宋_GB2312" w:hAnsi="仿宋_GB2312" w:cs="仿宋_GB2312" w:eastAsia="仿宋_GB2312"/>
                      <w:sz w:val="20"/>
                    </w:rPr>
                    <w:t>功能</w:t>
                  </w:r>
                  <w:r>
                    <w:rPr>
                      <w:rFonts w:ascii="仿宋_GB2312" w:hAnsi="仿宋_GB2312" w:cs="仿宋_GB2312" w:eastAsia="仿宋_GB2312"/>
                      <w:sz w:val="20"/>
                    </w:rPr>
                    <w:t>；降温</w:t>
                  </w:r>
                  <w:r>
                    <w:rPr>
                      <w:rFonts w:ascii="仿宋_GB2312" w:hAnsi="仿宋_GB2312" w:cs="仿宋_GB2312" w:eastAsia="仿宋_GB2312"/>
                      <w:sz w:val="20"/>
                    </w:rPr>
                    <w:t>功能</w:t>
                  </w:r>
                  <w:r>
                    <w:rPr>
                      <w:rFonts w:ascii="仿宋_GB2312" w:hAnsi="仿宋_GB2312" w:cs="仿宋_GB2312" w:eastAsia="仿宋_GB2312"/>
                      <w:sz w:val="20"/>
                    </w:rPr>
                    <w:t>；降汽功能；防夹手功能；降温排污功能</w:t>
                  </w:r>
                </w:p>
                <w:p>
                  <w:pPr>
                    <w:pStyle w:val="null3"/>
                    <w:jc w:val="left"/>
                  </w:pPr>
                  <w:r>
                    <w:rPr>
                      <w:rFonts w:ascii="仿宋_GB2312" w:hAnsi="仿宋_GB2312" w:cs="仿宋_GB2312" w:eastAsia="仿宋_GB2312"/>
                      <w:sz w:val="20"/>
                    </w:rPr>
                    <w:t>出具医疗器械注册证技术要求进行佐证。</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13</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打印功能</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可打印温度、时间、故障指示内容、</w:t>
                  </w:r>
                  <w:r>
                    <w:rPr>
                      <w:rFonts w:ascii="仿宋_GB2312" w:hAnsi="仿宋_GB2312" w:cs="仿宋_GB2312" w:eastAsia="仿宋_GB2312"/>
                      <w:sz w:val="20"/>
                    </w:rPr>
                    <w:t>A0</w:t>
                  </w:r>
                  <w:r>
                    <w:rPr>
                      <w:rFonts w:ascii="仿宋_GB2312" w:hAnsi="仿宋_GB2312" w:cs="仿宋_GB2312" w:eastAsia="仿宋_GB2312"/>
                      <w:sz w:val="20"/>
                    </w:rPr>
                    <w:t>值等参数。</w:t>
                  </w:r>
                </w:p>
              </w:tc>
            </w:tr>
            <w:tr>
              <w:tc>
                <w:tcPr>
                  <w:tcW w:type="dxa" w:w="4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14</w:t>
                  </w:r>
                </w:p>
              </w:tc>
              <w:tc>
                <w:tcPr>
                  <w:tcW w:type="dxa" w:w="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消毒效果</w:t>
                  </w:r>
                </w:p>
              </w:tc>
              <w:tc>
                <w:tcPr>
                  <w:tcW w:type="dxa" w:w="1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提供具有</w:t>
                  </w:r>
                  <w:r>
                    <w:rPr>
                      <w:rFonts w:ascii="仿宋_GB2312" w:hAnsi="仿宋_GB2312" w:cs="仿宋_GB2312" w:eastAsia="仿宋_GB2312"/>
                      <w:sz w:val="20"/>
                    </w:rPr>
                    <w:t>CMA</w:t>
                  </w:r>
                  <w:r>
                    <w:rPr>
                      <w:rFonts w:ascii="仿宋_GB2312" w:hAnsi="仿宋_GB2312" w:cs="仿宋_GB2312" w:eastAsia="仿宋_GB2312"/>
                      <w:sz w:val="20"/>
                    </w:rPr>
                    <w:t>资质的第三方机构出具的消毒效果检测报告</w:t>
                  </w:r>
                </w:p>
              </w:tc>
            </w:tr>
          </w:tbl>
          <w:tbl>
            <w:tblPr>
              <w:tblBorders>
                <w:top w:val="none" w:color="000000" w:sz="4"/>
                <w:left w:val="none" w:color="000000" w:sz="4"/>
                <w:bottom w:val="none" w:color="000000" w:sz="4"/>
                <w:right w:val="none" w:color="000000" w:sz="4"/>
                <w:insideH w:val="none"/>
                <w:insideV w:val="none"/>
              </w:tblBorders>
            </w:tblPr>
            <w:tblGrid>
              <w:gridCol w:w="521"/>
              <w:gridCol w:w="389"/>
              <w:gridCol w:w="1638"/>
            </w:tblGrid>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软水机技术参数</w:t>
                  </w:r>
                </w:p>
                <w:p>
                  <w:pPr>
                    <w:pStyle w:val="null3"/>
                    <w:jc w:val="center"/>
                  </w:pP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交换柱</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250</w:t>
                  </w:r>
                  <w:r>
                    <w:rPr>
                      <w:rFonts w:ascii="仿宋_GB2312" w:hAnsi="仿宋_GB2312" w:cs="仿宋_GB2312" w:eastAsia="仿宋_GB2312"/>
                      <w:sz w:val="20"/>
                    </w:rPr>
                    <w:t>╳</w:t>
                  </w:r>
                  <w:r>
                    <w:rPr>
                      <w:rFonts w:ascii="仿宋_GB2312" w:hAnsi="仿宋_GB2312" w:cs="仿宋_GB2312" w:eastAsia="仿宋_GB2312"/>
                      <w:sz w:val="20"/>
                    </w:rPr>
                    <w:t>1400</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盐箱</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100L</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入口水压</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0.2Mpa-0.6Mpa</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w:t>
                  </w:r>
                  <w:r>
                    <w:rPr>
                      <w:rFonts w:ascii="仿宋_GB2312" w:hAnsi="仿宋_GB2312" w:cs="仿宋_GB2312" w:eastAsia="仿宋_GB2312"/>
                      <w:sz w:val="20"/>
                    </w:rPr>
                    <w:t>温度</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2-50</w:t>
                  </w:r>
                  <w:r>
                    <w:rPr>
                      <w:rFonts w:ascii="仿宋_GB2312" w:hAnsi="仿宋_GB2312" w:cs="仿宋_GB2312" w:eastAsia="仿宋_GB2312"/>
                      <w:sz w:val="20"/>
                    </w:rPr>
                    <w:t>℃</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电源型式</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220V/50HzAC</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电源功率</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出口硬度</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0.03mmol/L</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再生产方式</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动态顺流再生逆流再生</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树脂型号</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001</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强酸性阳离子交换树脂（大约</w:t>
                  </w:r>
                  <w:r>
                    <w:rPr>
                      <w:rFonts w:ascii="仿宋_GB2312" w:hAnsi="仿宋_GB2312" w:cs="仿宋_GB2312" w:eastAsia="仿宋_GB2312"/>
                      <w:sz w:val="20"/>
                    </w:rPr>
                    <w:t>15</w:t>
                  </w:r>
                  <w:r>
                    <w:rPr>
                      <w:rFonts w:ascii="仿宋_GB2312" w:hAnsi="仿宋_GB2312" w:cs="仿宋_GB2312" w:eastAsia="仿宋_GB2312"/>
                      <w:sz w:val="20"/>
                    </w:rPr>
                    <w:t>公斤）</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盐耗</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&lt;</w:t>
                  </w:r>
                  <w:r>
                    <w:rPr>
                      <w:rFonts w:ascii="仿宋_GB2312" w:hAnsi="仿宋_GB2312" w:cs="仿宋_GB2312" w:eastAsia="仿宋_GB2312"/>
                      <w:sz w:val="20"/>
                    </w:rPr>
                    <w:t>8</w:t>
                  </w:r>
                  <w:r>
                    <w:rPr>
                      <w:rFonts w:ascii="仿宋_GB2312" w:hAnsi="仿宋_GB2312" w:cs="仿宋_GB2312" w:eastAsia="仿宋_GB2312"/>
                      <w:sz w:val="20"/>
                    </w:rPr>
                    <w:t xml:space="preserve">0-240 g/mmol( </w:t>
                  </w:r>
                  <w:r>
                    <w:rPr>
                      <w:rFonts w:ascii="仿宋_GB2312" w:hAnsi="仿宋_GB2312" w:cs="仿宋_GB2312" w:eastAsia="仿宋_GB2312"/>
                      <w:sz w:val="20"/>
                    </w:rPr>
                    <w:t>根据水质情况</w:t>
                  </w:r>
                  <w:r>
                    <w:rPr>
                      <w:rFonts w:ascii="仿宋_GB2312" w:hAnsi="仿宋_GB2312" w:cs="仿宋_GB2312" w:eastAsia="仿宋_GB2312"/>
                      <w:sz w:val="20"/>
                    </w:rPr>
                    <w:t>)</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水耗</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自用水量</w:t>
                  </w:r>
                  <w:r>
                    <w:rPr>
                      <w:rFonts w:ascii="仿宋_GB2312" w:hAnsi="仿宋_GB2312" w:cs="仿宋_GB2312" w:eastAsia="仿宋_GB2312"/>
                      <w:sz w:val="20"/>
                    </w:rPr>
                    <w:t>&lt;</w:t>
                  </w:r>
                  <w:r>
                    <w:rPr>
                      <w:rFonts w:ascii="仿宋_GB2312" w:hAnsi="仿宋_GB2312" w:cs="仿宋_GB2312" w:eastAsia="仿宋_GB2312"/>
                      <w:sz w:val="20"/>
                    </w:rPr>
                    <w:t>产水量</w:t>
                  </w:r>
                  <w:r>
                    <w:rPr>
                      <w:rFonts w:ascii="仿宋_GB2312" w:hAnsi="仿宋_GB2312" w:cs="仿宋_GB2312" w:eastAsia="仿宋_GB2312"/>
                      <w:sz w:val="20"/>
                    </w:rPr>
                    <w:t>2%</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电耗</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电耗</w:t>
                  </w:r>
                  <w:r>
                    <w:rPr>
                      <w:rFonts w:ascii="仿宋_GB2312" w:hAnsi="仿宋_GB2312" w:cs="仿宋_GB2312" w:eastAsia="仿宋_GB2312"/>
                      <w:sz w:val="20"/>
                    </w:rPr>
                    <w:t>10W-40W</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产水量</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1000L/H</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控制方式</w:t>
                  </w: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微处理器控制系统具有自动供水、再生、流量时间显示、再生时间及周期可调等功能</w:t>
                  </w:r>
                  <w:r>
                    <w:rPr>
                      <w:rFonts w:ascii="仿宋_GB2312" w:hAnsi="仿宋_GB2312" w:cs="仿宋_GB2312" w:eastAsia="仿宋_GB2312"/>
                      <w:sz w:val="20"/>
                    </w:rPr>
                    <w:t>。</w:t>
                  </w:r>
                  <w:r>
                    <w:rPr>
                      <w:rFonts w:ascii="仿宋_GB2312" w:hAnsi="仿宋_GB2312" w:cs="仿宋_GB2312" w:eastAsia="仿宋_GB2312"/>
                      <w:sz w:val="20"/>
                    </w:rPr>
                    <w:t>时间周期型，根据所设定的时间进行交换树脂再生</w:t>
                  </w:r>
                </w:p>
              </w:tc>
            </w:tr>
            <w:tr>
              <w:tc>
                <w:tcPr>
                  <w:tcW w:type="dxa" w:w="5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多功能盐水系统</w:t>
                  </w:r>
                </w:p>
                <w:p>
                  <w:pPr>
                    <w:pStyle w:val="null3"/>
                    <w:jc w:val="center"/>
                  </w:pPr>
                </w:p>
              </w:tc>
              <w:tc>
                <w:tcPr>
                  <w:tcW w:type="dxa" w:w="1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可自动溶盐、自动吸盐，自动调节盐液液位，确保可靠地自动再生。</w:t>
                  </w:r>
                </w:p>
                <w:p>
                  <w:pPr>
                    <w:pStyle w:val="null3"/>
                    <w:jc w:val="left"/>
                  </w:pPr>
                </w:p>
              </w:tc>
            </w:tr>
          </w:tbl>
          <w:tbl>
            <w:tblPr>
              <w:tblBorders>
                <w:top w:val="none" w:color="000000" w:sz="4"/>
                <w:left w:val="none" w:color="000000" w:sz="4"/>
                <w:bottom w:val="none" w:color="000000" w:sz="4"/>
                <w:right w:val="none" w:color="000000" w:sz="4"/>
                <w:insideH w:val="none"/>
                <w:insideV w:val="none"/>
              </w:tblBorders>
            </w:tblPr>
            <w:tblGrid>
              <w:gridCol w:w="583"/>
              <w:gridCol w:w="459"/>
              <w:gridCol w:w="1502"/>
            </w:tblGrid>
            <w:tr>
              <w:tc>
                <w:tcPr>
                  <w:tcW w:type="dxa" w:w="2544"/>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清洗消毒工作站</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序号</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主体</w:t>
                  </w:r>
                  <w:r>
                    <w:rPr>
                      <w:rFonts w:ascii="仿宋_GB2312" w:hAnsi="仿宋_GB2312" w:cs="仿宋_GB2312" w:eastAsia="仿宋_GB2312"/>
                      <w:sz w:val="20"/>
                    </w:rPr>
                    <w:t>材质要求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台面及背板采用</w:t>
                  </w:r>
                  <w:r>
                    <w:rPr>
                      <w:rFonts w:ascii="仿宋_GB2312" w:hAnsi="仿宋_GB2312" w:cs="仿宋_GB2312" w:eastAsia="仿宋_GB2312"/>
                      <w:sz w:val="20"/>
                    </w:rPr>
                    <w:t>SUS304</w:t>
                  </w:r>
                  <w:r>
                    <w:rPr>
                      <w:rFonts w:ascii="仿宋_GB2312" w:hAnsi="仿宋_GB2312" w:cs="仿宋_GB2312" w:eastAsia="仿宋_GB2312"/>
                      <w:sz w:val="20"/>
                    </w:rPr>
                    <w:t>优质不锈钢，槽体采用</w:t>
                  </w:r>
                  <w:r>
                    <w:rPr>
                      <w:rFonts w:ascii="仿宋_GB2312" w:hAnsi="仿宋_GB2312" w:cs="仿宋_GB2312" w:eastAsia="仿宋_GB2312"/>
                      <w:sz w:val="20"/>
                    </w:rPr>
                    <w:t>SUS304</w:t>
                  </w:r>
                  <w:r>
                    <w:rPr>
                      <w:rFonts w:ascii="仿宋_GB2312" w:hAnsi="仿宋_GB2312" w:cs="仿宋_GB2312" w:eastAsia="仿宋_GB2312"/>
                      <w:sz w:val="20"/>
                    </w:rPr>
                    <w:t>优质不锈钢，超声槽厚度≥</w:t>
                  </w:r>
                  <w:r>
                    <w:rPr>
                      <w:rFonts w:ascii="仿宋_GB2312" w:hAnsi="仿宋_GB2312" w:cs="仿宋_GB2312" w:eastAsia="仿宋_GB2312"/>
                      <w:sz w:val="20"/>
                    </w:rPr>
                    <w:t>2mm</w:t>
                  </w:r>
                  <w:r>
                    <w:rPr>
                      <w:rFonts w:ascii="仿宋_GB2312" w:hAnsi="仿宋_GB2312" w:cs="仿宋_GB2312" w:eastAsia="仿宋_GB2312"/>
                      <w:sz w:val="20"/>
                    </w:rPr>
                    <w:t>，其余槽体厚度≥</w:t>
                  </w:r>
                  <w:r>
                    <w:rPr>
                      <w:rFonts w:ascii="仿宋_GB2312" w:hAnsi="仿宋_GB2312" w:cs="仿宋_GB2312" w:eastAsia="仿宋_GB2312"/>
                      <w:sz w:val="20"/>
                    </w:rPr>
                    <w:t>1.5mm</w:t>
                  </w:r>
                  <w:r>
                    <w:rPr>
                      <w:rFonts w:ascii="仿宋_GB2312" w:hAnsi="仿宋_GB2312" w:cs="仿宋_GB2312" w:eastAsia="仿宋_GB2312"/>
                      <w:sz w:val="20"/>
                    </w:rPr>
                    <w:t>。</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主体</w:t>
                  </w:r>
                  <w:r>
                    <w:rPr>
                      <w:rFonts w:ascii="仿宋_GB2312" w:hAnsi="仿宋_GB2312" w:cs="仿宋_GB2312" w:eastAsia="仿宋_GB2312"/>
                      <w:sz w:val="20"/>
                    </w:rPr>
                    <w:t>台面形状要求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沥水台面四周中间低四周高，确保清洗时的水不会流落地面。台面高度</w:t>
                  </w:r>
                  <w:r>
                    <w:rPr>
                      <w:rFonts w:ascii="仿宋_GB2312" w:hAnsi="仿宋_GB2312" w:cs="仿宋_GB2312" w:eastAsia="仿宋_GB2312"/>
                      <w:sz w:val="20"/>
                    </w:rPr>
                    <w:t>≥</w:t>
                  </w:r>
                  <w:r>
                    <w:rPr>
                      <w:rFonts w:ascii="仿宋_GB2312" w:hAnsi="仿宋_GB2312" w:cs="仿宋_GB2312" w:eastAsia="仿宋_GB2312"/>
                      <w:sz w:val="20"/>
                    </w:rPr>
                    <w:t>850mm</w:t>
                  </w:r>
                  <w:r>
                    <w:rPr>
                      <w:rFonts w:ascii="仿宋_GB2312" w:hAnsi="仿宋_GB2312" w:cs="仿宋_GB2312" w:eastAsia="仿宋_GB2312"/>
                      <w:sz w:val="20"/>
                    </w:rPr>
                    <w:t>。</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3</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主体</w:t>
                  </w:r>
                  <w:r>
                    <w:rPr>
                      <w:rFonts w:ascii="仿宋_GB2312" w:hAnsi="仿宋_GB2312" w:cs="仿宋_GB2312" w:eastAsia="仿宋_GB2312"/>
                      <w:sz w:val="20"/>
                    </w:rPr>
                    <w:t>槽盖材质要求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不锈钢材质</w:t>
                  </w:r>
                  <w:r>
                    <w:rPr>
                      <w:rFonts w:ascii="仿宋_GB2312" w:hAnsi="仿宋_GB2312" w:cs="仿宋_GB2312" w:eastAsia="仿宋_GB2312"/>
                      <w:sz w:val="20"/>
                    </w:rPr>
                    <w:t>，配置密封条，确保清洗时的密封。</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4</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清洗槽规格尺寸要求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≥长</w:t>
                  </w:r>
                  <w:r>
                    <w:rPr>
                      <w:rFonts w:ascii="仿宋_GB2312" w:hAnsi="仿宋_GB2312" w:cs="仿宋_GB2312" w:eastAsia="仿宋_GB2312"/>
                      <w:sz w:val="20"/>
                    </w:rPr>
                    <w:t>600*</w:t>
                  </w:r>
                  <w:r>
                    <w:rPr>
                      <w:rFonts w:ascii="仿宋_GB2312" w:hAnsi="仿宋_GB2312" w:cs="仿宋_GB2312" w:eastAsia="仿宋_GB2312"/>
                      <w:sz w:val="20"/>
                    </w:rPr>
                    <w:t>宽</w:t>
                  </w:r>
                  <w:r>
                    <w:rPr>
                      <w:rFonts w:ascii="仿宋_GB2312" w:hAnsi="仿宋_GB2312" w:cs="仿宋_GB2312" w:eastAsia="仿宋_GB2312"/>
                      <w:sz w:val="20"/>
                    </w:rPr>
                    <w:t>500*</w:t>
                  </w:r>
                  <w:r>
                    <w:rPr>
                      <w:rFonts w:ascii="仿宋_GB2312" w:hAnsi="仿宋_GB2312" w:cs="仿宋_GB2312" w:eastAsia="仿宋_GB2312"/>
                      <w:sz w:val="20"/>
                    </w:rPr>
                    <w:t>高</w:t>
                  </w:r>
                  <w:r>
                    <w:rPr>
                      <w:rFonts w:ascii="仿宋_GB2312" w:hAnsi="仿宋_GB2312" w:cs="仿宋_GB2312" w:eastAsia="仿宋_GB2312"/>
                      <w:sz w:val="20"/>
                    </w:rPr>
                    <w:t>260mm</w:t>
                  </w:r>
                  <w:r>
                    <w:rPr>
                      <w:rFonts w:ascii="仿宋_GB2312" w:hAnsi="仿宋_GB2312" w:cs="仿宋_GB2312" w:eastAsia="仿宋_GB2312"/>
                      <w:sz w:val="20"/>
                    </w:rPr>
                    <w:t>。</w:t>
                  </w:r>
                </w:p>
                <w:p>
                  <w:pPr>
                    <w:pStyle w:val="null3"/>
                    <w:jc w:val="left"/>
                  </w:pP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5</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柜体形状要求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采用分段式柜体，柜体底部设有可升降地脚，确保设备就位后设备的固定。</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6</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支架材质要求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选用全优质</w:t>
                  </w:r>
                  <w:r>
                    <w:rPr>
                      <w:rFonts w:ascii="仿宋_GB2312" w:hAnsi="仿宋_GB2312" w:cs="仿宋_GB2312" w:eastAsia="仿宋_GB2312"/>
                      <w:sz w:val="20"/>
                    </w:rPr>
                    <w:t>SUS304</w:t>
                  </w:r>
                  <w:r>
                    <w:rPr>
                      <w:rFonts w:ascii="仿宋_GB2312" w:hAnsi="仿宋_GB2312" w:cs="仿宋_GB2312" w:eastAsia="仿宋_GB2312"/>
                      <w:sz w:val="20"/>
                    </w:rPr>
                    <w:t>不锈钢材质，厚度≥</w:t>
                  </w:r>
                  <w:r>
                    <w:rPr>
                      <w:rFonts w:ascii="仿宋_GB2312" w:hAnsi="仿宋_GB2312" w:cs="仿宋_GB2312" w:eastAsia="仿宋_GB2312"/>
                      <w:sz w:val="20"/>
                    </w:rPr>
                    <w:t>1.2mm</w:t>
                  </w:r>
                  <w:r>
                    <w:rPr>
                      <w:rFonts w:ascii="仿宋_GB2312" w:hAnsi="仿宋_GB2312" w:cs="仿宋_GB2312" w:eastAsia="仿宋_GB2312"/>
                      <w:sz w:val="20"/>
                    </w:rPr>
                    <w:t>。</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7</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柜门材质及结构要求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SUS304</w:t>
                  </w:r>
                  <w:r>
                    <w:rPr>
                      <w:rFonts w:ascii="仿宋_GB2312" w:hAnsi="仿宋_GB2312" w:cs="仿宋_GB2312" w:eastAsia="仿宋_GB2312"/>
                      <w:sz w:val="20"/>
                    </w:rPr>
                    <w:t>优质不锈钢，门为对开式结构，门铰链采用阻尼铰链。</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8</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柜体底板材质要求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柜体底板采用</w:t>
                  </w:r>
                  <w:r>
                    <w:rPr>
                      <w:rFonts w:ascii="仿宋_GB2312" w:hAnsi="仿宋_GB2312" w:cs="仿宋_GB2312" w:eastAsia="仿宋_GB2312"/>
                      <w:sz w:val="20"/>
                    </w:rPr>
                    <w:t>SUS304</w:t>
                  </w:r>
                  <w:r>
                    <w:rPr>
                      <w:rFonts w:ascii="仿宋_GB2312" w:hAnsi="仿宋_GB2312" w:cs="仿宋_GB2312" w:eastAsia="仿宋_GB2312"/>
                      <w:sz w:val="20"/>
                    </w:rPr>
                    <w:t>不锈钢材质，厚度≥</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mm</w:t>
                  </w:r>
                  <w:r>
                    <w:rPr>
                      <w:rFonts w:ascii="仿宋_GB2312" w:hAnsi="仿宋_GB2312" w:cs="仿宋_GB2312" w:eastAsia="仿宋_GB2312"/>
                      <w:sz w:val="20"/>
                    </w:rPr>
                    <w:t>。</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9</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蒸汽清洗机</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出汽口蒸汽温度约</w:t>
                  </w:r>
                  <w:r>
                    <w:rPr>
                      <w:rFonts w:ascii="仿宋_GB2312" w:hAnsi="仿宋_GB2312" w:cs="仿宋_GB2312" w:eastAsia="仿宋_GB2312"/>
                      <w:sz w:val="20"/>
                    </w:rPr>
                    <w:t>120</w:t>
                  </w:r>
                  <w:r>
                    <w:rPr>
                      <w:rFonts w:ascii="仿宋_GB2312" w:hAnsi="仿宋_GB2312" w:cs="仿宋_GB2312" w:eastAsia="仿宋_GB2312"/>
                      <w:sz w:val="20"/>
                    </w:rPr>
                    <w:t>℃</w:t>
                  </w:r>
                  <w:r>
                    <w:rPr>
                      <w:rFonts w:ascii="仿宋_GB2312" w:hAnsi="仿宋_GB2312" w:cs="仿宋_GB2312" w:eastAsia="仿宋_GB2312"/>
                      <w:sz w:val="20"/>
                    </w:rPr>
                    <w:t>，电加热，</w:t>
                  </w:r>
                  <w:r>
                    <w:rPr>
                      <w:rFonts w:ascii="仿宋_GB2312" w:hAnsi="仿宋_GB2312" w:cs="仿宋_GB2312" w:eastAsia="仿宋_GB2312"/>
                      <w:sz w:val="20"/>
                    </w:rPr>
                    <w:t>清洗机主体采用不锈钢</w:t>
                  </w:r>
                  <w:r>
                    <w:rPr>
                      <w:rFonts w:ascii="仿宋_GB2312" w:hAnsi="仿宋_GB2312" w:cs="仿宋_GB2312" w:eastAsia="仿宋_GB2312"/>
                      <w:sz w:val="20"/>
                    </w:rPr>
                    <w:t>，</w:t>
                  </w:r>
                  <w:r>
                    <w:rPr>
                      <w:rFonts w:ascii="仿宋_GB2312" w:hAnsi="仿宋_GB2312" w:cs="仿宋_GB2312" w:eastAsia="仿宋_GB2312"/>
                      <w:sz w:val="20"/>
                    </w:rPr>
                    <w:t>手柄活动管长度</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m</w:t>
                  </w:r>
                  <w:r>
                    <w:rPr>
                      <w:rFonts w:ascii="仿宋_GB2312" w:hAnsi="仿宋_GB2312" w:cs="仿宋_GB2312" w:eastAsia="仿宋_GB2312"/>
                      <w:sz w:val="20"/>
                    </w:rPr>
                    <w:t>，蒸汽出口压力</w:t>
                  </w:r>
                  <w:r>
                    <w:rPr>
                      <w:rFonts w:ascii="仿宋_GB2312" w:hAnsi="仿宋_GB2312" w:cs="仿宋_GB2312" w:eastAsia="仿宋_GB2312"/>
                      <w:sz w:val="20"/>
                    </w:rPr>
                    <w:t>≤</w:t>
                  </w:r>
                  <w:r>
                    <w:rPr>
                      <w:rFonts w:ascii="仿宋_GB2312" w:hAnsi="仿宋_GB2312" w:cs="仿宋_GB2312" w:eastAsia="仿宋_GB2312"/>
                      <w:sz w:val="20"/>
                    </w:rPr>
                    <w:t>8bar</w:t>
                  </w:r>
                  <w:r>
                    <w:rPr>
                      <w:rFonts w:ascii="仿宋_GB2312" w:hAnsi="仿宋_GB2312" w:cs="仿宋_GB2312" w:eastAsia="仿宋_GB2312"/>
                      <w:sz w:val="20"/>
                    </w:rPr>
                    <w:t>，</w:t>
                  </w:r>
                  <w:r>
                    <w:rPr>
                      <w:rFonts w:ascii="仿宋_GB2312" w:hAnsi="仿宋_GB2312" w:cs="仿宋_GB2312" w:eastAsia="仿宋_GB2312"/>
                      <w:sz w:val="20"/>
                    </w:rPr>
                    <w:t>压缩空气供应</w:t>
                  </w:r>
                  <w:r>
                    <w:rPr>
                      <w:rFonts w:ascii="仿宋_GB2312" w:hAnsi="仿宋_GB2312" w:cs="仿宋_GB2312" w:eastAsia="仿宋_GB2312"/>
                      <w:sz w:val="20"/>
                    </w:rPr>
                    <w:t>≤</w:t>
                  </w:r>
                  <w:r>
                    <w:rPr>
                      <w:rFonts w:ascii="仿宋_GB2312" w:hAnsi="仿宋_GB2312" w:cs="仿宋_GB2312" w:eastAsia="仿宋_GB2312"/>
                      <w:sz w:val="20"/>
                    </w:rPr>
                    <w:t>6bar</w:t>
                  </w:r>
                  <w:r>
                    <w:rPr>
                      <w:rFonts w:ascii="仿宋_GB2312" w:hAnsi="仿宋_GB2312" w:cs="仿宋_GB2312" w:eastAsia="仿宋_GB2312"/>
                      <w:sz w:val="20"/>
                    </w:rPr>
                    <w:t>的压力</w:t>
                  </w:r>
                  <w:r>
                    <w:rPr>
                      <w:rFonts w:ascii="仿宋_GB2312" w:hAnsi="仿宋_GB2312" w:cs="仿宋_GB2312" w:eastAsia="仿宋_GB2312"/>
                      <w:sz w:val="20"/>
                    </w:rPr>
                    <w:t>，</w:t>
                  </w:r>
                  <w:r>
                    <w:rPr>
                      <w:rFonts w:ascii="仿宋_GB2312" w:hAnsi="仿宋_GB2312" w:cs="仿宋_GB2312" w:eastAsia="仿宋_GB2312"/>
                      <w:sz w:val="20"/>
                    </w:rPr>
                    <w:t>最大水压</w:t>
                  </w:r>
                  <w:r>
                    <w:rPr>
                      <w:rFonts w:ascii="仿宋_GB2312" w:hAnsi="仿宋_GB2312" w:cs="仿宋_GB2312" w:eastAsia="仿宋_GB2312"/>
                      <w:sz w:val="20"/>
                    </w:rPr>
                    <w:t>≤</w:t>
                  </w:r>
                  <w:r>
                    <w:rPr>
                      <w:rFonts w:ascii="仿宋_GB2312" w:hAnsi="仿宋_GB2312" w:cs="仿宋_GB2312" w:eastAsia="仿宋_GB2312"/>
                      <w:sz w:val="20"/>
                    </w:rPr>
                    <w:t>93dB</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10</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水质要求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电导率</w:t>
                  </w:r>
                  <w:r>
                    <w:rPr>
                      <w:rFonts w:ascii="仿宋_GB2312" w:hAnsi="仿宋_GB2312" w:cs="仿宋_GB2312" w:eastAsia="仿宋_GB2312"/>
                      <w:sz w:val="20"/>
                    </w:rPr>
                    <w:t>≤</w:t>
                  </w:r>
                  <w:r>
                    <w:rPr>
                      <w:rFonts w:ascii="仿宋_GB2312" w:hAnsi="仿宋_GB2312" w:cs="仿宋_GB2312" w:eastAsia="仿宋_GB2312"/>
                      <w:sz w:val="20"/>
                    </w:rPr>
                    <w:t>15µs/cm</w:t>
                  </w:r>
                  <w:r>
                    <w:rPr>
                      <w:rFonts w:ascii="仿宋_GB2312" w:hAnsi="仿宋_GB2312" w:cs="仿宋_GB2312" w:eastAsia="仿宋_GB2312"/>
                      <w:sz w:val="20"/>
                    </w:rPr>
                    <w:t>，满足</w:t>
                  </w:r>
                  <w:r>
                    <w:rPr>
                      <w:rFonts w:ascii="仿宋_GB2312" w:hAnsi="仿宋_GB2312" w:cs="仿宋_GB2312" w:eastAsia="仿宋_GB2312"/>
                      <w:sz w:val="20"/>
                    </w:rPr>
                    <w:t>WS310</w:t>
                  </w:r>
                  <w:r>
                    <w:rPr>
                      <w:rFonts w:ascii="仿宋_GB2312" w:hAnsi="仿宋_GB2312" w:cs="仿宋_GB2312" w:eastAsia="仿宋_GB2312"/>
                      <w:sz w:val="20"/>
                    </w:rPr>
                    <w:t>中对清洗用水水质的要求。</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11</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主要配件数量</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喷嘴数量</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，转接头≥</w:t>
                  </w:r>
                  <w:r>
                    <w:rPr>
                      <w:rFonts w:ascii="仿宋_GB2312" w:hAnsi="仿宋_GB2312" w:cs="仿宋_GB2312" w:eastAsia="仿宋_GB2312"/>
                      <w:sz w:val="20"/>
                    </w:rPr>
                    <w:t>2</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12</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安全保护</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配有：</w:t>
                  </w:r>
                  <w:r>
                    <w:rPr>
                      <w:rFonts w:ascii="仿宋_GB2312" w:hAnsi="仿宋_GB2312" w:cs="仿宋_GB2312" w:eastAsia="仿宋_GB2312"/>
                      <w:sz w:val="20"/>
                    </w:rPr>
                    <w:t>安全泄压阀</w:t>
                  </w:r>
                  <w:r>
                    <w:rPr>
                      <w:rFonts w:ascii="仿宋_GB2312" w:hAnsi="仿宋_GB2312" w:cs="仿宋_GB2312" w:eastAsia="仿宋_GB2312"/>
                      <w:sz w:val="20"/>
                    </w:rPr>
                    <w:t>；</w:t>
                  </w:r>
                  <w:r>
                    <w:rPr>
                      <w:rFonts w:ascii="仿宋_GB2312" w:hAnsi="仿宋_GB2312" w:cs="仿宋_GB2312" w:eastAsia="仿宋_GB2312"/>
                      <w:sz w:val="20"/>
                    </w:rPr>
                    <w:t>安全压力水箱盖，防止误补灌装管螺帽</w:t>
                  </w:r>
                  <w:r>
                    <w:rPr>
                      <w:rFonts w:ascii="仿宋_GB2312" w:hAnsi="仿宋_GB2312" w:cs="仿宋_GB2312" w:eastAsia="仿宋_GB2312"/>
                      <w:sz w:val="20"/>
                    </w:rPr>
                    <w:t>；</w:t>
                  </w:r>
                  <w:r>
                    <w:rPr>
                      <w:rFonts w:ascii="仿宋_GB2312" w:hAnsi="仿宋_GB2312" w:cs="仿宋_GB2312" w:eastAsia="仿宋_GB2312"/>
                      <w:sz w:val="20"/>
                    </w:rPr>
                    <w:t>安全温度、压力控制</w:t>
                  </w:r>
                  <w:r>
                    <w:rPr>
                      <w:rFonts w:ascii="仿宋_GB2312" w:hAnsi="仿宋_GB2312" w:cs="仿宋_GB2312" w:eastAsia="仿宋_GB2312"/>
                      <w:sz w:val="20"/>
                    </w:rPr>
                    <w:t>；</w:t>
                  </w:r>
                  <w:r>
                    <w:rPr>
                      <w:rFonts w:ascii="仿宋_GB2312" w:hAnsi="仿宋_GB2312" w:cs="仿宋_GB2312" w:eastAsia="仿宋_GB2312"/>
                      <w:sz w:val="20"/>
                    </w:rPr>
                    <w:t>加热管防干烧</w:t>
                  </w:r>
                  <w:r>
                    <w:rPr>
                      <w:rFonts w:ascii="仿宋_GB2312" w:hAnsi="仿宋_GB2312" w:cs="仿宋_GB2312" w:eastAsia="仿宋_GB2312"/>
                      <w:sz w:val="20"/>
                    </w:rPr>
                    <w:t>；</w:t>
                  </w:r>
                  <w:r>
                    <w:rPr>
                      <w:rFonts w:ascii="仿宋_GB2312" w:hAnsi="仿宋_GB2312" w:cs="仿宋_GB2312" w:eastAsia="仿宋_GB2312"/>
                      <w:sz w:val="20"/>
                    </w:rPr>
                    <w:t>电触点防止溅水</w:t>
                  </w:r>
                  <w:r>
                    <w:rPr>
                      <w:rFonts w:ascii="仿宋_GB2312" w:hAnsi="仿宋_GB2312" w:cs="仿宋_GB2312" w:eastAsia="仿宋_GB2312"/>
                      <w:sz w:val="20"/>
                    </w:rPr>
                    <w:t>；</w:t>
                  </w:r>
                  <w:r>
                    <w:rPr>
                      <w:rFonts w:ascii="仿宋_GB2312" w:hAnsi="仿宋_GB2312" w:cs="仿宋_GB2312" w:eastAsia="仿宋_GB2312"/>
                      <w:sz w:val="20"/>
                    </w:rPr>
                    <w:t>故障声光报警提示</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13</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控制方式</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采用工业级单片机芯片</w:t>
                  </w:r>
                  <w:r>
                    <w:rPr>
                      <w:rFonts w:ascii="仿宋_GB2312" w:hAnsi="仿宋_GB2312" w:cs="仿宋_GB2312" w:eastAsia="仿宋_GB2312"/>
                      <w:sz w:val="20"/>
                    </w:rPr>
                    <w:t>；</w:t>
                  </w:r>
                  <w:r>
                    <w:rPr>
                      <w:rFonts w:ascii="仿宋_GB2312" w:hAnsi="仿宋_GB2312" w:cs="仿宋_GB2312" w:eastAsia="仿宋_GB2312"/>
                      <w:sz w:val="20"/>
                    </w:rPr>
                    <w:t>独立的电源滤波器，抗干扰能力强</w:t>
                  </w:r>
                  <w:r>
                    <w:rPr>
                      <w:rFonts w:ascii="仿宋_GB2312" w:hAnsi="仿宋_GB2312" w:cs="仿宋_GB2312" w:eastAsia="仿宋_GB2312"/>
                      <w:sz w:val="20"/>
                    </w:rPr>
                    <w:t>；</w:t>
                  </w:r>
                  <w:r>
                    <w:rPr>
                      <w:rFonts w:ascii="仿宋_GB2312" w:hAnsi="仿宋_GB2312" w:cs="仿宋_GB2312" w:eastAsia="仿宋_GB2312"/>
                      <w:sz w:val="20"/>
                    </w:rPr>
                    <w:t>轻触按键操作，一键启动方便快捷</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14</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屏幕</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LCD</w:t>
                  </w:r>
                  <w:r>
                    <w:rPr>
                      <w:rFonts w:ascii="仿宋_GB2312" w:hAnsi="仿宋_GB2312" w:cs="仿宋_GB2312" w:eastAsia="仿宋_GB2312"/>
                      <w:sz w:val="20"/>
                    </w:rPr>
                    <w:t>液晶显示实时压力、水位变化；</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15</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故障报警</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具备故障提示功能，显示升压异常、进水异常、蒸发器超压等报警提示。</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16</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参数可调整</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具备运行参数调整功能，可调参数包括：加热压力上限、清洗压力下限、加热超时、进水超时等；</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17</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软件功能</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自动完成水位检测并控制加水；同时具备蒸汽清洗和空气干燥功能</w:t>
                  </w:r>
                  <w:r>
                    <w:rPr>
                      <w:rFonts w:ascii="仿宋_GB2312" w:hAnsi="仿宋_GB2312" w:cs="仿宋_GB2312" w:eastAsia="仿宋_GB2312"/>
                      <w:sz w:val="20"/>
                    </w:rPr>
                    <w:t>；</w:t>
                  </w:r>
                  <w:r>
                    <w:rPr>
                      <w:rFonts w:ascii="仿宋_GB2312" w:hAnsi="仿宋_GB2312" w:cs="仿宋_GB2312" w:eastAsia="仿宋_GB2312"/>
                      <w:sz w:val="20"/>
                    </w:rPr>
                    <w:t>具备自动加热控制功能，保持稳定的蒸汽压力；具备手动泄压功能，方便机器的检修与维护；</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18</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超声</w:t>
                  </w:r>
                  <w:r>
                    <w:rPr>
                      <w:rFonts w:ascii="仿宋_GB2312" w:hAnsi="仿宋_GB2312" w:cs="仿宋_GB2312" w:eastAsia="仿宋_GB2312"/>
                      <w:sz w:val="20"/>
                    </w:rPr>
                    <w:t>波功能</w:t>
                  </w:r>
                  <w:r>
                    <w:rPr>
                      <w:rFonts w:ascii="仿宋_GB2312" w:hAnsi="仿宋_GB2312" w:cs="仿宋_GB2312" w:eastAsia="仿宋_GB2312"/>
                      <w:sz w:val="20"/>
                    </w:rPr>
                    <w:t>控制系统</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800*480</w:t>
                  </w:r>
                  <w:r>
                    <w:rPr>
                      <w:rFonts w:ascii="仿宋_GB2312" w:hAnsi="仿宋_GB2312" w:cs="仿宋_GB2312" w:eastAsia="仿宋_GB2312"/>
                      <w:sz w:val="20"/>
                    </w:rPr>
                    <w:t>点阵液晶显示屏；具有报警信息显示功能；工业级单片机芯片，</w:t>
                  </w:r>
                  <w:r>
                    <w:rPr>
                      <w:rFonts w:ascii="仿宋_GB2312" w:hAnsi="仿宋_GB2312" w:cs="仿宋_GB2312" w:eastAsia="仿宋_GB2312"/>
                      <w:sz w:val="20"/>
                    </w:rPr>
                    <w:t>100-240VAC</w:t>
                  </w:r>
                  <w:r>
                    <w:rPr>
                      <w:rFonts w:ascii="仿宋_GB2312" w:hAnsi="仿宋_GB2312" w:cs="仿宋_GB2312" w:eastAsia="仿宋_GB2312"/>
                      <w:sz w:val="20"/>
                    </w:rPr>
                    <w:t>宽电压范围；独立的电源滤波器，抗干扰能力强；</w:t>
                  </w:r>
                  <w:r>
                    <w:rPr>
                      <w:rFonts w:ascii="仿宋_GB2312" w:hAnsi="仿宋_GB2312" w:cs="仿宋_GB2312" w:eastAsia="仿宋_GB2312"/>
                      <w:sz w:val="20"/>
                    </w:rPr>
                    <w:t>触摸屏</w:t>
                  </w:r>
                  <w:r>
                    <w:rPr>
                      <w:rFonts w:ascii="仿宋_GB2312" w:hAnsi="仿宋_GB2312" w:cs="仿宋_GB2312" w:eastAsia="仿宋_GB2312"/>
                      <w:sz w:val="20"/>
                    </w:rPr>
                    <w:t>操作，一键启动方便快捷；具有故障自动检测功能；清洗程序可设置并保存；具有自动加热系统，以便实现超声清洗的最理想效果。</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19</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超声频率</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 xml:space="preserve">kHz </w:t>
                  </w:r>
                  <w:r>
                    <w:rPr>
                      <w:rFonts w:ascii="仿宋_GB2312" w:hAnsi="仿宋_GB2312" w:cs="仿宋_GB2312" w:eastAsia="仿宋_GB2312"/>
                      <w:sz w:val="20"/>
                    </w:rPr>
                    <w:t>标准清洗频率用来去除血渍、蛋白质、分泌物和生物微粒，实现对器械的彻底清洗。</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20</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超声功率</w:t>
                  </w:r>
                  <w:r>
                    <w:rPr>
                      <w:rFonts w:ascii="仿宋_GB2312" w:hAnsi="仿宋_GB2312" w:cs="仿宋_GB2312" w:eastAsia="仿宋_GB2312"/>
                      <w:sz w:val="20"/>
                    </w:rPr>
                    <w:t>及</w:t>
                  </w:r>
                  <w:r>
                    <w:rPr>
                      <w:rFonts w:ascii="仿宋_GB2312" w:hAnsi="仿宋_GB2312" w:cs="仿宋_GB2312" w:eastAsia="仿宋_GB2312"/>
                      <w:sz w:val="20"/>
                    </w:rPr>
                    <w:t>加热方式</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超声功率</w:t>
                  </w:r>
                  <w:r>
                    <w:rPr>
                      <w:rFonts w:ascii="仿宋_GB2312" w:hAnsi="仿宋_GB2312" w:cs="仿宋_GB2312" w:eastAsia="仿宋_GB2312"/>
                      <w:sz w:val="20"/>
                    </w:rPr>
                    <w:t>≥</w:t>
                  </w:r>
                  <w:r>
                    <w:rPr>
                      <w:rFonts w:ascii="仿宋_GB2312" w:hAnsi="仿宋_GB2312" w:cs="仿宋_GB2312" w:eastAsia="仿宋_GB2312"/>
                      <w:sz w:val="20"/>
                    </w:rPr>
                    <w:t>1.5kw</w:t>
                  </w:r>
                  <w:r>
                    <w:rPr>
                      <w:rFonts w:ascii="仿宋_GB2312" w:hAnsi="仿宋_GB2312" w:cs="仿宋_GB2312" w:eastAsia="仿宋_GB2312"/>
                      <w:sz w:val="20"/>
                    </w:rPr>
                    <w:t>，电加热</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21</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防护罩</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可升降防护罩</w:t>
                  </w:r>
                  <w:r>
                    <w:rPr>
                      <w:rFonts w:ascii="仿宋_GB2312" w:hAnsi="仿宋_GB2312" w:cs="仿宋_GB2312" w:eastAsia="仿宋_GB2312"/>
                      <w:sz w:val="20"/>
                    </w:rPr>
                    <w:t>，</w:t>
                  </w:r>
                  <w:r>
                    <w:rPr>
                      <w:rFonts w:ascii="仿宋_GB2312" w:hAnsi="仿宋_GB2312" w:cs="仿宋_GB2312" w:eastAsia="仿宋_GB2312"/>
                      <w:sz w:val="20"/>
                    </w:rPr>
                    <w:t>材质采用透明亚克力，板材厚度</w:t>
                  </w:r>
                  <w:r>
                    <w:rPr>
                      <w:rFonts w:ascii="仿宋_GB2312" w:hAnsi="仿宋_GB2312" w:cs="仿宋_GB2312" w:eastAsia="仿宋_GB2312"/>
                      <w:sz w:val="20"/>
                    </w:rPr>
                    <w:t>≥</w:t>
                  </w:r>
                  <w:r>
                    <w:rPr>
                      <w:rFonts w:ascii="仿宋_GB2312" w:hAnsi="仿宋_GB2312" w:cs="仿宋_GB2312" w:eastAsia="仿宋_GB2312"/>
                      <w:sz w:val="20"/>
                    </w:rPr>
                    <w:t>8mm</w:t>
                  </w:r>
                  <w:r>
                    <w:rPr>
                      <w:rFonts w:ascii="仿宋_GB2312" w:hAnsi="仿宋_GB2312" w:cs="仿宋_GB2312" w:eastAsia="仿宋_GB2312"/>
                      <w:sz w:val="20"/>
                    </w:rPr>
                    <w:t>。</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22</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防护罩为可手动升降结构，可以适合不同身高的人员操作。</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23</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风机</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采用大风量风机</w:t>
                  </w:r>
                  <w:r>
                    <w:rPr>
                      <w:rFonts w:ascii="仿宋_GB2312" w:hAnsi="仿宋_GB2312" w:cs="仿宋_GB2312" w:eastAsia="仿宋_GB2312"/>
                      <w:sz w:val="20"/>
                    </w:rPr>
                    <w:t>，</w:t>
                  </w:r>
                  <w:r>
                    <w:rPr>
                      <w:rFonts w:ascii="仿宋_GB2312" w:hAnsi="仿宋_GB2312" w:cs="仿宋_GB2312" w:eastAsia="仿宋_GB2312"/>
                      <w:sz w:val="20"/>
                    </w:rPr>
                    <w:t>内设蒸汽冷凝装置，可实现蒸汽的冷凝，对冷凝后的蒸汽排入下水道</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24</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煮沸</w:t>
                  </w:r>
                  <w:r>
                    <w:rPr>
                      <w:rFonts w:ascii="仿宋_GB2312" w:hAnsi="仿宋_GB2312" w:cs="仿宋_GB2312" w:eastAsia="仿宋_GB2312"/>
                      <w:sz w:val="20"/>
                    </w:rPr>
                    <w:t>功能</w:t>
                  </w:r>
                  <w:r>
                    <w:rPr>
                      <w:rFonts w:ascii="仿宋_GB2312" w:hAnsi="仿宋_GB2312" w:cs="仿宋_GB2312" w:eastAsia="仿宋_GB2312"/>
                      <w:sz w:val="20"/>
                    </w:rPr>
                    <w:t>控制系统</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800*480</w:t>
                  </w:r>
                  <w:r>
                    <w:rPr>
                      <w:rFonts w:ascii="仿宋_GB2312" w:hAnsi="仿宋_GB2312" w:cs="仿宋_GB2312" w:eastAsia="仿宋_GB2312"/>
                      <w:sz w:val="20"/>
                    </w:rPr>
                    <w:t>点阵液晶显示屏；具有报警信息显示功能；工业级单片机芯片，独立的电源滤波器，抗干扰能力强；</w:t>
                  </w:r>
                  <w:r>
                    <w:rPr>
                      <w:rFonts w:ascii="仿宋_GB2312" w:hAnsi="仿宋_GB2312" w:cs="仿宋_GB2312" w:eastAsia="仿宋_GB2312"/>
                      <w:sz w:val="20"/>
                    </w:rPr>
                    <w:t>触摸屏</w:t>
                  </w:r>
                  <w:r>
                    <w:rPr>
                      <w:rFonts w:ascii="仿宋_GB2312" w:hAnsi="仿宋_GB2312" w:cs="仿宋_GB2312" w:eastAsia="仿宋_GB2312"/>
                      <w:sz w:val="20"/>
                    </w:rPr>
                    <w:t>操作，一键启动方便快捷；具有故障自动检测功能；温度可调并可保存。</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25</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高压水枪材质及功能要求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枪体采用</w:t>
                  </w:r>
                  <w:r>
                    <w:rPr>
                      <w:rFonts w:ascii="仿宋_GB2312" w:hAnsi="仿宋_GB2312" w:cs="仿宋_GB2312" w:eastAsia="仿宋_GB2312"/>
                      <w:sz w:val="20"/>
                    </w:rPr>
                    <w:t>SUS304</w:t>
                  </w:r>
                  <w:r>
                    <w:rPr>
                      <w:rFonts w:ascii="仿宋_GB2312" w:hAnsi="仿宋_GB2312" w:cs="仿宋_GB2312" w:eastAsia="仿宋_GB2312"/>
                      <w:sz w:val="20"/>
                    </w:rPr>
                    <w:t>不锈钢，防止内腔腐蚀生锈，避免二次污染，配备</w:t>
                  </w:r>
                  <w:r>
                    <w:rPr>
                      <w:rFonts w:ascii="仿宋_GB2312" w:hAnsi="仿宋_GB2312" w:cs="仿宋_GB2312" w:eastAsia="仿宋_GB2312"/>
                      <w:sz w:val="20"/>
                    </w:rPr>
                    <w:t>六</w:t>
                  </w:r>
                  <w:r>
                    <w:rPr>
                      <w:rFonts w:ascii="仿宋_GB2312" w:hAnsi="仿宋_GB2312" w:cs="仿宋_GB2312" w:eastAsia="仿宋_GB2312"/>
                      <w:sz w:val="20"/>
                    </w:rPr>
                    <w:t>个清洗喷嘴，清洗喷嘴与枪体之间可以任意更换，适合不同类型的内镜管道，对内镜管道及手术器械管壁进行彻底冲洗。</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26</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不锈钢水龙头</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全优质</w:t>
                  </w:r>
                  <w:r>
                    <w:rPr>
                      <w:rFonts w:ascii="仿宋_GB2312" w:hAnsi="仿宋_GB2312" w:cs="仿宋_GB2312" w:eastAsia="仿宋_GB2312"/>
                      <w:sz w:val="20"/>
                    </w:rPr>
                    <w:t>SUS304</w:t>
                  </w:r>
                  <w:r>
                    <w:rPr>
                      <w:rFonts w:ascii="仿宋_GB2312" w:hAnsi="仿宋_GB2312" w:cs="仿宋_GB2312" w:eastAsia="仿宋_GB2312"/>
                      <w:sz w:val="20"/>
                    </w:rPr>
                    <w:t>不锈钢材质水龙头，选用陶瓷阀芯和出水嘴的起泡器过滤件，</w:t>
                  </w:r>
                  <w:r>
                    <w:rPr>
                      <w:rFonts w:ascii="仿宋_GB2312" w:hAnsi="仿宋_GB2312" w:cs="仿宋_GB2312" w:eastAsia="仿宋_GB2312"/>
                      <w:sz w:val="20"/>
                    </w:rPr>
                    <w:t>360</w:t>
                  </w:r>
                  <w:r>
                    <w:rPr>
                      <w:rFonts w:ascii="仿宋_GB2312" w:hAnsi="仿宋_GB2312" w:cs="仿宋_GB2312" w:eastAsia="仿宋_GB2312"/>
                      <w:sz w:val="20"/>
                    </w:rPr>
                    <w:t>度旋转式设计，有冷热水接口，冷热水开关独立控制，方便灵活，流量≥</w:t>
                  </w:r>
                  <w:r>
                    <w:rPr>
                      <w:rFonts w:ascii="仿宋_GB2312" w:hAnsi="仿宋_GB2312" w:cs="仿宋_GB2312" w:eastAsia="仿宋_GB2312"/>
                      <w:sz w:val="20"/>
                    </w:rPr>
                    <w:t>0.2L/s</w:t>
                  </w:r>
                  <w:r>
                    <w:rPr>
                      <w:rFonts w:ascii="仿宋_GB2312" w:hAnsi="仿宋_GB2312" w:cs="仿宋_GB2312" w:eastAsia="仿宋_GB2312"/>
                      <w:sz w:val="20"/>
                    </w:rPr>
                    <w:t>，多层防腐防锈处理，镀层按</w:t>
                  </w:r>
                  <w:r>
                    <w:rPr>
                      <w:rFonts w:ascii="仿宋_GB2312" w:hAnsi="仿宋_GB2312" w:cs="仿宋_GB2312" w:eastAsia="仿宋_GB2312"/>
                      <w:sz w:val="20"/>
                    </w:rPr>
                    <w:t>GB/T 10125</w:t>
                  </w:r>
                  <w:r>
                    <w:rPr>
                      <w:rFonts w:ascii="仿宋_GB2312" w:hAnsi="仿宋_GB2312" w:cs="仿宋_GB2312" w:eastAsia="仿宋_GB2312"/>
                      <w:sz w:val="20"/>
                    </w:rPr>
                    <w:t>经过</w:t>
                  </w:r>
                  <w:r>
                    <w:rPr>
                      <w:rFonts w:ascii="仿宋_GB2312" w:hAnsi="仿宋_GB2312" w:cs="仿宋_GB2312" w:eastAsia="仿宋_GB2312"/>
                      <w:sz w:val="20"/>
                    </w:rPr>
                    <w:t>24h</w:t>
                  </w:r>
                  <w:r>
                    <w:rPr>
                      <w:rFonts w:ascii="仿宋_GB2312" w:hAnsi="仿宋_GB2312" w:cs="仿宋_GB2312" w:eastAsia="仿宋_GB2312"/>
                      <w:sz w:val="20"/>
                    </w:rPr>
                    <w:t>酸性盐雾试验后，达到</w:t>
                  </w:r>
                  <w:r>
                    <w:rPr>
                      <w:rFonts w:ascii="仿宋_GB2312" w:hAnsi="仿宋_GB2312" w:cs="仿宋_GB2312" w:eastAsia="仿宋_GB2312"/>
                      <w:sz w:val="20"/>
                    </w:rPr>
                    <w:t>GB/T06461-1986</w:t>
                  </w:r>
                  <w:r>
                    <w:rPr>
                      <w:rFonts w:ascii="仿宋_GB2312" w:hAnsi="仿宋_GB2312" w:cs="仿宋_GB2312" w:eastAsia="仿宋_GB2312"/>
                      <w:sz w:val="20"/>
                    </w:rPr>
                    <w:t>标准中</w:t>
                  </w:r>
                  <w:r>
                    <w:rPr>
                      <w:rFonts w:ascii="仿宋_GB2312" w:hAnsi="仿宋_GB2312" w:cs="仿宋_GB2312" w:eastAsia="仿宋_GB2312"/>
                      <w:sz w:val="20"/>
                    </w:rPr>
                    <w:t>10</w:t>
                  </w:r>
                  <w:r>
                    <w:rPr>
                      <w:rFonts w:ascii="仿宋_GB2312" w:hAnsi="仿宋_GB2312" w:cs="仿宋_GB2312" w:eastAsia="仿宋_GB2312"/>
                      <w:sz w:val="20"/>
                    </w:rPr>
                    <w:t>级的要求，可承受强酸强碱环境的使用；全优质高压编织供水软管及管件。</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27</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不锈钢落水器</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与不锈钢水龙头同一厂家的全优质</w:t>
                  </w:r>
                  <w:r>
                    <w:rPr>
                      <w:rFonts w:ascii="仿宋_GB2312" w:hAnsi="仿宋_GB2312" w:cs="仿宋_GB2312" w:eastAsia="仿宋_GB2312"/>
                      <w:sz w:val="20"/>
                    </w:rPr>
                    <w:t>SUS304</w:t>
                  </w:r>
                  <w:r>
                    <w:rPr>
                      <w:rFonts w:ascii="仿宋_GB2312" w:hAnsi="仿宋_GB2312" w:cs="仿宋_GB2312" w:eastAsia="仿宋_GB2312"/>
                      <w:sz w:val="20"/>
                    </w:rPr>
                    <w:t>不锈钢落水器，密封圈采用进口橡胶，使用寿命更长。排水采用螺纹软管式结构，更利于安装。</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28</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设备水源要求</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流动水标准医疗机构应提供符合规范中要求的医疗用水，水压</w:t>
                  </w:r>
                  <w:r>
                    <w:rPr>
                      <w:rFonts w:ascii="仿宋_GB2312" w:hAnsi="仿宋_GB2312" w:cs="仿宋_GB2312" w:eastAsia="仿宋_GB2312"/>
                      <w:sz w:val="20"/>
                    </w:rPr>
                    <w:t>0.3~0.4MPa</w:t>
                  </w:r>
                  <w:r>
                    <w:rPr>
                      <w:rFonts w:ascii="仿宋_GB2312" w:hAnsi="仿宋_GB2312" w:cs="仿宋_GB2312" w:eastAsia="仿宋_GB2312"/>
                      <w:sz w:val="20"/>
                    </w:rPr>
                    <w:t>。</w:t>
                  </w:r>
                </w:p>
              </w:tc>
            </w:tr>
            <w:tr>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29</w:t>
                  </w:r>
                </w:p>
              </w:tc>
              <w:tc>
                <w:tcPr>
                  <w:tcW w:type="dxa" w:w="4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rFonts w:ascii="仿宋_GB2312" w:hAnsi="仿宋_GB2312" w:cs="仿宋_GB2312" w:eastAsia="仿宋_GB2312"/>
                      <w:sz w:val="20"/>
                    </w:rPr>
                    <w:t>配置</w:t>
                  </w:r>
                </w:p>
              </w:tc>
              <w:tc>
                <w:tcPr>
                  <w:tcW w:type="dxa" w:w="15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预洗（蒸汽清洗）</w:t>
                  </w:r>
                  <w:r>
                    <w:rPr>
                      <w:rFonts w:ascii="仿宋_GB2312" w:hAnsi="仿宋_GB2312" w:cs="仿宋_GB2312" w:eastAsia="仿宋_GB2312"/>
                      <w:sz w:val="20"/>
                    </w:rPr>
                    <w:t xml:space="preserve">+ </w:t>
                  </w:r>
                  <w:r>
                    <w:rPr>
                      <w:rFonts w:ascii="仿宋_GB2312" w:hAnsi="仿宋_GB2312" w:cs="仿宋_GB2312" w:eastAsia="仿宋_GB2312"/>
                      <w:sz w:val="20"/>
                    </w:rPr>
                    <w:t>酶洗（浸泡）</w:t>
                  </w:r>
                  <w:r>
                    <w:rPr>
                      <w:rFonts w:ascii="仿宋_GB2312" w:hAnsi="仿宋_GB2312" w:cs="仿宋_GB2312" w:eastAsia="仿宋_GB2312"/>
                      <w:sz w:val="20"/>
                    </w:rPr>
                    <w:t xml:space="preserve">+ </w:t>
                  </w:r>
                  <w:r>
                    <w:rPr>
                      <w:rFonts w:ascii="仿宋_GB2312" w:hAnsi="仿宋_GB2312" w:cs="仿宋_GB2312" w:eastAsia="仿宋_GB2312"/>
                      <w:sz w:val="20"/>
                    </w:rPr>
                    <w:t xml:space="preserve">超声清洗 </w:t>
                  </w:r>
                  <w:r>
                    <w:rPr>
                      <w:rFonts w:ascii="仿宋_GB2312" w:hAnsi="仿宋_GB2312" w:cs="仿宋_GB2312" w:eastAsia="仿宋_GB2312"/>
                      <w:sz w:val="20"/>
                    </w:rPr>
                    <w:t xml:space="preserve">+ </w:t>
                  </w:r>
                  <w:r>
                    <w:rPr>
                      <w:rFonts w:ascii="仿宋_GB2312" w:hAnsi="仿宋_GB2312" w:cs="仿宋_GB2312" w:eastAsia="仿宋_GB2312"/>
                      <w:sz w:val="20"/>
                    </w:rPr>
                    <w:t xml:space="preserve">终末漂洗 </w:t>
                  </w:r>
                  <w:r>
                    <w:rPr>
                      <w:rFonts w:ascii="仿宋_GB2312" w:hAnsi="仿宋_GB2312" w:cs="仿宋_GB2312" w:eastAsia="仿宋_GB2312"/>
                      <w:sz w:val="20"/>
                    </w:rPr>
                    <w:t xml:space="preserve">+ </w:t>
                  </w:r>
                  <w:r>
                    <w:rPr>
                      <w:rFonts w:ascii="仿宋_GB2312" w:hAnsi="仿宋_GB2312" w:cs="仿宋_GB2312" w:eastAsia="仿宋_GB2312"/>
                      <w:sz w:val="20"/>
                    </w:rPr>
                    <w:t>煮沸</w:t>
                  </w:r>
                  <w:r>
                    <w:rPr>
                      <w:rFonts w:ascii="仿宋_GB2312" w:hAnsi="仿宋_GB2312" w:cs="仿宋_GB2312" w:eastAsia="仿宋_GB2312"/>
                      <w:sz w:val="20"/>
                    </w:rPr>
                    <w:t>清洗</w:t>
                  </w:r>
                  <w:r>
                    <w:rPr>
                      <w:rFonts w:ascii="仿宋_GB2312" w:hAnsi="仿宋_GB2312" w:cs="仿宋_GB2312" w:eastAsia="仿宋_GB2312"/>
                      <w:sz w:val="20"/>
                    </w:rPr>
                    <w:t>+</w:t>
                  </w:r>
                  <w:r>
                    <w:rPr>
                      <w:rFonts w:ascii="仿宋_GB2312" w:hAnsi="仿宋_GB2312" w:cs="仿宋_GB2312" w:eastAsia="仿宋_GB2312"/>
                      <w:sz w:val="20"/>
                    </w:rPr>
                    <w:t>干燥</w:t>
                  </w:r>
                </w:p>
              </w:tc>
            </w:tr>
          </w:tbl>
          <w:tbl>
            <w:tblPr>
              <w:tblBorders>
                <w:top w:val="none" w:color="000000" w:sz="4"/>
                <w:left w:val="none" w:color="000000" w:sz="4"/>
                <w:bottom w:val="none" w:color="000000" w:sz="4"/>
                <w:right w:val="none" w:color="000000" w:sz="4"/>
                <w:insideH w:val="none"/>
                <w:insideV w:val="none"/>
              </w:tblBorders>
            </w:tblPr>
            <w:tblGrid>
              <w:gridCol w:w="251"/>
              <w:gridCol w:w="367"/>
              <w:gridCol w:w="1930"/>
            </w:tblGrid>
            <w:tr>
              <w:tc>
                <w:tcPr>
                  <w:tcW w:type="dxa" w:w="254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内镜清洗工作站</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说明</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清洗台面</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 台面主料为</w:t>
                  </w:r>
                  <w:r>
                    <w:rPr>
                      <w:rFonts w:ascii="仿宋_GB2312" w:hAnsi="仿宋_GB2312" w:cs="仿宋_GB2312" w:eastAsia="仿宋_GB2312"/>
                      <w:sz w:val="20"/>
                    </w:rPr>
                    <w:t>PMMA</w:t>
                  </w:r>
                  <w:r>
                    <w:rPr>
                      <w:rFonts w:ascii="仿宋_GB2312" w:hAnsi="仿宋_GB2312" w:cs="仿宋_GB2312" w:eastAsia="仿宋_GB2312"/>
                      <w:sz w:val="20"/>
                    </w:rPr>
                    <w:t>高分子复合材料，经数次冷热加工一次性成型；</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 面层质薄而坚硬，耐摩擦耐酸碱，光亮平滑，抗菌，易清洗；</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 固层由塑料碳纤维胶合而成，起到加固台面的承重，安装固定作用；防止迸裂的作用，防止台面长期使用变形；台面支架选用全优质镜面不锈钢</w:t>
                  </w:r>
                  <w:r>
                    <w:rPr>
                      <w:rFonts w:ascii="仿宋_GB2312" w:hAnsi="仿宋_GB2312" w:cs="仿宋_GB2312" w:eastAsia="仿宋_GB2312"/>
                      <w:sz w:val="20"/>
                    </w:rPr>
                    <w:t>.</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97"/>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清洗槽材质强度（提供第三方权威机构出具的清洗槽检测报告）</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拉伸强度</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35Mpa    </w:t>
                  </w:r>
                  <w:r>
                    <w:rPr>
                      <w:rFonts w:ascii="仿宋_GB2312" w:hAnsi="仿宋_GB2312" w:cs="仿宋_GB2312" w:eastAsia="仿宋_GB2312"/>
                      <w:sz w:val="20"/>
                    </w:rPr>
                    <w:t>（检测标准：</w:t>
                  </w:r>
                  <w:r>
                    <w:rPr>
                      <w:rFonts w:ascii="仿宋_GB2312" w:hAnsi="仿宋_GB2312" w:cs="仿宋_GB2312" w:eastAsia="仿宋_GB2312"/>
                      <w:sz w:val="20"/>
                    </w:rPr>
                    <w:t>GB/T1040.2-2006</w:t>
                  </w:r>
                  <w:r>
                    <w:rPr>
                      <w:rFonts w:ascii="仿宋_GB2312" w:hAnsi="仿宋_GB2312" w:cs="仿宋_GB2312" w:eastAsia="仿宋_GB2312"/>
                      <w:sz w:val="20"/>
                    </w:rPr>
                    <w:t>）</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断裂伸长率</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3%       </w:t>
                  </w:r>
                  <w:r>
                    <w:rPr>
                      <w:rFonts w:ascii="仿宋_GB2312" w:hAnsi="仿宋_GB2312" w:cs="仿宋_GB2312" w:eastAsia="仿宋_GB2312"/>
                      <w:sz w:val="20"/>
                    </w:rPr>
                    <w:t>（检测标准：</w:t>
                  </w:r>
                  <w:r>
                    <w:rPr>
                      <w:rFonts w:ascii="仿宋_GB2312" w:hAnsi="仿宋_GB2312" w:cs="仿宋_GB2312" w:eastAsia="仿宋_GB2312"/>
                      <w:sz w:val="20"/>
                    </w:rPr>
                    <w:t>GB/T1040.2-2006</w:t>
                  </w:r>
                  <w:r>
                    <w:rPr>
                      <w:rFonts w:ascii="仿宋_GB2312" w:hAnsi="仿宋_GB2312" w:cs="仿宋_GB2312" w:eastAsia="仿宋_GB2312"/>
                      <w:sz w:val="20"/>
                    </w:rPr>
                    <w:t>）</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弯曲强度</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100Mpa   </w:t>
                  </w:r>
                  <w:r>
                    <w:rPr>
                      <w:rFonts w:ascii="仿宋_GB2312" w:hAnsi="仿宋_GB2312" w:cs="仿宋_GB2312" w:eastAsia="仿宋_GB2312"/>
                      <w:sz w:val="20"/>
                    </w:rPr>
                    <w:t>（检测标准：</w:t>
                  </w:r>
                  <w:r>
                    <w:rPr>
                      <w:rFonts w:ascii="仿宋_GB2312" w:hAnsi="仿宋_GB2312" w:cs="仿宋_GB2312" w:eastAsia="仿宋_GB2312"/>
                      <w:sz w:val="20"/>
                    </w:rPr>
                    <w:t>GB/T9341-2008</w:t>
                  </w:r>
                  <w:r>
                    <w:rPr>
                      <w:rFonts w:ascii="仿宋_GB2312" w:hAnsi="仿宋_GB2312" w:cs="仿宋_GB2312" w:eastAsia="仿宋_GB2312"/>
                      <w:sz w:val="20"/>
                    </w:rPr>
                    <w:t>）</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简支梁无缺口冲击强度</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20kJ/</w:t>
                  </w:r>
                  <w:r>
                    <w:rPr>
                      <w:rFonts w:ascii="仿宋_GB2312" w:hAnsi="仿宋_GB2312" w:cs="仿宋_GB2312" w:eastAsia="仿宋_GB2312"/>
                      <w:sz w:val="20"/>
                    </w:rPr>
                    <w:t>㎡ （检测标准：</w:t>
                  </w:r>
                  <w:r>
                    <w:rPr>
                      <w:rFonts w:ascii="仿宋_GB2312" w:hAnsi="仿宋_GB2312" w:cs="仿宋_GB2312" w:eastAsia="仿宋_GB2312"/>
                      <w:sz w:val="20"/>
                    </w:rPr>
                    <w:t>GB/T1043.1-2008</w:t>
                  </w:r>
                  <w:r>
                    <w:rPr>
                      <w:rFonts w:ascii="仿宋_GB2312" w:hAnsi="仿宋_GB2312" w:cs="仿宋_GB2312" w:eastAsia="仿宋_GB2312"/>
                      <w:sz w:val="20"/>
                    </w:rPr>
                    <w:t>）</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压缩强度</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100Mpa    </w:t>
                  </w:r>
                  <w:r>
                    <w:rPr>
                      <w:rFonts w:ascii="仿宋_GB2312" w:hAnsi="仿宋_GB2312" w:cs="仿宋_GB2312" w:eastAsia="仿宋_GB2312"/>
                      <w:sz w:val="20"/>
                    </w:rPr>
                    <w:t>（检测标准：</w:t>
                  </w:r>
                  <w:r>
                    <w:rPr>
                      <w:rFonts w:ascii="仿宋_GB2312" w:hAnsi="仿宋_GB2312" w:cs="仿宋_GB2312" w:eastAsia="仿宋_GB2312"/>
                      <w:sz w:val="20"/>
                    </w:rPr>
                    <w:t>GB/T1041-2008</w:t>
                  </w:r>
                  <w:r>
                    <w:rPr>
                      <w:rFonts w:ascii="仿宋_GB2312" w:hAnsi="仿宋_GB2312" w:cs="仿宋_GB2312" w:eastAsia="仿宋_GB2312"/>
                      <w:sz w:val="20"/>
                    </w:rPr>
                    <w:t>）</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耐碱性</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在</w:t>
                  </w:r>
                  <w:r>
                    <w:rPr>
                      <w:rFonts w:ascii="仿宋_GB2312" w:hAnsi="仿宋_GB2312" w:cs="仿宋_GB2312" w:eastAsia="仿宋_GB2312"/>
                      <w:sz w:val="20"/>
                    </w:rPr>
                    <w:t>1%Na0H</w:t>
                  </w:r>
                  <w:r>
                    <w:rPr>
                      <w:rFonts w:ascii="仿宋_GB2312" w:hAnsi="仿宋_GB2312" w:cs="仿宋_GB2312" w:eastAsia="仿宋_GB2312"/>
                      <w:sz w:val="20"/>
                    </w:rPr>
                    <w:t>溶液中浸泡</w:t>
                  </w:r>
                  <w:r>
                    <w:rPr>
                      <w:rFonts w:ascii="仿宋_GB2312" w:hAnsi="仿宋_GB2312" w:cs="仿宋_GB2312" w:eastAsia="仿宋_GB2312"/>
                      <w:sz w:val="20"/>
                    </w:rPr>
                    <w:t>48</w:t>
                  </w:r>
                  <w:r>
                    <w:rPr>
                      <w:rFonts w:ascii="仿宋_GB2312" w:hAnsi="仿宋_GB2312" w:cs="仿宋_GB2312" w:eastAsia="仿宋_GB2312"/>
                      <w:sz w:val="20"/>
                    </w:rPr>
                    <w:t>小时无可视变化（提供第三方权威机构出具的清洗槽检测报告）</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耐酸性</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在</w:t>
                  </w:r>
                  <w:r>
                    <w:rPr>
                      <w:rFonts w:ascii="仿宋_GB2312" w:hAnsi="仿宋_GB2312" w:cs="仿宋_GB2312" w:eastAsia="仿宋_GB2312"/>
                      <w:sz w:val="20"/>
                    </w:rPr>
                    <w:t>5%H2S04</w:t>
                  </w:r>
                  <w:r>
                    <w:rPr>
                      <w:rFonts w:ascii="仿宋_GB2312" w:hAnsi="仿宋_GB2312" w:cs="仿宋_GB2312" w:eastAsia="仿宋_GB2312"/>
                      <w:sz w:val="20"/>
                    </w:rPr>
                    <w:t>溶液中浸泡</w:t>
                  </w:r>
                  <w:r>
                    <w:rPr>
                      <w:rFonts w:ascii="仿宋_GB2312" w:hAnsi="仿宋_GB2312" w:cs="仿宋_GB2312" w:eastAsia="仿宋_GB2312"/>
                      <w:sz w:val="20"/>
                    </w:rPr>
                    <w:t>48</w:t>
                  </w:r>
                  <w:r>
                    <w:rPr>
                      <w:rFonts w:ascii="仿宋_GB2312" w:hAnsi="仿宋_GB2312" w:cs="仿宋_GB2312" w:eastAsia="仿宋_GB2312"/>
                      <w:sz w:val="20"/>
                    </w:rPr>
                    <w:t>小时无可视变化（提供第三方权威机构出具的清洗槽检测报告）</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功能背板及灯箱</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整体造型结构可按功能作用形成分体组合，便于设备的检修保养，搬迁和功能升级之用</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微电脑控制器</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整体的设计简洁明快、不占用用操作空间。所有主要部件采用隐蔽方式布置，简便而功效强大。采用</w:t>
                  </w:r>
                  <w:r>
                    <w:rPr>
                      <w:rFonts w:ascii="仿宋_GB2312" w:hAnsi="仿宋_GB2312" w:cs="仿宋_GB2312" w:eastAsia="仿宋_GB2312"/>
                      <w:sz w:val="20"/>
                    </w:rPr>
                    <w:t>CPU</w:t>
                  </w:r>
                  <w:r>
                    <w:rPr>
                      <w:rFonts w:ascii="仿宋_GB2312" w:hAnsi="仿宋_GB2312" w:cs="仿宋_GB2312" w:eastAsia="仿宋_GB2312"/>
                      <w:sz w:val="20"/>
                    </w:rPr>
                    <w:t>中心处理芯片，液晶数码显示，多套系统供客户选择，控制系统稳定，读时准确。并具有自动时间定时启动注液</w:t>
                  </w:r>
                  <w:r>
                    <w:rPr>
                      <w:rFonts w:ascii="仿宋_GB2312" w:hAnsi="仿宋_GB2312" w:cs="仿宋_GB2312" w:eastAsia="仿宋_GB2312"/>
                      <w:sz w:val="20"/>
                    </w:rPr>
                    <w:t>,</w:t>
                  </w:r>
                  <w:r>
                    <w:rPr>
                      <w:rFonts w:ascii="仿宋_GB2312" w:hAnsi="仿宋_GB2312" w:cs="仿宋_GB2312" w:eastAsia="仿宋_GB2312"/>
                      <w:sz w:val="20"/>
                    </w:rPr>
                    <w:t>注气</w:t>
                  </w:r>
                  <w:r>
                    <w:rPr>
                      <w:rFonts w:ascii="仿宋_GB2312" w:hAnsi="仿宋_GB2312" w:cs="仿宋_GB2312" w:eastAsia="仿宋_GB2312"/>
                      <w:sz w:val="20"/>
                    </w:rPr>
                    <w:t>,</w:t>
                  </w:r>
                  <w:r>
                    <w:rPr>
                      <w:rFonts w:ascii="仿宋_GB2312" w:hAnsi="仿宋_GB2312" w:cs="仿宋_GB2312" w:eastAsia="仿宋_GB2312"/>
                      <w:sz w:val="20"/>
                    </w:rPr>
                    <w:t>排洗及过期报警等功能。</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自动注流器</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严格按国家卫生部颁布的《内镜清洗消毒操作规范》的标准，使用流动水，隐藏式设计，采用标准做法。水注流系统可直接将净化后纯净水注入内镜，避免二次污染。</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专用空气压缩机</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采用低噪音无油气泵。</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内镜烘干机</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对内窥镜管壁内水分进行干燥，可避免因与水接触受潮长菌的现象发生。</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高压水枪</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特别针对硬镜不同径口清洗，可提供</w:t>
                  </w:r>
                  <w:r>
                    <w:rPr>
                      <w:rFonts w:ascii="仿宋_GB2312" w:hAnsi="仿宋_GB2312" w:cs="仿宋_GB2312" w:eastAsia="仿宋_GB2312"/>
                      <w:sz w:val="20"/>
                    </w:rPr>
                    <w:t>6</w:t>
                  </w:r>
                  <w:r>
                    <w:rPr>
                      <w:rFonts w:ascii="仿宋_GB2312" w:hAnsi="仿宋_GB2312" w:cs="仿宋_GB2312" w:eastAsia="仿宋_GB2312"/>
                      <w:sz w:val="20"/>
                    </w:rPr>
                    <w:t>种不同口径枪头，可调节水流量、水压、水冲力，设有专用安全防震环，避免管路不畅，高压水冲破内镜管壁。</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高压气枪</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特别针对硬镜不同径口吹干，可提供</w:t>
                  </w:r>
                  <w:r>
                    <w:rPr>
                      <w:rFonts w:ascii="仿宋_GB2312" w:hAnsi="仿宋_GB2312" w:cs="仿宋_GB2312" w:eastAsia="仿宋_GB2312"/>
                      <w:sz w:val="20"/>
                    </w:rPr>
                    <w:t>6</w:t>
                  </w:r>
                  <w:r>
                    <w:rPr>
                      <w:rFonts w:ascii="仿宋_GB2312" w:hAnsi="仿宋_GB2312" w:cs="仿宋_GB2312" w:eastAsia="仿宋_GB2312"/>
                      <w:sz w:val="20"/>
                    </w:rPr>
                    <w:t>种不同口径枪头戓专用气枪喷头，设有专用安全防震环，避免管路不畅，气压冲破内镜管壁。</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专用水龙头</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通过改进款式，并进行多层防腐处理，球阀铜芯，耐酸碱，可以承受数年高酸碱恶劣环境的考验，管路同进具有耐腐蚀功能。</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方槽盖</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避免消毒液气体外散，减少人员刺激。</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产品资质</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产品具有医疗器械注册证</w:t>
                  </w:r>
                </w:p>
              </w:tc>
            </w:tr>
            <w:tr>
              <w:tc>
                <w:tcPr>
                  <w:tcW w:type="dxa" w:w="2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流程</w:t>
                  </w:r>
                </w:p>
              </w:tc>
              <w:tc>
                <w:tcPr>
                  <w:tcW w:type="dxa" w:w="1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预洗槽</w:t>
                  </w:r>
                  <w:r>
                    <w:rPr>
                      <w:rFonts w:ascii="仿宋_GB2312" w:hAnsi="仿宋_GB2312" w:cs="仿宋_GB2312" w:eastAsia="仿宋_GB2312"/>
                      <w:sz w:val="20"/>
                    </w:rPr>
                    <w:t>+</w:t>
                  </w:r>
                  <w:r>
                    <w:rPr>
                      <w:rFonts w:ascii="仿宋_GB2312" w:hAnsi="仿宋_GB2312" w:cs="仿宋_GB2312" w:eastAsia="仿宋_GB2312"/>
                      <w:sz w:val="20"/>
                    </w:rPr>
                    <w:t>酶洗槽</w:t>
                  </w:r>
                  <w:r>
                    <w:rPr>
                      <w:rFonts w:ascii="仿宋_GB2312" w:hAnsi="仿宋_GB2312" w:cs="仿宋_GB2312" w:eastAsia="仿宋_GB2312"/>
                      <w:sz w:val="20"/>
                    </w:rPr>
                    <w:t>+</w:t>
                  </w:r>
                  <w:r>
                    <w:rPr>
                      <w:rFonts w:ascii="仿宋_GB2312" w:hAnsi="仿宋_GB2312" w:cs="仿宋_GB2312" w:eastAsia="仿宋_GB2312"/>
                      <w:sz w:val="20"/>
                    </w:rPr>
                    <w:t>漂洗槽</w:t>
                  </w:r>
                  <w:r>
                    <w:rPr>
                      <w:rFonts w:ascii="仿宋_GB2312" w:hAnsi="仿宋_GB2312" w:cs="仿宋_GB2312" w:eastAsia="仿宋_GB2312"/>
                      <w:sz w:val="20"/>
                    </w:rPr>
                    <w:t>+</w:t>
                  </w:r>
                  <w:r>
                    <w:rPr>
                      <w:rFonts w:ascii="仿宋_GB2312" w:hAnsi="仿宋_GB2312" w:cs="仿宋_GB2312" w:eastAsia="仿宋_GB2312"/>
                      <w:sz w:val="20"/>
                    </w:rPr>
                    <w:t>浸泡消槽毒</w:t>
                  </w:r>
                  <w:r>
                    <w:rPr>
                      <w:rFonts w:ascii="仿宋_GB2312" w:hAnsi="仿宋_GB2312" w:cs="仿宋_GB2312" w:eastAsia="仿宋_GB2312"/>
                      <w:sz w:val="20"/>
                    </w:rPr>
                    <w:t>+</w:t>
                  </w:r>
                  <w:r>
                    <w:rPr>
                      <w:rFonts w:ascii="仿宋_GB2312" w:hAnsi="仿宋_GB2312" w:cs="仿宋_GB2312" w:eastAsia="仿宋_GB2312"/>
                      <w:sz w:val="20"/>
                    </w:rPr>
                    <w:t>终末漂洗槽</w:t>
                  </w:r>
                  <w:r>
                    <w:rPr>
                      <w:rFonts w:ascii="仿宋_GB2312" w:hAnsi="仿宋_GB2312" w:cs="仿宋_GB2312" w:eastAsia="仿宋_GB2312"/>
                      <w:sz w:val="20"/>
                    </w:rPr>
                    <w:t>+</w:t>
                  </w:r>
                  <w:r>
                    <w:rPr>
                      <w:rFonts w:ascii="仿宋_GB2312" w:hAnsi="仿宋_GB2312" w:cs="仿宋_GB2312" w:eastAsia="仿宋_GB2312"/>
                      <w:sz w:val="20"/>
                    </w:rPr>
                    <w:t>干燥</w:t>
                  </w:r>
                </w:p>
              </w:tc>
            </w:tr>
          </w:tbl>
          <w:tbl>
            <w:tblPr>
              <w:tblBorders>
                <w:top w:val="none" w:color="000000" w:sz="4"/>
                <w:left w:val="none" w:color="000000" w:sz="4"/>
                <w:bottom w:val="none" w:color="000000" w:sz="4"/>
                <w:right w:val="none" w:color="000000" w:sz="4"/>
                <w:insideH w:val="none"/>
                <w:insideV w:val="none"/>
              </w:tblBorders>
            </w:tblPr>
            <w:tblGrid>
              <w:gridCol w:w="412"/>
              <w:gridCol w:w="314"/>
              <w:gridCol w:w="1195"/>
            </w:tblGrid>
            <w:tr>
              <w:tc>
                <w:tcPr>
                  <w:tcW w:type="dxa" w:w="1921"/>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r>
                    <w:rPr>
                      <w:rFonts w:ascii="仿宋_GB2312" w:hAnsi="仿宋_GB2312" w:cs="仿宋_GB2312" w:eastAsia="仿宋_GB2312"/>
                      <w:sz w:val="20"/>
                    </w:rPr>
                    <w:t>医用干燥柜</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序号</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适用范围</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医院中心供应室、手术室和其它需要物品干燥的部门。</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内舱容积</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有效容积</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5</w:t>
                  </w:r>
                  <w:r>
                    <w:rPr>
                      <w:rFonts w:ascii="仿宋_GB2312" w:hAnsi="仿宋_GB2312" w:cs="仿宋_GB2312" w:eastAsia="仿宋_GB2312"/>
                      <w:sz w:val="20"/>
                    </w:rPr>
                    <w:t>0L</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3</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材质要求</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外罩、舱体采用优质</w:t>
                  </w:r>
                  <w:r>
                    <w:rPr>
                      <w:rFonts w:ascii="仿宋_GB2312" w:hAnsi="仿宋_GB2312" w:cs="仿宋_GB2312" w:eastAsia="仿宋_GB2312"/>
                      <w:sz w:val="20"/>
                    </w:rPr>
                    <w:t>SUS304</w:t>
                  </w:r>
                  <w:r>
                    <w:rPr>
                      <w:rFonts w:ascii="仿宋_GB2312" w:hAnsi="仿宋_GB2312" w:cs="仿宋_GB2312" w:eastAsia="仿宋_GB2312"/>
                      <w:sz w:val="20"/>
                    </w:rPr>
                    <w:t>不锈钢拉丝板，板材厚度≥</w:t>
                  </w:r>
                  <w:r>
                    <w:rPr>
                      <w:rFonts w:ascii="仿宋_GB2312" w:hAnsi="仿宋_GB2312" w:cs="仿宋_GB2312" w:eastAsia="仿宋_GB2312"/>
                      <w:sz w:val="20"/>
                    </w:rPr>
                    <w:t>1.2mm</w:t>
                  </w:r>
                  <w:r>
                    <w:rPr>
                      <w:rFonts w:ascii="仿宋_GB2312" w:hAnsi="仿宋_GB2312" w:cs="仿宋_GB2312" w:eastAsia="仿宋_GB2312"/>
                      <w:sz w:val="20"/>
                    </w:rPr>
                    <w:t>，板材折边采用刨槽工艺，折边圆角≤</w:t>
                  </w:r>
                  <w:r>
                    <w:rPr>
                      <w:rFonts w:ascii="仿宋_GB2312" w:hAnsi="仿宋_GB2312" w:cs="仿宋_GB2312" w:eastAsia="仿宋_GB2312"/>
                      <w:sz w:val="20"/>
                    </w:rPr>
                    <w:t>R2</w:t>
                  </w:r>
                  <w:r>
                    <w:rPr>
                      <w:rFonts w:ascii="仿宋_GB2312" w:hAnsi="仿宋_GB2312" w:cs="仿宋_GB2312" w:eastAsia="仿宋_GB2312"/>
                      <w:sz w:val="20"/>
                    </w:rPr>
                    <w:t>，整体缝隙小、美观。</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4</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密封门</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采用优质</w:t>
                  </w:r>
                  <w:r>
                    <w:rPr>
                      <w:rFonts w:ascii="仿宋_GB2312" w:hAnsi="仿宋_GB2312" w:cs="仿宋_GB2312" w:eastAsia="仿宋_GB2312"/>
                      <w:sz w:val="20"/>
                    </w:rPr>
                    <w:t>SUS304</w:t>
                  </w:r>
                  <w:r>
                    <w:rPr>
                      <w:rFonts w:ascii="仿宋_GB2312" w:hAnsi="仿宋_GB2312" w:cs="仿宋_GB2312" w:eastAsia="仿宋_GB2312"/>
                      <w:sz w:val="20"/>
                    </w:rPr>
                    <w:t>不锈钢拉丝板，板材折边采用刨槽工艺，折边圆角≤</w:t>
                  </w:r>
                  <w:r>
                    <w:rPr>
                      <w:rFonts w:ascii="仿宋_GB2312" w:hAnsi="仿宋_GB2312" w:cs="仿宋_GB2312" w:eastAsia="仿宋_GB2312"/>
                      <w:sz w:val="20"/>
                    </w:rPr>
                    <w:t>R3</w:t>
                  </w:r>
                  <w:r>
                    <w:rPr>
                      <w:rFonts w:ascii="仿宋_GB2312" w:hAnsi="仿宋_GB2312" w:cs="仿宋_GB2312" w:eastAsia="仿宋_GB2312"/>
                      <w:sz w:val="20"/>
                    </w:rPr>
                    <w:t>；</w:t>
                  </w:r>
                  <w:r>
                    <w:rPr>
                      <w:rFonts w:ascii="仿宋_GB2312" w:hAnsi="仿宋_GB2312" w:cs="仿宋_GB2312" w:eastAsia="仿宋_GB2312"/>
                      <w:sz w:val="20"/>
                    </w:rPr>
                    <w:t>结构门体中部采用双层中空钢化玻璃结构，通透面积</w:t>
                  </w:r>
                  <w:r>
                    <w:rPr>
                      <w:rFonts w:ascii="仿宋_GB2312" w:hAnsi="仿宋_GB2312" w:cs="仿宋_GB2312" w:eastAsia="仿宋_GB2312"/>
                      <w:sz w:val="20"/>
                    </w:rPr>
                    <w:t>≥</w:t>
                  </w:r>
                  <w:r>
                    <w:rPr>
                      <w:rFonts w:ascii="仿宋_GB2312" w:hAnsi="仿宋_GB2312" w:cs="仿宋_GB2312" w:eastAsia="仿宋_GB2312"/>
                      <w:sz w:val="20"/>
                    </w:rPr>
                    <w:t>0.59</w:t>
                  </w:r>
                  <w:r>
                    <w:rPr>
                      <w:rFonts w:ascii="仿宋_GB2312" w:hAnsi="仿宋_GB2312" w:cs="仿宋_GB2312" w:eastAsia="仿宋_GB2312"/>
                      <w:sz w:val="20"/>
                    </w:rPr>
                    <w:t>㎡，保证可视性同时，又能够有效阻隔舱体内热量损耗、降低密封门工作温度。</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5</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采用交流离心风机，电容感应启动外转子电动机，外框铝压铸成型，镀锌板风轮，双滚珠轴承，长效免维护，风机风量</w:t>
                  </w:r>
                  <w:r>
                    <w:rPr>
                      <w:rFonts w:ascii="仿宋_GB2312" w:hAnsi="仿宋_GB2312" w:cs="仿宋_GB2312" w:eastAsia="仿宋_GB2312"/>
                      <w:sz w:val="20"/>
                    </w:rPr>
                    <w:t>≥</w:t>
                  </w:r>
                  <w:r>
                    <w:rPr>
                      <w:rFonts w:ascii="仿宋_GB2312" w:hAnsi="仿宋_GB2312" w:cs="仿宋_GB2312" w:eastAsia="仿宋_GB2312"/>
                      <w:sz w:val="20"/>
                    </w:rPr>
                    <w:t>600m</w:t>
                  </w:r>
                  <w:r>
                    <w:rPr>
                      <w:rFonts w:ascii="仿宋_GB2312" w:hAnsi="仿宋_GB2312" w:cs="仿宋_GB2312" w:eastAsia="仿宋_GB2312"/>
                      <w:sz w:val="20"/>
                    </w:rPr>
                    <w:t>³</w:t>
                  </w:r>
                  <w:r>
                    <w:rPr>
                      <w:rFonts w:ascii="仿宋_GB2312" w:hAnsi="仿宋_GB2312" w:cs="仿宋_GB2312" w:eastAsia="仿宋_GB2312"/>
                      <w:sz w:val="20"/>
                    </w:rPr>
                    <w:t>/h</w:t>
                  </w:r>
                  <w:r>
                    <w:rPr>
                      <w:rFonts w:ascii="仿宋_GB2312" w:hAnsi="仿宋_GB2312" w:cs="仿宋_GB2312" w:eastAsia="仿宋_GB2312"/>
                      <w:sz w:val="20"/>
                    </w:rPr>
                    <w:t>，最大静压≥</w:t>
                  </w:r>
                  <w:r>
                    <w:rPr>
                      <w:rFonts w:ascii="仿宋_GB2312" w:hAnsi="仿宋_GB2312" w:cs="仿宋_GB2312" w:eastAsia="仿宋_GB2312"/>
                      <w:sz w:val="20"/>
                    </w:rPr>
                    <w:t>550Pa</w:t>
                  </w:r>
                  <w:r>
                    <w:rPr>
                      <w:rFonts w:ascii="仿宋_GB2312" w:hAnsi="仿宋_GB2312" w:cs="仿宋_GB2312" w:eastAsia="仿宋_GB2312"/>
                      <w:sz w:val="20"/>
                    </w:rPr>
                    <w:t>，噪音≤</w:t>
                  </w:r>
                  <w:r>
                    <w:rPr>
                      <w:rFonts w:ascii="仿宋_GB2312" w:hAnsi="仿宋_GB2312" w:cs="仿宋_GB2312" w:eastAsia="仿宋_GB2312"/>
                      <w:sz w:val="20"/>
                    </w:rPr>
                    <w:t>72dB</w:t>
                  </w:r>
                  <w:r>
                    <w:rPr>
                      <w:rFonts w:ascii="仿宋_GB2312" w:hAnsi="仿宋_GB2312" w:cs="仿宋_GB2312" w:eastAsia="仿宋_GB2312"/>
                      <w:sz w:val="20"/>
                    </w:rPr>
                    <w:t>，风机数量≥</w:t>
                  </w:r>
                  <w:r>
                    <w:rPr>
                      <w:rFonts w:ascii="仿宋_GB2312" w:hAnsi="仿宋_GB2312" w:cs="仿宋_GB2312" w:eastAsia="仿宋_GB2312"/>
                      <w:sz w:val="20"/>
                    </w:rPr>
                    <w:t>3</w:t>
                  </w:r>
                  <w:r>
                    <w:rPr>
                      <w:rFonts w:ascii="仿宋_GB2312" w:hAnsi="仿宋_GB2312" w:cs="仿宋_GB2312" w:eastAsia="仿宋_GB2312"/>
                      <w:sz w:val="20"/>
                    </w:rPr>
                    <w:t>个</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6</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过热保护</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设备具有加热系统故障检测、保护、报警功能，采用过热保护器。保护阶段，程序停止运行，排出故障后，方可正常使用。</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7</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过滤器</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HEPA</w:t>
                  </w:r>
                  <w:r>
                    <w:rPr>
                      <w:rFonts w:ascii="仿宋_GB2312" w:hAnsi="仿宋_GB2312" w:cs="仿宋_GB2312" w:eastAsia="仿宋_GB2312"/>
                      <w:sz w:val="20"/>
                    </w:rPr>
                    <w:t>高效空气过滤器，过滤精度</w:t>
                  </w:r>
                  <w:r>
                    <w:rPr>
                      <w:rFonts w:ascii="仿宋_GB2312" w:hAnsi="仿宋_GB2312" w:cs="仿宋_GB2312" w:eastAsia="仿宋_GB2312"/>
                      <w:sz w:val="20"/>
                    </w:rPr>
                    <w:t>≤</w:t>
                  </w:r>
                  <w:r>
                    <w:rPr>
                      <w:rFonts w:ascii="仿宋_GB2312" w:hAnsi="仿宋_GB2312" w:cs="仿宋_GB2312" w:eastAsia="仿宋_GB2312"/>
                      <w:sz w:val="20"/>
                    </w:rPr>
                    <w:t>0.3</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，过滤效率≥</w:t>
                  </w:r>
                  <w:r>
                    <w:rPr>
                      <w:rFonts w:ascii="仿宋_GB2312" w:hAnsi="仿宋_GB2312" w:cs="仿宋_GB2312" w:eastAsia="仿宋_GB2312"/>
                      <w:sz w:val="20"/>
                    </w:rPr>
                    <w:t>99.97%</w:t>
                  </w:r>
                  <w:r>
                    <w:rPr>
                      <w:rFonts w:ascii="仿宋_GB2312" w:hAnsi="仿宋_GB2312" w:cs="仿宋_GB2312" w:eastAsia="仿宋_GB2312"/>
                      <w:sz w:val="20"/>
                    </w:rPr>
                    <w:t>，滤褶方向应垂直于地面，符合高效过滤器的安装要求，有效阻隔空气中的粉尘颗粒等进入干燥舱体内。</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8</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加热箱</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采用电加热方式，箱体盘型结构，减小占用空间，加热管数量</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根，设备整体加热功率</w:t>
                  </w:r>
                  <w:r>
                    <w:rPr>
                      <w:rFonts w:ascii="仿宋_GB2312" w:hAnsi="仿宋_GB2312" w:cs="仿宋_GB2312" w:eastAsia="仿宋_GB2312"/>
                      <w:sz w:val="20"/>
                    </w:rPr>
                    <w:t>≥</w:t>
                  </w:r>
                  <w:r>
                    <w:rPr>
                      <w:rFonts w:ascii="仿宋_GB2312" w:hAnsi="仿宋_GB2312" w:cs="仿宋_GB2312" w:eastAsia="仿宋_GB2312"/>
                      <w:sz w:val="20"/>
                    </w:rPr>
                    <w:t>9kVA</w:t>
                  </w:r>
                  <w:r>
                    <w:rPr>
                      <w:rFonts w:ascii="仿宋_GB2312" w:hAnsi="仿宋_GB2312" w:cs="仿宋_GB2312" w:eastAsia="仿宋_GB2312"/>
                      <w:sz w:val="20"/>
                    </w:rPr>
                    <w:t>，加热箱加装温度探头，精准测量空气温度，加热管含过热保护。加热箱外部粘贴隔热保温层，采用橡塑海绵，厚度≥</w:t>
                  </w:r>
                  <w:r>
                    <w:rPr>
                      <w:rFonts w:ascii="仿宋_GB2312" w:hAnsi="仿宋_GB2312" w:cs="仿宋_GB2312" w:eastAsia="仿宋_GB2312"/>
                      <w:sz w:val="20"/>
                    </w:rPr>
                    <w:t>10mm</w:t>
                  </w:r>
                  <w:r>
                    <w:rPr>
                      <w:rFonts w:ascii="仿宋_GB2312" w:hAnsi="仿宋_GB2312" w:cs="仿宋_GB2312" w:eastAsia="仿宋_GB2312"/>
                      <w:sz w:val="20"/>
                    </w:rPr>
                    <w:t>，闭泡式结构、防火性能好、导热系数低、绿色环保。</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9</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侧加热箱</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采用一体化整体加热箱结构，密闭结构，保温性能好，电加热方式，集成过热保护警报功能，电热管数量</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根，加热箱内置硅酸铝保温隔热材料，避免热量损耗和起火隐患。</w:t>
                  </w:r>
                </w:p>
              </w:tc>
            </w:tr>
            <w:tr>
              <w:tc>
                <w:tcPr>
                  <w:tcW w:type="dxa" w:w="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3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打印系统</w:t>
                  </w:r>
                </w:p>
              </w:tc>
              <w:tc>
                <w:tcPr>
                  <w:tcW w:type="dxa" w:w="1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设备内置打印机，可以将设备运行过程的关键信息打印出来。</w:t>
                  </w:r>
                </w:p>
              </w:tc>
            </w:tr>
          </w:tbl>
          <w:tbl>
            <w:tblPr>
              <w:tblBorders>
                <w:top w:val="none" w:color="000000" w:sz="4"/>
                <w:left w:val="none" w:color="000000" w:sz="4"/>
                <w:bottom w:val="none" w:color="000000" w:sz="4"/>
                <w:right w:val="none" w:color="000000" w:sz="4"/>
                <w:insideH w:val="none"/>
                <w:insideV w:val="none"/>
              </w:tblBorders>
            </w:tblPr>
            <w:tblGrid>
              <w:gridCol w:w="194"/>
              <w:gridCol w:w="601"/>
              <w:gridCol w:w="1753"/>
            </w:tblGrid>
            <w:tr>
              <w:tc>
                <w:tcPr>
                  <w:tcW w:type="dxa" w:w="254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医用真空干燥柜</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适用范围</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可对不耐热器械、管腔器械进行低温干燥。</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有效容积</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120L</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篮筐尺寸：</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280*700*60</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门要求</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双舱双侧开门</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主机与配套</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矩形结构内胆，采用铝合金防锈板焊接成型</w:t>
                  </w:r>
                  <w:r>
                    <w:rPr>
                      <w:rFonts w:ascii="仿宋_GB2312" w:hAnsi="仿宋_GB2312" w:cs="仿宋_GB2312" w:eastAsia="仿宋_GB2312"/>
                      <w:sz w:val="20"/>
                    </w:rPr>
                    <w:t>，</w:t>
                  </w:r>
                  <w:r>
                    <w:rPr>
                      <w:rFonts w:ascii="仿宋_GB2312" w:hAnsi="仿宋_GB2312" w:cs="仿宋_GB2312" w:eastAsia="仿宋_GB2312"/>
                      <w:sz w:val="20"/>
                    </w:rPr>
                    <w:t>304</w:t>
                  </w:r>
                  <w:r>
                    <w:rPr>
                      <w:rFonts w:ascii="仿宋_GB2312" w:hAnsi="仿宋_GB2312" w:cs="仿宋_GB2312" w:eastAsia="仿宋_GB2312"/>
                      <w:sz w:val="20"/>
                    </w:rPr>
                    <w:t>不锈钢</w:t>
                  </w:r>
                  <w:r>
                    <w:rPr>
                      <w:rFonts w:ascii="仿宋_GB2312" w:hAnsi="仿宋_GB2312" w:cs="仿宋_GB2312" w:eastAsia="仿宋_GB2312"/>
                      <w:sz w:val="20"/>
                    </w:rPr>
                    <w:t>，表面光洁提高热辐射效率，有利于腔体内温度控制，提高干燥性能。</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材质要求</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门罩采用一体化不锈钢板切割而成，无焊接，强度高，不变形；外壳采用优质不锈钢拉丝板，较大的延长了设备寿命。</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器械托盘数量</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个</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干燥程序</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预设</w:t>
                  </w:r>
                  <w:r>
                    <w:rPr>
                      <w:rFonts w:ascii="仿宋_GB2312" w:hAnsi="仿宋_GB2312" w:cs="仿宋_GB2312" w:eastAsia="仿宋_GB2312"/>
                      <w:sz w:val="20"/>
                    </w:rPr>
                    <w:t>4</w:t>
                  </w:r>
                  <w:r>
                    <w:rPr>
                      <w:rFonts w:ascii="仿宋_GB2312" w:hAnsi="仿宋_GB2312" w:cs="仿宋_GB2312" w:eastAsia="仿宋_GB2312"/>
                      <w:sz w:val="20"/>
                    </w:rPr>
                    <w:t>套默认程序。内置≥</w:t>
                  </w:r>
                  <w:r>
                    <w:rPr>
                      <w:rFonts w:ascii="仿宋_GB2312" w:hAnsi="仿宋_GB2312" w:cs="仿宋_GB2312" w:eastAsia="仿宋_GB2312"/>
                      <w:sz w:val="20"/>
                    </w:rPr>
                    <w:t>8</w:t>
                  </w:r>
                  <w:r>
                    <w:rPr>
                      <w:rFonts w:ascii="仿宋_GB2312" w:hAnsi="仿宋_GB2312" w:cs="仿宋_GB2312" w:eastAsia="仿宋_GB2312"/>
                      <w:sz w:val="20"/>
                    </w:rPr>
                    <w:t>套程序用户可根据需要对参数进行调整。</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温控范围</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室温～</w:t>
                  </w:r>
                  <w:r>
                    <w:rPr>
                      <w:rFonts w:ascii="仿宋_GB2312" w:hAnsi="仿宋_GB2312" w:cs="仿宋_GB2312" w:eastAsia="仿宋_GB2312"/>
                      <w:sz w:val="20"/>
                    </w:rPr>
                    <w:t>65</w:t>
                  </w:r>
                  <w:r>
                    <w:rPr>
                      <w:rFonts w:ascii="仿宋_GB2312" w:hAnsi="仿宋_GB2312" w:cs="仿宋_GB2312" w:eastAsia="仿宋_GB2312"/>
                      <w:sz w:val="20"/>
                    </w:rPr>
                    <w:t>℃</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干燥时间</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脉动次数</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99</w:t>
                  </w:r>
                  <w:r>
                    <w:rPr>
                      <w:rFonts w:ascii="仿宋_GB2312" w:hAnsi="仿宋_GB2312" w:cs="仿宋_GB2312" w:eastAsia="仿宋_GB2312"/>
                      <w:sz w:val="20"/>
                    </w:rPr>
                    <w:t>次可调。脉动时间</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99</w:t>
                  </w:r>
                  <w:r>
                    <w:rPr>
                      <w:rFonts w:ascii="仿宋_GB2312" w:hAnsi="仿宋_GB2312" w:cs="仿宋_GB2312" w:eastAsia="仿宋_GB2312"/>
                      <w:sz w:val="20"/>
                    </w:rPr>
                    <w:t>分钟可调</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门构造</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采用大尺寸钢化玻璃；密封门内置</w:t>
                  </w:r>
                  <w:r>
                    <w:rPr>
                      <w:rFonts w:ascii="仿宋_GB2312" w:hAnsi="仿宋_GB2312" w:cs="仿宋_GB2312" w:eastAsia="仿宋_GB2312"/>
                      <w:sz w:val="20"/>
                    </w:rPr>
                    <w:t>LED</w:t>
                  </w:r>
                  <w:r>
                    <w:rPr>
                      <w:rFonts w:ascii="仿宋_GB2312" w:hAnsi="仿宋_GB2312" w:cs="仿宋_GB2312" w:eastAsia="仿宋_GB2312"/>
                      <w:sz w:val="20"/>
                    </w:rPr>
                    <w:t>光源，可清晰观察舱内物品干燥状态。</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温度控制系统</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w:t>
                  </w:r>
                  <w:r>
                    <w:rPr>
                      <w:rFonts w:ascii="仿宋_GB2312" w:hAnsi="仿宋_GB2312" w:cs="仿宋_GB2312" w:eastAsia="仿宋_GB2312"/>
                      <w:sz w:val="20"/>
                    </w:rPr>
                    <w:t>温度传感器，能够精确检测干燥时内胆温度并保证其工作稳定性。</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加热方式</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采柜体采用</w:t>
                  </w:r>
                  <w:r>
                    <w:rPr>
                      <w:rFonts w:ascii="仿宋_GB2312" w:hAnsi="仿宋_GB2312" w:cs="仿宋_GB2312" w:eastAsia="仿宋_GB2312"/>
                      <w:sz w:val="20"/>
                    </w:rPr>
                    <w:t>PTC</w:t>
                  </w:r>
                  <w:r>
                    <w:rPr>
                      <w:rFonts w:ascii="仿宋_GB2312" w:hAnsi="仿宋_GB2312" w:cs="仿宋_GB2312" w:eastAsia="仿宋_GB2312"/>
                      <w:sz w:val="20"/>
                    </w:rPr>
                    <w:t>加热膜。</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过滤器要求</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过滤器要求：采用高效空气过滤器，过滤精度</w:t>
                  </w:r>
                  <w:r>
                    <w:rPr>
                      <w:rFonts w:ascii="仿宋_GB2312" w:hAnsi="仿宋_GB2312" w:cs="仿宋_GB2312" w:eastAsia="仿宋_GB2312"/>
                      <w:sz w:val="20"/>
                    </w:rPr>
                    <w:t>≤</w:t>
                  </w:r>
                  <w:r>
                    <w:rPr>
                      <w:rFonts w:ascii="仿宋_GB2312" w:hAnsi="仿宋_GB2312" w:cs="仿宋_GB2312" w:eastAsia="仿宋_GB2312"/>
                      <w:sz w:val="20"/>
                    </w:rPr>
                    <w:t>0.3</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人机界面</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800*600</w:t>
                  </w:r>
                  <w:r>
                    <w:rPr>
                      <w:rFonts w:ascii="仿宋_GB2312" w:hAnsi="仿宋_GB2312" w:cs="仿宋_GB2312" w:eastAsia="仿宋_GB2312"/>
                      <w:sz w:val="20"/>
                    </w:rPr>
                    <w:t>分辨率的≥</w:t>
                  </w:r>
                  <w:r>
                    <w:rPr>
                      <w:rFonts w:ascii="仿宋_GB2312" w:hAnsi="仿宋_GB2312" w:cs="仿宋_GB2312" w:eastAsia="仿宋_GB2312"/>
                      <w:sz w:val="20"/>
                    </w:rPr>
                    <w:t>6</w:t>
                  </w:r>
                  <w:r>
                    <w:rPr>
                      <w:rFonts w:ascii="仿宋_GB2312" w:hAnsi="仿宋_GB2312" w:cs="仿宋_GB2312" w:eastAsia="仿宋_GB2312"/>
                      <w:sz w:val="20"/>
                    </w:rPr>
                    <w:t>寸</w:t>
                  </w:r>
                  <w:r>
                    <w:rPr>
                      <w:rFonts w:ascii="仿宋_GB2312" w:hAnsi="仿宋_GB2312" w:cs="仿宋_GB2312" w:eastAsia="仿宋_GB2312"/>
                      <w:sz w:val="20"/>
                    </w:rPr>
                    <w:t>LCD</w:t>
                  </w:r>
                  <w:r>
                    <w:rPr>
                      <w:rFonts w:ascii="仿宋_GB2312" w:hAnsi="仿宋_GB2312" w:cs="仿宋_GB2312" w:eastAsia="仿宋_GB2312"/>
                      <w:sz w:val="20"/>
                    </w:rPr>
                    <w:t>显示屏作为人机交互界面，可实时显示舱壁温度、舱内压力、运行时间、报警信息、运行程序名称等参数。</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智能操作系统</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智能化管理，可实现对机器运营实时记录、储存并通过有线、无线的通信方式将设备运营数据传输到追溯系统中。</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显示屏</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可视频播放各种感控知识、操作</w:t>
                  </w:r>
                  <w:r>
                    <w:rPr>
                      <w:rFonts w:ascii="仿宋_GB2312" w:hAnsi="仿宋_GB2312" w:cs="仿宋_GB2312" w:eastAsia="仿宋_GB2312"/>
                      <w:sz w:val="20"/>
                    </w:rPr>
                    <w:t>规程</w:t>
                  </w:r>
                  <w:r>
                    <w:rPr>
                      <w:rFonts w:ascii="仿宋_GB2312" w:hAnsi="仿宋_GB2312" w:cs="仿宋_GB2312" w:eastAsia="仿宋_GB2312"/>
                      <w:sz w:val="20"/>
                    </w:rPr>
                    <w:t>，提高专业能力，提供相关证明文件。</w:t>
                  </w:r>
                </w:p>
              </w:tc>
            </w:tr>
            <w:tr>
              <w:tc>
                <w:tcPr>
                  <w:tcW w:type="dxa" w:w="1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numPr>
                      <w:ilvl w:val="0"/>
                      <w:numId w:val="1"/>
                    </w:numPr>
                    <w:jc w:val="center"/>
                  </w:pPr>
                </w:p>
              </w:tc>
              <w:tc>
                <w:tcPr>
                  <w:tcW w:type="dxa" w:w="6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可追溯性</w:t>
                  </w:r>
                </w:p>
              </w:tc>
              <w:tc>
                <w:tcPr>
                  <w:tcW w:type="dxa" w:w="17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可与配套的追溯系统对接，实现对干燥物品的追溯。</w:t>
                  </w:r>
                </w:p>
              </w:tc>
            </w:tr>
          </w:tbl>
          <w:tbl>
            <w:tblPr>
              <w:tblInd w:type="dxa" w:w="135"/>
              <w:tblBorders>
                <w:top w:val="none" w:color="000000" w:sz="4"/>
                <w:left w:val="none" w:color="000000" w:sz="4"/>
                <w:bottom w:val="none" w:color="000000" w:sz="4"/>
                <w:right w:val="none" w:color="000000" w:sz="4"/>
                <w:insideH w:val="none"/>
                <w:insideV w:val="none"/>
              </w:tblBorders>
            </w:tblPr>
            <w:tblGrid>
              <w:gridCol w:w="321"/>
              <w:gridCol w:w="504"/>
              <w:gridCol w:w="1722"/>
            </w:tblGrid>
            <w:tr>
              <w:tc>
                <w:tcPr>
                  <w:tcW w:type="dxa" w:w="2547"/>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医用纯水机参数</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项目</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参数</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适用范围</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适医院消毒供应中心用水（可与各类清洗设备、高压灭菌设备配套使用）、药剂室制剂、手术室、口腔科、实验室及其他纯水使用科室。</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工作电源</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380V  50Hz  </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★产水流量</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00L/</w:t>
                  </w:r>
                  <w:r>
                    <w:rPr>
                      <w:rFonts w:ascii="仿宋_GB2312" w:hAnsi="仿宋_GB2312" w:cs="仿宋_GB2312" w:eastAsia="仿宋_GB2312"/>
                      <w:sz w:val="20"/>
                    </w:rPr>
                    <w:t>小时</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产水水质</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电导率</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us/cm</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安全装置</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具有高低压保护、无水保护、压力保护等各种安全装置</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细菌去除率</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细菌去除率</w:t>
                  </w:r>
                  <w:r>
                    <w:rPr>
                      <w:rFonts w:ascii="仿宋_GB2312" w:hAnsi="仿宋_GB2312" w:cs="仿宋_GB2312" w:eastAsia="仿宋_GB2312"/>
                      <w:sz w:val="20"/>
                    </w:rPr>
                    <w:t>≥</w:t>
                  </w:r>
                  <w:r>
                    <w:rPr>
                      <w:rFonts w:ascii="仿宋_GB2312" w:hAnsi="仿宋_GB2312" w:cs="仿宋_GB2312" w:eastAsia="仿宋_GB2312"/>
                      <w:sz w:val="20"/>
                    </w:rPr>
                    <w:t>99%</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自动反渗透膜清洗以及膜消毒功能</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具有自动膜清洗和膜消毒功能延长了反渗透膜适用寿命。</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在线监测功能</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水质在线监测报警功能，当产水水质高于设定值，设备自动运行水质调节功能，可直接与消毒清洗设备和取水点对接使用，提供实物图片盖公司鲜章。</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水质要求</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完全满足</w:t>
                  </w:r>
                  <w:r>
                    <w:rPr>
                      <w:rFonts w:ascii="仿宋_GB2312" w:hAnsi="仿宋_GB2312" w:cs="仿宋_GB2312" w:eastAsia="仿宋_GB2312"/>
                      <w:sz w:val="20"/>
                    </w:rPr>
                    <w:t>WS310.1-20</w:t>
                  </w:r>
                  <w:r>
                    <w:rPr>
                      <w:rFonts w:ascii="仿宋_GB2312" w:hAnsi="仿宋_GB2312" w:cs="仿宋_GB2312" w:eastAsia="仿宋_GB2312"/>
                      <w:sz w:val="20"/>
                    </w:rPr>
                    <w:t>16</w:t>
                  </w:r>
                  <w:r>
                    <w:rPr>
                      <w:rFonts w:ascii="仿宋_GB2312" w:hAnsi="仿宋_GB2312" w:cs="仿宋_GB2312" w:eastAsia="仿宋_GB2312"/>
                      <w:sz w:val="20"/>
                    </w:rPr>
                    <w:t>《消毒中心管理规范》中对清洗用水水质的要求。</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全自动前处理装置</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实行再生、反洗、冲洗等工作完全自动化运行，无需人工帮助。</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耗材定时更换提醒功能</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具有耗材更换自动提醒装置。</w:t>
                  </w:r>
                </w:p>
              </w:tc>
            </w:tr>
            <w:tr>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控制系统</w:t>
                  </w:r>
                </w:p>
              </w:tc>
              <w:tc>
                <w:tcPr>
                  <w:tcW w:type="dxa" w:w="1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性能稳定单片机为核心，数码管显示电导率，该控制系统智能化程度极高，可自动控制整个设备进行自动化控制，真正实现再生、冲洗、反冲、过滤、反渗透、制水、对膜冲洗进行全自动完成。对程序运行中的每一个的膜冲洗时间、开机冲洗时间进行设置。</w:t>
                  </w:r>
                </w:p>
              </w:tc>
            </w:tr>
          </w:tbl>
          <w:tbl>
            <w:tblPr>
              <w:tblBorders>
                <w:top w:val="none" w:color="000000" w:sz="4"/>
                <w:left w:val="none" w:color="000000" w:sz="4"/>
                <w:bottom w:val="none" w:color="000000" w:sz="4"/>
                <w:right w:val="none" w:color="000000" w:sz="4"/>
                <w:insideH w:val="none"/>
                <w:insideV w:val="none"/>
              </w:tblBorders>
            </w:tblPr>
            <w:tblGrid>
              <w:gridCol w:w="204"/>
              <w:gridCol w:w="604"/>
              <w:gridCol w:w="1736"/>
            </w:tblGrid>
            <w:tr>
              <w:tc>
                <w:tcPr>
                  <w:tcW w:type="dxa" w:w="2544"/>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过氧化氢</w:t>
                  </w:r>
                  <w:r>
                    <w:rPr>
                      <w:rFonts w:ascii="仿宋_GB2312" w:hAnsi="仿宋_GB2312" w:cs="仿宋_GB2312" w:eastAsia="仿宋_GB2312"/>
                      <w:sz w:val="20"/>
                    </w:rPr>
                    <w:t>低温等离子体灭菌器</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适用范围</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产品用于对手术器械、畏热、畏湿、骨科电钻、电刀、高分子材料、乙稀材料、软硬式内窥镜的快速灭菌</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灭菌系统</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过氧化氢低温等离子体灭菌系统</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内舱容积</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有效灭菌容积</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40</w:t>
                  </w:r>
                  <w:r>
                    <w:rPr>
                      <w:rFonts w:ascii="仿宋_GB2312" w:hAnsi="仿宋_GB2312" w:cs="仿宋_GB2312" w:eastAsia="仿宋_GB2312"/>
                      <w:sz w:val="20"/>
                    </w:rPr>
                    <w:t>L</w:t>
                  </w:r>
                  <w:r>
                    <w:rPr>
                      <w:rFonts w:ascii="仿宋_GB2312" w:hAnsi="仿宋_GB2312" w:cs="仿宋_GB2312" w:eastAsia="仿宋_GB2312"/>
                      <w:sz w:val="20"/>
                    </w:rPr>
                    <w:t>（注册证为准）</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灭菌仓结构及材质</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矩</w:t>
                  </w:r>
                  <w:r>
                    <w:rPr>
                      <w:rFonts w:ascii="仿宋_GB2312" w:hAnsi="仿宋_GB2312" w:cs="仿宋_GB2312" w:eastAsia="仿宋_GB2312"/>
                      <w:sz w:val="20"/>
                    </w:rPr>
                    <w:t>形腔体，舱体材质为优质铝</w:t>
                  </w:r>
                  <w:r>
                    <w:rPr>
                      <w:rFonts w:ascii="仿宋_GB2312" w:hAnsi="仿宋_GB2312" w:cs="仿宋_GB2312" w:eastAsia="仿宋_GB2312"/>
                      <w:sz w:val="20"/>
                    </w:rPr>
                    <w:t>合金材质</w:t>
                  </w:r>
                  <w:r>
                    <w:rPr>
                      <w:rFonts w:ascii="仿宋_GB2312" w:hAnsi="仿宋_GB2312" w:cs="仿宋_GB2312" w:eastAsia="仿宋_GB2312"/>
                      <w:sz w:val="20"/>
                    </w:rPr>
                    <w:t>，具有优越的导热性能，</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门数量及开门方式</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单开门，自动升降门</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灭菌剂</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浓度</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的过氧化氢，密封式安装，具备自动识别系统</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注液方式</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产品注液方式拥有自主知识产权，能够避免使用过程中因为产权问题而引起的纠纷。要求提供国家权威机构证明文件。</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灭菌剂用量</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mL</w:t>
                  </w:r>
                  <w:r>
                    <w:rPr>
                      <w:rFonts w:ascii="仿宋_GB2312" w:hAnsi="仿宋_GB2312" w:cs="仿宋_GB2312" w:eastAsia="仿宋_GB2312"/>
                      <w:sz w:val="20"/>
                    </w:rPr>
                    <w:t>，</w:t>
                  </w:r>
                  <w:r>
                    <w:rPr>
                      <w:rFonts w:ascii="仿宋_GB2312" w:hAnsi="仿宋_GB2312" w:cs="仿宋_GB2312" w:eastAsia="仿宋_GB2312"/>
                      <w:sz w:val="20"/>
                    </w:rPr>
                    <w:t>PH</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54</w:t>
                  </w:r>
                  <w:r>
                    <w:rPr>
                      <w:rFonts w:ascii="仿宋_GB2312" w:hAnsi="仿宋_GB2312" w:cs="仿宋_GB2312" w:eastAsia="仿宋_GB2312"/>
                      <w:sz w:val="20"/>
                    </w:rPr>
                    <w:t>℃放置</w:t>
                  </w:r>
                  <w:r>
                    <w:rPr>
                      <w:rFonts w:ascii="仿宋_GB2312" w:hAnsi="仿宋_GB2312" w:cs="仿宋_GB2312" w:eastAsia="仿宋_GB2312"/>
                      <w:sz w:val="20"/>
                    </w:rPr>
                    <w:t>14d</w:t>
                  </w:r>
                  <w:r>
                    <w:rPr>
                      <w:rFonts w:ascii="仿宋_GB2312" w:hAnsi="仿宋_GB2312" w:cs="仿宋_GB2312" w:eastAsia="仿宋_GB2312"/>
                      <w:sz w:val="20"/>
                    </w:rPr>
                    <w:t>含量下降率＜</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，并提供</w:t>
                  </w:r>
                  <w:r>
                    <w:rPr>
                      <w:rFonts w:ascii="仿宋_GB2312" w:hAnsi="仿宋_GB2312" w:cs="仿宋_GB2312" w:eastAsia="仿宋_GB2312"/>
                      <w:sz w:val="20"/>
                    </w:rPr>
                    <w:t>第三方</w:t>
                  </w:r>
                  <w:r>
                    <w:rPr>
                      <w:rFonts w:ascii="仿宋_GB2312" w:hAnsi="仿宋_GB2312" w:cs="仿宋_GB2312" w:eastAsia="仿宋_GB2312"/>
                      <w:sz w:val="20"/>
                    </w:rPr>
                    <w:t>检测报告。</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等离子电源</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500W</w:t>
                  </w:r>
                  <w:r>
                    <w:rPr>
                      <w:rFonts w:ascii="仿宋_GB2312" w:hAnsi="仿宋_GB2312" w:cs="仿宋_GB2312" w:eastAsia="仿宋_GB2312"/>
                      <w:sz w:val="20"/>
                    </w:rPr>
                    <w:t>，解析能力强，灭菌后不锈钢中残留量</w:t>
                  </w:r>
                  <w:r>
                    <w:rPr>
                      <w:rFonts w:ascii="仿宋_GB2312" w:hAnsi="仿宋_GB2312" w:cs="仿宋_GB2312" w:eastAsia="仿宋_GB2312"/>
                      <w:sz w:val="20"/>
                    </w:rPr>
                    <w:t>≤</w:t>
                  </w:r>
                  <w:r>
                    <w:rPr>
                      <w:rFonts w:ascii="仿宋_GB2312" w:hAnsi="仿宋_GB2312" w:cs="仿宋_GB2312" w:eastAsia="仿宋_GB2312"/>
                      <w:sz w:val="20"/>
                    </w:rPr>
                    <w:t>0.01mg/cm2</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防夹手功能</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采用机械式感应装置控制，当舱门关闭过程中碰到障碍时，门将自动改变运动方向，防止夹伤操作者或夹坏物品</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液晶显示屏</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英寸</w:t>
                  </w:r>
                  <w:r>
                    <w:rPr>
                      <w:rFonts w:ascii="仿宋_GB2312" w:hAnsi="仿宋_GB2312" w:cs="仿宋_GB2312" w:eastAsia="仿宋_GB2312"/>
                      <w:sz w:val="20"/>
                    </w:rPr>
                    <w:t>800*480</w:t>
                  </w:r>
                  <w:r>
                    <w:rPr>
                      <w:rFonts w:ascii="仿宋_GB2312" w:hAnsi="仿宋_GB2312" w:cs="仿宋_GB2312" w:eastAsia="仿宋_GB2312"/>
                      <w:sz w:val="20"/>
                    </w:rPr>
                    <w:t>液晶显示屏</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真空泵</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采用真空泵极高且耐过氧化氢腐蚀的真空泵</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真空泵保护装置</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设有真空泵保护器，能够防止供电相序变化导致真空泵反转向灭菌室反油的发生</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油雾过滤器</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产品具有排气油雾过滤系统，该系统能够回收油雾，避免油雾进入空气中，并通过泵吸力，使泵油回流到泵内重复使用减少油耗。</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压力感应装置</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产品设置压力传感装置能够感应室外压力、提纯装置和灭菌内室的压力，测量范围</w:t>
                  </w:r>
                  <w:r>
                    <w:rPr>
                      <w:rFonts w:ascii="仿宋_GB2312" w:hAnsi="仿宋_GB2312" w:cs="仿宋_GB2312" w:eastAsia="仿宋_GB2312"/>
                      <w:sz w:val="20"/>
                    </w:rPr>
                    <w:t>0~101KPa</w:t>
                  </w:r>
                  <w:r>
                    <w:rPr>
                      <w:rFonts w:ascii="仿宋_GB2312" w:hAnsi="仿宋_GB2312" w:cs="仿宋_GB2312" w:eastAsia="仿宋_GB2312"/>
                      <w:sz w:val="20"/>
                    </w:rPr>
                    <w:t>，</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精密进气过滤系统</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过滤级别</w:t>
                  </w:r>
                  <w:r>
                    <w:rPr>
                      <w:rFonts w:ascii="仿宋_GB2312" w:hAnsi="仿宋_GB2312" w:cs="仿宋_GB2312" w:eastAsia="仿宋_GB2312"/>
                      <w:sz w:val="20"/>
                    </w:rPr>
                    <w:t>≤</w:t>
                  </w:r>
                  <w:r>
                    <w:rPr>
                      <w:rFonts w:ascii="仿宋_GB2312" w:hAnsi="仿宋_GB2312" w:cs="仿宋_GB2312" w:eastAsia="仿宋_GB2312"/>
                      <w:sz w:val="20"/>
                    </w:rPr>
                    <w:t>0.2um</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等离子体放电监测装置</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监测等离子体灭菌器中等离子体的产生，通过监测等离子体来监测灭菌器的灭菌效果，并提供相关的证明文件</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射频源数量</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双套射频源，提高等离子体的平均密度，增强等离子体的穿透能力，提高灭菌能力，并提供相关证明文件</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打印系统</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可将灭菌过程中的灭菌时间、内胆温度、注液量、真空压力、操作人员等各项参数自动打印出来。</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灭菌效果检测</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有对直径</w:t>
                  </w:r>
                  <w:r>
                    <w:rPr>
                      <w:rFonts w:ascii="仿宋_GB2312" w:hAnsi="仿宋_GB2312" w:cs="仿宋_GB2312" w:eastAsia="仿宋_GB2312"/>
                      <w:sz w:val="20"/>
                    </w:rPr>
                    <w:t>≥</w:t>
                  </w:r>
                  <w:r>
                    <w:rPr>
                      <w:rFonts w:ascii="仿宋_GB2312" w:hAnsi="仿宋_GB2312" w:cs="仿宋_GB2312" w:eastAsia="仿宋_GB2312"/>
                      <w:sz w:val="20"/>
                    </w:rPr>
                    <w:t>1mm</w:t>
                  </w:r>
                  <w:r>
                    <w:rPr>
                      <w:rFonts w:ascii="仿宋_GB2312" w:hAnsi="仿宋_GB2312" w:cs="仿宋_GB2312" w:eastAsia="仿宋_GB2312"/>
                      <w:sz w:val="20"/>
                    </w:rPr>
                    <w:t>、长度≤</w:t>
                  </w:r>
                  <w:r>
                    <w:rPr>
                      <w:rFonts w:ascii="仿宋_GB2312" w:hAnsi="仿宋_GB2312" w:cs="仿宋_GB2312" w:eastAsia="仿宋_GB2312"/>
                      <w:sz w:val="20"/>
                    </w:rPr>
                    <w:t>2000mm</w:t>
                  </w:r>
                  <w:r>
                    <w:rPr>
                      <w:rFonts w:ascii="仿宋_GB2312" w:hAnsi="仿宋_GB2312" w:cs="仿宋_GB2312" w:eastAsia="仿宋_GB2312"/>
                      <w:sz w:val="20"/>
                    </w:rPr>
                    <w:t>的聚四氟乙烯管腔的灭菌效果检测报告；有对直径≥</w:t>
                  </w:r>
                  <w:r>
                    <w:rPr>
                      <w:rFonts w:ascii="仿宋_GB2312" w:hAnsi="仿宋_GB2312" w:cs="仿宋_GB2312" w:eastAsia="仿宋_GB2312"/>
                      <w:sz w:val="20"/>
                    </w:rPr>
                    <w:t>1mm,</w:t>
                  </w:r>
                  <w:r>
                    <w:rPr>
                      <w:rFonts w:ascii="仿宋_GB2312" w:hAnsi="仿宋_GB2312" w:cs="仿宋_GB2312" w:eastAsia="仿宋_GB2312"/>
                      <w:sz w:val="20"/>
                    </w:rPr>
                    <w:t>长度≤</w:t>
                  </w:r>
                  <w:r>
                    <w:rPr>
                      <w:rFonts w:ascii="仿宋_GB2312" w:hAnsi="仿宋_GB2312" w:cs="仿宋_GB2312" w:eastAsia="仿宋_GB2312"/>
                      <w:sz w:val="20"/>
                    </w:rPr>
                    <w:t>500mm</w:t>
                  </w:r>
                  <w:r>
                    <w:rPr>
                      <w:rFonts w:ascii="仿宋_GB2312" w:hAnsi="仿宋_GB2312" w:cs="仿宋_GB2312" w:eastAsia="仿宋_GB2312"/>
                      <w:sz w:val="20"/>
                    </w:rPr>
                    <w:t>不锈钢管腔的灭菌效果检测报告</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过氧化氢残留</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产品具有排气过氧化氢气体过滤系统，周围空气中过氧化氢浓度＜</w:t>
                  </w:r>
                  <w:r>
                    <w:rPr>
                      <w:rFonts w:ascii="仿宋_GB2312" w:hAnsi="仿宋_GB2312" w:cs="仿宋_GB2312" w:eastAsia="仿宋_GB2312"/>
                      <w:sz w:val="20"/>
                    </w:rPr>
                    <w:t>0.</w:t>
                  </w:r>
                  <w:r>
                    <w:rPr>
                      <w:rFonts w:ascii="仿宋_GB2312" w:hAnsi="仿宋_GB2312" w:cs="仿宋_GB2312" w:eastAsia="仿宋_GB2312"/>
                      <w:sz w:val="20"/>
                    </w:rPr>
                    <w:t>6</w:t>
                  </w:r>
                  <w:r>
                    <w:rPr>
                      <w:rFonts w:ascii="仿宋_GB2312" w:hAnsi="仿宋_GB2312" w:cs="仿宋_GB2312" w:eastAsia="仿宋_GB2312"/>
                      <w:sz w:val="20"/>
                    </w:rPr>
                    <w:t>mg/m3,</w:t>
                  </w:r>
                  <w:r>
                    <w:rPr>
                      <w:rFonts w:ascii="仿宋_GB2312" w:hAnsi="仿宋_GB2312" w:cs="仿宋_GB2312" w:eastAsia="仿宋_GB2312"/>
                      <w:sz w:val="20"/>
                    </w:rPr>
                    <w:t>并提供</w:t>
                  </w:r>
                  <w:r>
                    <w:rPr>
                      <w:rFonts w:ascii="仿宋_GB2312" w:hAnsi="仿宋_GB2312" w:cs="仿宋_GB2312" w:eastAsia="仿宋_GB2312"/>
                      <w:sz w:val="20"/>
                    </w:rPr>
                    <w:t>第三方</w:t>
                  </w:r>
                  <w:r>
                    <w:rPr>
                      <w:rFonts w:ascii="仿宋_GB2312" w:hAnsi="仿宋_GB2312" w:cs="仿宋_GB2312" w:eastAsia="仿宋_GB2312"/>
                      <w:sz w:val="20"/>
                    </w:rPr>
                    <w:t>检测机构出具的检测报告。</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毒理性检测</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灭菌后细胞毒</w:t>
                  </w:r>
                  <w:r>
                    <w:rPr>
                      <w:rFonts w:ascii="仿宋_GB2312" w:hAnsi="仿宋_GB2312" w:cs="仿宋_GB2312" w:eastAsia="仿宋_GB2312"/>
                      <w:sz w:val="20"/>
                    </w:rPr>
                    <w:t>性符合合格标准</w:t>
                  </w:r>
                  <w:r>
                    <w:rPr>
                      <w:rFonts w:ascii="仿宋_GB2312" w:hAnsi="仿宋_GB2312" w:cs="仿宋_GB2312" w:eastAsia="仿宋_GB2312"/>
                      <w:sz w:val="20"/>
                    </w:rPr>
                    <w:t>，确保对病员及操作者无残留危害</w:t>
                  </w:r>
                  <w:r>
                    <w:rPr>
                      <w:rFonts w:ascii="仿宋_GB2312" w:hAnsi="仿宋_GB2312" w:cs="仿宋_GB2312" w:eastAsia="仿宋_GB2312"/>
                      <w:sz w:val="20"/>
                    </w:rPr>
                    <w:t>省级以上检测机构鉴定</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w:t>
                  </w:r>
                  <w:r>
                    <w:rPr>
                      <w:rFonts w:ascii="仿宋_GB2312" w:hAnsi="仿宋_GB2312" w:cs="仿宋_GB2312" w:eastAsia="仿宋_GB2312"/>
                      <w:sz w:val="20"/>
                    </w:rPr>
                    <w:t>恢复</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可以对设备运行参数进</w:t>
                  </w:r>
                  <w:r>
                    <w:rPr>
                      <w:rFonts w:ascii="仿宋_GB2312" w:hAnsi="仿宋_GB2312" w:cs="仿宋_GB2312" w:eastAsia="仿宋_GB2312"/>
                      <w:sz w:val="20"/>
                    </w:rPr>
                    <w:t>行</w:t>
                  </w:r>
                  <w:r>
                    <w:rPr>
                      <w:rFonts w:ascii="仿宋_GB2312" w:hAnsi="仿宋_GB2312" w:cs="仿宋_GB2312" w:eastAsia="仿宋_GB2312"/>
                      <w:sz w:val="20"/>
                    </w:rPr>
                    <w:t>存储，当设备故障修复后，可对数据进行恢复，保障数据的安全可追溯</w:t>
                  </w:r>
                  <w:r>
                    <w:rPr>
                      <w:rFonts w:ascii="仿宋_GB2312" w:hAnsi="仿宋_GB2312" w:cs="仿宋_GB2312" w:eastAsia="仿宋_GB2312"/>
                      <w:sz w:val="20"/>
                    </w:rPr>
                    <w:t>。</w:t>
                  </w:r>
                </w:p>
              </w:tc>
            </w:tr>
            <w:tr>
              <w:tc>
                <w:tcPr>
                  <w:tcW w:type="dxa" w:w="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4</w:t>
                  </w: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w:t>
                  </w:r>
                  <w:r>
                    <w:rPr>
                      <w:rFonts w:ascii="仿宋_GB2312" w:hAnsi="仿宋_GB2312" w:cs="仿宋_GB2312" w:eastAsia="仿宋_GB2312"/>
                      <w:sz w:val="20"/>
                    </w:rPr>
                    <w:t>功能</w:t>
                  </w:r>
                </w:p>
              </w:tc>
              <w:tc>
                <w:tcPr>
                  <w:tcW w:type="dxa" w:w="1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可视频播放各种感控知识、操作</w:t>
                  </w:r>
                  <w:r>
                    <w:rPr>
                      <w:rFonts w:ascii="仿宋_GB2312" w:hAnsi="仿宋_GB2312" w:cs="仿宋_GB2312" w:eastAsia="仿宋_GB2312"/>
                      <w:sz w:val="20"/>
                    </w:rPr>
                    <w:t>规程</w:t>
                  </w:r>
                  <w:r>
                    <w:rPr>
                      <w:rFonts w:ascii="仿宋_GB2312" w:hAnsi="仿宋_GB2312" w:cs="仿宋_GB2312" w:eastAsia="仿宋_GB2312"/>
                      <w:sz w:val="20"/>
                    </w:rPr>
                    <w:t>视频，提高科室操作人员专业水平，提供相关证明文件。</w:t>
                  </w:r>
                </w:p>
              </w:tc>
            </w:tr>
          </w:tbl>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酸性氧化电位水生成器参数</w:t>
            </w:r>
          </w:p>
          <w:p>
            <w:pPr>
              <w:pStyle w:val="null3"/>
              <w:spacing w:before="60"/>
              <w:jc w:val="both"/>
            </w:pPr>
            <w:r>
              <w:rPr>
                <w:rFonts w:ascii="仿宋_GB2312" w:hAnsi="仿宋_GB2312" w:cs="仿宋_GB2312" w:eastAsia="仿宋_GB2312"/>
                <w:sz w:val="20"/>
              </w:rPr>
              <w:t>1.1</w:t>
            </w:r>
            <w:r>
              <w:rPr>
                <w:rFonts w:ascii="仿宋_GB2312" w:hAnsi="仿宋_GB2312" w:cs="仿宋_GB2312" w:eastAsia="仿宋_GB2312"/>
                <w:sz w:val="20"/>
              </w:rPr>
              <w:t>电源：</w:t>
            </w:r>
            <w:r>
              <w:rPr>
                <w:rFonts w:ascii="仿宋_GB2312" w:hAnsi="仿宋_GB2312" w:cs="仿宋_GB2312" w:eastAsia="仿宋_GB2312"/>
                <w:sz w:val="20"/>
              </w:rPr>
              <w:t>AC220V 50Hz</w:t>
            </w:r>
          </w:p>
          <w:p>
            <w:pPr>
              <w:pStyle w:val="null3"/>
              <w:spacing w:before="60"/>
              <w:jc w:val="both"/>
            </w:pPr>
            <w:r>
              <w:rPr>
                <w:rFonts w:ascii="仿宋_GB2312" w:hAnsi="仿宋_GB2312" w:cs="仿宋_GB2312" w:eastAsia="仿宋_GB2312"/>
                <w:sz w:val="20"/>
              </w:rPr>
              <w:t>1.2</w:t>
            </w:r>
            <w:r>
              <w:rPr>
                <w:rFonts w:ascii="仿宋_GB2312" w:hAnsi="仿宋_GB2312" w:cs="仿宋_GB2312" w:eastAsia="仿宋_GB2312"/>
                <w:sz w:val="20"/>
              </w:rPr>
              <w:t>额定功率：</w:t>
            </w:r>
            <w:r>
              <w:rPr>
                <w:rFonts w:ascii="仿宋_GB2312" w:hAnsi="仿宋_GB2312" w:cs="仿宋_GB2312" w:eastAsia="仿宋_GB2312"/>
                <w:sz w:val="20"/>
              </w:rPr>
              <w:t>750VA</w:t>
            </w:r>
          </w:p>
          <w:p>
            <w:pPr>
              <w:pStyle w:val="null3"/>
              <w:spacing w:before="60"/>
              <w:jc w:val="both"/>
            </w:pPr>
            <w:r>
              <w:rPr>
                <w:rFonts w:ascii="仿宋_GB2312" w:hAnsi="仿宋_GB2312" w:cs="仿宋_GB2312" w:eastAsia="仿宋_GB2312"/>
                <w:sz w:val="20"/>
              </w:rPr>
              <w:t>1.3</w:t>
            </w:r>
            <w:r>
              <w:rPr>
                <w:rFonts w:ascii="仿宋_GB2312" w:hAnsi="仿宋_GB2312" w:cs="仿宋_GB2312" w:eastAsia="仿宋_GB2312"/>
                <w:sz w:val="20"/>
              </w:rPr>
              <w:t>待机功率：≤</w:t>
            </w:r>
            <w:r>
              <w:rPr>
                <w:rFonts w:ascii="仿宋_GB2312" w:hAnsi="仿宋_GB2312" w:cs="仿宋_GB2312" w:eastAsia="仿宋_GB2312"/>
                <w:sz w:val="20"/>
              </w:rPr>
              <w:t>10W</w:t>
            </w:r>
          </w:p>
          <w:p>
            <w:pPr>
              <w:pStyle w:val="null3"/>
              <w:spacing w:before="60"/>
              <w:jc w:val="both"/>
            </w:pPr>
            <w:r>
              <w:rPr>
                <w:rFonts w:ascii="仿宋_GB2312" w:hAnsi="仿宋_GB2312" w:cs="仿宋_GB2312" w:eastAsia="仿宋_GB2312"/>
                <w:sz w:val="20"/>
              </w:rPr>
              <w:t>1.4</w:t>
            </w:r>
            <w:r>
              <w:rPr>
                <w:rFonts w:ascii="仿宋_GB2312" w:hAnsi="仿宋_GB2312" w:cs="仿宋_GB2312" w:eastAsia="仿宋_GB2312"/>
                <w:sz w:val="20"/>
              </w:rPr>
              <w:t>工作温度：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p>
          <w:p>
            <w:pPr>
              <w:pStyle w:val="null3"/>
              <w:spacing w:before="60"/>
              <w:jc w:val="both"/>
            </w:pPr>
            <w:r>
              <w:rPr>
                <w:rFonts w:ascii="仿宋_GB2312" w:hAnsi="仿宋_GB2312" w:cs="仿宋_GB2312" w:eastAsia="仿宋_GB2312"/>
                <w:sz w:val="20"/>
              </w:rPr>
              <w:t>1.5 pH</w:t>
            </w:r>
            <w:r>
              <w:rPr>
                <w:rFonts w:ascii="仿宋_GB2312" w:hAnsi="仿宋_GB2312" w:cs="仿宋_GB2312" w:eastAsia="仿宋_GB2312"/>
                <w:sz w:val="20"/>
              </w:rPr>
              <w:t xml:space="preserve">值： </w:t>
            </w:r>
            <w:r>
              <w:rPr>
                <w:rFonts w:ascii="仿宋_GB2312" w:hAnsi="仿宋_GB2312" w:cs="仿宋_GB2312" w:eastAsia="仿宋_GB2312"/>
                <w:sz w:val="20"/>
              </w:rPr>
              <w:t>2.0-3.0</w:t>
            </w:r>
          </w:p>
          <w:p>
            <w:pPr>
              <w:pStyle w:val="null3"/>
              <w:spacing w:before="60"/>
              <w:jc w:val="both"/>
            </w:pPr>
            <w:r>
              <w:rPr>
                <w:rFonts w:ascii="仿宋_GB2312" w:hAnsi="仿宋_GB2312" w:cs="仿宋_GB2312" w:eastAsia="仿宋_GB2312"/>
                <w:sz w:val="20"/>
              </w:rPr>
              <w:t>1.6 ORP</w:t>
            </w:r>
            <w:r>
              <w:rPr>
                <w:rFonts w:ascii="仿宋_GB2312" w:hAnsi="仿宋_GB2312" w:cs="仿宋_GB2312" w:eastAsia="仿宋_GB2312"/>
                <w:sz w:val="20"/>
              </w:rPr>
              <w:t>值：≥</w:t>
            </w:r>
            <w:r>
              <w:rPr>
                <w:rFonts w:ascii="仿宋_GB2312" w:hAnsi="仿宋_GB2312" w:cs="仿宋_GB2312" w:eastAsia="仿宋_GB2312"/>
                <w:sz w:val="20"/>
              </w:rPr>
              <w:t>1100mv</w:t>
            </w:r>
          </w:p>
          <w:p>
            <w:pPr>
              <w:pStyle w:val="null3"/>
              <w:spacing w:before="60"/>
              <w:jc w:val="both"/>
            </w:pPr>
            <w:r>
              <w:rPr>
                <w:rFonts w:ascii="仿宋_GB2312" w:hAnsi="仿宋_GB2312" w:cs="仿宋_GB2312" w:eastAsia="仿宋_GB2312"/>
                <w:sz w:val="20"/>
              </w:rPr>
              <w:t>1.7</w:t>
            </w:r>
            <w:r>
              <w:rPr>
                <w:rFonts w:ascii="仿宋_GB2312" w:hAnsi="仿宋_GB2312" w:cs="仿宋_GB2312" w:eastAsia="仿宋_GB2312"/>
                <w:sz w:val="20"/>
              </w:rPr>
              <w:t>有效氯含量：</w:t>
            </w:r>
            <w:r>
              <w:rPr>
                <w:rFonts w:ascii="仿宋_GB2312" w:hAnsi="仿宋_GB2312" w:cs="仿宋_GB2312" w:eastAsia="仿宋_GB2312"/>
                <w:sz w:val="20"/>
              </w:rPr>
              <w:t>50-70mg/L</w:t>
            </w:r>
          </w:p>
          <w:p>
            <w:pPr>
              <w:pStyle w:val="null3"/>
              <w:spacing w:before="60"/>
              <w:jc w:val="both"/>
            </w:pPr>
            <w:r>
              <w:rPr>
                <w:rFonts w:ascii="仿宋_GB2312" w:hAnsi="仿宋_GB2312" w:cs="仿宋_GB2312" w:eastAsia="仿宋_GB2312"/>
                <w:sz w:val="20"/>
              </w:rPr>
              <w:t>1.8</w:t>
            </w:r>
            <w:r>
              <w:rPr>
                <w:rFonts w:ascii="仿宋_GB2312" w:hAnsi="仿宋_GB2312" w:cs="仿宋_GB2312" w:eastAsia="仿宋_GB2312"/>
                <w:sz w:val="20"/>
              </w:rPr>
              <w:t>酸化水生成量：</w:t>
            </w:r>
            <w:r>
              <w:rPr>
                <w:rFonts w:ascii="仿宋_GB2312" w:hAnsi="仿宋_GB2312" w:cs="仿宋_GB2312" w:eastAsia="仿宋_GB2312"/>
                <w:sz w:val="20"/>
              </w:rPr>
              <w:t>120L/h</w:t>
            </w:r>
          </w:p>
          <w:p>
            <w:pPr>
              <w:pStyle w:val="null3"/>
              <w:spacing w:before="60"/>
              <w:jc w:val="both"/>
            </w:pPr>
            <w:r>
              <w:rPr>
                <w:rFonts w:ascii="仿宋_GB2312" w:hAnsi="仿宋_GB2312" w:cs="仿宋_GB2312" w:eastAsia="仿宋_GB2312"/>
                <w:sz w:val="20"/>
              </w:rPr>
              <w:t>1.9</w:t>
            </w:r>
            <w:r>
              <w:rPr>
                <w:rFonts w:ascii="仿宋_GB2312" w:hAnsi="仿宋_GB2312" w:cs="仿宋_GB2312" w:eastAsia="仿宋_GB2312"/>
                <w:sz w:val="20"/>
              </w:rPr>
              <w:t>碱性水生成量：</w:t>
            </w:r>
            <w:r>
              <w:rPr>
                <w:rFonts w:ascii="仿宋_GB2312" w:hAnsi="仿宋_GB2312" w:cs="仿宋_GB2312" w:eastAsia="仿宋_GB2312"/>
                <w:sz w:val="20"/>
              </w:rPr>
              <w:t>120L/h</w:t>
            </w:r>
          </w:p>
          <w:p>
            <w:pPr>
              <w:pStyle w:val="null3"/>
              <w:spacing w:before="60"/>
              <w:jc w:val="both"/>
            </w:pPr>
            <w:r>
              <w:rPr>
                <w:rFonts w:ascii="仿宋_GB2312" w:hAnsi="仿宋_GB2312" w:cs="仿宋_GB2312" w:eastAsia="仿宋_GB2312"/>
                <w:sz w:val="20"/>
              </w:rPr>
              <w:t>1.10</w:t>
            </w:r>
            <w:r>
              <w:rPr>
                <w:rFonts w:ascii="仿宋_GB2312" w:hAnsi="仿宋_GB2312" w:cs="仿宋_GB2312" w:eastAsia="仿宋_GB2312"/>
                <w:sz w:val="20"/>
              </w:rPr>
              <w:t>电解方式：连续式电解</w:t>
            </w:r>
          </w:p>
          <w:p>
            <w:pPr>
              <w:pStyle w:val="null3"/>
              <w:spacing w:before="60"/>
              <w:jc w:val="both"/>
            </w:pPr>
            <w:r>
              <w:rPr>
                <w:rFonts w:ascii="仿宋_GB2312" w:hAnsi="仿宋_GB2312" w:cs="仿宋_GB2312" w:eastAsia="仿宋_GB2312"/>
                <w:sz w:val="20"/>
              </w:rPr>
              <w:t>1.11</w:t>
            </w:r>
            <w:r>
              <w:rPr>
                <w:rFonts w:ascii="仿宋_GB2312" w:hAnsi="仿宋_GB2312" w:cs="仿宋_GB2312" w:eastAsia="仿宋_GB2312"/>
                <w:sz w:val="20"/>
              </w:rPr>
              <w:t>电极清洗方式：自动倒极清洗</w:t>
            </w:r>
          </w:p>
          <w:p>
            <w:pPr>
              <w:pStyle w:val="null3"/>
              <w:spacing w:before="60"/>
              <w:jc w:val="both"/>
            </w:pPr>
            <w:r>
              <w:rPr>
                <w:rFonts w:ascii="仿宋_GB2312" w:hAnsi="仿宋_GB2312" w:cs="仿宋_GB2312" w:eastAsia="仿宋_GB2312"/>
                <w:sz w:val="20"/>
              </w:rPr>
              <w:t>1.12</w:t>
            </w:r>
            <w:r>
              <w:rPr>
                <w:rFonts w:ascii="仿宋_GB2312" w:hAnsi="仿宋_GB2312" w:cs="仿宋_GB2312" w:eastAsia="仿宋_GB2312"/>
                <w:sz w:val="20"/>
              </w:rPr>
              <w:t>使用水源：纯净水</w:t>
            </w:r>
          </w:p>
          <w:p>
            <w:pPr>
              <w:pStyle w:val="null3"/>
              <w:spacing w:before="60"/>
              <w:jc w:val="both"/>
            </w:pPr>
            <w:r>
              <w:rPr>
                <w:rFonts w:ascii="仿宋_GB2312" w:hAnsi="仿宋_GB2312" w:cs="仿宋_GB2312" w:eastAsia="仿宋_GB2312"/>
                <w:sz w:val="20"/>
              </w:rPr>
              <w:t xml:space="preserve">1.13 </w:t>
            </w:r>
            <w:r>
              <w:rPr>
                <w:rFonts w:ascii="仿宋_GB2312" w:hAnsi="仿宋_GB2312" w:cs="仿宋_GB2312" w:eastAsia="仿宋_GB2312"/>
                <w:sz w:val="20"/>
              </w:rPr>
              <w:t>进水压力：</w:t>
            </w:r>
            <w:r>
              <w:rPr>
                <w:rFonts w:ascii="仿宋_GB2312" w:hAnsi="仿宋_GB2312" w:cs="仿宋_GB2312" w:eastAsia="仿宋_GB2312"/>
                <w:sz w:val="20"/>
              </w:rPr>
              <w:t>0.2-0.3MPa</w:t>
            </w:r>
          </w:p>
          <w:p>
            <w:pPr>
              <w:pStyle w:val="null3"/>
              <w:spacing w:before="60"/>
              <w:jc w:val="both"/>
            </w:pPr>
            <w:r>
              <w:rPr>
                <w:rFonts w:ascii="仿宋_GB2312" w:hAnsi="仿宋_GB2312" w:cs="仿宋_GB2312" w:eastAsia="仿宋_GB2312"/>
                <w:sz w:val="20"/>
              </w:rPr>
              <w:t>1.14</w:t>
            </w:r>
            <w:r>
              <w:rPr>
                <w:rFonts w:ascii="仿宋_GB2312" w:hAnsi="仿宋_GB2312" w:cs="仿宋_GB2312" w:eastAsia="仿宋_GB2312"/>
                <w:sz w:val="20"/>
              </w:rPr>
              <w:t>外形尺寸：</w:t>
            </w:r>
            <w:r>
              <w:rPr>
                <w:rFonts w:ascii="仿宋_GB2312" w:hAnsi="仿宋_GB2312" w:cs="仿宋_GB2312" w:eastAsia="仿宋_GB2312"/>
                <w:sz w:val="20"/>
              </w:rPr>
              <w:t>550</w:t>
            </w:r>
            <w:r>
              <w:rPr>
                <w:rFonts w:ascii="仿宋_GB2312" w:hAnsi="仿宋_GB2312" w:cs="仿宋_GB2312" w:eastAsia="仿宋_GB2312"/>
                <w:sz w:val="20"/>
              </w:rPr>
              <w:t>×</w:t>
            </w:r>
            <w:r>
              <w:rPr>
                <w:rFonts w:ascii="仿宋_GB2312" w:hAnsi="仿宋_GB2312" w:cs="仿宋_GB2312" w:eastAsia="仿宋_GB2312"/>
                <w:sz w:val="20"/>
              </w:rPr>
              <w:t>550</w:t>
            </w:r>
            <w:r>
              <w:rPr>
                <w:rFonts w:ascii="仿宋_GB2312" w:hAnsi="仿宋_GB2312" w:cs="仿宋_GB2312" w:eastAsia="仿宋_GB2312"/>
                <w:sz w:val="20"/>
              </w:rPr>
              <w:t>×</w:t>
            </w:r>
            <w:r>
              <w:rPr>
                <w:rFonts w:ascii="仿宋_GB2312" w:hAnsi="仿宋_GB2312" w:cs="仿宋_GB2312" w:eastAsia="仿宋_GB2312"/>
                <w:sz w:val="20"/>
              </w:rPr>
              <w:t>1550mm</w:t>
            </w:r>
          </w:p>
          <w:p>
            <w:pPr>
              <w:pStyle w:val="null3"/>
              <w:spacing w:before="60"/>
              <w:jc w:val="both"/>
            </w:pPr>
            <w:r>
              <w:rPr>
                <w:rFonts w:ascii="仿宋_GB2312" w:hAnsi="仿宋_GB2312" w:cs="仿宋_GB2312" w:eastAsia="仿宋_GB2312"/>
                <w:sz w:val="20"/>
              </w:rPr>
              <w:t>1.15</w:t>
            </w:r>
            <w:r>
              <w:rPr>
                <w:rFonts w:ascii="仿宋_GB2312" w:hAnsi="仿宋_GB2312" w:cs="仿宋_GB2312" w:eastAsia="仿宋_GB2312"/>
                <w:sz w:val="20"/>
              </w:rPr>
              <w:t>重量：</w:t>
            </w:r>
            <w:r>
              <w:rPr>
                <w:rFonts w:ascii="仿宋_GB2312" w:hAnsi="仿宋_GB2312" w:cs="仿宋_GB2312" w:eastAsia="仿宋_GB2312"/>
                <w:sz w:val="20"/>
              </w:rPr>
              <w:t>50kg</w:t>
            </w:r>
          </w:p>
          <w:p>
            <w:pPr>
              <w:pStyle w:val="null3"/>
              <w:jc w:val="both"/>
            </w:pPr>
            <w:r>
              <w:rPr>
                <w:rFonts w:ascii="仿宋_GB2312" w:hAnsi="仿宋_GB2312" w:cs="仿宋_GB2312" w:eastAsia="仿宋_GB2312"/>
                <w:sz w:val="20"/>
                <w:b/>
              </w:rPr>
              <w:t>14.</w:t>
            </w:r>
            <w:r>
              <w:rPr>
                <w:rFonts w:ascii="仿宋_GB2312" w:hAnsi="仿宋_GB2312" w:cs="仿宋_GB2312" w:eastAsia="仿宋_GB2312"/>
                <w:sz w:val="20"/>
                <w:b/>
              </w:rPr>
              <w:t>污物清洗槽</w:t>
            </w:r>
            <w:r>
              <w:rPr>
                <w:rFonts w:ascii="仿宋_GB2312" w:hAnsi="仿宋_GB2312" w:cs="仿宋_GB2312" w:eastAsia="仿宋_GB2312"/>
                <w:sz w:val="20"/>
                <w:b/>
              </w:rPr>
              <w:t>(</w:t>
            </w:r>
            <w:r>
              <w:rPr>
                <w:rFonts w:ascii="仿宋_GB2312" w:hAnsi="仿宋_GB2312" w:cs="仿宋_GB2312" w:eastAsia="仿宋_GB2312"/>
                <w:sz w:val="20"/>
                <w:b/>
              </w:rPr>
              <w:t>双槽、带沥水台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 xml:space="preserve">①冷、热水接口，流量大并且可以自由调节；  </w:t>
            </w:r>
          </w:p>
          <w:p>
            <w:pPr>
              <w:pStyle w:val="null3"/>
              <w:jc w:val="both"/>
            </w:pPr>
            <w:r>
              <w:rPr>
                <w:rFonts w:ascii="仿宋_GB2312" w:hAnsi="仿宋_GB2312" w:cs="仿宋_GB2312" w:eastAsia="仿宋_GB2312"/>
                <w:sz w:val="20"/>
              </w:rPr>
              <w:t>②双槽、带沥水台，槽体为</w:t>
            </w:r>
            <w:r>
              <w:rPr>
                <w:rFonts w:ascii="仿宋_GB2312" w:hAnsi="仿宋_GB2312" w:cs="仿宋_GB2312" w:eastAsia="仿宋_GB2312"/>
                <w:sz w:val="20"/>
              </w:rPr>
              <w:t>316</w:t>
            </w:r>
            <w:r>
              <w:rPr>
                <w:rFonts w:ascii="仿宋_GB2312" w:hAnsi="仿宋_GB2312" w:cs="仿宋_GB2312" w:eastAsia="仿宋_GB2312"/>
                <w:sz w:val="20"/>
              </w:rPr>
              <w:t>不锈钢，其余为</w:t>
            </w:r>
            <w:r>
              <w:rPr>
                <w:rFonts w:ascii="仿宋_GB2312" w:hAnsi="仿宋_GB2312" w:cs="仿宋_GB2312" w:eastAsia="仿宋_GB2312"/>
                <w:sz w:val="20"/>
              </w:rPr>
              <w:t>304</w:t>
            </w:r>
            <w:r>
              <w:rPr>
                <w:rFonts w:ascii="仿宋_GB2312" w:hAnsi="仿宋_GB2312" w:cs="仿宋_GB2312" w:eastAsia="仿宋_GB2312"/>
                <w:sz w:val="20"/>
              </w:rPr>
              <w:t>不锈钢；</w:t>
            </w:r>
          </w:p>
          <w:p>
            <w:pPr>
              <w:pStyle w:val="null3"/>
              <w:jc w:val="both"/>
            </w:pPr>
            <w:r>
              <w:rPr>
                <w:rFonts w:ascii="仿宋_GB2312" w:hAnsi="仿宋_GB2312" w:cs="仿宋_GB2312" w:eastAsia="仿宋_GB2312"/>
                <w:sz w:val="20"/>
              </w:rPr>
              <w:t>③外形尺寸：≥</w:t>
            </w:r>
            <w:r>
              <w:rPr>
                <w:rFonts w:ascii="仿宋_GB2312" w:hAnsi="仿宋_GB2312" w:cs="仿宋_GB2312" w:eastAsia="仿宋_GB2312"/>
                <w:sz w:val="20"/>
              </w:rPr>
              <w:t>1800</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650(W)</w:t>
            </w:r>
            <w:r>
              <w:rPr>
                <w:rFonts w:ascii="仿宋_GB2312" w:hAnsi="仿宋_GB2312" w:cs="仿宋_GB2312" w:eastAsia="仿宋_GB2312"/>
                <w:sz w:val="20"/>
              </w:rPr>
              <w:t>×≥</w:t>
            </w:r>
            <w:r>
              <w:rPr>
                <w:rFonts w:ascii="仿宋_GB2312" w:hAnsi="仿宋_GB2312" w:cs="仿宋_GB2312" w:eastAsia="仿宋_GB2312"/>
                <w:sz w:val="20"/>
              </w:rPr>
              <w:t>880(H)mm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④用于污染物品的人工清洗。</w:t>
            </w:r>
          </w:p>
          <w:p>
            <w:pPr>
              <w:pStyle w:val="null3"/>
              <w:spacing w:before="240" w:after="60"/>
              <w:ind w:firstLine="2008"/>
              <w:jc w:val="both"/>
            </w:pPr>
            <w:r>
              <w:rPr>
                <w:rFonts w:ascii="仿宋_GB2312" w:hAnsi="仿宋_GB2312" w:cs="仿宋_GB2312" w:eastAsia="仿宋_GB2312"/>
                <w:sz w:val="20"/>
                <w:b/>
              </w:rPr>
              <w:t>15.</w:t>
            </w:r>
            <w:r>
              <w:rPr>
                <w:rFonts w:ascii="仿宋_GB2312" w:hAnsi="仿宋_GB2312" w:cs="仿宋_GB2312" w:eastAsia="仿宋_GB2312"/>
                <w:sz w:val="20"/>
                <w:b/>
              </w:rPr>
              <w:t>污物接收台</w:t>
            </w:r>
          </w:p>
          <w:p>
            <w:pPr>
              <w:pStyle w:val="null3"/>
              <w:jc w:val="both"/>
            </w:pPr>
            <w:r>
              <w:rPr>
                <w:rFonts w:ascii="仿宋_GB2312" w:hAnsi="仿宋_GB2312" w:cs="仿宋_GB2312" w:eastAsia="仿宋_GB2312"/>
                <w:sz w:val="20"/>
              </w:rPr>
              <w:t>①采用优质</w:t>
            </w:r>
            <w:r>
              <w:rPr>
                <w:rFonts w:ascii="仿宋_GB2312" w:hAnsi="仿宋_GB2312" w:cs="仿宋_GB2312" w:eastAsia="仿宋_GB2312"/>
                <w:sz w:val="20"/>
              </w:rPr>
              <w:t>304</w:t>
            </w:r>
            <w:r>
              <w:rPr>
                <w:rFonts w:ascii="仿宋_GB2312" w:hAnsi="仿宋_GB2312" w:cs="仿宋_GB2312" w:eastAsia="仿宋_GB2312"/>
                <w:sz w:val="20"/>
              </w:rPr>
              <w:t>不锈钢材质；</w:t>
            </w:r>
          </w:p>
          <w:p>
            <w:pPr>
              <w:pStyle w:val="null3"/>
              <w:jc w:val="both"/>
            </w:pPr>
            <w:r>
              <w:rPr>
                <w:rFonts w:ascii="仿宋_GB2312" w:hAnsi="仿宋_GB2312" w:cs="仿宋_GB2312" w:eastAsia="仿宋_GB2312"/>
                <w:sz w:val="20"/>
              </w:rPr>
              <w:t>②外形尺寸：≥</w:t>
            </w:r>
            <w:r>
              <w:rPr>
                <w:rFonts w:ascii="仿宋_GB2312" w:hAnsi="仿宋_GB2312" w:cs="仿宋_GB2312" w:eastAsia="仿宋_GB2312"/>
                <w:sz w:val="20"/>
              </w:rPr>
              <w:t>1100</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600(W)</w:t>
            </w:r>
            <w:r>
              <w:rPr>
                <w:rFonts w:ascii="仿宋_GB2312" w:hAnsi="仿宋_GB2312" w:cs="仿宋_GB2312" w:eastAsia="仿宋_GB2312"/>
                <w:sz w:val="20"/>
              </w:rPr>
              <w:t>×≥</w:t>
            </w:r>
            <w:r>
              <w:rPr>
                <w:rFonts w:ascii="仿宋_GB2312" w:hAnsi="仿宋_GB2312" w:cs="仿宋_GB2312" w:eastAsia="仿宋_GB2312"/>
                <w:sz w:val="20"/>
              </w:rPr>
              <w:t>900</w:t>
            </w:r>
            <w:r>
              <w:rPr>
                <w:rFonts w:ascii="仿宋_GB2312" w:hAnsi="仿宋_GB2312" w:cs="仿宋_GB2312" w:eastAsia="仿宋_GB2312"/>
                <w:sz w:val="20"/>
              </w:rPr>
              <w:t>(H)mm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③用于污染物品回收，存放；</w:t>
            </w:r>
          </w:p>
          <w:p>
            <w:pPr>
              <w:pStyle w:val="null3"/>
              <w:jc w:val="both"/>
            </w:pPr>
            <w:r>
              <w:rPr>
                <w:rFonts w:ascii="仿宋_GB2312" w:hAnsi="仿宋_GB2312" w:cs="仿宋_GB2312" w:eastAsia="仿宋_GB2312"/>
                <w:sz w:val="20"/>
              </w:rPr>
              <w:t>④双层设计，中间带隔板；</w:t>
            </w:r>
          </w:p>
          <w:p>
            <w:pPr>
              <w:pStyle w:val="null3"/>
              <w:jc w:val="both"/>
            </w:pPr>
            <w:r>
              <w:rPr>
                <w:rFonts w:ascii="仿宋_GB2312" w:hAnsi="仿宋_GB2312" w:cs="仿宋_GB2312" w:eastAsia="仿宋_GB2312"/>
                <w:sz w:val="20"/>
              </w:rPr>
              <w:t>⑤带踢脚板设计，整体美观，简洁</w:t>
            </w:r>
          </w:p>
          <w:p>
            <w:pPr>
              <w:pStyle w:val="null3"/>
              <w:spacing w:before="105" w:after="90"/>
              <w:jc w:val="center"/>
              <w:outlineLvl w:val="0"/>
            </w:pPr>
            <w:r>
              <w:rPr>
                <w:rFonts w:ascii="仿宋_GB2312" w:hAnsi="仿宋_GB2312" w:cs="仿宋_GB2312" w:eastAsia="仿宋_GB2312"/>
                <w:sz w:val="20"/>
                <w:b/>
              </w:rPr>
              <w:t>16.</w:t>
            </w:r>
            <w:r>
              <w:rPr>
                <w:rFonts w:ascii="仿宋_GB2312" w:hAnsi="仿宋_GB2312" w:cs="仿宋_GB2312" w:eastAsia="仿宋_GB2312"/>
                <w:sz w:val="20"/>
                <w:b/>
              </w:rPr>
              <w:t>清洗工作台</w:t>
            </w:r>
          </w:p>
          <w:p>
            <w:pPr>
              <w:pStyle w:val="null3"/>
              <w:jc w:val="both"/>
            </w:pPr>
            <w:r>
              <w:rPr>
                <w:rFonts w:ascii="仿宋_GB2312" w:hAnsi="仿宋_GB2312" w:cs="仿宋_GB2312" w:eastAsia="仿宋_GB2312"/>
                <w:sz w:val="20"/>
              </w:rPr>
              <w:t>①采用优质</w:t>
            </w:r>
            <w:r>
              <w:rPr>
                <w:rFonts w:ascii="仿宋_GB2312" w:hAnsi="仿宋_GB2312" w:cs="仿宋_GB2312" w:eastAsia="仿宋_GB2312"/>
                <w:sz w:val="20"/>
              </w:rPr>
              <w:t>304</w:t>
            </w:r>
            <w:r>
              <w:rPr>
                <w:rFonts w:ascii="仿宋_GB2312" w:hAnsi="仿宋_GB2312" w:cs="仿宋_GB2312" w:eastAsia="仿宋_GB2312"/>
                <w:sz w:val="20"/>
              </w:rPr>
              <w:t>不锈钢材质；</w:t>
            </w:r>
          </w:p>
          <w:p>
            <w:pPr>
              <w:pStyle w:val="null3"/>
              <w:ind w:left="285"/>
              <w:jc w:val="both"/>
            </w:pPr>
            <w:r>
              <w:rPr>
                <w:rFonts w:ascii="仿宋_GB2312" w:hAnsi="仿宋_GB2312" w:cs="仿宋_GB2312" w:eastAsia="仿宋_GB2312"/>
                <w:sz w:val="20"/>
              </w:rPr>
              <w:t>②外形尺寸：≥</w:t>
            </w:r>
            <w:r>
              <w:rPr>
                <w:rFonts w:ascii="仿宋_GB2312" w:hAnsi="仿宋_GB2312" w:cs="仿宋_GB2312" w:eastAsia="仿宋_GB2312"/>
                <w:sz w:val="20"/>
              </w:rPr>
              <w:t>1100</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816</w:t>
            </w:r>
            <w:r>
              <w:rPr>
                <w:rFonts w:ascii="仿宋_GB2312" w:hAnsi="仿宋_GB2312" w:cs="仿宋_GB2312" w:eastAsia="仿宋_GB2312"/>
                <w:sz w:val="20"/>
              </w:rPr>
              <w:t>(W)</w:t>
            </w:r>
            <w:r>
              <w:rPr>
                <w:rFonts w:ascii="仿宋_GB2312" w:hAnsi="仿宋_GB2312" w:cs="仿宋_GB2312" w:eastAsia="仿宋_GB2312"/>
                <w:sz w:val="20"/>
              </w:rPr>
              <w:t>×≥</w:t>
            </w:r>
            <w:r>
              <w:rPr>
                <w:rFonts w:ascii="仿宋_GB2312" w:hAnsi="仿宋_GB2312" w:cs="仿宋_GB2312" w:eastAsia="仿宋_GB2312"/>
                <w:sz w:val="20"/>
              </w:rPr>
              <w:t>600</w:t>
            </w:r>
            <w:r>
              <w:rPr>
                <w:rFonts w:ascii="仿宋_GB2312" w:hAnsi="仿宋_GB2312" w:cs="仿宋_GB2312" w:eastAsia="仿宋_GB2312"/>
                <w:sz w:val="20"/>
              </w:rPr>
              <w:t>(H)mm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③用于污染物品的分类；</w:t>
            </w:r>
          </w:p>
          <w:p>
            <w:pPr>
              <w:pStyle w:val="null3"/>
              <w:jc w:val="both"/>
            </w:pPr>
            <w:r>
              <w:rPr>
                <w:rFonts w:ascii="仿宋_GB2312" w:hAnsi="仿宋_GB2312" w:cs="仿宋_GB2312" w:eastAsia="仿宋_GB2312"/>
                <w:sz w:val="20"/>
              </w:rPr>
              <w:t>④前后边角采用为大圆弧设计，避免人员受到伤害，易于清理；</w:t>
            </w:r>
          </w:p>
          <w:p>
            <w:pPr>
              <w:pStyle w:val="null3"/>
              <w:jc w:val="both"/>
            </w:pPr>
            <w:r>
              <w:rPr>
                <w:rFonts w:ascii="仿宋_GB2312" w:hAnsi="仿宋_GB2312" w:cs="仿宋_GB2312" w:eastAsia="仿宋_GB2312"/>
                <w:sz w:val="20"/>
              </w:rPr>
              <w:t>⑤双层设计，便于物品的分类和存放；</w:t>
            </w:r>
          </w:p>
          <w:p>
            <w:pPr>
              <w:pStyle w:val="null3"/>
              <w:jc w:val="both"/>
            </w:pPr>
            <w:r>
              <w:rPr>
                <w:rFonts w:ascii="仿宋_GB2312" w:hAnsi="仿宋_GB2312" w:cs="仿宋_GB2312" w:eastAsia="仿宋_GB2312"/>
                <w:sz w:val="20"/>
              </w:rPr>
              <w:t>⑥</w:t>
            </w:r>
            <w:r>
              <w:rPr>
                <w:rFonts w:ascii="仿宋_GB2312" w:hAnsi="仿宋_GB2312" w:cs="仿宋_GB2312" w:eastAsia="仿宋_GB2312"/>
                <w:sz w:val="20"/>
              </w:rPr>
              <w:t>上层四周设计有围板，美观大方。</w:t>
            </w:r>
          </w:p>
          <w:p>
            <w:pPr>
              <w:pStyle w:val="null3"/>
              <w:spacing w:before="105" w:after="90"/>
              <w:jc w:val="both"/>
              <w:outlineLvl w:val="0"/>
            </w:pPr>
            <w:r>
              <w:rPr>
                <w:rFonts w:ascii="仿宋_GB2312" w:hAnsi="仿宋_GB2312" w:cs="仿宋_GB2312" w:eastAsia="仿宋_GB2312"/>
                <w:sz w:val="20"/>
                <w:b/>
              </w:rPr>
              <w:t>17.</w:t>
            </w:r>
            <w:r>
              <w:rPr>
                <w:rFonts w:ascii="仿宋_GB2312" w:hAnsi="仿宋_GB2312" w:cs="仿宋_GB2312" w:eastAsia="仿宋_GB2312"/>
                <w:sz w:val="20"/>
                <w:b/>
              </w:rPr>
              <w:t>洗车机</w:t>
            </w:r>
          </w:p>
          <w:p>
            <w:pPr>
              <w:pStyle w:val="null3"/>
              <w:jc w:val="both"/>
            </w:pPr>
            <w:r>
              <w:rPr>
                <w:rFonts w:ascii="仿宋_GB2312" w:hAnsi="仿宋_GB2312" w:cs="仿宋_GB2312" w:eastAsia="仿宋_GB2312"/>
                <w:sz w:val="20"/>
              </w:rPr>
              <w:t>①采用感应电机，低噪音，压力高，清洗彻底；</w:t>
            </w:r>
          </w:p>
          <w:p>
            <w:pPr>
              <w:pStyle w:val="null3"/>
              <w:jc w:val="both"/>
            </w:pPr>
            <w:r>
              <w:rPr>
                <w:rFonts w:ascii="仿宋_GB2312" w:hAnsi="仿宋_GB2312" w:cs="仿宋_GB2312" w:eastAsia="仿宋_GB2312"/>
                <w:sz w:val="20"/>
              </w:rPr>
              <w:t>②</w:t>
            </w:r>
            <w:r>
              <w:rPr>
                <w:rFonts w:ascii="仿宋_GB2312" w:hAnsi="仿宋_GB2312" w:cs="仿宋_GB2312" w:eastAsia="仿宋_GB2312"/>
                <w:sz w:val="20"/>
              </w:rPr>
              <w:t>电机功率：</w:t>
            </w:r>
            <w:r>
              <w:rPr>
                <w:rFonts w:ascii="仿宋_GB2312" w:hAnsi="仿宋_GB2312" w:cs="仿宋_GB2312" w:eastAsia="仿宋_GB2312"/>
                <w:sz w:val="20"/>
              </w:rPr>
              <w:t>1600W</w:t>
            </w:r>
          </w:p>
          <w:p>
            <w:pPr>
              <w:pStyle w:val="null3"/>
              <w:jc w:val="both"/>
            </w:pPr>
            <w:r>
              <w:rPr>
                <w:rFonts w:ascii="仿宋_GB2312" w:hAnsi="仿宋_GB2312" w:cs="仿宋_GB2312" w:eastAsia="仿宋_GB2312"/>
                <w:sz w:val="20"/>
              </w:rPr>
              <w:t>③</w:t>
            </w:r>
            <w:r>
              <w:rPr>
                <w:rFonts w:ascii="仿宋_GB2312" w:hAnsi="仿宋_GB2312" w:cs="仿宋_GB2312" w:eastAsia="仿宋_GB2312"/>
                <w:sz w:val="20"/>
              </w:rPr>
              <w:t>电压</w:t>
            </w:r>
            <w:r>
              <w:rPr>
                <w:rFonts w:ascii="仿宋_GB2312" w:hAnsi="仿宋_GB2312" w:cs="仿宋_GB2312" w:eastAsia="仿宋_GB2312"/>
                <w:sz w:val="20"/>
              </w:rPr>
              <w:t>~</w:t>
            </w:r>
            <w:r>
              <w:rPr>
                <w:rFonts w:ascii="仿宋_GB2312" w:hAnsi="仿宋_GB2312" w:cs="仿宋_GB2312" w:eastAsia="仿宋_GB2312"/>
                <w:sz w:val="20"/>
              </w:rPr>
              <w:t>频率 ：</w:t>
            </w:r>
            <w:r>
              <w:rPr>
                <w:rFonts w:ascii="仿宋_GB2312" w:hAnsi="仿宋_GB2312" w:cs="仿宋_GB2312" w:eastAsia="仿宋_GB2312"/>
                <w:sz w:val="20"/>
              </w:rPr>
              <w:t>220V-50HZ</w:t>
            </w:r>
          </w:p>
          <w:p>
            <w:pPr>
              <w:pStyle w:val="null3"/>
              <w:jc w:val="both"/>
            </w:pPr>
            <w:r>
              <w:rPr>
                <w:rFonts w:ascii="仿宋_GB2312" w:hAnsi="仿宋_GB2312" w:cs="仿宋_GB2312" w:eastAsia="仿宋_GB2312"/>
                <w:sz w:val="20"/>
              </w:rPr>
              <w:t>④额定压力：</w:t>
            </w:r>
            <w:r>
              <w:rPr>
                <w:rFonts w:ascii="仿宋_GB2312" w:hAnsi="仿宋_GB2312" w:cs="仿宋_GB2312" w:eastAsia="仿宋_GB2312"/>
                <w:sz w:val="20"/>
              </w:rPr>
              <w:t>90bar</w:t>
            </w:r>
          </w:p>
          <w:p>
            <w:pPr>
              <w:pStyle w:val="null3"/>
              <w:jc w:val="both"/>
            </w:pPr>
            <w:r>
              <w:rPr>
                <w:rFonts w:ascii="仿宋_GB2312" w:hAnsi="仿宋_GB2312" w:cs="仿宋_GB2312" w:eastAsia="仿宋_GB2312"/>
                <w:sz w:val="20"/>
              </w:rPr>
              <w:t>⑤最大流量：</w:t>
            </w:r>
            <w:r>
              <w:rPr>
                <w:rFonts w:ascii="仿宋_GB2312" w:hAnsi="仿宋_GB2312" w:cs="仿宋_GB2312" w:eastAsia="仿宋_GB2312"/>
                <w:sz w:val="20"/>
              </w:rPr>
              <w:t>8L/min</w:t>
            </w:r>
          </w:p>
          <w:p>
            <w:pPr>
              <w:pStyle w:val="null3"/>
              <w:jc w:val="both"/>
            </w:pPr>
            <w:r>
              <w:rPr>
                <w:rFonts w:ascii="仿宋_GB2312" w:hAnsi="仿宋_GB2312" w:cs="仿宋_GB2312" w:eastAsia="仿宋_GB2312"/>
                <w:sz w:val="20"/>
              </w:rPr>
              <w:t>⑥额定流量：</w:t>
            </w:r>
            <w:r>
              <w:rPr>
                <w:rFonts w:ascii="仿宋_GB2312" w:hAnsi="仿宋_GB2312" w:cs="仿宋_GB2312" w:eastAsia="仿宋_GB2312"/>
                <w:sz w:val="20"/>
              </w:rPr>
              <w:t>5.5L/min</w:t>
            </w:r>
          </w:p>
          <w:p>
            <w:pPr>
              <w:pStyle w:val="null3"/>
              <w:jc w:val="both"/>
            </w:pPr>
            <w:r>
              <w:rPr>
                <w:rFonts w:ascii="仿宋_GB2312" w:hAnsi="仿宋_GB2312" w:cs="仿宋_GB2312" w:eastAsia="仿宋_GB2312"/>
                <w:sz w:val="20"/>
              </w:rPr>
              <w:t>⑦最大进水压力：</w:t>
            </w:r>
            <w:r>
              <w:rPr>
                <w:rFonts w:ascii="仿宋_GB2312" w:hAnsi="仿宋_GB2312" w:cs="仿宋_GB2312" w:eastAsia="仿宋_GB2312"/>
                <w:sz w:val="20"/>
              </w:rPr>
              <w:t>7bar</w:t>
            </w:r>
          </w:p>
          <w:p>
            <w:pPr>
              <w:pStyle w:val="null3"/>
              <w:jc w:val="both"/>
            </w:pPr>
            <w:r>
              <w:rPr>
                <w:rFonts w:ascii="仿宋_GB2312" w:hAnsi="仿宋_GB2312" w:cs="仿宋_GB2312" w:eastAsia="仿宋_GB2312"/>
                <w:sz w:val="20"/>
              </w:rPr>
              <w:t>⑧最高进水温度：</w:t>
            </w:r>
            <w:r>
              <w:rPr>
                <w:rFonts w:ascii="仿宋_GB2312" w:hAnsi="仿宋_GB2312" w:cs="仿宋_GB2312" w:eastAsia="仿宋_GB2312"/>
                <w:sz w:val="20"/>
              </w:rPr>
              <w:t>40</w:t>
            </w:r>
            <w:r>
              <w:rPr>
                <w:rFonts w:ascii="仿宋_GB2312" w:hAnsi="仿宋_GB2312" w:cs="仿宋_GB2312" w:eastAsia="仿宋_GB2312"/>
                <w:sz w:val="20"/>
              </w:rPr>
              <w:t>℃</w:t>
            </w:r>
          </w:p>
          <w:p>
            <w:pPr>
              <w:pStyle w:val="null3"/>
              <w:spacing w:before="240" w:after="60"/>
              <w:jc w:val="center"/>
            </w:pPr>
            <w:r>
              <w:rPr>
                <w:rFonts w:ascii="仿宋_GB2312" w:hAnsi="仿宋_GB2312" w:cs="仿宋_GB2312" w:eastAsia="仿宋_GB2312"/>
                <w:sz w:val="20"/>
                <w:b/>
              </w:rPr>
              <w:t>18.</w:t>
            </w:r>
            <w:r>
              <w:rPr>
                <w:rFonts w:ascii="仿宋_GB2312" w:hAnsi="仿宋_GB2312" w:cs="仿宋_GB2312" w:eastAsia="仿宋_GB2312"/>
                <w:sz w:val="20"/>
                <w:b/>
              </w:rPr>
              <w:t>器械打包台</w:t>
            </w:r>
          </w:p>
          <w:p>
            <w:pPr>
              <w:pStyle w:val="null3"/>
              <w:jc w:val="both"/>
            </w:pPr>
            <w:r>
              <w:rPr>
                <w:rFonts w:ascii="仿宋_GB2312" w:hAnsi="仿宋_GB2312" w:cs="仿宋_GB2312" w:eastAsia="仿宋_GB2312"/>
                <w:sz w:val="20"/>
              </w:rPr>
              <w:t>①外形尺寸：≥</w:t>
            </w:r>
            <w:r>
              <w:rPr>
                <w:rFonts w:ascii="仿宋_GB2312" w:hAnsi="仿宋_GB2312" w:cs="仿宋_GB2312" w:eastAsia="仿宋_GB2312"/>
                <w:sz w:val="20"/>
              </w:rPr>
              <w:t>2000</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00(W)</w:t>
            </w:r>
            <w:r>
              <w:rPr>
                <w:rFonts w:ascii="仿宋_GB2312" w:hAnsi="仿宋_GB2312" w:cs="仿宋_GB2312" w:eastAsia="仿宋_GB2312"/>
                <w:sz w:val="20"/>
              </w:rPr>
              <w:t>×≥</w:t>
            </w:r>
            <w:r>
              <w:rPr>
                <w:rFonts w:ascii="仿宋_GB2312" w:hAnsi="仿宋_GB2312" w:cs="仿宋_GB2312" w:eastAsia="仿宋_GB2312"/>
                <w:sz w:val="20"/>
              </w:rPr>
              <w:t>1500(H)mm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②采用优质</w:t>
            </w:r>
            <w:r>
              <w:rPr>
                <w:rFonts w:ascii="仿宋_GB2312" w:hAnsi="仿宋_GB2312" w:cs="仿宋_GB2312" w:eastAsia="仿宋_GB2312"/>
                <w:sz w:val="20"/>
              </w:rPr>
              <w:t>304</w:t>
            </w:r>
            <w:r>
              <w:rPr>
                <w:rFonts w:ascii="仿宋_GB2312" w:hAnsi="仿宋_GB2312" w:cs="仿宋_GB2312" w:eastAsia="仿宋_GB2312"/>
                <w:sz w:val="20"/>
              </w:rPr>
              <w:t>不锈钢材质；</w:t>
            </w:r>
          </w:p>
          <w:p>
            <w:pPr>
              <w:pStyle w:val="null3"/>
              <w:jc w:val="both"/>
            </w:pPr>
            <w:r>
              <w:rPr>
                <w:rFonts w:ascii="仿宋_GB2312" w:hAnsi="仿宋_GB2312" w:cs="仿宋_GB2312" w:eastAsia="仿宋_GB2312"/>
                <w:sz w:val="20"/>
              </w:rPr>
              <w:t>③用于器械的检查打包。</w:t>
            </w:r>
          </w:p>
          <w:p>
            <w:pPr>
              <w:pStyle w:val="null3"/>
              <w:spacing w:before="240" w:after="60"/>
              <w:jc w:val="center"/>
            </w:pPr>
            <w:r>
              <w:rPr>
                <w:rFonts w:ascii="仿宋_GB2312" w:hAnsi="仿宋_GB2312" w:cs="仿宋_GB2312" w:eastAsia="仿宋_GB2312"/>
                <w:sz w:val="20"/>
                <w:b/>
              </w:rPr>
              <w:t>19.</w:t>
            </w:r>
            <w:r>
              <w:rPr>
                <w:rFonts w:ascii="仿宋_GB2312" w:hAnsi="仿宋_GB2312" w:cs="仿宋_GB2312" w:eastAsia="仿宋_GB2312"/>
                <w:sz w:val="20"/>
                <w:b/>
              </w:rPr>
              <w:t>放大镜</w:t>
            </w:r>
          </w:p>
          <w:p>
            <w:pPr>
              <w:pStyle w:val="null3"/>
              <w:jc w:val="both"/>
            </w:pPr>
            <w:r>
              <w:rPr>
                <w:rFonts w:ascii="仿宋_GB2312" w:hAnsi="仿宋_GB2312" w:cs="仿宋_GB2312" w:eastAsia="仿宋_GB2312"/>
                <w:sz w:val="20"/>
              </w:rPr>
              <w:t>①三节式机械臂，坚固耐用，可自由伸展；</w:t>
            </w:r>
          </w:p>
          <w:p>
            <w:pPr>
              <w:pStyle w:val="null3"/>
              <w:jc w:val="both"/>
            </w:pPr>
            <w:r>
              <w:rPr>
                <w:rFonts w:ascii="仿宋_GB2312" w:hAnsi="仿宋_GB2312" w:cs="仿宋_GB2312" w:eastAsia="仿宋_GB2312"/>
                <w:sz w:val="20"/>
              </w:rPr>
              <w:t>②带环状检查灯，放大倍数</w:t>
            </w:r>
            <w:r>
              <w:rPr>
                <w:rFonts w:ascii="仿宋_GB2312" w:hAnsi="仿宋_GB2312" w:cs="仿宋_GB2312" w:eastAsia="仿宋_GB2312"/>
                <w:sz w:val="20"/>
              </w:rPr>
              <w:t>&gt;5</w:t>
            </w:r>
            <w:r>
              <w:rPr>
                <w:rFonts w:ascii="仿宋_GB2312" w:hAnsi="仿宋_GB2312" w:cs="仿宋_GB2312" w:eastAsia="仿宋_GB2312"/>
                <w:sz w:val="20"/>
              </w:rPr>
              <w:t>倍；</w:t>
            </w:r>
          </w:p>
          <w:p>
            <w:pPr>
              <w:pStyle w:val="null3"/>
              <w:jc w:val="both"/>
            </w:pPr>
            <w:r>
              <w:rPr>
                <w:rFonts w:ascii="仿宋_GB2312" w:hAnsi="仿宋_GB2312" w:cs="仿宋_GB2312" w:eastAsia="仿宋_GB2312"/>
                <w:sz w:val="20"/>
              </w:rPr>
              <w:t>③电压功率</w:t>
            </w:r>
            <w:r>
              <w:rPr>
                <w:rFonts w:ascii="仿宋_GB2312" w:hAnsi="仿宋_GB2312" w:cs="仿宋_GB2312" w:eastAsia="仿宋_GB2312"/>
                <w:sz w:val="20"/>
              </w:rPr>
              <w:t>220V/50Hz 20W</w:t>
            </w:r>
            <w:r>
              <w:rPr>
                <w:rFonts w:ascii="仿宋_GB2312" w:hAnsi="仿宋_GB2312" w:cs="仿宋_GB2312" w:eastAsia="仿宋_GB2312"/>
                <w:sz w:val="20"/>
              </w:rPr>
              <w:t>。</w:t>
            </w:r>
          </w:p>
          <w:p>
            <w:pPr>
              <w:pStyle w:val="null3"/>
              <w:spacing w:before="240" w:after="60"/>
              <w:jc w:val="center"/>
            </w:pPr>
            <w:r>
              <w:rPr>
                <w:rFonts w:ascii="仿宋_GB2312" w:hAnsi="仿宋_GB2312" w:cs="仿宋_GB2312" w:eastAsia="仿宋_GB2312"/>
                <w:sz w:val="20"/>
                <w:b/>
              </w:rPr>
              <w:t>20.</w:t>
            </w:r>
            <w:r>
              <w:rPr>
                <w:rFonts w:ascii="仿宋_GB2312" w:hAnsi="仿宋_GB2312" w:cs="仿宋_GB2312" w:eastAsia="仿宋_GB2312"/>
                <w:sz w:val="20"/>
                <w:b/>
              </w:rPr>
              <w:t>干燥物品工作台</w:t>
            </w:r>
          </w:p>
          <w:p>
            <w:pPr>
              <w:pStyle w:val="null3"/>
              <w:jc w:val="both"/>
            </w:pPr>
            <w:r>
              <w:rPr>
                <w:rFonts w:ascii="仿宋_GB2312" w:hAnsi="仿宋_GB2312" w:cs="仿宋_GB2312" w:eastAsia="仿宋_GB2312"/>
                <w:sz w:val="20"/>
              </w:rPr>
              <w:t>①外形尺寸：≥</w:t>
            </w:r>
            <w:r>
              <w:rPr>
                <w:rFonts w:ascii="仿宋_GB2312" w:hAnsi="仿宋_GB2312" w:cs="仿宋_GB2312" w:eastAsia="仿宋_GB2312"/>
                <w:sz w:val="20"/>
              </w:rPr>
              <w:t>2000</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00(W)</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0</w:t>
            </w:r>
            <w:r>
              <w:rPr>
                <w:rFonts w:ascii="仿宋_GB2312" w:hAnsi="仿宋_GB2312" w:cs="仿宋_GB2312" w:eastAsia="仿宋_GB2312"/>
                <w:sz w:val="20"/>
              </w:rPr>
              <w:t>0(H)mm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②采用优质</w:t>
            </w:r>
            <w:r>
              <w:rPr>
                <w:rFonts w:ascii="仿宋_GB2312" w:hAnsi="仿宋_GB2312" w:cs="仿宋_GB2312" w:eastAsia="仿宋_GB2312"/>
                <w:sz w:val="20"/>
              </w:rPr>
              <w:t>304</w:t>
            </w:r>
            <w:r>
              <w:rPr>
                <w:rFonts w:ascii="仿宋_GB2312" w:hAnsi="仿宋_GB2312" w:cs="仿宋_GB2312" w:eastAsia="仿宋_GB2312"/>
                <w:sz w:val="20"/>
              </w:rPr>
              <w:t>不锈钢材质；</w:t>
            </w:r>
          </w:p>
          <w:p>
            <w:pPr>
              <w:pStyle w:val="null3"/>
              <w:jc w:val="both"/>
            </w:pPr>
            <w:r>
              <w:rPr>
                <w:rFonts w:ascii="仿宋_GB2312" w:hAnsi="仿宋_GB2312" w:cs="仿宋_GB2312" w:eastAsia="仿宋_GB2312"/>
                <w:sz w:val="20"/>
              </w:rPr>
              <w:t>③前后边角采用为大圆弧设计，避免人员受到伤害，易于清理；</w:t>
            </w:r>
            <w:r>
              <w:rPr>
                <w:rFonts w:ascii="仿宋_GB2312" w:hAnsi="仿宋_GB2312" w:cs="仿宋_GB2312" w:eastAsia="仿宋_GB2312"/>
                <w:sz w:val="20"/>
              </w:rPr>
              <w:t>③用于医疗废物的回收及存放。</w:t>
            </w:r>
          </w:p>
          <w:p>
            <w:pPr>
              <w:pStyle w:val="null3"/>
              <w:spacing w:before="240" w:after="60"/>
              <w:jc w:val="center"/>
            </w:pPr>
            <w:r>
              <w:rPr>
                <w:rFonts w:ascii="仿宋_GB2312" w:hAnsi="仿宋_GB2312" w:cs="仿宋_GB2312" w:eastAsia="仿宋_GB2312"/>
                <w:sz w:val="20"/>
                <w:b/>
              </w:rPr>
              <w:t>21.</w:t>
            </w:r>
            <w:r>
              <w:rPr>
                <w:rFonts w:ascii="仿宋_GB2312" w:hAnsi="仿宋_GB2312" w:cs="仿宋_GB2312" w:eastAsia="仿宋_GB2312"/>
                <w:sz w:val="20"/>
                <w:b/>
              </w:rPr>
              <w:t>包布</w:t>
            </w:r>
            <w:r>
              <w:rPr>
                <w:rFonts w:ascii="仿宋_GB2312" w:hAnsi="仿宋_GB2312" w:cs="仿宋_GB2312" w:eastAsia="仿宋_GB2312"/>
                <w:sz w:val="20"/>
                <w:b/>
              </w:rPr>
              <w:t>打包台</w:t>
            </w:r>
          </w:p>
          <w:p>
            <w:pPr>
              <w:pStyle w:val="null3"/>
              <w:jc w:val="both"/>
            </w:pPr>
            <w:r>
              <w:rPr>
                <w:rFonts w:ascii="仿宋_GB2312" w:hAnsi="仿宋_GB2312" w:cs="仿宋_GB2312" w:eastAsia="仿宋_GB2312"/>
                <w:sz w:val="20"/>
              </w:rPr>
              <w:t>①外形尺寸：≥</w:t>
            </w:r>
            <w:r>
              <w:rPr>
                <w:rFonts w:ascii="仿宋_GB2312" w:hAnsi="仿宋_GB2312" w:cs="仿宋_GB2312" w:eastAsia="仿宋_GB2312"/>
                <w:sz w:val="20"/>
              </w:rPr>
              <w:t>2000</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00(W)</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0</w:t>
            </w:r>
            <w:r>
              <w:rPr>
                <w:rFonts w:ascii="仿宋_GB2312" w:hAnsi="仿宋_GB2312" w:cs="仿宋_GB2312" w:eastAsia="仿宋_GB2312"/>
                <w:sz w:val="20"/>
              </w:rPr>
              <w:t>0(H)mm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②采用优质</w:t>
            </w:r>
            <w:r>
              <w:rPr>
                <w:rFonts w:ascii="仿宋_GB2312" w:hAnsi="仿宋_GB2312" w:cs="仿宋_GB2312" w:eastAsia="仿宋_GB2312"/>
                <w:sz w:val="20"/>
              </w:rPr>
              <w:t>304</w:t>
            </w:r>
            <w:r>
              <w:rPr>
                <w:rFonts w:ascii="仿宋_GB2312" w:hAnsi="仿宋_GB2312" w:cs="仿宋_GB2312" w:eastAsia="仿宋_GB2312"/>
                <w:sz w:val="20"/>
              </w:rPr>
              <w:t>不锈钢材质；</w:t>
            </w:r>
          </w:p>
          <w:p>
            <w:pPr>
              <w:pStyle w:val="null3"/>
              <w:jc w:val="both"/>
            </w:pPr>
            <w:r>
              <w:rPr>
                <w:rFonts w:ascii="仿宋_GB2312" w:hAnsi="仿宋_GB2312" w:cs="仿宋_GB2312" w:eastAsia="仿宋_GB2312"/>
                <w:sz w:val="20"/>
              </w:rPr>
              <w:t>③桌面前后边缘采用大圆角设计，美观且易于清理；</w:t>
            </w:r>
          </w:p>
          <w:p>
            <w:pPr>
              <w:pStyle w:val="null3"/>
              <w:jc w:val="both"/>
            </w:pPr>
            <w:r>
              <w:rPr>
                <w:rFonts w:ascii="仿宋_GB2312" w:hAnsi="仿宋_GB2312" w:cs="仿宋_GB2312" w:eastAsia="仿宋_GB2312"/>
                <w:sz w:val="20"/>
              </w:rPr>
              <w:t>④带检查灯，可检查出包布的微小破损；</w:t>
            </w:r>
          </w:p>
          <w:p>
            <w:pPr>
              <w:pStyle w:val="null3"/>
              <w:jc w:val="both"/>
            </w:pPr>
            <w:r>
              <w:rPr>
                <w:rFonts w:ascii="仿宋_GB2312" w:hAnsi="仿宋_GB2312" w:cs="仿宋_GB2312" w:eastAsia="仿宋_GB2312"/>
                <w:sz w:val="20"/>
              </w:rPr>
              <w:t>⑤用于包布、敷料的检查折叠打包。</w:t>
            </w:r>
          </w:p>
          <w:p>
            <w:pPr>
              <w:pStyle w:val="null3"/>
              <w:ind w:left="-120" w:right="120" w:firstLine="354"/>
              <w:jc w:val="center"/>
            </w:pPr>
            <w:r>
              <w:rPr>
                <w:rFonts w:ascii="仿宋_GB2312" w:hAnsi="仿宋_GB2312" w:cs="仿宋_GB2312" w:eastAsia="仿宋_GB2312"/>
                <w:sz w:val="20"/>
              </w:rPr>
              <w:t>22.</w:t>
            </w:r>
            <w:r>
              <w:rPr>
                <w:rFonts w:ascii="仿宋_GB2312" w:hAnsi="仿宋_GB2312" w:cs="仿宋_GB2312" w:eastAsia="仿宋_GB2312"/>
                <w:sz w:val="20"/>
              </w:rPr>
              <w:t>空气压缩机</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产气量：</w:t>
            </w:r>
            <w:r>
              <w:rPr>
                <w:rFonts w:ascii="仿宋_GB2312" w:hAnsi="仿宋_GB2312" w:cs="仿宋_GB2312" w:eastAsia="仿宋_GB2312"/>
                <w:sz w:val="20"/>
              </w:rPr>
              <w:t>30</w:t>
            </w:r>
            <w:r>
              <w:rPr>
                <w:rFonts w:ascii="仿宋_GB2312" w:hAnsi="仿宋_GB2312" w:cs="仿宋_GB2312" w:eastAsia="仿宋_GB2312"/>
                <w:sz w:val="20"/>
              </w:rPr>
              <w:t>L/min</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工作方式：采用低噪音无油气泵，压力稳定，连接气枪使用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具有良好的吹干排气效果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带有油水分离器的功能，能分离空气中的油污、水分，提高干燥台上干燥气体的清洁度。</w:t>
            </w:r>
          </w:p>
          <w:p>
            <w:pPr>
              <w:pStyle w:val="null3"/>
              <w:spacing w:before="240" w:after="60"/>
              <w:jc w:val="center"/>
            </w:pPr>
            <w:r>
              <w:rPr>
                <w:rFonts w:ascii="仿宋_GB2312" w:hAnsi="仿宋_GB2312" w:cs="仿宋_GB2312" w:eastAsia="仿宋_GB2312"/>
                <w:sz w:val="20"/>
                <w:b/>
              </w:rPr>
              <w:t>23.</w:t>
            </w:r>
            <w:r>
              <w:rPr>
                <w:rFonts w:ascii="仿宋_GB2312" w:hAnsi="仿宋_GB2312" w:cs="仿宋_GB2312" w:eastAsia="仿宋_GB2312"/>
                <w:sz w:val="20"/>
                <w:b/>
              </w:rPr>
              <w:t>双列篮筐储存架</w:t>
            </w:r>
          </w:p>
          <w:p>
            <w:pPr>
              <w:pStyle w:val="null3"/>
              <w:jc w:val="both"/>
            </w:pPr>
            <w:r>
              <w:rPr>
                <w:rFonts w:ascii="仿宋_GB2312" w:hAnsi="仿宋_GB2312" w:cs="仿宋_GB2312" w:eastAsia="仿宋_GB2312"/>
                <w:sz w:val="20"/>
              </w:rPr>
              <w:t>①外形尺寸：≥</w:t>
            </w:r>
            <w:r>
              <w:rPr>
                <w:rFonts w:ascii="仿宋_GB2312" w:hAnsi="仿宋_GB2312" w:cs="仿宋_GB2312" w:eastAsia="仿宋_GB2312"/>
                <w:sz w:val="20"/>
              </w:rPr>
              <w:t>1120</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790</w:t>
            </w:r>
            <w:r>
              <w:rPr>
                <w:rFonts w:ascii="仿宋_GB2312" w:hAnsi="仿宋_GB2312" w:cs="仿宋_GB2312" w:eastAsia="仿宋_GB2312"/>
                <w:sz w:val="20"/>
              </w:rPr>
              <w:t>(W)</w:t>
            </w: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42</w:t>
            </w:r>
            <w:r>
              <w:rPr>
                <w:rFonts w:ascii="仿宋_GB2312" w:hAnsi="仿宋_GB2312" w:cs="仿宋_GB2312" w:eastAsia="仿宋_GB2312"/>
                <w:sz w:val="20"/>
              </w:rPr>
              <w:t>(H)mm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②可放二十只标准篮筐（</w:t>
            </w:r>
            <w:r>
              <w:rPr>
                <w:rFonts w:ascii="仿宋_GB2312" w:hAnsi="仿宋_GB2312" w:cs="仿宋_GB2312" w:eastAsia="仿宋_GB2312"/>
                <w:sz w:val="20"/>
              </w:rPr>
              <w:t>535</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380(W)</w:t>
            </w:r>
            <w:r>
              <w:rPr>
                <w:rFonts w:ascii="仿宋_GB2312" w:hAnsi="仿宋_GB2312" w:cs="仿宋_GB2312" w:eastAsia="仿宋_GB2312"/>
                <w:sz w:val="20"/>
              </w:rPr>
              <w:t>×</w:t>
            </w:r>
            <w:r>
              <w:rPr>
                <w:rFonts w:ascii="仿宋_GB2312" w:hAnsi="仿宋_GB2312" w:cs="仿宋_GB2312" w:eastAsia="仿宋_GB2312"/>
                <w:sz w:val="20"/>
              </w:rPr>
              <w:t>195(H)mm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③采用优质</w:t>
            </w:r>
            <w:r>
              <w:rPr>
                <w:rFonts w:ascii="仿宋_GB2312" w:hAnsi="仿宋_GB2312" w:cs="仿宋_GB2312" w:eastAsia="仿宋_GB2312"/>
                <w:sz w:val="20"/>
              </w:rPr>
              <w:t>304</w:t>
            </w:r>
            <w:r>
              <w:rPr>
                <w:rFonts w:ascii="仿宋_GB2312" w:hAnsi="仿宋_GB2312" w:cs="仿宋_GB2312" w:eastAsia="仿宋_GB2312"/>
                <w:sz w:val="20"/>
              </w:rPr>
              <w:t>不锈钢材质；</w:t>
            </w:r>
          </w:p>
          <w:p>
            <w:pPr>
              <w:pStyle w:val="null3"/>
              <w:jc w:val="both"/>
            </w:pPr>
            <w:r>
              <w:rPr>
                <w:rFonts w:ascii="仿宋_GB2312" w:hAnsi="仿宋_GB2312" w:cs="仿宋_GB2312" w:eastAsia="仿宋_GB2312"/>
                <w:sz w:val="20"/>
              </w:rPr>
              <w:t>④立式网筐存储结构、易于通风；</w:t>
            </w:r>
          </w:p>
          <w:p>
            <w:pPr>
              <w:pStyle w:val="null3"/>
              <w:jc w:val="both"/>
            </w:pPr>
            <w:r>
              <w:rPr>
                <w:rFonts w:ascii="仿宋_GB2312" w:hAnsi="仿宋_GB2312" w:cs="仿宋_GB2312" w:eastAsia="仿宋_GB2312"/>
                <w:sz w:val="20"/>
              </w:rPr>
              <w:t>⑤用于存放装有无菌物品的篮筐。</w:t>
            </w:r>
          </w:p>
          <w:p>
            <w:pPr>
              <w:pStyle w:val="null3"/>
              <w:spacing w:before="240" w:after="60"/>
              <w:jc w:val="center"/>
            </w:pPr>
            <w:r>
              <w:rPr>
                <w:rFonts w:ascii="仿宋_GB2312" w:hAnsi="仿宋_GB2312" w:cs="仿宋_GB2312" w:eastAsia="仿宋_GB2312"/>
                <w:sz w:val="20"/>
                <w:b/>
              </w:rPr>
              <w:t>24.</w:t>
            </w:r>
            <w:r>
              <w:rPr>
                <w:rFonts w:ascii="仿宋_GB2312" w:hAnsi="仿宋_GB2312" w:cs="仿宋_GB2312" w:eastAsia="仿宋_GB2312"/>
                <w:sz w:val="20"/>
                <w:b/>
              </w:rPr>
              <w:t>无菌篮筐</w:t>
            </w:r>
          </w:p>
          <w:p>
            <w:pPr>
              <w:pStyle w:val="null3"/>
              <w:jc w:val="both"/>
            </w:pPr>
            <w:r>
              <w:rPr>
                <w:rFonts w:ascii="仿宋_GB2312" w:hAnsi="仿宋_GB2312" w:cs="仿宋_GB2312" w:eastAsia="仿宋_GB2312"/>
                <w:sz w:val="20"/>
              </w:rPr>
              <w:t>①外形尺寸：≥</w:t>
            </w:r>
            <w:r>
              <w:rPr>
                <w:rFonts w:ascii="仿宋_GB2312" w:hAnsi="仿宋_GB2312" w:cs="仿宋_GB2312" w:eastAsia="仿宋_GB2312"/>
                <w:sz w:val="20"/>
              </w:rPr>
              <w:t>535</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380(W)</w:t>
            </w:r>
            <w:r>
              <w:rPr>
                <w:rFonts w:ascii="仿宋_GB2312" w:hAnsi="仿宋_GB2312" w:cs="仿宋_GB2312" w:eastAsia="仿宋_GB2312"/>
                <w:sz w:val="20"/>
              </w:rPr>
              <w:t>×≥</w:t>
            </w:r>
            <w:r>
              <w:rPr>
                <w:rFonts w:ascii="仿宋_GB2312" w:hAnsi="仿宋_GB2312" w:cs="仿宋_GB2312" w:eastAsia="仿宋_GB2312"/>
                <w:sz w:val="20"/>
              </w:rPr>
              <w:t>195(H)mm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②采用优质</w:t>
            </w:r>
            <w:r>
              <w:rPr>
                <w:rFonts w:ascii="仿宋_GB2312" w:hAnsi="仿宋_GB2312" w:cs="仿宋_GB2312" w:eastAsia="仿宋_GB2312"/>
                <w:sz w:val="20"/>
              </w:rPr>
              <w:t>316</w:t>
            </w:r>
            <w:r>
              <w:rPr>
                <w:rFonts w:ascii="仿宋_GB2312" w:hAnsi="仿宋_GB2312" w:cs="仿宋_GB2312" w:eastAsia="仿宋_GB2312"/>
                <w:sz w:val="20"/>
              </w:rPr>
              <w:t>不锈钢材质，细菌附着力低；</w:t>
            </w:r>
          </w:p>
          <w:p>
            <w:pPr>
              <w:pStyle w:val="null3"/>
              <w:jc w:val="both"/>
            </w:pPr>
            <w:r>
              <w:rPr>
                <w:rFonts w:ascii="仿宋_GB2312" w:hAnsi="仿宋_GB2312" w:cs="仿宋_GB2312" w:eastAsia="仿宋_GB2312"/>
                <w:sz w:val="20"/>
              </w:rPr>
              <w:t>③存放及运输物品方便；</w:t>
            </w:r>
          </w:p>
          <w:p>
            <w:pPr>
              <w:pStyle w:val="null3"/>
              <w:jc w:val="both"/>
            </w:pPr>
            <w:r>
              <w:rPr>
                <w:rFonts w:ascii="仿宋_GB2312" w:hAnsi="仿宋_GB2312" w:cs="仿宋_GB2312" w:eastAsia="仿宋_GB2312"/>
                <w:sz w:val="20"/>
              </w:rPr>
              <w:t>④可有效的避免手接触无菌物品造成的污染；</w:t>
            </w:r>
          </w:p>
          <w:p>
            <w:pPr>
              <w:pStyle w:val="null3"/>
              <w:jc w:val="both"/>
            </w:pPr>
            <w:r>
              <w:rPr>
                <w:rFonts w:ascii="仿宋_GB2312" w:hAnsi="仿宋_GB2312" w:cs="仿宋_GB2312" w:eastAsia="仿宋_GB2312"/>
                <w:sz w:val="20"/>
              </w:rPr>
              <w:t>⑤用于清洁物品灭菌、无菌物品存放及运输；</w:t>
            </w:r>
          </w:p>
          <w:p>
            <w:pPr>
              <w:pStyle w:val="null3"/>
              <w:jc w:val="both"/>
            </w:pPr>
            <w:r>
              <w:rPr>
                <w:rFonts w:ascii="仿宋_GB2312" w:hAnsi="仿宋_GB2312" w:cs="仿宋_GB2312" w:eastAsia="仿宋_GB2312"/>
                <w:sz w:val="20"/>
              </w:rPr>
              <w:t>⑥多个标准篮筐可叠列存放，节省存放空间；</w:t>
            </w:r>
          </w:p>
          <w:p>
            <w:pPr>
              <w:pStyle w:val="null3"/>
              <w:jc w:val="both"/>
            </w:pPr>
            <w:r>
              <w:rPr>
                <w:rFonts w:ascii="仿宋_GB2312" w:hAnsi="仿宋_GB2312" w:cs="仿宋_GB2312" w:eastAsia="仿宋_GB2312"/>
                <w:sz w:val="20"/>
              </w:rPr>
              <w:t>⑦作为存放、运输及清洗物品的容器。</w:t>
            </w:r>
          </w:p>
          <w:p>
            <w:pPr>
              <w:pStyle w:val="null3"/>
              <w:jc w:val="both"/>
            </w:pPr>
            <w:r>
              <w:rPr>
                <w:rFonts w:ascii="仿宋_GB2312" w:hAnsi="仿宋_GB2312" w:cs="仿宋_GB2312" w:eastAsia="仿宋_GB2312"/>
                <w:sz w:val="20"/>
                <w:b/>
              </w:rPr>
              <w:t>25.</w:t>
            </w:r>
            <w:r>
              <w:rPr>
                <w:rFonts w:ascii="仿宋_GB2312" w:hAnsi="仿宋_GB2312" w:cs="仿宋_GB2312" w:eastAsia="仿宋_GB2312"/>
                <w:sz w:val="20"/>
                <w:b/>
              </w:rPr>
              <w:t>库房垫板</w:t>
            </w:r>
          </w:p>
          <w:p>
            <w:pPr>
              <w:pStyle w:val="null3"/>
              <w:jc w:val="both"/>
            </w:pPr>
            <w:r>
              <w:rPr>
                <w:rFonts w:ascii="仿宋_GB2312" w:hAnsi="仿宋_GB2312" w:cs="仿宋_GB2312" w:eastAsia="仿宋_GB2312"/>
                <w:sz w:val="20"/>
              </w:rPr>
              <w:t>①外形尺寸：≥</w:t>
            </w:r>
            <w:r>
              <w:rPr>
                <w:rFonts w:ascii="仿宋_GB2312" w:hAnsi="仿宋_GB2312" w:cs="仿宋_GB2312" w:eastAsia="仿宋_GB2312"/>
                <w:sz w:val="20"/>
              </w:rPr>
              <w:t>1300</w:t>
            </w:r>
            <w:r>
              <w:rPr>
                <w:rFonts w:ascii="仿宋_GB2312" w:hAnsi="仿宋_GB2312" w:cs="仿宋_GB2312" w:eastAsia="仿宋_GB2312"/>
                <w:sz w:val="20"/>
              </w:rPr>
              <w:t>×≥</w:t>
            </w:r>
            <w:r>
              <w:rPr>
                <w:rFonts w:ascii="仿宋_GB2312" w:hAnsi="仿宋_GB2312" w:cs="仿宋_GB2312" w:eastAsia="仿宋_GB2312"/>
                <w:sz w:val="20"/>
              </w:rPr>
              <w:t>500</w:t>
            </w:r>
            <w:r>
              <w:rPr>
                <w:rFonts w:ascii="仿宋_GB2312" w:hAnsi="仿宋_GB2312" w:cs="仿宋_GB2312" w:eastAsia="仿宋_GB2312"/>
                <w:sz w:val="20"/>
              </w:rPr>
              <w:t>×≥</w:t>
            </w:r>
            <w:r>
              <w:rPr>
                <w:rFonts w:ascii="仿宋_GB2312" w:hAnsi="仿宋_GB2312" w:cs="仿宋_GB2312" w:eastAsia="仿宋_GB2312"/>
                <w:sz w:val="20"/>
              </w:rPr>
              <w:t>260(H)mm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②采用优质</w:t>
            </w:r>
            <w:r>
              <w:rPr>
                <w:rFonts w:ascii="仿宋_GB2312" w:hAnsi="仿宋_GB2312" w:cs="仿宋_GB2312" w:eastAsia="仿宋_GB2312"/>
                <w:sz w:val="20"/>
              </w:rPr>
              <w:t>304</w:t>
            </w:r>
            <w:r>
              <w:rPr>
                <w:rFonts w:ascii="仿宋_GB2312" w:hAnsi="仿宋_GB2312" w:cs="仿宋_GB2312" w:eastAsia="仿宋_GB2312"/>
                <w:sz w:val="20"/>
              </w:rPr>
              <w:t>不锈钢材质；</w:t>
            </w:r>
          </w:p>
          <w:p>
            <w:pPr>
              <w:pStyle w:val="null3"/>
              <w:jc w:val="both"/>
            </w:pPr>
            <w:r>
              <w:rPr>
                <w:rFonts w:ascii="仿宋_GB2312" w:hAnsi="仿宋_GB2312" w:cs="仿宋_GB2312" w:eastAsia="仿宋_GB2312"/>
                <w:sz w:val="20"/>
              </w:rPr>
              <w:t>③带踢脚板设计，整体美观，简洁。</w:t>
            </w:r>
          </w:p>
          <w:p>
            <w:pPr>
              <w:pStyle w:val="null3"/>
              <w:spacing w:before="240" w:after="60"/>
              <w:jc w:val="center"/>
            </w:pPr>
            <w:r>
              <w:rPr>
                <w:rFonts w:ascii="仿宋_GB2312" w:hAnsi="仿宋_GB2312" w:cs="仿宋_GB2312" w:eastAsia="仿宋_GB2312"/>
                <w:sz w:val="20"/>
                <w:b/>
              </w:rPr>
              <w:t>26.</w:t>
            </w:r>
            <w:r>
              <w:rPr>
                <w:rFonts w:ascii="仿宋_GB2312" w:hAnsi="仿宋_GB2312" w:cs="仿宋_GB2312" w:eastAsia="仿宋_GB2312"/>
                <w:sz w:val="20"/>
                <w:b/>
              </w:rPr>
              <w:t>密封下送车</w:t>
            </w:r>
          </w:p>
          <w:p>
            <w:pPr>
              <w:pStyle w:val="null3"/>
              <w:jc w:val="both"/>
            </w:pPr>
            <w:r>
              <w:rPr>
                <w:rFonts w:ascii="仿宋_GB2312" w:hAnsi="仿宋_GB2312" w:cs="仿宋_GB2312" w:eastAsia="仿宋_GB2312"/>
                <w:sz w:val="20"/>
              </w:rPr>
              <w:t>①外形尺寸：≥</w:t>
            </w:r>
            <w:r>
              <w:rPr>
                <w:rFonts w:ascii="仿宋_GB2312" w:hAnsi="仿宋_GB2312" w:cs="仿宋_GB2312" w:eastAsia="仿宋_GB2312"/>
                <w:sz w:val="20"/>
              </w:rPr>
              <w:t>910</w:t>
            </w:r>
            <w:r>
              <w:rPr>
                <w:rFonts w:ascii="仿宋_GB2312" w:hAnsi="仿宋_GB2312" w:cs="仿宋_GB2312" w:eastAsia="仿宋_GB2312"/>
                <w:sz w:val="20"/>
              </w:rPr>
              <w:t>（</w:t>
            </w: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550(W)</w:t>
            </w:r>
            <w:r>
              <w:rPr>
                <w:rFonts w:ascii="仿宋_GB2312" w:hAnsi="仿宋_GB2312" w:cs="仿宋_GB2312" w:eastAsia="仿宋_GB2312"/>
                <w:sz w:val="20"/>
              </w:rPr>
              <w:t>×≥</w:t>
            </w:r>
            <w:r>
              <w:rPr>
                <w:rFonts w:ascii="仿宋_GB2312" w:hAnsi="仿宋_GB2312" w:cs="仿宋_GB2312" w:eastAsia="仿宋_GB2312"/>
                <w:sz w:val="20"/>
              </w:rPr>
              <w:t>1150(H)mm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②采用优质</w:t>
            </w:r>
            <w:r>
              <w:rPr>
                <w:rFonts w:ascii="仿宋_GB2312" w:hAnsi="仿宋_GB2312" w:cs="仿宋_GB2312" w:eastAsia="仿宋_GB2312"/>
                <w:sz w:val="20"/>
              </w:rPr>
              <w:t>304</w:t>
            </w:r>
            <w:r>
              <w:rPr>
                <w:rFonts w:ascii="仿宋_GB2312" w:hAnsi="仿宋_GB2312" w:cs="仿宋_GB2312" w:eastAsia="仿宋_GB2312"/>
                <w:sz w:val="20"/>
              </w:rPr>
              <w:t>不锈钢材质；</w:t>
            </w:r>
          </w:p>
          <w:p>
            <w:pPr>
              <w:pStyle w:val="null3"/>
              <w:jc w:val="both"/>
            </w:pPr>
            <w:r>
              <w:rPr>
                <w:rFonts w:ascii="仿宋_GB2312" w:hAnsi="仿宋_GB2312" w:cs="仿宋_GB2312" w:eastAsia="仿宋_GB2312"/>
                <w:sz w:val="20"/>
              </w:rPr>
              <w:t>③单面双开门，门可旋转</w:t>
            </w:r>
            <w:r>
              <w:rPr>
                <w:rFonts w:ascii="仿宋_GB2312" w:hAnsi="仿宋_GB2312" w:cs="仿宋_GB2312" w:eastAsia="仿宋_GB2312"/>
                <w:sz w:val="20"/>
              </w:rPr>
              <w:t>270</w:t>
            </w:r>
            <w:r>
              <w:rPr>
                <w:rFonts w:ascii="仿宋_GB2312" w:hAnsi="仿宋_GB2312" w:cs="仿宋_GB2312" w:eastAsia="仿宋_GB2312"/>
                <w:sz w:val="20"/>
              </w:rPr>
              <w:t>度至侧面；</w:t>
            </w:r>
          </w:p>
          <w:p>
            <w:pPr>
              <w:pStyle w:val="null3"/>
              <w:jc w:val="both"/>
            </w:pPr>
            <w:r>
              <w:rPr>
                <w:rFonts w:ascii="仿宋_GB2312" w:hAnsi="仿宋_GB2312" w:cs="仿宋_GB2312" w:eastAsia="仿宋_GB2312"/>
                <w:sz w:val="20"/>
              </w:rPr>
              <w:t>④大轮径充气轮，推拉省力、平稳；</w:t>
            </w:r>
          </w:p>
          <w:p>
            <w:pPr>
              <w:pStyle w:val="null3"/>
              <w:jc w:val="both"/>
            </w:pPr>
            <w:r>
              <w:rPr>
                <w:rFonts w:ascii="仿宋_GB2312" w:hAnsi="仿宋_GB2312" w:cs="仿宋_GB2312" w:eastAsia="仿宋_GB2312"/>
                <w:sz w:val="20"/>
              </w:rPr>
              <w:t>⑤内置</w:t>
            </w:r>
            <w:r>
              <w:rPr>
                <w:rFonts w:ascii="仿宋_GB2312" w:hAnsi="仿宋_GB2312" w:cs="仿宋_GB2312" w:eastAsia="仿宋_GB2312"/>
                <w:sz w:val="20"/>
              </w:rPr>
              <w:t>隔</w:t>
            </w:r>
            <w:r>
              <w:rPr>
                <w:rFonts w:ascii="仿宋_GB2312" w:hAnsi="仿宋_GB2312" w:cs="仿宋_GB2312" w:eastAsia="仿宋_GB2312"/>
                <w:sz w:val="20"/>
              </w:rPr>
              <w:t>板，高度可调，可运输不同大小物品；</w:t>
            </w:r>
          </w:p>
          <w:p>
            <w:pPr>
              <w:pStyle w:val="null3"/>
              <w:jc w:val="both"/>
            </w:pPr>
            <w:r>
              <w:rPr>
                <w:rFonts w:ascii="仿宋_GB2312" w:hAnsi="仿宋_GB2312" w:cs="仿宋_GB2312" w:eastAsia="仿宋_GB2312"/>
                <w:sz w:val="20"/>
              </w:rPr>
              <w:t>⑥</w:t>
            </w:r>
            <w:r>
              <w:rPr>
                <w:rFonts w:ascii="仿宋_GB2312" w:hAnsi="仿宋_GB2312" w:cs="仿宋_GB2312" w:eastAsia="仿宋_GB2312"/>
                <w:sz w:val="20"/>
              </w:rPr>
              <w:t>全密封</w:t>
            </w:r>
            <w:r>
              <w:rPr>
                <w:rFonts w:ascii="仿宋_GB2312" w:hAnsi="仿宋_GB2312" w:cs="仿宋_GB2312" w:eastAsia="仿宋_GB2312"/>
                <w:sz w:val="20"/>
              </w:rPr>
              <w:t>用于</w:t>
            </w:r>
            <w:r>
              <w:rPr>
                <w:rFonts w:ascii="仿宋_GB2312" w:hAnsi="仿宋_GB2312" w:cs="仿宋_GB2312" w:eastAsia="仿宋_GB2312"/>
                <w:sz w:val="20"/>
              </w:rPr>
              <w:t>无菌</w:t>
            </w:r>
            <w:r>
              <w:rPr>
                <w:rFonts w:ascii="仿宋_GB2312" w:hAnsi="仿宋_GB2312" w:cs="仿宋_GB2312" w:eastAsia="仿宋_GB2312"/>
                <w:sz w:val="20"/>
              </w:rPr>
              <w:t>物品的封闭下送，可有效避免无菌物品在下送过程中被污染。</w:t>
            </w:r>
          </w:p>
          <w:tbl>
            <w:tblPr>
              <w:tblInd w:type="dxa" w:w="135"/>
              <w:tblBorders>
                <w:top w:val="none" w:color="000000" w:sz="4"/>
                <w:left w:val="none" w:color="000000" w:sz="4"/>
                <w:bottom w:val="none" w:color="000000" w:sz="4"/>
                <w:right w:val="none" w:color="000000" w:sz="4"/>
                <w:insideH w:val="none"/>
                <w:insideV w:val="none"/>
              </w:tblBorders>
            </w:tblPr>
            <w:tblGrid>
              <w:gridCol w:w="112"/>
              <w:gridCol w:w="176"/>
              <w:gridCol w:w="2256"/>
            </w:tblGrid>
            <w:tr>
              <w:tc>
                <w:tcPr>
                  <w:tcW w:type="dxa" w:w="28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系统说明及功能模块要求</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1000"/>
                    <w:jc w:val="both"/>
                  </w:pPr>
                  <w:r>
                    <w:rPr>
                      <w:rFonts w:ascii="仿宋_GB2312" w:hAnsi="仿宋_GB2312" w:cs="仿宋_GB2312" w:eastAsia="仿宋_GB2312"/>
                      <w:sz w:val="20"/>
                    </w:rPr>
                    <w:t>27.</w:t>
                  </w:r>
                  <w:r>
                    <w:rPr>
                      <w:rFonts w:ascii="仿宋_GB2312" w:hAnsi="仿宋_GB2312" w:cs="仿宋_GB2312" w:eastAsia="仿宋_GB2312"/>
                      <w:sz w:val="20"/>
                    </w:rPr>
                    <w:t>追溯系统</w:t>
                  </w:r>
                  <w:r>
                    <w:rPr>
                      <w:rFonts w:ascii="仿宋_GB2312" w:hAnsi="仿宋_GB2312" w:cs="仿宋_GB2312" w:eastAsia="仿宋_GB2312"/>
                      <w:sz w:val="20"/>
                    </w:rPr>
                    <w:t>参数</w:t>
                  </w:r>
                </w:p>
              </w:tc>
            </w:tr>
            <w:tr>
              <w:tc>
                <w:tcPr>
                  <w:tcW w:type="dxa" w:w="28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系统要求说明</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完全符合中华人民共和国卫生行业标准</w:t>
                  </w:r>
                  <w:r>
                    <w:rPr>
                      <w:rFonts w:ascii="仿宋_GB2312" w:hAnsi="仿宋_GB2312" w:cs="仿宋_GB2312" w:eastAsia="仿宋_GB2312"/>
                      <w:sz w:val="20"/>
                    </w:rPr>
                    <w:t>ws310.1</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，使得整个消毒供应中心完全按照标准开展工作。系统基本功能包括质量管理功能和追溯功能两大部分。</w:t>
                  </w:r>
                </w:p>
                <w:p>
                  <w:pPr>
                    <w:pStyle w:val="null3"/>
                    <w:jc w:val="left"/>
                  </w:pPr>
                  <w:r>
                    <w:rPr>
                      <w:rFonts w:ascii="仿宋_GB2312" w:hAnsi="仿宋_GB2312" w:cs="仿宋_GB2312" w:eastAsia="仿宋_GB2312"/>
                      <w:sz w:val="20"/>
                    </w:rPr>
                    <w:t>医院消毒追溯管理系统能与医院</w:t>
                  </w:r>
                  <w:r>
                    <w:rPr>
                      <w:rFonts w:ascii="仿宋_GB2312" w:hAnsi="仿宋_GB2312" w:cs="仿宋_GB2312" w:eastAsia="仿宋_GB2312"/>
                      <w:sz w:val="20"/>
                    </w:rPr>
                    <w:t>HIS</w:t>
                  </w:r>
                  <w:r>
                    <w:rPr>
                      <w:rFonts w:ascii="仿宋_GB2312" w:hAnsi="仿宋_GB2312" w:cs="仿宋_GB2312" w:eastAsia="仿宋_GB2312"/>
                      <w:sz w:val="20"/>
                    </w:rPr>
                    <w:t>、财务、物资管理等系统对接，实现系统间数据交换和共享，并可独立运行其基本管理追溯功能。与医院信息系统之间的信息交换，支持符合</w:t>
                  </w:r>
                  <w:r>
                    <w:rPr>
                      <w:rFonts w:ascii="仿宋_GB2312" w:hAnsi="仿宋_GB2312" w:cs="仿宋_GB2312" w:eastAsia="仿宋_GB2312"/>
                      <w:sz w:val="20"/>
                    </w:rPr>
                    <w:t>HL7</w:t>
                  </w:r>
                  <w:r>
                    <w:rPr>
                      <w:rFonts w:ascii="仿宋_GB2312" w:hAnsi="仿宋_GB2312" w:cs="仿宋_GB2312" w:eastAsia="仿宋_GB2312"/>
                      <w:sz w:val="20"/>
                    </w:rPr>
                    <w:t>标准接口、</w:t>
                  </w:r>
                  <w:r>
                    <w:rPr>
                      <w:rFonts w:ascii="仿宋_GB2312" w:hAnsi="仿宋_GB2312" w:cs="仿宋_GB2312" w:eastAsia="仿宋_GB2312"/>
                      <w:sz w:val="20"/>
                    </w:rPr>
                    <w:t>WEB SERVICE</w:t>
                  </w:r>
                  <w:r>
                    <w:rPr>
                      <w:rFonts w:ascii="仿宋_GB2312" w:hAnsi="仿宋_GB2312" w:cs="仿宋_GB2312" w:eastAsia="仿宋_GB2312"/>
                      <w:sz w:val="20"/>
                    </w:rPr>
                    <w:t>等中间服务平台的方式实现与医院信息系统的无缝集成；同时支持</w:t>
                  </w:r>
                  <w:r>
                    <w:rPr>
                      <w:rFonts w:ascii="仿宋_GB2312" w:hAnsi="仿宋_GB2312" w:cs="仿宋_GB2312" w:eastAsia="仿宋_GB2312"/>
                      <w:sz w:val="20"/>
                    </w:rPr>
                    <w:t xml:space="preserve">MYSQL </w:t>
                  </w:r>
                  <w:r>
                    <w:rPr>
                      <w:rFonts w:ascii="仿宋_GB2312" w:hAnsi="仿宋_GB2312" w:cs="仿宋_GB2312" w:eastAsia="仿宋_GB2312"/>
                      <w:sz w:val="20"/>
                    </w:rPr>
                    <w:t>、</w:t>
                  </w:r>
                  <w:r>
                    <w:rPr>
                      <w:rFonts w:ascii="仿宋_GB2312" w:hAnsi="仿宋_GB2312" w:cs="仿宋_GB2312" w:eastAsia="仿宋_GB2312"/>
                      <w:sz w:val="20"/>
                    </w:rPr>
                    <w:t>SQLSERVER</w:t>
                  </w:r>
                  <w:r>
                    <w:rPr>
                      <w:rFonts w:ascii="仿宋_GB2312" w:hAnsi="仿宋_GB2312" w:cs="仿宋_GB2312" w:eastAsia="仿宋_GB2312"/>
                      <w:sz w:val="20"/>
                    </w:rPr>
                    <w:t>、</w:t>
                  </w:r>
                  <w:r>
                    <w:rPr>
                      <w:rFonts w:ascii="仿宋_GB2312" w:hAnsi="仿宋_GB2312" w:cs="仿宋_GB2312" w:eastAsia="仿宋_GB2312"/>
                      <w:sz w:val="20"/>
                    </w:rPr>
                    <w:t>ORACLE</w:t>
                  </w:r>
                  <w:r>
                    <w:rPr>
                      <w:rFonts w:ascii="仿宋_GB2312" w:hAnsi="仿宋_GB2312" w:cs="仿宋_GB2312" w:eastAsia="仿宋_GB2312"/>
                      <w:sz w:val="20"/>
                    </w:rPr>
                    <w:t>数据库。</w:t>
                  </w:r>
                </w:p>
                <w:p>
                  <w:pPr>
                    <w:pStyle w:val="null3"/>
                    <w:jc w:val="left"/>
                  </w:pPr>
                  <w:r>
                    <w:rPr>
                      <w:rFonts w:ascii="仿宋_GB2312" w:hAnsi="仿宋_GB2312" w:cs="仿宋_GB2312" w:eastAsia="仿宋_GB2312"/>
                      <w:sz w:val="20"/>
                    </w:rPr>
                    <w:t>灭菌包的全生命周期的监测记录，质量管理追溯，能实现物品包相关操作信息的追溯，物品包状态的追踪，库存的盘点与预警，各项信息的统计，财务核算等功能。</w:t>
                  </w:r>
                </w:p>
                <w:p>
                  <w:pPr>
                    <w:pStyle w:val="null3"/>
                    <w:jc w:val="left"/>
                  </w:pPr>
                  <w:r>
                    <w:rPr>
                      <w:rFonts w:ascii="仿宋_GB2312" w:hAnsi="仿宋_GB2312" w:cs="仿宋_GB2312" w:eastAsia="仿宋_GB2312"/>
                      <w:sz w:val="20"/>
                    </w:rPr>
                    <w:t>使用唯一码标识每个消毒包，唯一标识标识每个设备，确保数据唯一，永久存储。包条码采用条形码或二维码，确保每个包的标识的唯一；设备标识采用数字序号及二维码</w:t>
                  </w:r>
                  <w:r>
                    <w:rPr>
                      <w:rFonts w:ascii="仿宋_GB2312" w:hAnsi="仿宋_GB2312" w:cs="仿宋_GB2312" w:eastAsia="仿宋_GB2312"/>
                      <w:sz w:val="20"/>
                    </w:rPr>
                    <w:t>/</w:t>
                  </w:r>
                  <w:r>
                    <w:rPr>
                      <w:rFonts w:ascii="仿宋_GB2312" w:hAnsi="仿宋_GB2312" w:cs="仿宋_GB2312" w:eastAsia="仿宋_GB2312"/>
                      <w:sz w:val="20"/>
                    </w:rPr>
                    <w:t>条形码的方式进行确认，与每个灭菌包进行关联，确保锅编号和报编号的唯一匹配。</w:t>
                  </w:r>
                </w:p>
                <w:p>
                  <w:pPr>
                    <w:pStyle w:val="null3"/>
                    <w:jc w:val="left"/>
                  </w:pPr>
                  <w:r>
                    <w:rPr>
                      <w:rFonts w:ascii="仿宋_GB2312" w:hAnsi="仿宋_GB2312" w:cs="仿宋_GB2312" w:eastAsia="仿宋_GB2312"/>
                      <w:sz w:val="20"/>
                    </w:rPr>
                    <w:t>设立条码丢失、损耗处理机制，确保循环无中断。每个无菌包产生一个唯一标识，标识可在潮湿、高温高压以及腐蚀等环境下工作。</w:t>
                  </w:r>
                </w:p>
                <w:p>
                  <w:pPr>
                    <w:pStyle w:val="null3"/>
                    <w:jc w:val="left"/>
                  </w:pPr>
                  <w:r>
                    <w:rPr>
                      <w:rFonts w:ascii="仿宋_GB2312" w:hAnsi="仿宋_GB2312" w:cs="仿宋_GB2312" w:eastAsia="仿宋_GB2312"/>
                      <w:sz w:val="20"/>
                    </w:rPr>
                    <w:t>快速召回清单处理机制，可根据单个感染包快速召回与此包一同灭菌的所有包，降低感染风险。当发现有一个无菌包可能存在不合格的情况的时候，能够通过系统，快速地查询到同一批次的其他所有包，并将其锁定，判断该包的状态，没有使用的包则是直接召回，同时提供已使用的包对应的患者清单，便于加强临床观察，由此以降低感染风险。</w:t>
                  </w:r>
                </w:p>
                <w:p>
                  <w:pPr>
                    <w:pStyle w:val="null3"/>
                    <w:jc w:val="left"/>
                  </w:pPr>
                  <w:r>
                    <w:rPr>
                      <w:rFonts w:ascii="仿宋_GB2312" w:hAnsi="仿宋_GB2312" w:cs="仿宋_GB2312" w:eastAsia="仿宋_GB2312"/>
                      <w:sz w:val="20"/>
                    </w:rPr>
                    <w:t>系统要求各操作必须按照消毒供应中心的流程执行，当出现其中的某一流程没被执行时，无法继续操作，同时系统给与声光提示，便于操作者查看某一流程未执行，只有被执行才能进行下一流程。</w:t>
                  </w:r>
                </w:p>
                <w:p>
                  <w:pPr>
                    <w:pStyle w:val="null3"/>
                    <w:jc w:val="left"/>
                  </w:pPr>
                  <w:r>
                    <w:rPr>
                      <w:rFonts w:ascii="仿宋_GB2312" w:hAnsi="仿宋_GB2312" w:cs="仿宋_GB2312" w:eastAsia="仿宋_GB2312"/>
                      <w:sz w:val="20"/>
                    </w:rPr>
                    <w:t>支持发放限制功能、支持生物检测限制功能，支持过期包限制功能，支持过期包提醒功能。发放限制能够限制灭菌包的使用，使得被限制的包无法发放、使用；生物监测能够将生物监测的结果导入系统，使之成为灭菌合格的依据，确保灭菌质量；当无菌包库存中有过期包时，系统能够自动识别，进行提示，以便于消毒供应中心进行召回。</w:t>
                  </w:r>
                </w:p>
                <w:p>
                  <w:pPr>
                    <w:pStyle w:val="null3"/>
                    <w:jc w:val="left"/>
                  </w:pPr>
                  <w:r>
                    <w:rPr>
                      <w:rFonts w:ascii="仿宋_GB2312" w:hAnsi="仿宋_GB2312" w:cs="仿宋_GB2312" w:eastAsia="仿宋_GB2312"/>
                      <w:sz w:val="20"/>
                    </w:rPr>
                    <w:t>支持消毒包配包提醒功能，可支持语音提示功能。在进行消毒包配包的时候，能够以图文的形式进行提示，同时予以语音提示，便于配包人员进行核对，避免配包错误。</w:t>
                  </w:r>
                </w:p>
                <w:p>
                  <w:pPr>
                    <w:pStyle w:val="null3"/>
                    <w:jc w:val="left"/>
                  </w:pPr>
                  <w:r>
                    <w:rPr>
                      <w:rFonts w:ascii="仿宋_GB2312" w:hAnsi="仿宋_GB2312" w:cs="仿宋_GB2312" w:eastAsia="仿宋_GB2312"/>
                      <w:sz w:val="20"/>
                    </w:rPr>
                    <w:t>感染控制追溯管理系统可与清洗机、灭菌器设备对接，通过服务器，局域网络共享数据。在医院清洗机、灭菌器设备开放其端口的前提下，能够免费为之开发与其匹配的端口，使得系统与设备实现对接，将清洗消毒灭菌设备纳入感染控制追溯管理系统之中。</w:t>
                  </w:r>
                </w:p>
                <w:p>
                  <w:pPr>
                    <w:pStyle w:val="null3"/>
                    <w:jc w:val="left"/>
                  </w:pPr>
                  <w:r>
                    <w:rPr>
                      <w:rFonts w:ascii="仿宋_GB2312" w:hAnsi="仿宋_GB2312" w:cs="仿宋_GB2312" w:eastAsia="仿宋_GB2312"/>
                      <w:sz w:val="20"/>
                    </w:rPr>
                    <w:t>实时监控各设备运行状况，监管物理参数变化，并实时传递数据到服务器，可同时监测多个设备。各个清洗机、灭菌器设备的运行参数均能够在计算机显示器上显示，方便管理人员实时观察相关数据，便于管理。</w:t>
                  </w:r>
                </w:p>
                <w:p>
                  <w:pPr>
                    <w:pStyle w:val="null3"/>
                    <w:jc w:val="left"/>
                  </w:pPr>
                  <w:r>
                    <w:rPr>
                      <w:rFonts w:ascii="仿宋_GB2312" w:hAnsi="仿宋_GB2312" w:cs="仿宋_GB2312" w:eastAsia="仿宋_GB2312"/>
                      <w:sz w:val="20"/>
                    </w:rPr>
                    <w:t>根据实时监测的数据显示设备运行中物理参数变化曲线图及设备当前运行阶段状况。可查询当前运行各阶段参数值，可按时间查询历史物理参数变化及曲线图。</w:t>
                  </w:r>
                </w:p>
                <w:p>
                  <w:pPr>
                    <w:pStyle w:val="null3"/>
                    <w:jc w:val="left"/>
                  </w:pPr>
                  <w:r>
                    <w:rPr>
                      <w:rFonts w:ascii="仿宋_GB2312" w:hAnsi="仿宋_GB2312" w:cs="仿宋_GB2312" w:eastAsia="仿宋_GB2312"/>
                      <w:sz w:val="20"/>
                    </w:rPr>
                    <w:t>设备实时监测数据可永久保存，支持打印报表、曲线图、支持导出功能，便于管理人员对清洗消毒及灭菌相关参数进行统计分析。</w:t>
                  </w:r>
                </w:p>
                <w:p>
                  <w:pPr>
                    <w:pStyle w:val="null3"/>
                    <w:jc w:val="left"/>
                  </w:pPr>
                  <w:r>
                    <w:rPr>
                      <w:rFonts w:ascii="仿宋_GB2312" w:hAnsi="仿宋_GB2312" w:cs="仿宋_GB2312" w:eastAsia="仿宋_GB2312"/>
                      <w:sz w:val="20"/>
                    </w:rPr>
                    <w:t>系统支持多科室功能接入系统，且数量依据客户实际的需求进行确定。追溯系统不仅仅限于消毒供应中心和手术室，其他有需要使用的科室如</w:t>
                  </w:r>
                  <w:r>
                    <w:rPr>
                      <w:rFonts w:ascii="仿宋_GB2312" w:hAnsi="仿宋_GB2312" w:cs="仿宋_GB2312" w:eastAsia="仿宋_GB2312"/>
                      <w:sz w:val="20"/>
                    </w:rPr>
                    <w:t>ICU</w:t>
                  </w:r>
                  <w:r>
                    <w:rPr>
                      <w:rFonts w:ascii="仿宋_GB2312" w:hAnsi="仿宋_GB2312" w:cs="仿宋_GB2312" w:eastAsia="仿宋_GB2312"/>
                      <w:sz w:val="20"/>
                    </w:rPr>
                    <w:t>、产房等各临床科室也可以作为系统的科室进行管理。</w:t>
                  </w:r>
                </w:p>
                <w:p>
                  <w:pPr>
                    <w:pStyle w:val="null3"/>
                    <w:jc w:val="left"/>
                  </w:pPr>
                  <w:r>
                    <w:rPr>
                      <w:rFonts w:ascii="仿宋_GB2312" w:hAnsi="仿宋_GB2312" w:cs="仿宋_GB2312" w:eastAsia="仿宋_GB2312"/>
                      <w:sz w:val="20"/>
                    </w:rPr>
                    <w:t>外来医疗器械与植入物管理。建立该外来器械的唯一身份标识，生成唯一的条码标签，继续完成后续操作。登记时应给出供应商提供清洗、消毒、灭菌方式及灭菌参数的对话框，以便正确操作。</w:t>
                  </w:r>
                </w:p>
              </w:tc>
            </w:tr>
            <w:tr>
              <w:tc>
                <w:tcPr>
                  <w:tcW w:type="dxa" w:w="112"/>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功能模块</w:t>
                  </w:r>
                  <w:r>
                    <w:rPr>
                      <w:rFonts w:ascii="仿宋_GB2312" w:hAnsi="仿宋_GB2312" w:cs="仿宋_GB2312" w:eastAsia="仿宋_GB2312"/>
                      <w:sz w:val="20"/>
                    </w:rPr>
                    <w:t>要求</w:t>
                  </w: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中心管理平台</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对供应室工作人员以及各使用科室人员进行管理，包括人员的添加、删除、密码设置等，同时人员的管理也是授权的管理，不同的人员赋予不同的工作，使得整个流程均有人操作，确保流程有效运转。</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管理操作包括科室管理、角色管理、人员管理、灭菌器管理、清洗机管理、日志管里。科室管理能够将所有用包科室纳入其中，角色管理给于不同人员不同的角色做到职责分明，人员管理是系统运转的保证，灭菌器管理、清洗机管理是对核心设备的监测，确保灭菌效果，日志管里能够便于查看各记录。</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器材管理，包括器材损耗管理、消毒包包装材料管理、消毒包种类管理、 供应室基数管理、科室基数管理、一次性物品发放管理等，支持人员换岗功能。</w:t>
                  </w:r>
                </w:p>
              </w:tc>
            </w:tr>
            <w:tr>
              <w:tc>
                <w:tcPr>
                  <w:tcW w:type="dxa" w:w="112"/>
                  <w:vMerge/>
                  <w:tcBorders>
                    <w:top w:val="none" w:color="000000" w:sz="4"/>
                    <w:left w:val="none" w:color="000000" w:sz="4"/>
                    <w:bottom w:val="none" w:color="000000" w:sz="4"/>
                    <w:right w:val="none" w:color="000000" w:sz="4"/>
                  </w:tcBorders>
                </w:tcP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回收</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清洗消毒</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对回收到供应室污染区的手术器械包进行扫描统计。每一个进入污染区的灭菌包都进行扫描，统计回收量与使用量之间的关系，确保每一个包能够快速回收，不遗漏。</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可提示器械包内器械数量及种类，并进行核对，可进行缺失登记。在进行包扫描时，可提示包内物品名称数量，便于人员核对，当发现语音提示与实际包内不一致时，能够快速查阅该包处理全流程，便于查找原因，并进行缺失登记。</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污染包、过期包申请登记功能。能够对污染包、过期包进行登记，登记之后这些包无法被发放使用，确保包安全。</w:t>
                  </w:r>
                </w:p>
                <w:p>
                  <w:pPr>
                    <w:pStyle w:val="null3"/>
                    <w:jc w:val="left"/>
                  </w:pPr>
                  <w:r>
                    <w:rPr>
                      <w:rFonts w:ascii="仿宋_GB2312" w:hAnsi="仿宋_GB2312" w:cs="仿宋_GB2312" w:eastAsia="仿宋_GB2312"/>
                      <w:sz w:val="20"/>
                    </w:rPr>
                    <w:t xml:space="preserve">4. </w:t>
                  </w:r>
                  <w:r>
                    <w:rPr>
                      <w:rFonts w:ascii="仿宋_GB2312" w:hAnsi="仿宋_GB2312" w:cs="仿宋_GB2312" w:eastAsia="仿宋_GB2312"/>
                      <w:sz w:val="20"/>
                    </w:rPr>
                    <w:t>清洗消毒失败的包重新清洗指派确认功能，并记录清洗消毒人，清洗消毒机器、清洗消毒失败时间、锅号、锅次等信息。</w:t>
                  </w:r>
                </w:p>
                <w:p>
                  <w:pPr>
                    <w:pStyle w:val="null3"/>
                    <w:jc w:val="left"/>
                  </w:pPr>
                  <w:r>
                    <w:rPr>
                      <w:rFonts w:ascii="仿宋_GB2312" w:hAnsi="仿宋_GB2312" w:cs="仿宋_GB2312" w:eastAsia="仿宋_GB2312"/>
                      <w:sz w:val="20"/>
                    </w:rPr>
                    <w:t xml:space="preserve">5. </w:t>
                  </w:r>
                  <w:r>
                    <w:rPr>
                      <w:rFonts w:ascii="仿宋_GB2312" w:hAnsi="仿宋_GB2312" w:cs="仿宋_GB2312" w:eastAsia="仿宋_GB2312"/>
                      <w:sz w:val="20"/>
                    </w:rPr>
                    <w:t>支持消毒失败整锅转移功能。</w:t>
                  </w:r>
                </w:p>
              </w:tc>
            </w:tr>
            <w:tr>
              <w:tc>
                <w:tcPr>
                  <w:tcW w:type="dxa" w:w="112"/>
                  <w:vMerge/>
                  <w:tcBorders>
                    <w:top w:val="none" w:color="000000" w:sz="4"/>
                    <w:left w:val="none" w:color="000000" w:sz="4"/>
                    <w:bottom w:val="none" w:color="000000" w:sz="4"/>
                    <w:right w:val="none" w:color="000000" w:sz="4"/>
                  </w:tcBorders>
                </w:tcP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配包打包</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实现配包、打包登记功能，包括配包人、配包时间、打包人、打包时间、配包名称、配包数量、打包名称、打包数量、扫描配包器械等信息。</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配包、打包信息统计查询功能。</w:t>
                  </w:r>
                </w:p>
                <w:p>
                  <w:pPr>
                    <w:pStyle w:val="null3"/>
                    <w:jc w:val="left"/>
                  </w:pPr>
                  <w:r>
                    <w:rPr>
                      <w:rFonts w:ascii="仿宋_GB2312" w:hAnsi="仿宋_GB2312" w:cs="仿宋_GB2312" w:eastAsia="仿宋_GB2312"/>
                      <w:sz w:val="20"/>
                    </w:rPr>
                    <w:t>方便查看消毒包内器材名称及数量。</w:t>
                  </w:r>
                </w:p>
                <w:p>
                  <w:pPr>
                    <w:pStyle w:val="null3"/>
                    <w:jc w:val="left"/>
                  </w:pPr>
                  <w:r>
                    <w:rPr>
                      <w:rFonts w:ascii="仿宋_GB2312" w:hAnsi="仿宋_GB2312" w:cs="仿宋_GB2312" w:eastAsia="仿宋_GB2312"/>
                      <w:sz w:val="20"/>
                    </w:rPr>
                    <w:t>打印、补打条码。条码包含有化学指示胶贴、所属科室、消毒包名称、打包人、配包人、打包时间、灭菌时间、灭菌锅锅次、锅号和唯一包流水号。</w:t>
                  </w:r>
                </w:p>
              </w:tc>
            </w:tr>
            <w:tr>
              <w:tc>
                <w:tcPr>
                  <w:tcW w:type="dxa" w:w="112"/>
                  <w:vMerge/>
                  <w:tcBorders>
                    <w:top w:val="none" w:color="000000" w:sz="4"/>
                    <w:left w:val="none" w:color="000000" w:sz="4"/>
                    <w:bottom w:val="none" w:color="000000" w:sz="4"/>
                    <w:right w:val="none" w:color="000000" w:sz="4"/>
                  </w:tcBorders>
                </w:tcP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灭菌管理</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对灭完菌进入到无菌存放区的手术器械包进行灭菌确认登记。登记内容包括：灭菌锅、锅内器械包、灭菌日期、失效日期及灭菌锅参数的录入。</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根据打包传递的信息自动比对器械包种类和数量，能够对接灭菌设备，能够通过灭菌设备对接实时获取设备运行参数，动态显示，智能预警，并核实灭菌是否符合质量要求。</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支持灭菌操作规范提醒，双人审核机制，记录异常及处理结果。</w:t>
                  </w:r>
                </w:p>
                <w:p>
                  <w:pPr>
                    <w:pStyle w:val="null3"/>
                    <w:jc w:val="left"/>
                  </w:pPr>
                  <w:r>
                    <w:rPr>
                      <w:rFonts w:ascii="仿宋_GB2312" w:hAnsi="仿宋_GB2312" w:cs="仿宋_GB2312" w:eastAsia="仿宋_GB2312"/>
                      <w:sz w:val="20"/>
                    </w:rPr>
                    <w:t xml:space="preserve">4. </w:t>
                  </w:r>
                  <w:r>
                    <w:rPr>
                      <w:rFonts w:ascii="仿宋_GB2312" w:hAnsi="仿宋_GB2312" w:cs="仿宋_GB2312" w:eastAsia="仿宋_GB2312"/>
                      <w:sz w:val="20"/>
                    </w:rPr>
                    <w:t>支持登记灭菌审核结果、审核人、审核时间，并有灭菌不合格批量召回提示功能。</w:t>
                  </w:r>
                </w:p>
              </w:tc>
            </w:tr>
            <w:tr>
              <w:tc>
                <w:tcPr>
                  <w:tcW w:type="dxa" w:w="112"/>
                  <w:vMerge/>
                  <w:tcBorders>
                    <w:top w:val="none" w:color="000000" w:sz="4"/>
                    <w:left w:val="none" w:color="000000" w:sz="4"/>
                    <w:bottom w:val="none" w:color="000000" w:sz="4"/>
                    <w:right w:val="none" w:color="000000" w:sz="4"/>
                  </w:tcBorders>
                </w:tcP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发放管理</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据手术室及各个临床科室的下单信息，进行消毒器械包的发放。</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实现了消毒包发放登记功能，记录发包人、发包方式、发包时间、收包科室、收包数量、支持按时间查询收包列表，以作为下次发包参考。</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支持已发的消毒包撤回功能，包含下送至科室未使用和未下送至科室的包。</w:t>
                  </w:r>
                </w:p>
              </w:tc>
            </w:tr>
            <w:tr>
              <w:tc>
                <w:tcPr>
                  <w:tcW w:type="dxa" w:w="112"/>
                  <w:vMerge/>
                  <w:tcBorders>
                    <w:top w:val="none" w:color="000000" w:sz="4"/>
                    <w:left w:val="none" w:color="000000" w:sz="4"/>
                    <w:bottom w:val="none" w:color="000000" w:sz="4"/>
                    <w:right w:val="none" w:color="000000" w:sz="4"/>
                  </w:tcBorders>
                </w:tcP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临床科室管理</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．实现与</w:t>
                  </w:r>
                  <w:r>
                    <w:rPr>
                      <w:rFonts w:ascii="仿宋_GB2312" w:hAnsi="仿宋_GB2312" w:cs="仿宋_GB2312" w:eastAsia="仿宋_GB2312"/>
                      <w:sz w:val="20"/>
                    </w:rPr>
                    <w:t>HIS</w:t>
                  </w:r>
                  <w:r>
                    <w:rPr>
                      <w:rFonts w:ascii="仿宋_GB2312" w:hAnsi="仿宋_GB2312" w:cs="仿宋_GB2312" w:eastAsia="仿宋_GB2312"/>
                      <w:sz w:val="20"/>
                    </w:rPr>
                    <w:t>接口，实时获取患者信息，当有无菌包用于患者时，能够与患者进行一一对应，便于后期查看追溯环节各流程。</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．完成科室消毒包指派、查询功能，可更改指派的消毒包。</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．实现一次性物品请领功能。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．实现消毒包指派，库存管理、查询等功能。</w:t>
                  </w:r>
                </w:p>
              </w:tc>
            </w:tr>
            <w:tr>
              <w:tc>
                <w:tcPr>
                  <w:tcW w:type="dxa" w:w="1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追溯管理</w:t>
                  </w: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追溯跟踪召回</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．可根据包号、手术对象（病人）、设备号、锅次号都可进行追溯，能看到同一批次灭菌包的各情况及使用情况。</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．追溯内容为器械包的各项灭菌信息和整个灭菌流程，包括各步骤的处理人员以及时间。</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对同批次的器械包进行查看，可按实际情况进行召回和处理。</w:t>
                  </w:r>
                </w:p>
                <w:p>
                  <w:pPr>
                    <w:pStyle w:val="null3"/>
                    <w:jc w:val="left"/>
                  </w:pPr>
                  <w:r>
                    <w:rPr>
                      <w:rFonts w:ascii="仿宋_GB2312" w:hAnsi="仿宋_GB2312" w:cs="仿宋_GB2312" w:eastAsia="仿宋_GB2312"/>
                      <w:sz w:val="20"/>
                    </w:rPr>
                    <w:t xml:space="preserve">4. </w:t>
                  </w:r>
                  <w:r>
                    <w:rPr>
                      <w:rFonts w:ascii="仿宋_GB2312" w:hAnsi="仿宋_GB2312" w:cs="仿宋_GB2312" w:eastAsia="仿宋_GB2312"/>
                      <w:sz w:val="20"/>
                    </w:rPr>
                    <w:t>追溯信息完整呈现整个工作流程，即操作人员信息、器械流转信息、设备工作状态信息、监测数据等信息的完整呈现。</w:t>
                  </w:r>
                </w:p>
              </w:tc>
            </w:tr>
            <w:tr>
              <w:tc>
                <w:tcPr>
                  <w:tcW w:type="dxa" w:w="112"/>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辅助功能</w:t>
                  </w: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绩效考核</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对供应室工作人员的工作量进行辅助考核。能够从系统中导出所有人员的工作情况，包括完成多少包的处理，对工作量、工作内容统计，以此为依据作为工作人员的辅助考核。</w:t>
                  </w:r>
                </w:p>
              </w:tc>
            </w:tr>
            <w:tr>
              <w:tc>
                <w:tcPr>
                  <w:tcW w:type="dxa" w:w="112"/>
                  <w:vMerge/>
                  <w:tcBorders>
                    <w:top w:val="none" w:color="000000" w:sz="4"/>
                    <w:left w:val="none" w:color="000000" w:sz="4"/>
                    <w:bottom w:val="none" w:color="000000" w:sz="4"/>
                    <w:right w:val="none" w:color="000000" w:sz="4"/>
                  </w:tcBorders>
                </w:tcP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一次性物品管理</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查询一次性物品的余量，按需进行提前采购。系统能将一次性物品纳入科室物品管理，对各一次性物品设置安全库存，当低于安全库存时，能够给与提示，从而便于科室提前申购、按需申购。</w:t>
                  </w:r>
                </w:p>
              </w:tc>
            </w:tr>
            <w:tr>
              <w:tc>
                <w:tcPr>
                  <w:tcW w:type="dxa" w:w="112"/>
                  <w:vMerge/>
                  <w:tcBorders>
                    <w:top w:val="none" w:color="000000" w:sz="4"/>
                    <w:left w:val="none" w:color="000000" w:sz="4"/>
                    <w:bottom w:val="none" w:color="000000" w:sz="4"/>
                    <w:right w:val="none" w:color="000000" w:sz="4"/>
                  </w:tcBorders>
                </w:tcP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二级库房管理</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科室二级库签收，库存查询，有效期预警，数量预警，物品包周转期统计。</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科室库存状态，申领，财务结算，丢失器械等报表信息。查询患者使用物品信息，科室内流程信息统计等。</w:t>
                  </w:r>
                </w:p>
              </w:tc>
            </w:tr>
            <w:tr>
              <w:tc>
                <w:tcPr>
                  <w:tcW w:type="dxa" w:w="112"/>
                  <w:vMerge/>
                  <w:tcBorders>
                    <w:top w:val="none" w:color="000000" w:sz="4"/>
                    <w:left w:val="none" w:color="000000" w:sz="4"/>
                    <w:bottom w:val="none" w:color="000000" w:sz="4"/>
                    <w:right w:val="none" w:color="000000" w:sz="4"/>
                  </w:tcBorders>
                </w:tcPr>
                <w:p/>
              </w:tc>
              <w:tc>
                <w:tcPr>
                  <w:tcW w:type="dxa" w:w="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统计查询</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对各个器械包的使用频率进行统计，方便医院进行采购等管理。系统能够判别各包的使用频次，并可以定期做统计，为科室提供物品周转周期计算提供依据，为院内采购提供数据支持。</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实现了回收、清洗、配包、打包、灭菌、发放各环节消毒包查询统计功能及人员工作量统计功能及各种报表查询功能。</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提供消毒物品包消毒工序独立核算，针对消毒物品包所选择的清洗、消毒工序不同及所选耗材差异提供成本核算管理功能。</w:t>
                  </w:r>
                </w:p>
              </w:tc>
            </w:tr>
            <w:tr>
              <w:tc>
                <w:tcPr>
                  <w:tcW w:type="dxa" w:w="28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资质</w:t>
                  </w:r>
                  <w:r>
                    <w:rPr>
                      <w:rFonts w:ascii="仿宋_GB2312" w:hAnsi="仿宋_GB2312" w:cs="仿宋_GB2312" w:eastAsia="仿宋_GB2312"/>
                      <w:sz w:val="20"/>
                    </w:rPr>
                    <w:t>要求</w:t>
                  </w:r>
                </w:p>
              </w:tc>
              <w:tc>
                <w:tcPr>
                  <w:tcW w:type="dxa" w:w="22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w:t>
                  </w:r>
                  <w:r>
                    <w:rPr>
                      <w:rFonts w:ascii="仿宋_GB2312" w:hAnsi="仿宋_GB2312" w:cs="仿宋_GB2312" w:eastAsia="仿宋_GB2312"/>
                      <w:sz w:val="20"/>
                    </w:rPr>
                    <w:t>须具有计算机软件著作权证书，证件中须有</w:t>
                  </w:r>
                  <w:r>
                    <w:rPr>
                      <w:rFonts w:ascii="仿宋_GB2312" w:hAnsi="仿宋_GB2312" w:cs="仿宋_GB2312" w:eastAsia="仿宋_GB2312"/>
                      <w:sz w:val="20"/>
                    </w:rPr>
                    <w:t>“</w:t>
                  </w:r>
                  <w:r>
                    <w:rPr>
                      <w:rFonts w:ascii="仿宋_GB2312" w:hAnsi="仿宋_GB2312" w:cs="仿宋_GB2312" w:eastAsia="仿宋_GB2312"/>
                      <w:sz w:val="20"/>
                    </w:rPr>
                    <w:t>感染控制追溯系统</w:t>
                  </w:r>
                  <w:r>
                    <w:rPr>
                      <w:rFonts w:ascii="仿宋_GB2312" w:hAnsi="仿宋_GB2312" w:cs="仿宋_GB2312" w:eastAsia="仿宋_GB2312"/>
                      <w:sz w:val="20"/>
                    </w:rPr>
                    <w:t>”字样。</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按照采购人采购计划要求，分批供货。接到采购人通知后24小时内送到采购人指定地点,紧急情况下2小时内送达。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三原县中医医院（咸阳市中医医院）指定地点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设备全部到货（因甲方场地等原因无法安装，以到货时间计算）或设备全部验收合格后，达到付款条件起</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按照消毒供应室设备验收标准，送货时需携带发票、随货同行单、质检报告，且票、货数量一致方可验收，被认定为不合格的，供应商须无条件进行退换。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(三)各级财政部门应当加强对评审专家的指导和监管，进一步压实评审专家的责任。财政部门在投诉处理、监督检查中发现评审委员会未按规定对异常低价开展审查的，依法予以纠正并追究评审专家的法律责任。 2、为顺利推进政府采购电子化交易平台应用工作，投标人需要在线提交所有通过电子化交易平台实施的政府采购项目的投标文件，同时，线下提交纸质版投标文件，正本壹份、副本贰份、电子版壹份（U盘一套标明投标人名称，随正本密封）。若线上电子投标文件与纸质投标文件不一致的，以线上电子投标文件为准；若正本和副本不符，以正本为准。 线下递交文件截止时间：详见本项目招标公告文件递交截止时间；线下递交文件地点： 陕西省西安市高新区锦业路锦业时代B2-506室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法定代表人(负责人)参与投标时，提供法定代表人(负责人)身份证明及本人身份证复印件加盖公章；授权代表参与投标时，提供企业法人授权委托书及被授权人身份证复印件加盖公章；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提供2025年8月至今已缴存的一个月的社会保障资金缴存单据或社保机构开具的社会保险参保缴费情况证明，依法不需要缴纳社会保障资金的供应商应提供相关文件证明；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供应商为经销商的提供《医疗器械经营许可证》，同时需出具所投产品的《医疗器械注册证》或《医疗器械备案凭证》；供应商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 (1)投标文件未按照招标文件规定要求签署、盖章的； (2)不满足本招标文件中“交货时间、交货地点”的实质性条款要求的； (3)投标有效期不足的或无有效期的； (4)报价超过招标文件中规定的预算金额或单价最高限价的； (5)法律、法规和招标文件规定的其他无效情形。</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（一）不同投标人的投标文件由同一单位或者个人编制； （二）不同投标人委托同一单位或者个人办理投标事宜； （三）不同投标人的投标文件载明的项目管理成员或者联系人员为同一人； （四）不同投标人的投标文件异常一致或者投标报价呈规律性差异； （五）不同投标人的投标文件相互混装；</w:t>
            </w:r>
          </w:p>
        </w:tc>
        <w:tc>
          <w:tcPr>
            <w:tcW w:type="dxa" w:w="1661"/>
          </w:tcPr>
          <w:p>
            <w:pPr>
              <w:pStyle w:val="null3"/>
            </w:pPr>
            <w:r>
              <w:rPr>
                <w:rFonts w:ascii="仿宋_GB2312" w:hAnsi="仿宋_GB2312" w:cs="仿宋_GB2312" w:eastAsia="仿宋_GB2312"/>
              </w:rPr>
              <w:t>开标一览表 标的清单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根据招标文件要求认真审核投标文件中技术参数响应和提供的佐证材料。投标产品的基本功能、产品技术参数和配置完全满足或优于招标文件要求的，得满分24分； “▲”参数每负偏离一项扣8分，未带标识参数每负偏离一项扣2分。扣完为止。 备注：1.标“▲”号参数必须提供佐证材料（不限于产品彩页、检测报告、功能截图等），未提供佐证材料或提供的佐证材料无法证明或低于招标要求时按负偏离处理。 3.完全复制或者简单罗列招标文件技术参数要求的，技术参数项扣10分。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投标人提供针对本项目有相应及时有效得配送方案（含运输车辆、配送的响应时间、配送信息管理等内容）。并附相关证明材料，根据响应情况进行赋分。 满足项目要求，无瑕疵的得13分； 内容存在1处瑕疵：11分； 内容存在2处瑕疵：9分； 内容存在3处瑕疵：7分； 内容存在4处瑕疵：5分； 内容存在5处瑕疵：3分； 内容存在6处瑕疵：1分； 未提供或内容存在7处以上瑕疵：0分。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拟派技术团队</w:t>
            </w:r>
          </w:p>
        </w:tc>
        <w:tc>
          <w:tcPr>
            <w:tcW w:type="dxa" w:w="2492"/>
          </w:tcPr>
          <w:p>
            <w:pPr>
              <w:pStyle w:val="null3"/>
            </w:pPr>
            <w:r>
              <w:rPr>
                <w:rFonts w:ascii="仿宋_GB2312" w:hAnsi="仿宋_GB2312" w:cs="仿宋_GB2312" w:eastAsia="仿宋_GB2312"/>
              </w:rPr>
              <w:t>提供针对本项目拟投入人员情况（包括但不限于项目负责人、项目组人员的岗位设置、职责分工），并提供详细的人员信息、从业经验、等以保障项目服务质量。 满足项目要求，无瑕疵的得6分； 内容存在1处瑕疵：5分； 内容存在2处瑕疵：4分； 内容存在3处瑕疵：3分； 内容存在4处瑕疵：2分； 内容存在5处瑕疵：1分； 未提供或内容存在6处以上瑕疵：0分。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方案内容完整全面，产品性能完善、使用寿命长，使用效果好。每有一项缺项扣2.5分，每有一处内容存在缺陷，扣1.0分，扣完为止。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括：1、培训时间、培训人数、培训方式；2、培训内容应包括所提供产品的原理和技术性能、操作维护方法、安装调试、排除故障等各个方面。方案内容完整，培训方式多样、培训内容涵盖全面；满足项目要求，无瑕疵的得7分； 内容存在1处瑕疵：6分； 内容存在2处瑕疵：5分； 内容存在3处瑕疵：4分； 内容存在4处瑕疵：3分； 内容存在5处瑕疵：2分； 内容存在6处瑕疵：1分； 未提供或内容存在7处瑕疵：0分； 未提供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提供投标人或制造商2023年2月1日至今类似项目业绩（以合同签订日期为准），每提供1个得1分，最高得5分。 备注：投标文件中提供合同复印件加盖公章。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售后服务方案及应急预案</w:t>
            </w:r>
          </w:p>
        </w:tc>
        <w:tc>
          <w:tcPr>
            <w:tcW w:type="dxa" w:w="2492"/>
          </w:tcPr>
          <w:p>
            <w:pPr>
              <w:pStyle w:val="null3"/>
            </w:pPr>
            <w:r>
              <w:rPr>
                <w:rFonts w:ascii="仿宋_GB2312" w:hAnsi="仿宋_GB2312" w:cs="仿宋_GB2312" w:eastAsia="仿宋_GB2312"/>
              </w:rPr>
              <w:t>投标人针对本项目有具体的售后服务方案，有详细的应急预案，消毒设备在使用过程中发生的任何问题（包括：破损、近效期等）的补救措施及响应时间等方面，有明确的承诺，投标人提供采购人所持的近效期产品，应全部免费更换为长效期产品的承诺。且具体、切实可行。 满足项目要求，无瑕疵的得8分； 内容存在1处瑕疵：7分； 内容存在2处瑕疵：6分； 内容存在3处瑕疵：5分； 内容存在4处瑕疵：4分； 内容存在5处瑕疵：3分； 内容存在6处瑕疵：2分； 内容存在7处瑕疵：1分； 未提供或内容存在8处以上瑕疵：0分。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价格分统一采用低价优先法计算，即满足招标文件要求且价格最低的投标报价为评标基准价，其价格分为满分。其他供应商的价格分统一按照下列公式计算：价格分=(评标基准价／投标报价)×100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{{未填写}}</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