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cs="宋体"/>
          <w:sz w:val="24"/>
          <w:lang w:val="en-US" w:eastAsia="zh-CN"/>
        </w:rPr>
        <w:t>五、</w:t>
      </w:r>
      <w:r>
        <w:rPr>
          <w:rFonts w:hint="eastAsia" w:ascii="宋体" w:hAnsi="宋体" w:cs="宋体"/>
          <w:sz w:val="24"/>
        </w:rPr>
        <w:t>采购内容和需求：</w:t>
      </w:r>
      <w:r>
        <w:rPr>
          <w:rFonts w:hint="eastAsia" w:cs="宋体"/>
          <w:sz w:val="24"/>
          <w:lang w:val="en-US" w:eastAsia="zh-CN"/>
        </w:rPr>
        <w:t>挖基础土方40.32立方米、垫层2.69立方米、独立基础28.8立方米、地脚螺栓128个、土石方回填8.8立方米、现浇混凝土钢筋2.831t、钢管柱3.625t、钢支架3.025t、金属字64个、党徽8个、装饰板墙面316.25平方米、百叶窗16樘、显示装置8套、视屏传输设备8台、控制系统8套、终端设备8套、背景音乐系统设备8套、配电箱8台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等（</w:t>
      </w:r>
      <w:r>
        <w:rPr>
          <w:rFonts w:hint="eastAsia" w:ascii="宋体" w:hAnsi="宋体" w:cs="宋体"/>
          <w:b/>
          <w:sz w:val="24"/>
          <w:szCs w:val="24"/>
        </w:rPr>
        <w:t>详见磋商文件）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项目用途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党员远教宣传，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拓宽学用渠道，增强示范带动成效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。</w:t>
      </w:r>
    </w:p>
    <w:p>
      <w:pPr>
        <w:pStyle w:val="3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/>
        </w:rPr>
        <w:t>采购预算：</w:t>
      </w:r>
      <w:r>
        <w:rPr>
          <w:rFonts w:hint="eastAsia" w:ascii="宋体" w:hAnsi="宋体" w:eastAsia="宋体" w:cs="宋体"/>
        </w:rPr>
        <w:t>1562098.39元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jU0YmUwNjM5Y2MyN2RmZjBhMmYxN2RkZWYzZGUifQ=="/>
  </w:docVars>
  <w:rsids>
    <w:rsidRoot w:val="00000000"/>
    <w:rsid w:val="7872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afterLines="0" w:line="360" w:lineRule="atLeast"/>
      <w:jc w:val="left"/>
      <w:textAlignment w:val="baseline"/>
    </w:pPr>
    <w:rPr>
      <w:kern w:val="0"/>
      <w:sz w:val="24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2024-06-21T00:50:14Z</dcterms:created>
  <dc:creator>lx</dc:creator>
  <cp:lastModifiedBy>独白</cp:lastModifiedBy>
  <dcterms:modified xsi:type="dcterms:W3CDTF">2024-06-21T00:50:19Z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B8EBB975A3C04AA4AF77CA37D880D666_12</vt:lpwstr>
  </property>
</Properties>
</file>