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1"/>
        </w:numPr>
        <w:spacing w:before="159"/>
        <w:rPr>
          <w:rFonts w:hint="eastAsia" w:ascii="宋体" w:hAnsi="宋体" w:eastAsia="宋体" w:cs="宋体"/>
          <w:b/>
          <w:bCs/>
          <w:sz w:val="36"/>
          <w:szCs w:val="36"/>
        </w:rPr>
      </w:pPr>
      <w:bookmarkStart w:id="0" w:name="_Toc102116749"/>
      <w:r>
        <w:rPr>
          <w:rFonts w:hint="eastAsia" w:ascii="宋体" w:hAnsi="宋体" w:eastAsia="宋体" w:cs="宋体"/>
          <w:b/>
          <w:bCs/>
          <w:sz w:val="36"/>
          <w:szCs w:val="36"/>
        </w:rPr>
        <w:t>招标公告</w:t>
      </w:r>
      <w:bookmarkEnd w:id="0"/>
    </w:p>
    <w:p>
      <w:pPr>
        <w:widowControl/>
        <w:spacing w:line="500" w:lineRule="exact"/>
        <w:ind w:firstLine="482" w:firstLineChars="200"/>
        <w:rPr>
          <w:rFonts w:hint="eastAsia" w:ascii="宋体" w:hAnsi="宋体" w:eastAsia="宋体" w:cs="宋体"/>
          <w:b/>
          <w:bCs/>
          <w:kern w:val="0"/>
          <w:sz w:val="24"/>
          <w:szCs w:val="24"/>
          <w:lang w:eastAsia="zh-CN"/>
        </w:rPr>
      </w:pPr>
      <w:bookmarkStart w:id="1" w:name="OLE_LINK1"/>
      <w:r>
        <w:rPr>
          <w:rFonts w:hint="eastAsia" w:ascii="宋体" w:hAnsi="宋体" w:eastAsia="宋体" w:cs="宋体"/>
          <w:b/>
          <w:bCs/>
          <w:kern w:val="0"/>
          <w:sz w:val="24"/>
          <w:szCs w:val="24"/>
        </w:rPr>
        <w:t>乾县政府采购中心依据政府采购计划编号：ZCSP-乾县-202</w:t>
      </w:r>
      <w:r>
        <w:rPr>
          <w:rFonts w:hint="eastAsia" w:ascii="宋体" w:hAnsi="宋体" w:eastAsia="宋体" w:cs="宋体"/>
          <w:b/>
          <w:bCs/>
          <w:kern w:val="0"/>
          <w:sz w:val="24"/>
          <w:szCs w:val="24"/>
          <w:lang w:val="en-US" w:eastAsia="zh-CN"/>
        </w:rPr>
        <w:t>4</w:t>
      </w:r>
      <w:r>
        <w:rPr>
          <w:rFonts w:hint="eastAsia" w:ascii="宋体" w:hAnsi="宋体" w:eastAsia="宋体" w:cs="宋体"/>
          <w:b/>
          <w:bCs/>
          <w:kern w:val="0"/>
          <w:sz w:val="24"/>
          <w:szCs w:val="24"/>
        </w:rPr>
        <w:t>-00</w:t>
      </w:r>
      <w:r>
        <w:rPr>
          <w:rFonts w:hint="eastAsia" w:ascii="宋体" w:hAnsi="宋体" w:eastAsia="宋体" w:cs="宋体"/>
          <w:b/>
          <w:bCs/>
          <w:kern w:val="0"/>
          <w:sz w:val="24"/>
          <w:szCs w:val="24"/>
          <w:lang w:val="en-US" w:eastAsia="zh-CN"/>
        </w:rPr>
        <w:t>206，</w:t>
      </w:r>
      <w:r>
        <w:rPr>
          <w:rFonts w:hint="eastAsia" w:ascii="宋体" w:hAnsi="宋体" w:eastAsia="宋体" w:cs="宋体"/>
          <w:b/>
          <w:bCs/>
          <w:kern w:val="0"/>
          <w:sz w:val="24"/>
          <w:szCs w:val="24"/>
        </w:rPr>
        <w:t>按照政府采购程序，对乾县</w:t>
      </w:r>
      <w:r>
        <w:rPr>
          <w:rFonts w:hint="eastAsia" w:ascii="宋体" w:hAnsi="宋体" w:eastAsia="宋体" w:cs="宋体"/>
          <w:b/>
          <w:bCs/>
          <w:kern w:val="0"/>
          <w:sz w:val="24"/>
          <w:szCs w:val="24"/>
          <w:lang w:val="en-US" w:eastAsia="zh-CN"/>
        </w:rPr>
        <w:t>城区园林绿化特种专业技术用车采购</w:t>
      </w:r>
      <w:r>
        <w:rPr>
          <w:rFonts w:hint="eastAsia" w:ascii="宋体" w:hAnsi="宋体" w:eastAsia="宋体" w:cs="宋体"/>
          <w:b/>
          <w:bCs/>
          <w:kern w:val="0"/>
          <w:sz w:val="24"/>
          <w:szCs w:val="24"/>
        </w:rPr>
        <w:t>项目</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val="en-US" w:eastAsia="zh-CN"/>
        </w:rPr>
        <w:t>二次</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进行公开招标。欢迎符合资格条件的、有能力承担本项目所需货物和服务供应商参与报名</w:t>
      </w:r>
      <w:r>
        <w:rPr>
          <w:rFonts w:hint="eastAsia" w:ascii="宋体" w:hAnsi="宋体" w:eastAsia="宋体" w:cs="宋体"/>
          <w:b/>
          <w:bCs/>
          <w:kern w:val="0"/>
          <w:sz w:val="24"/>
          <w:szCs w:val="24"/>
          <w:lang w:eastAsia="zh-CN"/>
        </w:rPr>
        <w:t>。</w:t>
      </w:r>
    </w:p>
    <w:p>
      <w:pPr>
        <w:widowControl/>
        <w:numPr>
          <w:ilvl w:val="0"/>
          <w:numId w:val="2"/>
        </w:numPr>
        <w:spacing w:line="360" w:lineRule="auto"/>
        <w:outlineLvl w:val="1"/>
        <w:rPr>
          <w:rFonts w:hint="eastAsia" w:ascii="宋体" w:hAnsi="宋体" w:eastAsia="宋体" w:cs="宋体"/>
          <w:bCs/>
          <w:sz w:val="24"/>
          <w:szCs w:val="24"/>
        </w:rPr>
      </w:pPr>
      <w:r>
        <w:rPr>
          <w:rFonts w:hint="eastAsia" w:ascii="宋体" w:hAnsi="宋体" w:cs="宋体"/>
          <w:bCs/>
          <w:sz w:val="24"/>
          <w:szCs w:val="24"/>
        </w:rPr>
        <w:t>采购项目名称</w:t>
      </w:r>
      <w:r>
        <w:rPr>
          <w:rFonts w:hint="eastAsia" w:ascii="宋体" w:hAnsi="宋体" w:cs="宋体"/>
          <w:sz w:val="24"/>
          <w:szCs w:val="24"/>
        </w:rPr>
        <w:t>：</w:t>
      </w:r>
      <w:r>
        <w:rPr>
          <w:rFonts w:hint="eastAsia" w:ascii="宋体" w:hAnsi="宋体" w:eastAsia="宋体" w:cs="宋体"/>
          <w:b/>
          <w:bCs/>
          <w:kern w:val="0"/>
          <w:sz w:val="24"/>
          <w:szCs w:val="24"/>
        </w:rPr>
        <w:t>乾县</w:t>
      </w:r>
      <w:r>
        <w:rPr>
          <w:rFonts w:hint="eastAsia" w:ascii="宋体" w:hAnsi="宋体" w:eastAsia="宋体" w:cs="宋体"/>
          <w:b/>
          <w:bCs/>
          <w:kern w:val="0"/>
          <w:sz w:val="24"/>
          <w:szCs w:val="24"/>
          <w:lang w:val="en-US" w:eastAsia="zh-CN"/>
        </w:rPr>
        <w:t>城区园林绿化特种专业技术用车采购</w:t>
      </w:r>
      <w:r>
        <w:rPr>
          <w:rFonts w:hint="eastAsia" w:ascii="宋体" w:hAnsi="宋体" w:eastAsia="宋体" w:cs="宋体"/>
          <w:b/>
          <w:bCs/>
          <w:kern w:val="0"/>
          <w:sz w:val="24"/>
          <w:szCs w:val="24"/>
        </w:rPr>
        <w:t>项目</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val="en-US" w:eastAsia="zh-CN"/>
        </w:rPr>
        <w:t>二次</w:t>
      </w:r>
      <w:r>
        <w:rPr>
          <w:rFonts w:hint="eastAsia" w:ascii="宋体" w:hAnsi="宋体" w:eastAsia="宋体" w:cs="宋体"/>
          <w:b/>
          <w:bCs/>
          <w:kern w:val="0"/>
          <w:sz w:val="24"/>
          <w:szCs w:val="24"/>
          <w:lang w:eastAsia="zh-CN"/>
        </w:rPr>
        <w:t>）</w:t>
      </w:r>
    </w:p>
    <w:p>
      <w:pPr>
        <w:widowControl/>
        <w:numPr>
          <w:ilvl w:val="0"/>
          <w:numId w:val="0"/>
        </w:numPr>
        <w:spacing w:line="360" w:lineRule="auto"/>
        <w:outlineLvl w:val="1"/>
        <w:rPr>
          <w:rFonts w:hint="eastAsia" w:ascii="宋体" w:hAnsi="宋体" w:eastAsia="宋体" w:cs="宋体"/>
          <w:kern w:val="0"/>
          <w:sz w:val="24"/>
          <w:szCs w:val="24"/>
          <w:lang w:eastAsia="zh-CN"/>
        </w:rPr>
      </w:pPr>
      <w:r>
        <w:rPr>
          <w:rFonts w:hint="eastAsia" w:ascii="宋体" w:hAnsi="宋体" w:cs="宋体"/>
          <w:b/>
          <w:bCs/>
          <w:kern w:val="0"/>
          <w:sz w:val="24"/>
          <w:szCs w:val="24"/>
        </w:rPr>
        <w:t>二、采购项目</w:t>
      </w:r>
      <w:r>
        <w:rPr>
          <w:rFonts w:hint="eastAsia" w:ascii="宋体" w:hAnsi="宋体" w:eastAsia="宋体" w:cs="宋体"/>
          <w:b/>
          <w:bCs/>
          <w:kern w:val="0"/>
          <w:sz w:val="24"/>
          <w:szCs w:val="24"/>
        </w:rPr>
        <w:t>编号：QXZC-GK202</w:t>
      </w:r>
      <w:r>
        <w:rPr>
          <w:rFonts w:hint="eastAsia" w:ascii="宋体" w:hAnsi="宋体" w:eastAsia="宋体" w:cs="宋体"/>
          <w:b/>
          <w:bCs/>
          <w:kern w:val="0"/>
          <w:sz w:val="24"/>
          <w:szCs w:val="24"/>
          <w:lang w:val="en-US" w:eastAsia="zh-CN"/>
        </w:rPr>
        <w:t>4</w:t>
      </w:r>
      <w:r>
        <w:rPr>
          <w:rFonts w:hint="eastAsia" w:ascii="宋体" w:hAnsi="宋体" w:eastAsia="宋体" w:cs="宋体"/>
          <w:b/>
          <w:bCs/>
          <w:kern w:val="0"/>
          <w:sz w:val="24"/>
          <w:szCs w:val="24"/>
        </w:rPr>
        <w:t>A00</w:t>
      </w:r>
      <w:r>
        <w:rPr>
          <w:rFonts w:hint="eastAsia" w:ascii="宋体" w:hAnsi="宋体" w:eastAsia="宋体" w:cs="宋体"/>
          <w:b/>
          <w:bCs/>
          <w:kern w:val="0"/>
          <w:sz w:val="24"/>
          <w:szCs w:val="24"/>
          <w:lang w:val="en-US" w:eastAsia="zh-CN"/>
        </w:rPr>
        <w:t>6</w:t>
      </w:r>
    </w:p>
    <w:p>
      <w:pPr>
        <w:widowControl/>
        <w:spacing w:line="500" w:lineRule="exact"/>
        <w:rPr>
          <w:rFonts w:ascii="宋体" w:hAnsi="宋体" w:cs="宋体"/>
          <w:kern w:val="0"/>
          <w:sz w:val="24"/>
          <w:szCs w:val="24"/>
        </w:rPr>
      </w:pPr>
      <w:r>
        <w:rPr>
          <w:rFonts w:hint="eastAsia" w:ascii="宋体" w:hAnsi="宋体" w:cs="宋体"/>
          <w:b/>
          <w:bCs/>
          <w:kern w:val="0"/>
          <w:sz w:val="24"/>
          <w:szCs w:val="24"/>
        </w:rPr>
        <w:t>三、采购人名称</w:t>
      </w:r>
      <w:r>
        <w:rPr>
          <w:rFonts w:hint="eastAsia" w:ascii="宋体" w:hAnsi="宋体" w:cs="宋体"/>
          <w:kern w:val="0"/>
          <w:sz w:val="24"/>
          <w:szCs w:val="24"/>
        </w:rPr>
        <w:t>：</w:t>
      </w:r>
      <w:r>
        <w:rPr>
          <w:rFonts w:hint="eastAsia" w:ascii="宋体" w:hAnsi="宋体" w:eastAsia="宋体" w:cs="宋体"/>
          <w:b/>
          <w:bCs/>
          <w:kern w:val="0"/>
          <w:sz w:val="24"/>
          <w:szCs w:val="24"/>
        </w:rPr>
        <w:t>乾县</w:t>
      </w:r>
      <w:r>
        <w:rPr>
          <w:rFonts w:hint="eastAsia" w:ascii="宋体" w:hAnsi="宋体" w:eastAsia="宋体" w:cs="宋体"/>
          <w:b/>
          <w:bCs/>
          <w:kern w:val="0"/>
          <w:sz w:val="24"/>
          <w:szCs w:val="24"/>
          <w:lang w:val="en-US" w:eastAsia="zh-CN"/>
        </w:rPr>
        <w:t>城区园林绿化管理处</w:t>
      </w:r>
      <w:r>
        <w:rPr>
          <w:rFonts w:ascii="宋体" w:hAnsi="宋体" w:cs="宋体"/>
          <w:kern w:val="0"/>
          <w:sz w:val="24"/>
          <w:szCs w:val="24"/>
        </w:rPr>
        <w:t xml:space="preserve"> </w:t>
      </w:r>
    </w:p>
    <w:p>
      <w:pPr>
        <w:widowControl/>
        <w:spacing w:line="500" w:lineRule="exact"/>
        <w:ind w:firstLine="480" w:firstLineChars="200"/>
        <w:rPr>
          <w:rFonts w:hint="default" w:ascii="宋体" w:hAnsi="宋体" w:eastAsia="宋体" w:cs="宋体"/>
          <w:kern w:val="0"/>
          <w:sz w:val="24"/>
          <w:szCs w:val="24"/>
          <w:lang w:val="en-US" w:eastAsia="zh-CN"/>
        </w:rPr>
      </w:pPr>
      <w:r>
        <w:rPr>
          <w:rFonts w:hint="eastAsia" w:ascii="宋体" w:hAnsi="宋体" w:cs="宋体"/>
          <w:kern w:val="0"/>
          <w:sz w:val="24"/>
          <w:szCs w:val="24"/>
        </w:rPr>
        <w:t>联系人：</w:t>
      </w:r>
      <w:r>
        <w:rPr>
          <w:rFonts w:hint="eastAsia" w:ascii="宋体" w:hAnsi="宋体" w:cs="宋体"/>
          <w:kern w:val="0"/>
          <w:sz w:val="24"/>
          <w:szCs w:val="24"/>
          <w:lang w:val="en-US" w:eastAsia="zh-CN"/>
        </w:rPr>
        <w:t xml:space="preserve">张先生 </w:t>
      </w:r>
    </w:p>
    <w:p>
      <w:pPr>
        <w:widowControl/>
        <w:spacing w:line="500" w:lineRule="exact"/>
        <w:ind w:firstLine="480" w:firstLineChars="200"/>
        <w:rPr>
          <w:rFonts w:hint="default" w:ascii="宋体" w:hAnsi="宋体" w:eastAsia="宋体" w:cs="宋体"/>
          <w:kern w:val="0"/>
          <w:sz w:val="24"/>
          <w:szCs w:val="24"/>
          <w:lang w:val="en-US" w:eastAsia="zh-CN"/>
        </w:rPr>
      </w:pPr>
      <w:r>
        <w:rPr>
          <w:rFonts w:hint="eastAsia" w:ascii="宋体" w:hAnsi="宋体" w:cs="宋体"/>
          <w:kern w:val="0"/>
          <w:sz w:val="24"/>
          <w:szCs w:val="24"/>
        </w:rPr>
        <w:t>电话：</w:t>
      </w:r>
      <w:r>
        <w:rPr>
          <w:rFonts w:hint="eastAsia" w:ascii="微软雅黑" w:hAnsi="微软雅黑" w:eastAsia="微软雅黑" w:cs="微软雅黑"/>
          <w:i w:val="0"/>
          <w:iCs w:val="0"/>
          <w:caps w:val="0"/>
          <w:color w:val="222222"/>
          <w:spacing w:val="0"/>
          <w:sz w:val="21"/>
          <w:szCs w:val="21"/>
          <w:shd w:val="clear" w:color="auto" w:fill="FFFFFF"/>
          <w:lang w:val="en-US" w:eastAsia="zh-CN"/>
        </w:rPr>
        <w:t>15029500323</w:t>
      </w:r>
      <w:bookmarkStart w:id="3" w:name="_GoBack"/>
      <w:bookmarkEnd w:id="3"/>
    </w:p>
    <w:p>
      <w:pPr>
        <w:widowControl/>
        <w:spacing w:line="500" w:lineRule="exact"/>
        <w:rPr>
          <w:rFonts w:hint="eastAsia" w:ascii="宋体" w:hAnsi="宋体" w:cs="宋体"/>
          <w:kern w:val="0"/>
          <w:sz w:val="24"/>
          <w:szCs w:val="24"/>
        </w:rPr>
      </w:pPr>
      <w:r>
        <w:rPr>
          <w:rFonts w:hint="eastAsia" w:ascii="宋体" w:hAnsi="宋体" w:cs="宋体"/>
          <w:b/>
          <w:bCs/>
          <w:kern w:val="0"/>
          <w:sz w:val="24"/>
          <w:szCs w:val="24"/>
        </w:rPr>
        <w:t>四、采购代理机构名称</w:t>
      </w:r>
      <w:r>
        <w:rPr>
          <w:rFonts w:hint="eastAsia" w:ascii="宋体" w:hAnsi="宋体" w:cs="宋体"/>
          <w:kern w:val="0"/>
          <w:sz w:val="24"/>
          <w:szCs w:val="24"/>
        </w:rPr>
        <w:t>：乾县政府采购中心</w:t>
      </w:r>
    </w:p>
    <w:p>
      <w:pPr>
        <w:widowControl/>
        <w:spacing w:line="500" w:lineRule="exact"/>
        <w:rPr>
          <w:rFonts w:hint="default" w:ascii="宋体" w:hAnsi="宋体" w:eastAsia="宋体" w:cs="宋体"/>
          <w:kern w:val="0"/>
          <w:sz w:val="24"/>
          <w:szCs w:val="24"/>
          <w:lang w:val="en-US" w:eastAsia="zh-CN"/>
        </w:rPr>
      </w:pPr>
      <w:r>
        <w:rPr>
          <w:rFonts w:hint="eastAsia" w:ascii="宋体" w:hAnsi="宋体" w:cs="宋体"/>
          <w:kern w:val="0"/>
          <w:sz w:val="24"/>
          <w:szCs w:val="24"/>
        </w:rPr>
        <w:t>地址：乾县东新街</w:t>
      </w:r>
      <w:r>
        <w:rPr>
          <w:rFonts w:hint="eastAsia" w:ascii="宋体" w:hAnsi="宋体" w:cs="宋体"/>
          <w:kern w:val="0"/>
          <w:sz w:val="24"/>
          <w:szCs w:val="24"/>
          <w:lang w:val="en-US" w:eastAsia="zh-CN"/>
        </w:rPr>
        <w:t>财政局院内</w:t>
      </w:r>
    </w:p>
    <w:p>
      <w:pPr>
        <w:widowControl/>
        <w:spacing w:line="500" w:lineRule="exact"/>
        <w:rPr>
          <w:rFonts w:hint="default" w:ascii="宋体" w:hAnsi="宋体" w:eastAsia="宋体" w:cs="宋体"/>
          <w:kern w:val="0"/>
          <w:sz w:val="24"/>
          <w:szCs w:val="24"/>
          <w:lang w:val="en-US" w:eastAsia="zh-CN"/>
        </w:rPr>
      </w:pPr>
      <w:r>
        <w:rPr>
          <w:rFonts w:hint="eastAsia" w:ascii="宋体" w:hAnsi="宋体" w:cs="宋体"/>
          <w:kern w:val="0"/>
          <w:sz w:val="24"/>
          <w:szCs w:val="24"/>
        </w:rPr>
        <w:t>联系人：</w:t>
      </w:r>
      <w:r>
        <w:rPr>
          <w:rFonts w:hint="eastAsia" w:ascii="宋体" w:hAnsi="宋体" w:cs="宋体"/>
          <w:kern w:val="0"/>
          <w:sz w:val="24"/>
          <w:szCs w:val="24"/>
          <w:lang w:val="en-US" w:eastAsia="zh-CN"/>
        </w:rPr>
        <w:t>王先生/杨女士</w:t>
      </w:r>
    </w:p>
    <w:p>
      <w:pPr>
        <w:widowControl/>
        <w:spacing w:line="500" w:lineRule="exact"/>
        <w:jc w:val="left"/>
        <w:rPr>
          <w:rFonts w:hint="eastAsia" w:ascii="宋体" w:hAnsi="宋体" w:cs="宋体"/>
          <w:kern w:val="0"/>
          <w:sz w:val="24"/>
          <w:szCs w:val="24"/>
        </w:rPr>
      </w:pPr>
      <w:r>
        <w:rPr>
          <w:rFonts w:hint="eastAsia" w:ascii="宋体" w:hAnsi="宋体" w:cs="宋体"/>
          <w:kern w:val="0"/>
          <w:sz w:val="24"/>
          <w:szCs w:val="24"/>
        </w:rPr>
        <w:t>电话：029-35521143</w:t>
      </w:r>
    </w:p>
    <w:p>
      <w:pPr>
        <w:spacing w:line="560" w:lineRule="exact"/>
        <w:rPr>
          <w:rFonts w:hint="eastAsia"/>
          <w:b/>
          <w:sz w:val="24"/>
          <w:szCs w:val="24"/>
        </w:rPr>
      </w:pPr>
      <w:r>
        <w:rPr>
          <w:rFonts w:hint="eastAsia"/>
          <w:b/>
          <w:bCs/>
          <w:sz w:val="24"/>
          <w:szCs w:val="24"/>
        </w:rPr>
        <w:t>五、采购内容和需求</w:t>
      </w:r>
      <w:r>
        <w:rPr>
          <w:rFonts w:hint="eastAsia"/>
          <w:sz w:val="24"/>
          <w:szCs w:val="24"/>
        </w:rPr>
        <w:t>：</w:t>
      </w:r>
      <w:r>
        <w:rPr>
          <w:rFonts w:hint="eastAsia"/>
          <w:sz w:val="24"/>
          <w:szCs w:val="24"/>
          <w:lang w:val="en-US" w:eastAsia="zh-CN"/>
        </w:rPr>
        <w:t>客货车2辆，洒水车2辆，农药喷洒车1辆，高空作业车1辆。</w:t>
      </w:r>
      <w:r>
        <w:rPr>
          <w:rFonts w:hint="eastAsia"/>
          <w:b/>
          <w:sz w:val="24"/>
          <w:szCs w:val="24"/>
        </w:rPr>
        <w:t>（详见公开招标文件）</w:t>
      </w:r>
    </w:p>
    <w:p>
      <w:pPr>
        <w:widowControl/>
        <w:spacing w:line="500" w:lineRule="exact"/>
        <w:ind w:firstLine="240" w:firstLineChars="100"/>
        <w:jc w:val="left"/>
        <w:rPr>
          <w:rFonts w:hint="eastAsia" w:ascii="宋体" w:hAnsi="宋体" w:cs="宋体"/>
          <w:kern w:val="0"/>
          <w:sz w:val="24"/>
          <w:szCs w:val="24"/>
        </w:rPr>
      </w:pPr>
      <w:r>
        <w:rPr>
          <w:rFonts w:hint="eastAsia" w:ascii="宋体" w:hAnsi="宋体" w:cs="宋体"/>
          <w:kern w:val="0"/>
          <w:sz w:val="24"/>
          <w:szCs w:val="24"/>
        </w:rPr>
        <w:t>项目用途：</w:t>
      </w:r>
      <w:r>
        <w:rPr>
          <w:rFonts w:hint="eastAsia" w:ascii="宋体" w:hAnsi="宋体" w:cs="宋体"/>
          <w:kern w:val="0"/>
          <w:sz w:val="24"/>
          <w:szCs w:val="24"/>
          <w:lang w:val="en-US" w:eastAsia="zh-CN"/>
        </w:rPr>
        <w:t>用于全县绿化管护。</w:t>
      </w:r>
    </w:p>
    <w:p>
      <w:pPr>
        <w:widowControl/>
        <w:spacing w:line="500" w:lineRule="exact"/>
        <w:ind w:firstLine="240" w:firstLineChars="100"/>
        <w:jc w:val="left"/>
        <w:rPr>
          <w:rFonts w:hint="eastAsia" w:ascii="宋体" w:hAnsi="宋体" w:cs="宋体"/>
          <w:kern w:val="0"/>
          <w:sz w:val="24"/>
          <w:szCs w:val="24"/>
        </w:rPr>
      </w:pPr>
      <w:r>
        <w:rPr>
          <w:rFonts w:hint="eastAsia" w:ascii="宋体" w:hAnsi="宋体" w:cs="宋体"/>
          <w:kern w:val="0"/>
          <w:sz w:val="24"/>
          <w:szCs w:val="24"/>
        </w:rPr>
        <w:t>采购预算：</w:t>
      </w:r>
      <w:r>
        <w:rPr>
          <w:rFonts w:hint="eastAsia" w:ascii="宋体" w:hAnsi="宋体" w:cs="宋体"/>
          <w:kern w:val="0"/>
          <w:sz w:val="24"/>
          <w:szCs w:val="24"/>
          <w:lang w:val="en-US" w:eastAsia="zh-CN"/>
        </w:rPr>
        <w:t>1060000.00</w:t>
      </w:r>
      <w:r>
        <w:rPr>
          <w:rFonts w:hint="eastAsia" w:ascii="宋体" w:hAnsi="宋体" w:cs="宋体"/>
          <w:kern w:val="0"/>
          <w:sz w:val="24"/>
          <w:szCs w:val="24"/>
        </w:rPr>
        <w:t>元</w:t>
      </w:r>
    </w:p>
    <w:p>
      <w:pPr>
        <w:widowControl/>
        <w:spacing w:line="500" w:lineRule="exact"/>
        <w:jc w:val="left"/>
        <w:rPr>
          <w:rFonts w:hint="eastAsia" w:ascii="宋体" w:hAnsi="宋体" w:cs="宋体"/>
          <w:kern w:val="0"/>
          <w:sz w:val="24"/>
          <w:szCs w:val="24"/>
        </w:rPr>
      </w:pPr>
      <w:r>
        <w:rPr>
          <w:rFonts w:hint="eastAsia" w:ascii="宋体" w:hAnsi="宋体" w:cs="宋体"/>
          <w:b/>
          <w:bCs/>
          <w:kern w:val="0"/>
          <w:sz w:val="24"/>
          <w:szCs w:val="24"/>
        </w:rPr>
        <w:t>六．供应商资格要求</w:t>
      </w:r>
      <w:r>
        <w:rPr>
          <w:rFonts w:hint="eastAsia" w:ascii="宋体" w:hAnsi="宋体" w:cs="宋体"/>
          <w:kern w:val="0"/>
          <w:sz w:val="24"/>
          <w:szCs w:val="24"/>
        </w:rPr>
        <w:t>：</w:t>
      </w:r>
    </w:p>
    <w:p>
      <w:pPr>
        <w:spacing w:line="360" w:lineRule="auto"/>
        <w:ind w:firstLine="592" w:firstLineChars="247"/>
        <w:rPr>
          <w:rFonts w:hint="eastAsia" w:ascii="宋体" w:hAnsi="宋体" w:cs="宋体"/>
          <w:sz w:val="24"/>
          <w:szCs w:val="24"/>
          <w:shd w:val="clear" w:color="auto" w:fill="FFFFFF"/>
        </w:rPr>
      </w:pPr>
      <w:r>
        <w:rPr>
          <w:rFonts w:hint="eastAsia" w:ascii="宋体" w:hAnsi="宋体" w:cs="宋体"/>
          <w:sz w:val="24"/>
          <w:szCs w:val="24"/>
          <w:shd w:val="clear" w:color="auto" w:fill="FFFFFF"/>
        </w:rPr>
        <w:t>1、营业执照等主体资格证明文件：提供有效存续的企业营业执照（副本）/事业单位法人证书/专业服务机构执业许可证/民办非企业单位登记证书；</w:t>
      </w:r>
    </w:p>
    <w:p>
      <w:pPr>
        <w:spacing w:line="360" w:lineRule="auto"/>
        <w:ind w:firstLine="480" w:firstLineChars="200"/>
        <w:rPr>
          <w:rFonts w:hint="eastAsia" w:ascii="宋体" w:hAnsi="宋体" w:eastAsia="宋体" w:cs="宋体"/>
          <w:sz w:val="24"/>
          <w:szCs w:val="24"/>
          <w:shd w:val="clear" w:color="auto" w:fill="FFFFFF"/>
        </w:rPr>
      </w:pPr>
      <w:r>
        <w:rPr>
          <w:rFonts w:hint="eastAsia" w:ascii="宋体" w:hAnsi="宋体" w:cs="宋体"/>
          <w:sz w:val="24"/>
          <w:szCs w:val="24"/>
          <w:shd w:val="clear" w:color="auto" w:fill="FFFFFF"/>
        </w:rPr>
        <w:t>2、财务状况报告：提供</w:t>
      </w:r>
      <w:r>
        <w:rPr>
          <w:rFonts w:hint="eastAsia" w:ascii="宋体" w:hAnsi="宋体" w:cs="宋体"/>
          <w:sz w:val="24"/>
          <w:szCs w:val="24"/>
          <w:shd w:val="clear" w:color="auto" w:fill="FFFFFF"/>
          <w:lang w:val="en-US" w:eastAsia="zh-CN"/>
        </w:rPr>
        <w:t>2023</w:t>
      </w:r>
      <w:r>
        <w:rPr>
          <w:rFonts w:hint="eastAsia" w:ascii="宋体" w:hAnsi="宋体" w:cs="宋体"/>
          <w:sz w:val="24"/>
          <w:szCs w:val="24"/>
          <w:shd w:val="clear" w:color="auto" w:fill="FFFFFF"/>
        </w:rPr>
        <w:t>年度</w:t>
      </w:r>
      <w:r>
        <w:rPr>
          <w:rFonts w:hint="eastAsia" w:ascii="宋体" w:hAnsi="宋体" w:eastAsia="宋体" w:cs="宋体"/>
          <w:sz w:val="24"/>
          <w:szCs w:val="24"/>
          <w:shd w:val="clear" w:color="auto" w:fill="FFFFFF"/>
        </w:rPr>
        <w:t>完整的财务审计报告或开标时间前</w:t>
      </w:r>
      <w:r>
        <w:rPr>
          <w:rFonts w:hint="eastAsia" w:ascii="宋体" w:hAnsi="宋体" w:eastAsia="宋体" w:cs="宋体"/>
          <w:sz w:val="24"/>
          <w:szCs w:val="24"/>
          <w:shd w:val="clear" w:color="auto" w:fill="FFFFFF"/>
          <w:lang w:val="en-US" w:eastAsia="zh-CN"/>
        </w:rPr>
        <w:t>三</w:t>
      </w:r>
      <w:r>
        <w:rPr>
          <w:rFonts w:hint="eastAsia" w:ascii="宋体" w:hAnsi="宋体" w:eastAsia="宋体" w:cs="宋体"/>
          <w:sz w:val="24"/>
          <w:szCs w:val="24"/>
          <w:shd w:val="clear" w:color="auto" w:fill="FFFFFF"/>
        </w:rPr>
        <w:t xml:space="preserve">个月内基本账户银行出具的资信证明； </w:t>
      </w:r>
    </w:p>
    <w:p>
      <w:pPr>
        <w:spacing w:line="360" w:lineRule="auto"/>
        <w:ind w:firstLine="480" w:firstLineChars="200"/>
        <w:rPr>
          <w:rFonts w:hint="eastAsia" w:ascii="宋体" w:hAnsi="宋体" w:cs="宋体"/>
          <w:sz w:val="24"/>
          <w:szCs w:val="24"/>
          <w:shd w:val="clear" w:color="auto" w:fill="FFFFFF"/>
        </w:rPr>
      </w:pPr>
      <w:bookmarkStart w:id="2" w:name="_Hlk102722444"/>
      <w:r>
        <w:rPr>
          <w:rFonts w:hint="eastAsia" w:ascii="宋体" w:hAnsi="宋体" w:cs="宋体"/>
          <w:sz w:val="24"/>
          <w:szCs w:val="24"/>
          <w:shd w:val="clear" w:color="auto" w:fill="FFFFFF"/>
        </w:rPr>
        <w:t>3、税收缴纳证明：提供202</w:t>
      </w:r>
      <w:r>
        <w:rPr>
          <w:rFonts w:hint="eastAsia" w:ascii="宋体" w:hAnsi="宋体" w:cs="宋体"/>
          <w:sz w:val="24"/>
          <w:szCs w:val="24"/>
          <w:shd w:val="clear" w:color="auto" w:fill="FFFFFF"/>
          <w:lang w:val="en-US" w:eastAsia="zh-CN"/>
        </w:rPr>
        <w:t>4</w:t>
      </w:r>
      <w:r>
        <w:rPr>
          <w:rFonts w:hint="eastAsia" w:ascii="宋体" w:hAnsi="宋体" w:cs="宋体"/>
          <w:sz w:val="24"/>
          <w:szCs w:val="24"/>
          <w:shd w:val="clear" w:color="auto" w:fill="FFFFFF"/>
        </w:rPr>
        <w:t>年</w:t>
      </w:r>
      <w:r>
        <w:rPr>
          <w:rFonts w:hint="eastAsia" w:ascii="宋体" w:hAnsi="宋体" w:cs="宋体"/>
          <w:sz w:val="24"/>
          <w:szCs w:val="24"/>
          <w:shd w:val="clear" w:color="auto" w:fill="FFFFFF"/>
          <w:lang w:val="en-US" w:eastAsia="zh-CN"/>
        </w:rPr>
        <w:t>1-6月份任意一月</w:t>
      </w:r>
      <w:r>
        <w:rPr>
          <w:rFonts w:hint="eastAsia" w:ascii="宋体" w:hAnsi="宋体" w:cs="宋体"/>
          <w:sz w:val="24"/>
          <w:szCs w:val="24"/>
          <w:shd w:val="clear" w:color="auto" w:fill="FFFFFF"/>
        </w:rPr>
        <w:t>的缴纳纳税证明或完税证明，纳税证明或完税证明上应有代收机构或税务机关的公章或业务专用章。依法免税的供应商应提供相关文件证明；成立时间至提交投标文件截止时间不足一年的，可提供成立后本年度任意时段税收缴纳证明；</w:t>
      </w:r>
    </w:p>
    <w:p>
      <w:pPr>
        <w:spacing w:line="360" w:lineRule="auto"/>
        <w:ind w:firstLine="480" w:firstLineChars="200"/>
        <w:rPr>
          <w:rFonts w:hint="eastAsia" w:ascii="宋体" w:hAnsi="宋体" w:cs="宋体"/>
          <w:sz w:val="24"/>
          <w:szCs w:val="24"/>
          <w:shd w:val="clear" w:color="auto" w:fill="FFFFFF"/>
        </w:rPr>
      </w:pPr>
      <w:r>
        <w:rPr>
          <w:rFonts w:hint="eastAsia" w:ascii="宋体" w:hAnsi="宋体" w:cs="宋体"/>
          <w:sz w:val="24"/>
          <w:szCs w:val="24"/>
          <w:shd w:val="clear" w:color="auto" w:fill="FFFFFF"/>
        </w:rPr>
        <w:t>4、社保缴纳证明：提供202</w:t>
      </w:r>
      <w:r>
        <w:rPr>
          <w:rFonts w:hint="eastAsia" w:ascii="宋体" w:hAnsi="宋体" w:cs="宋体"/>
          <w:sz w:val="24"/>
          <w:szCs w:val="24"/>
          <w:shd w:val="clear" w:color="auto" w:fill="FFFFFF"/>
          <w:lang w:val="en-US" w:eastAsia="zh-CN"/>
        </w:rPr>
        <w:t>4</w:t>
      </w:r>
      <w:r>
        <w:rPr>
          <w:rFonts w:hint="eastAsia" w:ascii="宋体" w:hAnsi="宋体" w:cs="宋体"/>
          <w:sz w:val="24"/>
          <w:szCs w:val="24"/>
          <w:shd w:val="clear" w:color="auto" w:fill="FFFFFF"/>
        </w:rPr>
        <w:t>年</w:t>
      </w:r>
      <w:r>
        <w:rPr>
          <w:rFonts w:hint="eastAsia" w:ascii="宋体" w:hAnsi="宋体" w:cs="宋体"/>
          <w:sz w:val="24"/>
          <w:szCs w:val="24"/>
          <w:shd w:val="clear" w:color="auto" w:fill="FFFFFF"/>
          <w:lang w:val="en-US" w:eastAsia="zh-CN"/>
        </w:rPr>
        <w:t>1-6月份任意一月的</w:t>
      </w:r>
      <w:r>
        <w:rPr>
          <w:rFonts w:hint="eastAsia" w:ascii="宋体" w:hAnsi="宋体" w:cs="宋体"/>
          <w:sz w:val="24"/>
          <w:szCs w:val="24"/>
          <w:shd w:val="clear" w:color="auto" w:fill="FFFFFF"/>
        </w:rPr>
        <w:t>社会保障资金缴存单据或社保机构开具的社会保险参保缴费情况证明。依法不需要缴纳社会保障资金的供应商应提供相关文件证明；成立时间至提交投标文件截止时间不足一年的，可提供成立后本年度任意时段社保缴纳证明；</w:t>
      </w:r>
    </w:p>
    <w:bookmarkEnd w:id="2"/>
    <w:p>
      <w:pPr>
        <w:spacing w:line="360" w:lineRule="auto"/>
        <w:ind w:firstLine="480" w:firstLineChars="200"/>
        <w:rPr>
          <w:rFonts w:hint="eastAsia" w:ascii="宋体" w:hAnsi="宋体" w:cs="宋体"/>
          <w:sz w:val="24"/>
          <w:szCs w:val="24"/>
          <w:shd w:val="clear" w:color="auto" w:fill="FFFFFF"/>
        </w:rPr>
      </w:pPr>
      <w:r>
        <w:rPr>
          <w:rFonts w:ascii="宋体" w:hAnsi="宋体" w:cs="宋体"/>
          <w:sz w:val="24"/>
          <w:szCs w:val="24"/>
          <w:shd w:val="clear" w:color="auto" w:fill="FFFFFF"/>
        </w:rPr>
        <w:t>5</w:t>
      </w:r>
      <w:r>
        <w:rPr>
          <w:rFonts w:hint="eastAsia" w:ascii="宋体" w:hAnsi="宋体" w:cs="宋体"/>
          <w:sz w:val="24"/>
          <w:szCs w:val="24"/>
          <w:shd w:val="clear" w:color="auto" w:fill="FFFFFF"/>
        </w:rPr>
        <w:t>、书面声明：参加本次政府采购活动前3年内在经营活动中没有重大违纪的书面声明；</w:t>
      </w:r>
    </w:p>
    <w:p>
      <w:pPr>
        <w:spacing w:line="360" w:lineRule="auto"/>
        <w:ind w:firstLine="480" w:firstLineChars="200"/>
        <w:rPr>
          <w:rFonts w:hint="eastAsia" w:ascii="宋体" w:hAnsi="宋体" w:eastAsia="宋体" w:cs="宋体"/>
          <w:sz w:val="24"/>
          <w:szCs w:val="24"/>
          <w:shd w:val="clear" w:color="auto" w:fill="FFFFFF"/>
        </w:rPr>
      </w:pPr>
      <w:r>
        <w:rPr>
          <w:rFonts w:ascii="宋体" w:hAnsi="宋体" w:cs="宋体"/>
          <w:sz w:val="24"/>
          <w:szCs w:val="24"/>
          <w:shd w:val="clear" w:color="auto" w:fill="FFFFFF"/>
        </w:rPr>
        <w:t>6</w:t>
      </w:r>
      <w:r>
        <w:rPr>
          <w:rFonts w:hint="eastAsia" w:ascii="宋体" w:hAnsi="宋体" w:cs="宋体"/>
          <w:sz w:val="24"/>
          <w:szCs w:val="24"/>
          <w:shd w:val="clear" w:color="auto" w:fill="FFFFFF"/>
        </w:rPr>
        <w:t>、</w:t>
      </w:r>
      <w:r>
        <w:rPr>
          <w:rFonts w:hint="eastAsia" w:ascii="宋体" w:hAnsi="宋体" w:eastAsia="宋体" w:cs="宋体"/>
          <w:sz w:val="24"/>
          <w:szCs w:val="24"/>
          <w:shd w:val="clear" w:color="auto" w:fill="FFFFFF"/>
        </w:rPr>
        <w:t>法人身份证明或法定代表人授权书：法定代表人直接参加投标的，须出具法人身份证明（含法人身份证原件、复印件及近</w:t>
      </w:r>
      <w:r>
        <w:rPr>
          <w:rFonts w:hint="eastAsia" w:ascii="宋体" w:hAnsi="宋体" w:eastAsia="宋体" w:cs="宋体"/>
          <w:sz w:val="24"/>
          <w:szCs w:val="24"/>
          <w:shd w:val="clear" w:color="auto" w:fill="FFFFFF"/>
          <w:lang w:val="en-US" w:eastAsia="zh-CN"/>
        </w:rPr>
        <w:t>6个月内任意一月</w:t>
      </w:r>
      <w:r>
        <w:rPr>
          <w:rFonts w:hint="eastAsia" w:ascii="宋体" w:hAnsi="宋体" w:eastAsia="宋体" w:cs="宋体"/>
          <w:sz w:val="24"/>
          <w:szCs w:val="24"/>
          <w:shd w:val="clear" w:color="auto" w:fill="FFFFFF"/>
        </w:rPr>
        <w:t>社保参保证明）；法定代表人授权代表参加投标的，须出具法定代表人授权书（含法人、被授权人身份证复印件）、被授权人身份证原件及近</w:t>
      </w:r>
      <w:r>
        <w:rPr>
          <w:rFonts w:hint="eastAsia" w:ascii="宋体" w:hAnsi="宋体" w:eastAsia="宋体" w:cs="宋体"/>
          <w:sz w:val="24"/>
          <w:szCs w:val="24"/>
          <w:shd w:val="clear" w:color="auto" w:fill="FFFFFF"/>
          <w:lang w:val="en-US" w:eastAsia="zh-CN"/>
        </w:rPr>
        <w:t>6个月内任意一月</w:t>
      </w:r>
      <w:r>
        <w:rPr>
          <w:rFonts w:hint="eastAsia" w:ascii="宋体" w:hAnsi="宋体" w:eastAsia="宋体" w:cs="宋体"/>
          <w:sz w:val="24"/>
          <w:szCs w:val="24"/>
          <w:shd w:val="clear" w:color="auto" w:fill="FFFFFF"/>
        </w:rPr>
        <w:t>社保参保证明；</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7、提供“信用中国”网站(www.creditchina.gov.cn)、中国政府采购网(www.ccgp.gov.cn)等网页截图及信用中国报告；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8、本项目要求独立法人，不接受联合体投标。</w:t>
      </w:r>
    </w:p>
    <w:p>
      <w:pPr>
        <w:widowControl/>
        <w:spacing w:line="360" w:lineRule="auto"/>
        <w:jc w:val="left"/>
        <w:rPr>
          <w:rFonts w:hint="eastAsia" w:ascii="宋体" w:hAnsi="宋体" w:cs="宋体"/>
          <w:b/>
          <w:bCs/>
          <w:kern w:val="0"/>
          <w:sz w:val="24"/>
          <w:szCs w:val="24"/>
        </w:rPr>
      </w:pPr>
      <w:r>
        <w:rPr>
          <w:rFonts w:hint="eastAsia" w:ascii="宋体" w:hAnsi="宋体" w:cs="宋体"/>
          <w:b/>
          <w:bCs/>
          <w:kern w:val="0"/>
          <w:sz w:val="24"/>
          <w:szCs w:val="24"/>
        </w:rPr>
        <w:t>七、采购项目需要落实的政府采购政策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（1）《政府采购促进中小企业发展管理办法》（财库〔2020〕46号）；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（2）《财政部司法部关于政府采购支持监狱企业发展有关问题的通知》（财库〔2014〕68 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（3）《国务院办公厅关于建立政府强制采购节能产品制度的通知》（国发办〔2007〕51号）；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（4）《节能产品政府采购实施意见》（财库〔2004〕185号）；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（5）《环境标志产品政府采购实施的意见》（财库〔2006〕90号）；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（6）《三部门联合发布关于促进残疾人就业政府采购政策的通知》（财库〔2017〕141号）；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（7）《财政部发展改革委生态环境部市场监管总局关于调整优化节能产品、环境标志产品政府采购执行机制的通知》（财库〔2019〕9号）；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（8）陕西省财政厅关于印发《陕西省中小企业政府采购信用融资办法》（陕财办采〔2018〕23号）；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（9）《财政部农业农村部国家乡村振兴局关于运用政府采购政策支持乡村产业振兴的通知》（财库〔2021〕19号）；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（10）《财政部农业农村部国家 乡村振兴局 中华全国供销合作总社关于印发&lt;关于深入开展政府采购脱贫地区农副产品工作推进乡村产业振兴的实施意见&gt;的通知》（财库〔2021〕20号）；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（11）《陕西省财政厅关于进一步加强政府绿色采购有关问题的通知》（陕财办采〔2021〕29 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（12）《财政部关于在政府采购活动中落实平等对待内外资企业有关政策的通知》（财 库〔2021〕35号）；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（13）陕西省财政厅《关于加快推进我省中小企业政府采购信用融资工作的通知》（陕财办采〔2020〕15号）；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（14）《关于进一步加大政府采购支持中小企业力度的通知》（财库〔2022〕19号）；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textAlignment w:val="baseline"/>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（15）其他需要落实的政府采购政策，详见详见招标文件。</w:t>
      </w:r>
    </w:p>
    <w:p>
      <w:pPr>
        <w:spacing w:line="540" w:lineRule="exact"/>
        <w:ind w:left="838" w:leftChars="399" w:firstLine="600" w:firstLineChars="250"/>
        <w:rPr>
          <w:rFonts w:ascii="宋体" w:hAnsi="宋体" w:cs="宋体"/>
          <w:sz w:val="24"/>
          <w:szCs w:val="24"/>
          <w:shd w:val="clear" w:color="auto" w:fill="FFFFFF"/>
        </w:rPr>
      </w:pPr>
      <w:r>
        <w:rPr>
          <w:rFonts w:hint="eastAsia" w:ascii="宋体" w:hAnsi="宋体" w:eastAsia="宋体" w:cs="宋体"/>
          <w:kern w:val="2"/>
          <w:sz w:val="24"/>
          <w:szCs w:val="24"/>
          <w:shd w:val="clear" w:color="auto" w:fill="FFFFFF"/>
          <w:lang w:val="en-US" w:eastAsia="zh-CN" w:bidi="ar-SA"/>
        </w:rPr>
        <w:t>本项目专门面向中小企业采购（残疾人福利性单位及监狱企业视同小型、微型企业）</w:t>
      </w:r>
    </w:p>
    <w:p>
      <w:pPr>
        <w:pStyle w:val="10"/>
        <w:rPr>
          <w:rFonts w:hint="eastAsia"/>
        </w:rPr>
      </w:pPr>
    </w:p>
    <w:p>
      <w:pPr>
        <w:widowControl/>
        <w:spacing w:line="360" w:lineRule="auto"/>
        <w:ind w:firstLine="482" w:firstLineChars="200"/>
        <w:outlineLvl w:val="1"/>
        <w:rPr>
          <w:rFonts w:hint="eastAsia" w:ascii="宋体" w:hAnsi="宋体" w:cs="宋体"/>
          <w:b/>
          <w:bCs/>
          <w:sz w:val="24"/>
          <w:szCs w:val="24"/>
          <w:shd w:val="clear" w:color="auto" w:fill="FFFFFF"/>
        </w:rPr>
      </w:pPr>
      <w:r>
        <w:rPr>
          <w:rFonts w:hint="eastAsia" w:ascii="宋体" w:hAnsi="宋体" w:cs="宋体"/>
          <w:b/>
          <w:bCs/>
          <w:sz w:val="24"/>
          <w:szCs w:val="24"/>
          <w:shd w:val="clear" w:color="auto" w:fill="FFFFFF"/>
        </w:rPr>
        <w:t>八、</w:t>
      </w:r>
      <w:r>
        <w:rPr>
          <w:rFonts w:hint="eastAsia" w:ascii="宋体" w:hAnsi="宋体" w:cs="宋体"/>
          <w:b/>
          <w:bCs/>
          <w:sz w:val="24"/>
          <w:szCs w:val="24"/>
          <w:shd w:val="clear" w:color="auto" w:fill="FFFFFF"/>
          <w:lang w:val="en-US" w:eastAsia="zh-CN"/>
        </w:rPr>
        <w:t>招标</w:t>
      </w:r>
      <w:r>
        <w:rPr>
          <w:rFonts w:hint="eastAsia" w:ascii="宋体" w:hAnsi="宋体" w:cs="宋体"/>
          <w:b/>
          <w:bCs/>
          <w:sz w:val="24"/>
          <w:szCs w:val="24"/>
          <w:shd w:val="clear" w:color="auto" w:fill="FFFFFF"/>
        </w:rPr>
        <w:t>文件获取：</w:t>
      </w:r>
    </w:p>
    <w:p>
      <w:pPr>
        <w:spacing w:line="360" w:lineRule="auto"/>
        <w:ind w:firstLine="480" w:firstLineChars="200"/>
        <w:rPr>
          <w:rFonts w:hint="eastAsia" w:ascii="宋体" w:hAnsi="宋体" w:cs="宋体"/>
          <w:sz w:val="24"/>
          <w:szCs w:val="24"/>
          <w:shd w:val="clear" w:color="auto" w:fill="FFFFFF"/>
        </w:rPr>
      </w:pPr>
      <w:r>
        <w:rPr>
          <w:rFonts w:hint="eastAsia" w:ascii="宋体" w:hAnsi="宋体" w:cs="宋体"/>
          <w:sz w:val="24"/>
          <w:szCs w:val="24"/>
          <w:shd w:val="clear" w:color="auto" w:fill="FFFFFF"/>
        </w:rPr>
        <w:t>1、</w:t>
      </w:r>
      <w:r>
        <w:rPr>
          <w:rFonts w:hint="eastAsia" w:ascii="宋体" w:hAnsi="宋体" w:cs="宋体"/>
          <w:sz w:val="24"/>
          <w:szCs w:val="24"/>
          <w:shd w:val="clear" w:color="auto" w:fill="FFFFFF"/>
          <w:lang w:val="en-US" w:eastAsia="zh-CN"/>
        </w:rPr>
        <w:t>获取</w:t>
      </w:r>
      <w:r>
        <w:rPr>
          <w:rFonts w:hint="eastAsia" w:ascii="宋体" w:hAnsi="宋体" w:cs="宋体"/>
          <w:sz w:val="24"/>
          <w:szCs w:val="24"/>
          <w:shd w:val="clear" w:color="auto" w:fill="FFFFFF"/>
        </w:rPr>
        <w:t>时间：202</w:t>
      </w:r>
      <w:r>
        <w:rPr>
          <w:rFonts w:hint="eastAsia" w:ascii="宋体" w:hAnsi="宋体" w:cs="宋体"/>
          <w:sz w:val="24"/>
          <w:szCs w:val="24"/>
          <w:shd w:val="clear" w:color="auto" w:fill="FFFFFF"/>
          <w:lang w:val="en-US" w:eastAsia="zh-CN"/>
        </w:rPr>
        <w:t>4</w:t>
      </w:r>
      <w:r>
        <w:rPr>
          <w:rFonts w:ascii="宋体" w:hAnsi="宋体" w:cs="宋体"/>
          <w:sz w:val="24"/>
          <w:szCs w:val="24"/>
          <w:shd w:val="clear" w:color="auto" w:fill="FFFFFF"/>
        </w:rPr>
        <w:t>年</w:t>
      </w:r>
      <w:r>
        <w:rPr>
          <w:rFonts w:hint="eastAsia" w:ascii="宋体" w:hAnsi="宋体" w:cs="宋体"/>
          <w:sz w:val="24"/>
          <w:szCs w:val="24"/>
          <w:shd w:val="clear" w:color="auto" w:fill="FFFFFF"/>
          <w:lang w:val="en-US" w:eastAsia="zh-CN"/>
        </w:rPr>
        <w:t>07</w:t>
      </w:r>
      <w:r>
        <w:rPr>
          <w:rFonts w:ascii="宋体" w:hAnsi="宋体" w:cs="宋体"/>
          <w:sz w:val="24"/>
          <w:szCs w:val="24"/>
          <w:shd w:val="clear" w:color="auto" w:fill="FFFFFF"/>
        </w:rPr>
        <w:t>月</w:t>
      </w:r>
      <w:r>
        <w:rPr>
          <w:rFonts w:hint="eastAsia" w:ascii="宋体" w:hAnsi="宋体" w:cs="宋体"/>
          <w:sz w:val="24"/>
          <w:szCs w:val="24"/>
          <w:shd w:val="clear" w:color="auto" w:fill="FFFFFF"/>
          <w:lang w:val="en-US" w:eastAsia="zh-CN"/>
        </w:rPr>
        <w:t>18</w:t>
      </w:r>
      <w:r>
        <w:rPr>
          <w:rFonts w:ascii="宋体" w:hAnsi="宋体" w:cs="宋体"/>
          <w:sz w:val="24"/>
          <w:szCs w:val="24"/>
          <w:shd w:val="clear" w:color="auto" w:fill="FFFFFF"/>
        </w:rPr>
        <w:t>日至</w:t>
      </w:r>
      <w:r>
        <w:rPr>
          <w:rFonts w:hint="eastAsia" w:ascii="宋体" w:hAnsi="宋体" w:cs="宋体"/>
          <w:sz w:val="24"/>
          <w:szCs w:val="24"/>
          <w:shd w:val="clear" w:color="auto" w:fill="FFFFFF"/>
          <w:lang w:val="en-US" w:eastAsia="zh-CN"/>
        </w:rPr>
        <w:t>07</w:t>
      </w:r>
      <w:r>
        <w:rPr>
          <w:rFonts w:ascii="宋体" w:hAnsi="宋体" w:cs="宋体"/>
          <w:sz w:val="24"/>
          <w:szCs w:val="24"/>
          <w:shd w:val="clear" w:color="auto" w:fill="FFFFFF"/>
        </w:rPr>
        <w:t>月</w:t>
      </w:r>
      <w:r>
        <w:rPr>
          <w:rFonts w:hint="eastAsia" w:ascii="宋体" w:hAnsi="宋体" w:cs="宋体"/>
          <w:sz w:val="24"/>
          <w:szCs w:val="24"/>
          <w:shd w:val="clear" w:color="auto" w:fill="FFFFFF"/>
          <w:lang w:val="en-US" w:eastAsia="zh-CN"/>
        </w:rPr>
        <w:t>24</w:t>
      </w:r>
      <w:r>
        <w:rPr>
          <w:rFonts w:ascii="宋体" w:hAnsi="宋体" w:cs="宋体"/>
          <w:sz w:val="24"/>
          <w:szCs w:val="24"/>
          <w:shd w:val="clear" w:color="auto" w:fill="FFFFFF"/>
        </w:rPr>
        <w:t>日</w:t>
      </w:r>
      <w:r>
        <w:rPr>
          <w:rFonts w:hint="eastAsia" w:ascii="宋体" w:hAnsi="宋体" w:cs="宋体"/>
          <w:sz w:val="24"/>
          <w:szCs w:val="24"/>
          <w:shd w:val="clear" w:color="auto" w:fill="FFFFFF"/>
        </w:rPr>
        <w:t>8</w:t>
      </w:r>
      <w:r>
        <w:rPr>
          <w:rFonts w:ascii="宋体" w:hAnsi="宋体" w:cs="宋体"/>
          <w:sz w:val="24"/>
          <w:szCs w:val="24"/>
          <w:shd w:val="clear" w:color="auto" w:fill="FFFFFF"/>
        </w:rPr>
        <w:t>：</w:t>
      </w:r>
      <w:r>
        <w:rPr>
          <w:rFonts w:hint="eastAsia" w:ascii="宋体" w:hAnsi="宋体" w:cs="宋体"/>
          <w:sz w:val="24"/>
          <w:szCs w:val="24"/>
          <w:shd w:val="clear" w:color="auto" w:fill="FFFFFF"/>
        </w:rPr>
        <w:t>3</w:t>
      </w:r>
      <w:r>
        <w:rPr>
          <w:rFonts w:ascii="宋体" w:hAnsi="宋体" w:cs="宋体"/>
          <w:sz w:val="24"/>
          <w:szCs w:val="24"/>
          <w:shd w:val="clear" w:color="auto" w:fill="FFFFFF"/>
        </w:rPr>
        <w:t>0—1</w:t>
      </w:r>
      <w:r>
        <w:rPr>
          <w:rFonts w:hint="eastAsia" w:ascii="宋体" w:hAnsi="宋体" w:cs="宋体"/>
          <w:sz w:val="24"/>
          <w:szCs w:val="24"/>
          <w:shd w:val="clear" w:color="auto" w:fill="FFFFFF"/>
        </w:rPr>
        <w:t>2</w:t>
      </w:r>
      <w:r>
        <w:rPr>
          <w:rFonts w:ascii="宋体" w:hAnsi="宋体" w:cs="宋体"/>
          <w:sz w:val="24"/>
          <w:szCs w:val="24"/>
          <w:shd w:val="clear" w:color="auto" w:fill="FFFFFF"/>
        </w:rPr>
        <w:t>：</w:t>
      </w:r>
      <w:r>
        <w:rPr>
          <w:rFonts w:hint="eastAsia" w:ascii="宋体" w:hAnsi="宋体" w:cs="宋体"/>
          <w:sz w:val="24"/>
          <w:szCs w:val="24"/>
          <w:shd w:val="clear" w:color="auto" w:fill="FFFFFF"/>
        </w:rPr>
        <w:t>00</w:t>
      </w:r>
      <w:r>
        <w:rPr>
          <w:rFonts w:ascii="宋体" w:hAnsi="宋体" w:cs="宋体"/>
          <w:sz w:val="24"/>
          <w:szCs w:val="24"/>
          <w:shd w:val="clear" w:color="auto" w:fill="FFFFFF"/>
        </w:rPr>
        <w:t>，14：</w:t>
      </w:r>
      <w:r>
        <w:rPr>
          <w:rFonts w:hint="eastAsia" w:ascii="宋体" w:hAnsi="宋体" w:cs="宋体"/>
          <w:sz w:val="24"/>
          <w:szCs w:val="24"/>
          <w:shd w:val="clear" w:color="auto" w:fill="FFFFFF"/>
        </w:rPr>
        <w:t>3</w:t>
      </w:r>
      <w:r>
        <w:rPr>
          <w:rFonts w:ascii="宋体" w:hAnsi="宋体" w:cs="宋体"/>
          <w:sz w:val="24"/>
          <w:szCs w:val="24"/>
          <w:shd w:val="clear" w:color="auto" w:fill="FFFFFF"/>
        </w:rPr>
        <w:t>0--1</w:t>
      </w:r>
      <w:r>
        <w:rPr>
          <w:rFonts w:hint="eastAsia" w:ascii="宋体" w:hAnsi="宋体" w:cs="宋体"/>
          <w:sz w:val="24"/>
          <w:szCs w:val="24"/>
          <w:shd w:val="clear" w:color="auto" w:fill="FFFFFF"/>
        </w:rPr>
        <w:t>8</w:t>
      </w:r>
      <w:r>
        <w:rPr>
          <w:rFonts w:ascii="宋体" w:hAnsi="宋体" w:cs="宋体"/>
          <w:sz w:val="24"/>
          <w:szCs w:val="24"/>
          <w:shd w:val="clear" w:color="auto" w:fill="FFFFFF"/>
        </w:rPr>
        <w:t>：00时止（</w:t>
      </w:r>
      <w:r>
        <w:rPr>
          <w:rFonts w:hint="eastAsia" w:ascii="宋体" w:hAnsi="宋体" w:cs="宋体"/>
          <w:sz w:val="24"/>
          <w:szCs w:val="24"/>
          <w:shd w:val="clear" w:color="auto" w:fill="FFFFFF"/>
        </w:rPr>
        <w:t>双休日及法定节假日除外</w:t>
      </w:r>
      <w:r>
        <w:rPr>
          <w:rFonts w:ascii="宋体" w:hAnsi="宋体" w:cs="宋体"/>
          <w:sz w:val="24"/>
          <w:szCs w:val="24"/>
          <w:shd w:val="clear" w:color="auto" w:fill="FFFFFF"/>
        </w:rPr>
        <w:t>）</w:t>
      </w:r>
      <w:r>
        <w:rPr>
          <w:rFonts w:hint="eastAsia" w:ascii="宋体" w:hAnsi="宋体" w:cs="宋体"/>
          <w:sz w:val="24"/>
          <w:szCs w:val="24"/>
          <w:shd w:val="clear" w:color="auto" w:fill="FFFFFF"/>
        </w:rPr>
        <w:t>。</w:t>
      </w:r>
    </w:p>
    <w:p>
      <w:pPr>
        <w:spacing w:line="360" w:lineRule="auto"/>
        <w:ind w:firstLine="480" w:firstLineChars="200"/>
        <w:rPr>
          <w:rFonts w:hint="eastAsia" w:ascii="宋体" w:hAnsi="宋体" w:cs="宋体"/>
          <w:sz w:val="24"/>
          <w:szCs w:val="24"/>
          <w:shd w:val="clear" w:color="auto" w:fill="FFFFFF"/>
        </w:rPr>
      </w:pPr>
      <w:r>
        <w:rPr>
          <w:rFonts w:hint="eastAsia" w:ascii="宋体" w:hAnsi="宋体" w:cs="宋体"/>
          <w:sz w:val="24"/>
          <w:szCs w:val="24"/>
          <w:shd w:val="clear" w:color="auto" w:fill="FFFFFF"/>
        </w:rPr>
        <w:t>2、</w:t>
      </w:r>
      <w:r>
        <w:rPr>
          <w:rFonts w:hint="eastAsia" w:ascii="宋体" w:hAnsi="宋体" w:cs="宋体"/>
          <w:sz w:val="24"/>
          <w:szCs w:val="24"/>
          <w:shd w:val="clear" w:color="auto" w:fill="FFFFFF"/>
          <w:lang w:val="en-US" w:eastAsia="zh-CN"/>
        </w:rPr>
        <w:t>获取</w:t>
      </w:r>
      <w:r>
        <w:rPr>
          <w:rFonts w:hint="eastAsia" w:ascii="宋体" w:hAnsi="宋体" w:cs="宋体"/>
          <w:sz w:val="24"/>
          <w:szCs w:val="24"/>
          <w:shd w:val="clear" w:color="auto" w:fill="FFFFFF"/>
        </w:rPr>
        <w:t>地点：乾县东新街财政局院内南一楼</w:t>
      </w:r>
    </w:p>
    <w:p>
      <w:pPr>
        <w:pStyle w:val="6"/>
        <w:spacing w:before="0" w:beforeAutospacing="0" w:after="0" w:afterAutospacing="0" w:line="500" w:lineRule="exact"/>
        <w:ind w:firstLine="420"/>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3、请供应商按照《陕西省财政厅关于政府采购供应商注册登记有关事项的通知》中的要求，通过陕西省政府采购网（http://www.ccgp-shaanxi.gov.cn/）注册登记加入陕西省政府采购供应商库。</w:t>
      </w:r>
    </w:p>
    <w:p>
      <w:pPr>
        <w:spacing w:line="480" w:lineRule="auto"/>
        <w:ind w:firstLine="480" w:firstLineChars="200"/>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注：获取公开招标文件时须携带单位介绍信或授权书、经办人身份证原件及加盖单位公章的复印件。</w:t>
      </w:r>
    </w:p>
    <w:p>
      <w:pPr>
        <w:widowControl/>
        <w:spacing w:line="360" w:lineRule="auto"/>
        <w:ind w:firstLine="480" w:firstLineChars="200"/>
        <w:jc w:val="left"/>
        <w:rPr>
          <w:rFonts w:hint="eastAsia" w:ascii="宋体" w:hAnsi="宋体" w:cs="宋体"/>
          <w:sz w:val="24"/>
          <w:szCs w:val="24"/>
          <w:shd w:val="clear" w:color="auto" w:fill="FFFFFF"/>
        </w:rPr>
      </w:pPr>
      <w:r>
        <w:rPr>
          <w:rFonts w:hint="eastAsia" w:ascii="宋体" w:hAnsi="宋体" w:cs="宋体"/>
          <w:sz w:val="24"/>
          <w:szCs w:val="24"/>
          <w:shd w:val="clear" w:color="auto" w:fill="FFFFFF"/>
        </w:rPr>
        <w:t>九、</w:t>
      </w:r>
      <w:r>
        <w:rPr>
          <w:rFonts w:hint="eastAsia" w:ascii="宋体" w:hAnsi="宋体" w:cs="宋体"/>
          <w:sz w:val="24"/>
          <w:szCs w:val="24"/>
          <w:shd w:val="clear" w:color="auto" w:fill="FFFFFF"/>
          <w:lang w:val="en-US" w:eastAsia="zh-CN"/>
        </w:rPr>
        <w:t>招标</w:t>
      </w:r>
      <w:r>
        <w:rPr>
          <w:rFonts w:hint="eastAsia" w:ascii="宋体" w:hAnsi="宋体" w:cs="宋体"/>
          <w:sz w:val="24"/>
          <w:szCs w:val="24"/>
          <w:shd w:val="clear" w:color="auto" w:fill="FFFFFF"/>
        </w:rPr>
        <w:t>文件递交截止时间及开标时间和地点</w:t>
      </w:r>
    </w:p>
    <w:p>
      <w:pPr>
        <w:widowControl/>
        <w:spacing w:before="100" w:beforeAutospacing="1" w:after="100" w:afterAutospacing="1" w:line="360" w:lineRule="auto"/>
        <w:ind w:firstLine="420"/>
        <w:jc w:val="left"/>
        <w:rPr>
          <w:rFonts w:hint="eastAsia" w:ascii="宋体" w:hAnsi="宋体" w:cs="宋体"/>
          <w:kern w:val="0"/>
          <w:sz w:val="24"/>
          <w:szCs w:val="24"/>
          <w:shd w:val="clear" w:color="auto" w:fill="FFFFFF"/>
        </w:rPr>
      </w:pPr>
      <w:r>
        <w:rPr>
          <w:rFonts w:hint="eastAsia" w:ascii="宋体" w:hAnsi="宋体" w:cs="宋体"/>
          <w:kern w:val="0"/>
          <w:sz w:val="24"/>
          <w:szCs w:val="24"/>
          <w:shd w:val="clear" w:color="auto" w:fill="FFFFFF"/>
        </w:rPr>
        <w:t>1、文件递交截止时间：202</w:t>
      </w:r>
      <w:r>
        <w:rPr>
          <w:rFonts w:hint="eastAsia" w:ascii="宋体" w:hAnsi="宋体" w:cs="宋体"/>
          <w:kern w:val="0"/>
          <w:sz w:val="24"/>
          <w:szCs w:val="24"/>
          <w:shd w:val="clear" w:color="auto" w:fill="FFFFFF"/>
          <w:lang w:val="en-US" w:eastAsia="zh-CN"/>
        </w:rPr>
        <w:t>4</w:t>
      </w:r>
      <w:r>
        <w:rPr>
          <w:rFonts w:hint="eastAsia" w:ascii="宋体" w:hAnsi="宋体" w:cs="宋体"/>
          <w:kern w:val="0"/>
          <w:sz w:val="24"/>
          <w:szCs w:val="24"/>
          <w:shd w:val="clear" w:color="auto" w:fill="FFFFFF"/>
        </w:rPr>
        <w:t>年</w:t>
      </w:r>
      <w:r>
        <w:rPr>
          <w:rFonts w:hint="eastAsia" w:ascii="宋体" w:hAnsi="宋体" w:cs="宋体"/>
          <w:kern w:val="0"/>
          <w:sz w:val="24"/>
          <w:szCs w:val="24"/>
          <w:shd w:val="clear" w:color="auto" w:fill="FFFFFF"/>
          <w:lang w:val="en-US" w:eastAsia="zh-CN"/>
        </w:rPr>
        <w:t>8</w:t>
      </w:r>
      <w:r>
        <w:rPr>
          <w:rFonts w:hint="eastAsia" w:ascii="宋体" w:hAnsi="宋体" w:cs="宋体"/>
          <w:kern w:val="0"/>
          <w:sz w:val="24"/>
          <w:szCs w:val="24"/>
          <w:shd w:val="clear" w:color="auto" w:fill="FFFFFF"/>
        </w:rPr>
        <w:t>月</w:t>
      </w:r>
      <w:r>
        <w:rPr>
          <w:rFonts w:hint="eastAsia" w:ascii="宋体" w:hAnsi="宋体" w:cs="宋体"/>
          <w:kern w:val="0"/>
          <w:sz w:val="24"/>
          <w:szCs w:val="24"/>
          <w:shd w:val="clear" w:color="auto" w:fill="FFFFFF"/>
          <w:lang w:val="en-US" w:eastAsia="zh-CN"/>
        </w:rPr>
        <w:t>9</w:t>
      </w:r>
      <w:r>
        <w:rPr>
          <w:rFonts w:hint="eastAsia" w:ascii="宋体" w:hAnsi="宋体" w:cs="宋体"/>
          <w:kern w:val="0"/>
          <w:sz w:val="24"/>
          <w:szCs w:val="24"/>
          <w:shd w:val="clear" w:color="auto" w:fill="FFFFFF"/>
        </w:rPr>
        <w:t>日</w:t>
      </w:r>
      <w:r>
        <w:rPr>
          <w:rFonts w:hint="eastAsia" w:ascii="宋体" w:hAnsi="宋体" w:cs="宋体"/>
          <w:kern w:val="0"/>
          <w:sz w:val="24"/>
          <w:szCs w:val="24"/>
          <w:shd w:val="clear" w:color="auto" w:fill="FFFFFF"/>
          <w:lang w:val="en-US" w:eastAsia="zh-CN"/>
        </w:rPr>
        <w:t>下</w:t>
      </w:r>
      <w:r>
        <w:rPr>
          <w:rFonts w:hint="eastAsia" w:ascii="宋体" w:hAnsi="宋体" w:cs="宋体"/>
          <w:kern w:val="0"/>
          <w:sz w:val="24"/>
          <w:szCs w:val="24"/>
          <w:shd w:val="clear" w:color="auto" w:fill="FFFFFF"/>
        </w:rPr>
        <w:t>午</w:t>
      </w:r>
      <w:r>
        <w:rPr>
          <w:rFonts w:hint="eastAsia" w:ascii="宋体" w:hAnsi="宋体" w:cs="宋体"/>
          <w:kern w:val="0"/>
          <w:sz w:val="24"/>
          <w:szCs w:val="24"/>
          <w:shd w:val="clear" w:color="auto" w:fill="FFFFFF"/>
          <w:lang w:val="en-US" w:eastAsia="zh-CN"/>
        </w:rPr>
        <w:t>15</w:t>
      </w:r>
      <w:r>
        <w:rPr>
          <w:rFonts w:hint="eastAsia" w:ascii="宋体" w:hAnsi="宋体" w:cs="宋体"/>
          <w:kern w:val="0"/>
          <w:sz w:val="24"/>
          <w:szCs w:val="24"/>
          <w:shd w:val="clear" w:color="auto" w:fill="FFFFFF"/>
        </w:rPr>
        <w:t>:</w:t>
      </w:r>
      <w:r>
        <w:rPr>
          <w:rFonts w:hint="eastAsia" w:ascii="宋体" w:hAnsi="宋体" w:cs="宋体"/>
          <w:kern w:val="0"/>
          <w:sz w:val="24"/>
          <w:szCs w:val="24"/>
          <w:shd w:val="clear" w:color="auto" w:fill="FFFFFF"/>
          <w:lang w:val="en-US" w:eastAsia="zh-CN"/>
        </w:rPr>
        <w:t>0</w:t>
      </w:r>
      <w:r>
        <w:rPr>
          <w:rFonts w:ascii="宋体" w:hAnsi="宋体" w:cs="宋体"/>
          <w:kern w:val="0"/>
          <w:sz w:val="24"/>
          <w:szCs w:val="24"/>
          <w:shd w:val="clear" w:color="auto" w:fill="FFFFFF"/>
        </w:rPr>
        <w:t>0</w:t>
      </w:r>
    </w:p>
    <w:p>
      <w:pPr>
        <w:widowControl/>
        <w:spacing w:before="100" w:beforeAutospacing="1" w:after="100" w:afterAutospacing="1" w:line="360" w:lineRule="auto"/>
        <w:ind w:firstLine="420"/>
        <w:jc w:val="left"/>
        <w:rPr>
          <w:rFonts w:hint="eastAsia" w:ascii="宋体" w:hAnsi="宋体" w:cs="宋体"/>
          <w:kern w:val="0"/>
          <w:sz w:val="24"/>
          <w:szCs w:val="24"/>
          <w:shd w:val="clear" w:color="auto" w:fill="FFFFFF"/>
        </w:rPr>
      </w:pPr>
      <w:r>
        <w:rPr>
          <w:rFonts w:hint="eastAsia" w:ascii="宋体" w:hAnsi="宋体" w:cs="宋体"/>
          <w:kern w:val="0"/>
          <w:sz w:val="24"/>
          <w:szCs w:val="24"/>
          <w:shd w:val="clear" w:color="auto" w:fill="FFFFFF"/>
        </w:rPr>
        <w:t>2、开标时间：202</w:t>
      </w:r>
      <w:r>
        <w:rPr>
          <w:rFonts w:hint="eastAsia" w:ascii="宋体" w:hAnsi="宋体" w:cs="宋体"/>
          <w:kern w:val="0"/>
          <w:sz w:val="24"/>
          <w:szCs w:val="24"/>
          <w:shd w:val="clear" w:color="auto" w:fill="FFFFFF"/>
          <w:lang w:val="en-US" w:eastAsia="zh-CN"/>
        </w:rPr>
        <w:t>4</w:t>
      </w:r>
      <w:r>
        <w:rPr>
          <w:rFonts w:hint="eastAsia" w:ascii="宋体" w:hAnsi="宋体" w:cs="宋体"/>
          <w:kern w:val="0"/>
          <w:sz w:val="24"/>
          <w:szCs w:val="24"/>
          <w:shd w:val="clear" w:color="auto" w:fill="FFFFFF"/>
        </w:rPr>
        <w:t>年</w:t>
      </w:r>
      <w:r>
        <w:rPr>
          <w:rFonts w:hint="eastAsia" w:ascii="宋体" w:hAnsi="宋体" w:cs="宋体"/>
          <w:kern w:val="0"/>
          <w:sz w:val="24"/>
          <w:szCs w:val="24"/>
          <w:shd w:val="clear" w:color="auto" w:fill="FFFFFF"/>
          <w:lang w:val="en-US" w:eastAsia="zh-CN"/>
        </w:rPr>
        <w:t>8</w:t>
      </w:r>
      <w:r>
        <w:rPr>
          <w:rFonts w:hint="eastAsia" w:ascii="宋体" w:hAnsi="宋体" w:cs="宋体"/>
          <w:kern w:val="0"/>
          <w:sz w:val="24"/>
          <w:szCs w:val="24"/>
          <w:shd w:val="clear" w:color="auto" w:fill="FFFFFF"/>
        </w:rPr>
        <w:t>月</w:t>
      </w:r>
      <w:r>
        <w:rPr>
          <w:rFonts w:hint="eastAsia" w:ascii="宋体" w:hAnsi="宋体" w:cs="宋体"/>
          <w:kern w:val="0"/>
          <w:sz w:val="24"/>
          <w:szCs w:val="24"/>
          <w:shd w:val="clear" w:color="auto" w:fill="FFFFFF"/>
          <w:lang w:val="en-US" w:eastAsia="zh-CN"/>
        </w:rPr>
        <w:t>9</w:t>
      </w:r>
      <w:r>
        <w:rPr>
          <w:rFonts w:hint="eastAsia" w:ascii="宋体" w:hAnsi="宋体" w:cs="宋体"/>
          <w:kern w:val="0"/>
          <w:sz w:val="24"/>
          <w:szCs w:val="24"/>
          <w:shd w:val="clear" w:color="auto" w:fill="FFFFFF"/>
        </w:rPr>
        <w:t>日</w:t>
      </w:r>
      <w:r>
        <w:rPr>
          <w:rFonts w:hint="eastAsia" w:ascii="宋体" w:hAnsi="宋体" w:cs="宋体"/>
          <w:kern w:val="0"/>
          <w:sz w:val="24"/>
          <w:szCs w:val="24"/>
          <w:shd w:val="clear" w:color="auto" w:fill="FFFFFF"/>
          <w:lang w:val="en-US" w:eastAsia="zh-CN"/>
        </w:rPr>
        <w:t>下</w:t>
      </w:r>
      <w:r>
        <w:rPr>
          <w:rFonts w:hint="eastAsia" w:ascii="宋体" w:hAnsi="宋体" w:cs="宋体"/>
          <w:kern w:val="0"/>
          <w:sz w:val="24"/>
          <w:szCs w:val="24"/>
          <w:shd w:val="clear" w:color="auto" w:fill="FFFFFF"/>
        </w:rPr>
        <w:t>午</w:t>
      </w:r>
      <w:r>
        <w:rPr>
          <w:rFonts w:hint="eastAsia" w:ascii="宋体" w:hAnsi="宋体" w:cs="宋体"/>
          <w:kern w:val="0"/>
          <w:sz w:val="24"/>
          <w:szCs w:val="24"/>
          <w:shd w:val="clear" w:color="auto" w:fill="FFFFFF"/>
          <w:lang w:val="en-US" w:eastAsia="zh-CN"/>
        </w:rPr>
        <w:t>15</w:t>
      </w:r>
      <w:r>
        <w:rPr>
          <w:rFonts w:hint="eastAsia" w:ascii="宋体" w:hAnsi="宋体" w:cs="宋体"/>
          <w:kern w:val="0"/>
          <w:sz w:val="24"/>
          <w:szCs w:val="24"/>
          <w:shd w:val="clear" w:color="auto" w:fill="FFFFFF"/>
        </w:rPr>
        <w:t>:</w:t>
      </w:r>
      <w:r>
        <w:rPr>
          <w:rFonts w:hint="eastAsia" w:ascii="宋体" w:hAnsi="宋体" w:cs="宋体"/>
          <w:kern w:val="0"/>
          <w:sz w:val="24"/>
          <w:szCs w:val="24"/>
          <w:shd w:val="clear" w:color="auto" w:fill="FFFFFF"/>
          <w:lang w:val="en-US" w:eastAsia="zh-CN"/>
        </w:rPr>
        <w:t>0</w:t>
      </w:r>
      <w:r>
        <w:rPr>
          <w:rFonts w:ascii="宋体" w:hAnsi="宋体" w:cs="宋体"/>
          <w:kern w:val="0"/>
          <w:sz w:val="24"/>
          <w:szCs w:val="24"/>
          <w:shd w:val="clear" w:color="auto" w:fill="FFFFFF"/>
        </w:rPr>
        <w:t>0</w:t>
      </w:r>
    </w:p>
    <w:p>
      <w:pPr>
        <w:widowControl/>
        <w:spacing w:before="100" w:beforeAutospacing="1" w:after="100" w:afterAutospacing="1" w:line="360" w:lineRule="auto"/>
        <w:ind w:firstLine="420"/>
        <w:jc w:val="left"/>
        <w:rPr>
          <w:rFonts w:hint="eastAsia" w:ascii="宋体" w:hAnsi="宋体" w:cs="宋体"/>
          <w:kern w:val="0"/>
          <w:sz w:val="24"/>
          <w:szCs w:val="24"/>
          <w:shd w:val="clear" w:color="auto" w:fill="FFFFFF"/>
        </w:rPr>
      </w:pPr>
      <w:r>
        <w:rPr>
          <w:rFonts w:hint="eastAsia" w:ascii="宋体" w:hAnsi="宋体" w:cs="宋体"/>
          <w:kern w:val="0"/>
          <w:sz w:val="24"/>
          <w:szCs w:val="24"/>
          <w:shd w:val="clear" w:color="auto" w:fill="FFFFFF"/>
        </w:rPr>
        <w:t>3、开标地点：乾县翰丰酒店九楼会议室(县人民医院斜对面东)</w:t>
      </w:r>
    </w:p>
    <w:p>
      <w:pPr>
        <w:widowControl/>
        <w:spacing w:line="360" w:lineRule="auto"/>
        <w:ind w:firstLine="360" w:firstLineChars="150"/>
        <w:jc w:val="left"/>
        <w:rPr>
          <w:rFonts w:hint="eastAsia" w:ascii="宋体" w:hAnsi="宋体" w:cs="宋体"/>
          <w:sz w:val="24"/>
          <w:szCs w:val="24"/>
          <w:shd w:val="clear" w:color="auto" w:fill="FFFFFF"/>
        </w:rPr>
      </w:pPr>
      <w:r>
        <w:rPr>
          <w:rFonts w:hint="eastAsia" w:ascii="宋体" w:hAnsi="宋体" w:cs="宋体"/>
          <w:sz w:val="24"/>
          <w:szCs w:val="24"/>
          <w:shd w:val="clear" w:color="auto" w:fill="FFFFFF"/>
        </w:rPr>
        <w:t>十、其他应说明的事项</w:t>
      </w:r>
    </w:p>
    <w:p>
      <w:pPr>
        <w:widowControl/>
        <w:spacing w:line="360" w:lineRule="auto"/>
        <w:ind w:firstLine="480" w:firstLineChars="200"/>
        <w:jc w:val="left"/>
        <w:rPr>
          <w:rFonts w:hint="eastAsia" w:ascii="宋体" w:hAnsi="宋体" w:cs="宋体"/>
          <w:sz w:val="24"/>
          <w:szCs w:val="24"/>
          <w:shd w:val="clear" w:color="auto" w:fill="FFFFFF"/>
        </w:rPr>
      </w:pPr>
      <w:r>
        <w:rPr>
          <w:rFonts w:hint="eastAsia" w:ascii="宋体" w:hAnsi="宋体" w:cs="宋体"/>
          <w:sz w:val="24"/>
          <w:szCs w:val="24"/>
          <w:shd w:val="clear" w:color="auto" w:fill="FFFFFF"/>
        </w:rPr>
        <w:t>根据咸财采购【2021】9号文件精神及规定，为促进政府采购公平竞争、优化营商环境、降低供应商参与政府采购交易成本，本项目不收取文件工本费及投标保证金。</w:t>
      </w:r>
    </w:p>
    <w:p>
      <w:pPr>
        <w:spacing w:line="360" w:lineRule="auto"/>
        <w:jc w:val="left"/>
        <w:rPr>
          <w:rFonts w:hint="eastAsia" w:ascii="宋体" w:hAnsi="宋体" w:cs="宋体"/>
          <w:sz w:val="24"/>
          <w:szCs w:val="24"/>
          <w:shd w:val="clear" w:color="auto" w:fill="FFFFFF"/>
        </w:rPr>
      </w:pPr>
      <w:r>
        <w:rPr>
          <w:rFonts w:hint="eastAsia" w:ascii="宋体" w:hAnsi="宋体" w:cs="宋体"/>
          <w:sz w:val="24"/>
          <w:szCs w:val="24"/>
          <w:shd w:val="clear" w:color="auto" w:fill="FFFFFF"/>
        </w:rPr>
        <w:t>十一、本项目相关信息均在“陕西省政府采购网”、“陕西咸阳乾县政府网”等媒体上发布。</w:t>
      </w:r>
    </w:p>
    <w:p>
      <w:pPr>
        <w:spacing w:line="360" w:lineRule="auto"/>
        <w:jc w:val="left"/>
        <w:rPr>
          <w:rFonts w:hint="eastAsia" w:ascii="宋体" w:hAnsi="宋体" w:cs="宋体"/>
          <w:sz w:val="24"/>
          <w:szCs w:val="24"/>
          <w:shd w:val="clear" w:color="auto" w:fill="FFFFFF"/>
        </w:rPr>
      </w:pPr>
      <w:r>
        <w:rPr>
          <w:rFonts w:hint="eastAsia" w:ascii="宋体" w:hAnsi="宋体" w:cs="宋体"/>
          <w:sz w:val="24"/>
          <w:szCs w:val="24"/>
          <w:shd w:val="clear" w:color="auto" w:fill="FFFFFF"/>
        </w:rPr>
        <w:t xml:space="preserve">十二、公告期限：本招标公告自发布之日起公告期限为5个工作日                                                       </w:t>
      </w:r>
    </w:p>
    <w:p>
      <w:pPr>
        <w:spacing w:line="360" w:lineRule="auto"/>
        <w:ind w:left="5250" w:firstLine="6720" w:firstLineChars="2800"/>
        <w:jc w:val="left"/>
        <w:rPr>
          <w:rFonts w:hint="eastAsia" w:ascii="宋体" w:hAnsi="宋体" w:cs="宋体"/>
          <w:sz w:val="24"/>
          <w:szCs w:val="24"/>
          <w:shd w:val="clear" w:color="auto" w:fill="FFFFFF"/>
        </w:rPr>
      </w:pPr>
    </w:p>
    <w:p>
      <w:pPr>
        <w:spacing w:line="360" w:lineRule="auto"/>
        <w:ind w:left="5250"/>
        <w:jc w:val="left"/>
        <w:rPr>
          <w:rFonts w:hint="eastAsia" w:ascii="宋体" w:hAnsi="宋体" w:cs="宋体"/>
          <w:sz w:val="24"/>
          <w:szCs w:val="24"/>
          <w:shd w:val="clear" w:color="auto" w:fill="FFFFFF"/>
        </w:rPr>
      </w:pPr>
      <w:r>
        <w:rPr>
          <w:rFonts w:hint="eastAsia" w:ascii="宋体" w:hAnsi="宋体" w:cs="宋体"/>
          <w:sz w:val="24"/>
          <w:szCs w:val="24"/>
          <w:shd w:val="clear" w:color="auto" w:fill="FFFFFF"/>
        </w:rPr>
        <w:t xml:space="preserve">                                乾县政府采购中心</w:t>
      </w:r>
    </w:p>
    <w:p>
      <w:pPr>
        <w:spacing w:line="360" w:lineRule="auto"/>
        <w:ind w:firstLine="5160" w:firstLineChars="2150"/>
        <w:jc w:val="left"/>
        <w:rPr>
          <w:rFonts w:ascii="宋体" w:hAnsi="宋体" w:cs="宋体"/>
          <w:sz w:val="24"/>
          <w:szCs w:val="24"/>
          <w:shd w:val="clear" w:color="auto" w:fill="FFFFFF"/>
        </w:rPr>
      </w:pPr>
      <w:r>
        <w:rPr>
          <w:rFonts w:hint="eastAsia" w:ascii="宋体" w:hAnsi="宋体" w:cs="宋体"/>
          <w:sz w:val="24"/>
          <w:szCs w:val="24"/>
          <w:shd w:val="clear" w:color="auto" w:fill="FFFFFF"/>
        </w:rPr>
        <w:t xml:space="preserve"> 202</w:t>
      </w:r>
      <w:r>
        <w:rPr>
          <w:rFonts w:hint="eastAsia" w:ascii="宋体" w:hAnsi="宋体" w:cs="宋体"/>
          <w:sz w:val="24"/>
          <w:szCs w:val="24"/>
          <w:shd w:val="clear" w:color="auto" w:fill="FFFFFF"/>
          <w:lang w:val="en-US" w:eastAsia="zh-CN"/>
        </w:rPr>
        <w:t>4</w:t>
      </w:r>
      <w:r>
        <w:rPr>
          <w:rFonts w:hint="eastAsia" w:ascii="宋体" w:hAnsi="宋体" w:cs="宋体"/>
          <w:sz w:val="24"/>
          <w:szCs w:val="24"/>
          <w:shd w:val="clear" w:color="auto" w:fill="FFFFFF"/>
        </w:rPr>
        <w:t>年</w:t>
      </w:r>
      <w:r>
        <w:rPr>
          <w:rFonts w:hint="eastAsia" w:ascii="宋体" w:hAnsi="宋体" w:cs="宋体"/>
          <w:sz w:val="24"/>
          <w:szCs w:val="24"/>
          <w:shd w:val="clear" w:color="auto" w:fill="FFFFFF"/>
          <w:lang w:val="en-US" w:eastAsia="zh-CN"/>
        </w:rPr>
        <w:t>7</w:t>
      </w:r>
      <w:r>
        <w:rPr>
          <w:rFonts w:hint="eastAsia" w:ascii="宋体" w:hAnsi="宋体" w:cs="宋体"/>
          <w:sz w:val="24"/>
          <w:szCs w:val="24"/>
          <w:shd w:val="clear" w:color="auto" w:fill="FFFFFF"/>
        </w:rPr>
        <w:t>月</w:t>
      </w:r>
      <w:bookmarkEnd w:id="1"/>
      <w:r>
        <w:rPr>
          <w:rFonts w:hint="eastAsia" w:ascii="宋体" w:hAnsi="宋体" w:cs="宋体"/>
          <w:sz w:val="24"/>
          <w:szCs w:val="24"/>
          <w:shd w:val="clear" w:color="auto" w:fill="FFFFFF"/>
          <w:lang w:val="en-US" w:eastAsia="zh-CN"/>
        </w:rPr>
        <w:t>17</w:t>
      </w:r>
      <w:r>
        <w:rPr>
          <w:rFonts w:hint="eastAsia" w:ascii="宋体" w:hAnsi="宋体" w:cs="宋体"/>
          <w:sz w:val="24"/>
          <w:szCs w:val="24"/>
          <w:shd w:val="clear" w:color="auto" w:fill="FFFFFF"/>
        </w:rPr>
        <w:t>日</w:t>
      </w:r>
    </w:p>
    <w:p/>
    <w:sectPr>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9AD10E"/>
    <w:multiLevelType w:val="multilevel"/>
    <w:tmpl w:val="9F9AD10E"/>
    <w:lvl w:ilvl="0" w:tentative="0">
      <w:start w:val="1"/>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
    <w:nsid w:val="E2CB7158"/>
    <w:multiLevelType w:val="singleLevel"/>
    <w:tmpl w:val="E2CB7158"/>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1MGQ4MzEzNDZjMWFhZmU0OWY0MmRiYzY1NmRlZDEifQ=="/>
  </w:docVars>
  <w:rsids>
    <w:rsidRoot w:val="00000000"/>
    <w:rsid w:val="0C460641"/>
    <w:rsid w:val="23CA6433"/>
    <w:rsid w:val="45A97AEA"/>
    <w:rsid w:val="68336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hint="default"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spacing w:before="156" w:beforeLines="50"/>
      <w:jc w:val="center"/>
      <w:outlineLvl w:val="0"/>
    </w:pPr>
    <w:rPr>
      <w:rFonts w:ascii="楷体_GB2312" w:eastAsia="楷体_GB2312"/>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99"/>
    <w:pPr>
      <w:jc w:val="left"/>
    </w:pPr>
    <w:rPr>
      <w:kern w:val="2"/>
      <w:sz w:val="21"/>
    </w:rPr>
  </w:style>
  <w:style w:type="paragraph" w:styleId="4">
    <w:name w:val="Body Text"/>
    <w:basedOn w:val="1"/>
    <w:next w:val="1"/>
    <w:unhideWhenUsed/>
    <w:qFormat/>
    <w:uiPriority w:val="99"/>
    <w:rPr>
      <w:rFonts w:hint="default"/>
      <w:b/>
      <w:sz w:val="44"/>
      <w:szCs w:val="24"/>
    </w:rPr>
  </w:style>
  <w:style w:type="paragraph" w:styleId="5">
    <w:name w:val="footer"/>
    <w:basedOn w:val="1"/>
    <w:qFormat/>
    <w:uiPriority w:val="99"/>
    <w:pPr>
      <w:tabs>
        <w:tab w:val="center" w:pos="4153"/>
        <w:tab w:val="right" w:pos="8306"/>
      </w:tabs>
      <w:snapToGrid w:val="0"/>
      <w:ind w:right="360"/>
      <w:jc w:val="center"/>
    </w:pPr>
    <w:rPr>
      <w:kern w:val="0"/>
      <w:sz w:val="18"/>
      <w:szCs w:val="18"/>
      <w:u w:val="single"/>
    </w:rPr>
  </w:style>
  <w:style w:type="paragraph" w:styleId="6">
    <w:name w:val="Normal (Web)"/>
    <w:basedOn w:val="1"/>
    <w:unhideWhenUsed/>
    <w:qFormat/>
    <w:uiPriority w:val="99"/>
    <w:pPr>
      <w:spacing w:before="100" w:beforeAutospacing="1" w:after="100" w:afterAutospacing="1"/>
    </w:pPr>
    <w:rPr>
      <w:rFonts w:hint="eastAsia" w:ascii="宋体" w:hAnsi="宋体" w:cs="宋体"/>
      <w:sz w:val="24"/>
      <w:szCs w:val="24"/>
    </w:rPr>
  </w:style>
  <w:style w:type="paragraph" w:styleId="7">
    <w:name w:val="Body Text First Indent"/>
    <w:basedOn w:val="4"/>
    <w:unhideWhenUsed/>
    <w:qFormat/>
    <w:uiPriority w:val="0"/>
    <w:rPr>
      <w:rFonts w:hint="default" w:hAnsi="宋体"/>
      <w:sz w:val="18"/>
      <w:szCs w:val="18"/>
    </w:rPr>
  </w:style>
  <w:style w:type="paragraph" w:customStyle="1" w:styleId="10">
    <w:name w:val="无间隔1"/>
    <w:unhideWhenUsed/>
    <w:qFormat/>
    <w:uiPriority w:val="1"/>
    <w:pPr>
      <w:widowControl w:val="0"/>
    </w:pPr>
    <w:rPr>
      <w:rFonts w:hint="default"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2040</Words>
  <Characters>2250</Characters>
  <Lines>0</Lines>
  <Paragraphs>0</Paragraphs>
  <TotalTime>0</TotalTime>
  <ScaleCrop>false</ScaleCrop>
  <LinksUpToDate>false</LinksUpToDate>
  <CharactersWithSpaces>2346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2024-06-14T07:52:00Z</dcterms:created>
  <dc:creator>lx</dc:creator>
  <cp:lastModifiedBy>奥</cp:lastModifiedBy>
  <dcterms:modified xsi:type="dcterms:W3CDTF">2024-07-17T07:38:33Z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7C32FF8F504D4188B1BE0118C771B4FC_12</vt:lpwstr>
  </property>
</Properties>
</file>